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3B" w:rsidRPr="00547561" w:rsidRDefault="00BC04C9">
      <w:pPr>
        <w:widowControl w:val="0"/>
        <w:rPr>
          <w:rFonts w:ascii="Times New Roman" w:hAnsi="Times New Roman" w:cs="Times New Roman"/>
        </w:rPr>
      </w:pPr>
      <w:r w:rsidRPr="00547561">
        <w:rPr>
          <w:rFonts w:ascii="Times New Roman" w:hAnsi="Times New Roman" w:cs="Times New Roman"/>
        </w:rPr>
        <w:t>(SCHEMA DI CONVENZIONE)</w:t>
      </w:r>
    </w:p>
    <w:p w:rsidR="00A16A3B" w:rsidRPr="00547561" w:rsidRDefault="00A16A3B">
      <w:pPr>
        <w:widowControl w:val="0"/>
        <w:rPr>
          <w:rFonts w:ascii="Times New Roman" w:hAnsi="Times New Roman" w:cs="Times New Roman"/>
        </w:rPr>
      </w:pPr>
    </w:p>
    <w:p w:rsidR="00A16A3B" w:rsidRPr="00547561" w:rsidRDefault="00BC04C9">
      <w:pPr>
        <w:widowControl w:val="0"/>
        <w:jc w:val="center"/>
        <w:outlineLvl w:val="0"/>
        <w:rPr>
          <w:rFonts w:ascii="Times New Roman" w:hAnsi="Times New Roman" w:cs="Times New Roman"/>
        </w:rPr>
      </w:pPr>
      <w:r w:rsidRPr="00547561">
        <w:rPr>
          <w:rFonts w:ascii="Times New Roman" w:hAnsi="Times New Roman" w:cs="Times New Roman"/>
          <w:b/>
          <w:bCs/>
          <w:i/>
          <w:iCs/>
        </w:rPr>
        <w:t xml:space="preserve">COMUNE DI </w:t>
      </w:r>
      <w:r w:rsidR="00F86CCD">
        <w:rPr>
          <w:rFonts w:ascii="Times New Roman" w:hAnsi="Times New Roman" w:cs="Times New Roman"/>
          <w:b/>
          <w:bCs/>
          <w:i/>
          <w:iCs/>
        </w:rPr>
        <w:t>SANT’ANATOLIA DI NARCO</w:t>
      </w:r>
    </w:p>
    <w:p w:rsidR="00A16A3B" w:rsidRPr="00547561" w:rsidRDefault="00A16A3B">
      <w:pPr>
        <w:widowControl w:val="0"/>
        <w:jc w:val="center"/>
        <w:rPr>
          <w:rFonts w:ascii="Times New Roman" w:hAnsi="Times New Roman" w:cs="Times New Roman"/>
          <w:b/>
          <w:bCs/>
          <w:i/>
          <w:iCs/>
        </w:rPr>
      </w:pPr>
    </w:p>
    <w:p w:rsidR="00A16A3B" w:rsidRPr="00547561" w:rsidRDefault="00BC04C9">
      <w:pPr>
        <w:pStyle w:val="Default"/>
        <w:jc w:val="both"/>
        <w:rPr>
          <w:rFonts w:ascii="Times New Roman" w:hAnsi="Times New Roman" w:cs="Times New Roman"/>
        </w:rPr>
      </w:pPr>
      <w:r w:rsidRPr="00547561">
        <w:rPr>
          <w:rFonts w:ascii="Times New Roman" w:hAnsi="Times New Roman" w:cs="Times New Roman"/>
          <w:b/>
          <w:bCs/>
          <w:iCs/>
        </w:rPr>
        <w:t xml:space="preserve">OGGETTO: CONVENZIONE TRA IL COMUNE DI </w:t>
      </w:r>
      <w:r w:rsidR="00F86CCD">
        <w:rPr>
          <w:rFonts w:ascii="Times New Roman" w:hAnsi="Times New Roman" w:cs="Times New Roman"/>
          <w:b/>
          <w:bCs/>
          <w:iCs/>
        </w:rPr>
        <w:t>SANT’ANATOLIA DI NARCO</w:t>
      </w:r>
      <w:r w:rsidRPr="00547561">
        <w:rPr>
          <w:rFonts w:ascii="Times New Roman" w:hAnsi="Times New Roman" w:cs="Times New Roman"/>
          <w:b/>
          <w:bCs/>
          <w:iCs/>
        </w:rPr>
        <w:t xml:space="preserve">, </w:t>
      </w:r>
      <w:r w:rsidR="00F86CCD">
        <w:rPr>
          <w:rFonts w:ascii="Times New Roman" w:hAnsi="Times New Roman" w:cs="Times New Roman"/>
          <w:b/>
        </w:rPr>
        <w:t>IL COMUNE DI SCHEGGINO</w:t>
      </w:r>
      <w:r w:rsidRPr="00547561">
        <w:rPr>
          <w:rFonts w:ascii="Times New Roman" w:hAnsi="Times New Roman" w:cs="Times New Roman"/>
          <w:b/>
        </w:rPr>
        <w:t xml:space="preserve"> </w:t>
      </w:r>
      <w:r w:rsidRPr="00547561">
        <w:rPr>
          <w:rFonts w:ascii="Times New Roman" w:hAnsi="Times New Roman" w:cs="Times New Roman"/>
          <w:b/>
          <w:bCs/>
          <w:iCs/>
        </w:rPr>
        <w:t xml:space="preserve">E </w:t>
      </w:r>
      <w:r w:rsidRPr="00547561">
        <w:rPr>
          <w:rFonts w:ascii="Times New Roman" w:hAnsi="Times New Roman" w:cs="Times New Roman"/>
          <w:b/>
          <w:bCs/>
          <w:iCs/>
          <w:highlight w:val="yellow"/>
        </w:rPr>
        <w:t>…..……………………………………..…………..</w:t>
      </w:r>
      <w:r w:rsidRPr="00547561">
        <w:rPr>
          <w:rFonts w:ascii="Times New Roman" w:hAnsi="Times New Roman" w:cs="Times New Roman"/>
          <w:b/>
          <w:bCs/>
          <w:iCs/>
        </w:rPr>
        <w:t xml:space="preserve"> PER LA REALIZZAZIONE E LA GESTIONE DI INVESTIMENTI SU BENI PUBBLICI PRESSO IL COMUNE DI </w:t>
      </w:r>
      <w:r w:rsidR="00F86CCD">
        <w:rPr>
          <w:rFonts w:ascii="Times New Roman" w:hAnsi="Times New Roman" w:cs="Times New Roman"/>
          <w:b/>
          <w:bCs/>
          <w:iCs/>
        </w:rPr>
        <w:t>SANT’ANATOLIA DI NARCO</w:t>
      </w:r>
      <w:r w:rsidRPr="00547561">
        <w:rPr>
          <w:rFonts w:ascii="Times New Roman" w:hAnsi="Times New Roman" w:cs="Times New Roman"/>
          <w:b/>
          <w:bCs/>
          <w:iCs/>
        </w:rPr>
        <w:t xml:space="preserve"> COME PREVISTO DAL PROGETTO A VALERE SULLA MISURA 7 “SERVIZI DI BASE E RINNOVAMENTO DEI VILLAGGI NELLE ZONE RURALI” – SOTTOMISURA 7.6 – INTERVENTO 7.6.1 “</w:t>
      </w:r>
      <w:r w:rsidRPr="00547561">
        <w:rPr>
          <w:rFonts w:ascii="Times New Roman" w:hAnsi="Times New Roman" w:cs="Times New Roman"/>
          <w:b/>
          <w:bCs/>
          <w:iCs/>
          <w:caps/>
        </w:rPr>
        <w:t>Sostegno investimenti creazione/miglioramento-ampliamento servi</w:t>
      </w:r>
      <w:r w:rsidR="00547561">
        <w:rPr>
          <w:rFonts w:ascii="Times New Roman" w:hAnsi="Times New Roman" w:cs="Times New Roman"/>
          <w:b/>
          <w:bCs/>
          <w:iCs/>
          <w:caps/>
        </w:rPr>
        <w:t>zi base alla popolazione rurale</w:t>
      </w:r>
      <w:r w:rsidRPr="00547561">
        <w:rPr>
          <w:rFonts w:ascii="Times New Roman" w:hAnsi="Times New Roman" w:cs="Times New Roman"/>
          <w:b/>
          <w:bCs/>
          <w:iCs/>
        </w:rPr>
        <w:t>” DEL PSR PER L’UMBRIA 2014 2020</w:t>
      </w:r>
    </w:p>
    <w:p w:rsidR="00A16A3B" w:rsidRPr="00547561" w:rsidRDefault="00A16A3B">
      <w:pPr>
        <w:pStyle w:val="Default"/>
        <w:jc w:val="both"/>
        <w:rPr>
          <w:rFonts w:ascii="Times New Roman" w:hAnsi="Times New Roman" w:cs="Times New Roman"/>
          <w:b/>
          <w:bCs/>
          <w:iCs/>
        </w:rPr>
      </w:pPr>
    </w:p>
    <w:p w:rsidR="00A16A3B" w:rsidRPr="00547561" w:rsidRDefault="00BC04C9">
      <w:pPr>
        <w:widowControl w:val="0"/>
        <w:jc w:val="both"/>
        <w:rPr>
          <w:rFonts w:ascii="Times New Roman" w:hAnsi="Times New Roman" w:cs="Times New Roman"/>
        </w:rPr>
      </w:pPr>
      <w:r w:rsidRPr="00547561">
        <w:rPr>
          <w:rFonts w:ascii="Times New Roman" w:hAnsi="Times New Roman" w:cs="Times New Roman"/>
        </w:rPr>
        <w:t xml:space="preserve">Il giorno……… del mese di ……….. dell’anno …..…., in </w:t>
      </w:r>
      <w:r w:rsidR="00F86CCD">
        <w:rPr>
          <w:rFonts w:ascii="Times New Roman" w:hAnsi="Times New Roman" w:cs="Times New Roman"/>
        </w:rPr>
        <w:t>Sant’Anatolia di Narco</w:t>
      </w:r>
      <w:r w:rsidRPr="00547561">
        <w:rPr>
          <w:rFonts w:ascii="Times New Roman" w:hAnsi="Times New Roman" w:cs="Times New Roman"/>
        </w:rPr>
        <w:t>, nella sede comunale, con il presente atto a valere in ogni modo e ragione di legge tra:</w:t>
      </w:r>
    </w:p>
    <w:p w:rsidR="00A16A3B" w:rsidRPr="00547561" w:rsidRDefault="00A16A3B">
      <w:pPr>
        <w:widowControl w:val="0"/>
        <w:rPr>
          <w:rFonts w:ascii="Times New Roman" w:hAnsi="Times New Roman" w:cs="Times New Roman"/>
        </w:rPr>
      </w:pPr>
    </w:p>
    <w:p w:rsidR="00FA0C4D" w:rsidRDefault="00BC04C9" w:rsidP="00FA0C4D">
      <w:pPr>
        <w:pStyle w:val="Paragrafoelenco"/>
        <w:numPr>
          <w:ilvl w:val="0"/>
          <w:numId w:val="5"/>
        </w:numPr>
        <w:jc w:val="both"/>
      </w:pPr>
      <w:r w:rsidRPr="00547561">
        <w:t xml:space="preserve">II Comune di </w:t>
      </w:r>
      <w:r w:rsidR="00F86CCD">
        <w:t>Sant’Anatolia di Narco</w:t>
      </w:r>
      <w:r w:rsidRPr="00547561">
        <w:t xml:space="preserve"> con sede in </w:t>
      </w:r>
      <w:r w:rsidRPr="00E1799E">
        <w:t xml:space="preserve">Piazza </w:t>
      </w:r>
      <w:r w:rsidR="00F86CCD" w:rsidRPr="00E1799E">
        <w:t>G. Marconi, 1</w:t>
      </w:r>
      <w:r w:rsidRPr="00547561">
        <w:t xml:space="preserve">, C.F.: </w:t>
      </w:r>
      <w:r w:rsidR="00E1799E" w:rsidRPr="00E1799E">
        <w:t>00351780549</w:t>
      </w:r>
      <w:r w:rsidRPr="00547561">
        <w:t xml:space="preserve"> nella persona del Sindaco Pro-Tempore e legale rappresentante dell’Ente </w:t>
      </w:r>
      <w:r w:rsidR="00F86CCD">
        <w:t xml:space="preserve">Tullio </w:t>
      </w:r>
      <w:proofErr w:type="spellStart"/>
      <w:r w:rsidR="00F86CCD">
        <w:t>Fibraroli</w:t>
      </w:r>
      <w:proofErr w:type="spellEnd"/>
      <w:r w:rsidRPr="00547561">
        <w:t xml:space="preserve"> nato a </w:t>
      </w:r>
      <w:r w:rsidR="00E1799E">
        <w:t>Spoleto (PG) il 28/8/1966</w:t>
      </w:r>
      <w:r w:rsidRPr="00547561">
        <w:t xml:space="preserve"> C.F.: </w:t>
      </w:r>
      <w:r w:rsidR="00E1799E" w:rsidRPr="00E1799E">
        <w:t>FBRTLL66M28I921R</w:t>
      </w:r>
      <w:r w:rsidRPr="00547561">
        <w:t xml:space="preserve"> domiciliato presso la sede dell’Ente per la carica che ricopre;</w:t>
      </w:r>
    </w:p>
    <w:p w:rsidR="00FA0C4D" w:rsidRDefault="00FA0C4D" w:rsidP="00FA0C4D">
      <w:pPr>
        <w:pStyle w:val="Paragrafoelenco"/>
        <w:jc w:val="both"/>
      </w:pPr>
    </w:p>
    <w:p w:rsidR="00A16A3B" w:rsidRPr="00E1799E" w:rsidRDefault="00F86CCD" w:rsidP="00FA0C4D">
      <w:pPr>
        <w:pStyle w:val="Paragrafoelenco"/>
        <w:numPr>
          <w:ilvl w:val="0"/>
          <w:numId w:val="5"/>
        </w:numPr>
        <w:jc w:val="both"/>
      </w:pPr>
      <w:r>
        <w:t>il Comune di Scheggino</w:t>
      </w:r>
      <w:r w:rsidR="00FA0C4D" w:rsidRPr="00FA0C4D">
        <w:rPr>
          <w:color w:val="323232"/>
        </w:rPr>
        <w:t>, con sede</w:t>
      </w:r>
      <w:r w:rsidR="00E1799E">
        <w:rPr>
          <w:color w:val="323232"/>
        </w:rPr>
        <w:t xml:space="preserve"> in </w:t>
      </w:r>
      <w:r w:rsidR="00E1799E" w:rsidRPr="00E1799E">
        <w:t xml:space="preserve">Via del Comune 1, </w:t>
      </w:r>
      <w:r w:rsidR="00E1799E">
        <w:t xml:space="preserve">C.F. </w:t>
      </w:r>
      <w:r w:rsidR="00E1799E" w:rsidRPr="00E1799E">
        <w:t>84002810541</w:t>
      </w:r>
      <w:r w:rsidR="00FA0C4D" w:rsidRPr="00E1799E">
        <w:t xml:space="preserve"> </w:t>
      </w:r>
      <w:r w:rsidR="00E1799E" w:rsidRPr="00547561">
        <w:t xml:space="preserve">nella persona </w:t>
      </w:r>
      <w:r w:rsidR="00E1799E" w:rsidRPr="00E1799E">
        <w:rPr>
          <w:highlight w:val="yellow"/>
        </w:rPr>
        <w:t xml:space="preserve">del Sindaco Pro-Tempore e legale rappresentante dell’Ente ………………………. nato a </w:t>
      </w:r>
      <w:r w:rsidR="00E1799E">
        <w:rPr>
          <w:highlight w:val="yellow"/>
        </w:rPr>
        <w:t>……………………</w:t>
      </w:r>
      <w:r w:rsidR="00E1799E" w:rsidRPr="00E1799E">
        <w:rPr>
          <w:highlight w:val="yellow"/>
        </w:rPr>
        <w:t xml:space="preserve"> (PG) il </w:t>
      </w:r>
      <w:r w:rsidR="00E1799E">
        <w:rPr>
          <w:highlight w:val="yellow"/>
        </w:rPr>
        <w:t>…………………</w:t>
      </w:r>
      <w:r w:rsidR="00E1799E" w:rsidRPr="00E1799E">
        <w:rPr>
          <w:highlight w:val="yellow"/>
        </w:rPr>
        <w:t xml:space="preserve"> C.F.: …………………</w:t>
      </w:r>
      <w:r w:rsidR="00E1799E" w:rsidRPr="00547561">
        <w:t xml:space="preserve"> </w:t>
      </w:r>
      <w:r w:rsidR="00BC04C9" w:rsidRPr="00E1799E">
        <w:t>domiciliato presso la sede dell’Ente</w:t>
      </w:r>
      <w:r w:rsidR="00BC04C9" w:rsidRPr="00547561">
        <w:t xml:space="preserve"> per la carica che ricopre;</w:t>
      </w:r>
    </w:p>
    <w:p w:rsidR="00A16A3B" w:rsidRPr="00547561" w:rsidRDefault="00A16A3B">
      <w:pPr>
        <w:pStyle w:val="Paragrafoelenco"/>
      </w:pPr>
    </w:p>
    <w:p w:rsidR="00A16A3B" w:rsidRPr="00547561" w:rsidRDefault="00BC04C9">
      <w:pPr>
        <w:pStyle w:val="Paragrafoelenco"/>
        <w:numPr>
          <w:ilvl w:val="0"/>
          <w:numId w:val="5"/>
        </w:numPr>
        <w:jc w:val="both"/>
      </w:pPr>
      <w:r w:rsidRPr="00547561">
        <w:rPr>
          <w:highlight w:val="yellow"/>
        </w:rPr>
        <w:t>(ANAGRAFICA SOGGETTO PRIVATO)</w:t>
      </w:r>
      <w:r w:rsidRPr="00547561">
        <w:t xml:space="preserve"> con sede in ……………………………... via ……………………., nella persona del rappresentante legale Sig. ……………….nato a ………il…………., residente a…………in Via ………….. codice fiscale …………………….</w:t>
      </w:r>
    </w:p>
    <w:p w:rsidR="00A16A3B" w:rsidRPr="00547561" w:rsidRDefault="00A16A3B">
      <w:pPr>
        <w:widowControl w:val="0"/>
        <w:rPr>
          <w:rFonts w:ascii="Times New Roman" w:hAnsi="Times New Roman" w:cs="Times New Roman"/>
        </w:rPr>
      </w:pPr>
    </w:p>
    <w:p w:rsidR="00A16A3B" w:rsidRPr="00547561" w:rsidRDefault="00BC04C9">
      <w:pPr>
        <w:widowControl w:val="0"/>
        <w:jc w:val="center"/>
        <w:outlineLvl w:val="0"/>
        <w:rPr>
          <w:rFonts w:ascii="Times New Roman" w:hAnsi="Times New Roman" w:cs="Times New Roman"/>
          <w:b/>
        </w:rPr>
      </w:pPr>
      <w:r w:rsidRPr="00547561">
        <w:rPr>
          <w:rFonts w:ascii="Times New Roman" w:hAnsi="Times New Roman" w:cs="Times New Roman"/>
          <w:b/>
        </w:rPr>
        <w:t>Premesso che</w:t>
      </w:r>
    </w:p>
    <w:p w:rsidR="00A16A3B" w:rsidRPr="00547561" w:rsidRDefault="00A16A3B">
      <w:pPr>
        <w:widowControl w:val="0"/>
        <w:rPr>
          <w:rFonts w:ascii="Times New Roman" w:hAnsi="Times New Roman" w:cs="Times New Roman"/>
        </w:rPr>
      </w:pPr>
    </w:p>
    <w:p w:rsidR="00BC04C9" w:rsidRPr="001B3477" w:rsidRDefault="00BC04C9" w:rsidP="00BC04C9">
      <w:pPr>
        <w:pStyle w:val="Paragrafoelenco"/>
        <w:numPr>
          <w:ilvl w:val="0"/>
          <w:numId w:val="7"/>
        </w:numPr>
        <w:ind w:right="79"/>
        <w:contextualSpacing w:val="0"/>
        <w:jc w:val="both"/>
      </w:pPr>
      <w:r>
        <w:rPr>
          <w:rFonts w:eastAsiaTheme="minorEastAsia"/>
        </w:rPr>
        <w:t>in data 11</w:t>
      </w:r>
      <w:r w:rsidRPr="0091636C">
        <w:rPr>
          <w:rFonts w:eastAsiaTheme="minorEastAsia"/>
        </w:rPr>
        <w:t xml:space="preserve"> </w:t>
      </w:r>
      <w:r>
        <w:rPr>
          <w:rFonts w:eastAsiaTheme="minorEastAsia"/>
        </w:rPr>
        <w:t>settembre</w:t>
      </w:r>
      <w:r w:rsidRPr="0091636C">
        <w:rPr>
          <w:rFonts w:eastAsiaTheme="minorEastAsia"/>
        </w:rPr>
        <w:t xml:space="preserve"> </w:t>
      </w:r>
      <w:r>
        <w:rPr>
          <w:rFonts w:eastAsiaTheme="minorEastAsia"/>
        </w:rPr>
        <w:t>2019, nell’ambito del BURU n. 46, Supplemento ordinario n. 3</w:t>
      </w:r>
      <w:r w:rsidRPr="0091636C">
        <w:t>,</w:t>
      </w:r>
      <w:r w:rsidRPr="0091636C">
        <w:rPr>
          <w:rFonts w:eastAsiaTheme="minorEastAsia"/>
        </w:rPr>
        <w:t xml:space="preserve"> </w:t>
      </w:r>
      <w:r>
        <w:rPr>
          <w:rFonts w:eastAsiaTheme="minorEastAsia"/>
        </w:rPr>
        <w:t>è</w:t>
      </w:r>
      <w:r w:rsidRPr="0091636C">
        <w:rPr>
          <w:rFonts w:eastAsiaTheme="minorEastAsia"/>
        </w:rPr>
        <w:t xml:space="preserve"> stat</w:t>
      </w:r>
      <w:r>
        <w:rPr>
          <w:rFonts w:eastAsiaTheme="minorEastAsia"/>
        </w:rPr>
        <w:t>o</w:t>
      </w:r>
      <w:r w:rsidRPr="0091636C">
        <w:rPr>
          <w:rFonts w:eastAsiaTheme="minorEastAsia"/>
        </w:rPr>
        <w:t xml:space="preserve"> pubblicat</w:t>
      </w:r>
      <w:r>
        <w:rPr>
          <w:rFonts w:eastAsiaTheme="minorEastAsia"/>
        </w:rPr>
        <w:t>o</w:t>
      </w:r>
      <w:r w:rsidRPr="0091636C">
        <w:rPr>
          <w:rFonts w:eastAsiaTheme="minorEastAsia"/>
        </w:rPr>
        <w:t xml:space="preserve"> da</w:t>
      </w:r>
      <w:r>
        <w:rPr>
          <w:rFonts w:eastAsiaTheme="minorEastAsia"/>
        </w:rPr>
        <w:t xml:space="preserve"> parte della Regione Umbria l’Avviso di seguito indicato, relativo</w:t>
      </w:r>
      <w:r w:rsidRPr="0091636C">
        <w:rPr>
          <w:rFonts w:eastAsiaTheme="minorEastAsia"/>
        </w:rPr>
        <w:t xml:space="preserve"> alla Misura 7 “Servizi di base e </w:t>
      </w:r>
      <w:r w:rsidRPr="001B3477">
        <w:rPr>
          <w:rFonts w:eastAsiaTheme="minorEastAsia"/>
        </w:rPr>
        <w:t>rinnovamento dei villaggi nelle zone rurali” del Programma di Sviluppo Rurale per l’Umbria 2014-2020:</w:t>
      </w:r>
    </w:p>
    <w:p w:rsidR="00A16A3B" w:rsidRPr="00547561" w:rsidRDefault="00BC04C9">
      <w:pPr>
        <w:pStyle w:val="rtf1ListParagraph"/>
        <w:widowControl w:val="0"/>
        <w:numPr>
          <w:ilvl w:val="1"/>
          <w:numId w:val="7"/>
        </w:numPr>
        <w:spacing w:after="0" w:line="240" w:lineRule="auto"/>
        <w:ind w:right="79"/>
        <w:jc w:val="both"/>
        <w:rPr>
          <w:rFonts w:ascii="Times New Roman" w:hAnsi="Times New Roman"/>
          <w:sz w:val="24"/>
          <w:szCs w:val="24"/>
        </w:rPr>
      </w:pPr>
      <w:r w:rsidRPr="00547561">
        <w:rPr>
          <w:rFonts w:ascii="Times New Roman" w:hAnsi="Times New Roman"/>
          <w:bCs/>
          <w:sz w:val="24"/>
          <w:szCs w:val="24"/>
        </w:rPr>
        <w:t>Bando di evidenza pubblica concernente modalità e criteri per la concessione degli aiuti previsti dall’intervento 7.6.1 “Sostegno investimenti creazione/miglioramento-ampliamento servizi base alla popolazione rurale” Sottomisura 7.6</w:t>
      </w:r>
    </w:p>
    <w:p w:rsidR="00A16A3B" w:rsidRPr="00547561" w:rsidRDefault="00A16A3B">
      <w:pPr>
        <w:pStyle w:val="rtf1ListParagraph"/>
        <w:widowControl w:val="0"/>
        <w:spacing w:after="0" w:line="240" w:lineRule="auto"/>
        <w:ind w:left="0"/>
        <w:jc w:val="both"/>
        <w:rPr>
          <w:rFonts w:ascii="Times New Roman" w:eastAsiaTheme="minorHAnsi" w:hAnsi="Times New Roman"/>
          <w:sz w:val="24"/>
          <w:szCs w:val="24"/>
        </w:rPr>
      </w:pPr>
    </w:p>
    <w:p w:rsidR="00A16A3B" w:rsidRPr="00547561" w:rsidRDefault="00BC04C9">
      <w:pPr>
        <w:pStyle w:val="rtf1ListParagraph"/>
        <w:widowControl w:val="0"/>
        <w:numPr>
          <w:ilvl w:val="0"/>
          <w:numId w:val="6"/>
        </w:numPr>
        <w:spacing w:after="0" w:line="240" w:lineRule="auto"/>
        <w:jc w:val="both"/>
        <w:rPr>
          <w:rFonts w:ascii="Times New Roman" w:hAnsi="Times New Roman"/>
          <w:sz w:val="24"/>
          <w:szCs w:val="24"/>
        </w:rPr>
      </w:pPr>
      <w:r w:rsidRPr="00547561">
        <w:rPr>
          <w:rFonts w:ascii="Times New Roman" w:hAnsi="Times New Roman"/>
          <w:sz w:val="24"/>
          <w:szCs w:val="24"/>
        </w:rPr>
        <w:t>l’intervento intende realizzare attività volte a rispondere ai seguenti fabbisogni di sviluppo previsti dal Programma di Sviluppo Rurale:</w:t>
      </w:r>
    </w:p>
    <w:p w:rsidR="00A16A3B" w:rsidRPr="00547561" w:rsidRDefault="00BC04C9">
      <w:pPr>
        <w:pStyle w:val="Paragrafoelenco"/>
        <w:numPr>
          <w:ilvl w:val="1"/>
          <w:numId w:val="6"/>
        </w:numPr>
      </w:pPr>
      <w:r w:rsidRPr="00547561">
        <w:t>Favorire la conservazione e fruibilità del patrimonio paesaggistico;</w:t>
      </w:r>
    </w:p>
    <w:p w:rsidR="00A16A3B" w:rsidRPr="00547561" w:rsidRDefault="00BC04C9">
      <w:pPr>
        <w:pStyle w:val="Paragrafoelenco"/>
        <w:numPr>
          <w:ilvl w:val="1"/>
          <w:numId w:val="6"/>
        </w:numPr>
      </w:pPr>
      <w:r w:rsidRPr="00547561">
        <w:t>Evitare l’abbandono delle zone di montagna e svantaggiate;</w:t>
      </w:r>
    </w:p>
    <w:p w:rsidR="00A16A3B" w:rsidRPr="00B47FC4" w:rsidRDefault="00BC04C9">
      <w:pPr>
        <w:pStyle w:val="Paragrafoelenco"/>
        <w:numPr>
          <w:ilvl w:val="1"/>
          <w:numId w:val="6"/>
        </w:numPr>
        <w:jc w:val="both"/>
      </w:pPr>
      <w:r w:rsidRPr="00547561">
        <w:t xml:space="preserve">Miglioramento attrattività e accessibilità dei territori rurali e dei servizi alla </w:t>
      </w:r>
      <w:r w:rsidRPr="00B47FC4">
        <w:t>popolazione.</w:t>
      </w:r>
    </w:p>
    <w:p w:rsidR="00A16A3B" w:rsidRPr="00B47FC4" w:rsidRDefault="00A16A3B">
      <w:pPr>
        <w:pStyle w:val="Elencoacolori-Colore11"/>
        <w:widowControl w:val="0"/>
        <w:ind w:left="0"/>
        <w:jc w:val="both"/>
        <w:rPr>
          <w:rFonts w:ascii="Times New Roman" w:hAnsi="Times New Roman"/>
        </w:rPr>
      </w:pPr>
    </w:p>
    <w:p w:rsidR="00B47FC4" w:rsidRPr="00B47FC4" w:rsidRDefault="00BC04C9" w:rsidP="00B47FC4">
      <w:pPr>
        <w:pStyle w:val="Elencoacolori-Colore11"/>
        <w:widowControl w:val="0"/>
        <w:numPr>
          <w:ilvl w:val="0"/>
          <w:numId w:val="7"/>
        </w:numPr>
        <w:jc w:val="both"/>
        <w:rPr>
          <w:rFonts w:ascii="Times New Roman" w:hAnsi="Times New Roman"/>
        </w:rPr>
      </w:pPr>
      <w:r w:rsidRPr="00B47FC4">
        <w:rPr>
          <w:rFonts w:ascii="Times New Roman" w:hAnsi="Times New Roman"/>
        </w:rPr>
        <w:t xml:space="preserve">l’Avviso pubblico consente la possibilità, per i partecipanti, di presentare progetti in forma aggregata anche nella forma di partenariati pubblico-privati, individuando, per mezzo di apposita convenzione, il soggetto capofila beneficiario del finanziamento e i partner deputati </w:t>
      </w:r>
      <w:r w:rsidRPr="00B47FC4">
        <w:rPr>
          <w:rFonts w:ascii="Times New Roman" w:hAnsi="Times New Roman"/>
        </w:rPr>
        <w:lastRenderedPageBreak/>
        <w:t>alla gestione dell’investimento e stabilendo le rispettive competenze, in funzione delle diverse responsabilità che si pone la parte pubblica e la parte privata;</w:t>
      </w:r>
    </w:p>
    <w:p w:rsidR="00B47FC4" w:rsidRPr="00B47FC4" w:rsidRDefault="00B47FC4" w:rsidP="00B47FC4">
      <w:pPr>
        <w:pStyle w:val="Elencoacolori-Colore11"/>
        <w:widowControl w:val="0"/>
        <w:jc w:val="both"/>
        <w:rPr>
          <w:rFonts w:ascii="Times New Roman" w:hAnsi="Times New Roman"/>
        </w:rPr>
      </w:pPr>
    </w:p>
    <w:p w:rsidR="00B47FC4" w:rsidRPr="00B47FC4" w:rsidRDefault="00B47FC4" w:rsidP="00B47FC4">
      <w:pPr>
        <w:pStyle w:val="Elencoacolori-Colore11"/>
        <w:widowControl w:val="0"/>
        <w:numPr>
          <w:ilvl w:val="0"/>
          <w:numId w:val="7"/>
        </w:numPr>
        <w:jc w:val="both"/>
        <w:rPr>
          <w:rFonts w:ascii="Times New Roman" w:hAnsi="Times New Roman"/>
        </w:rPr>
      </w:pPr>
      <w:r w:rsidRPr="00B47FC4">
        <w:rPr>
          <w:rFonts w:ascii="Times New Roman" w:hAnsi="Times New Roman"/>
        </w:rPr>
        <w:t xml:space="preserve">con specifico riguardo all’Intervento di cui trattasi, avente ad oggetto “Riqualificazione e valorizzazione delle aree rurali”, i Comuni di Sant’Anatolia di Narco e di Scheggino intendono presentare alla Regione Umbria una proposta progettuale denominata “Valorizzazione del Sito della Media Val </w:t>
      </w:r>
      <w:proofErr w:type="spellStart"/>
      <w:r w:rsidRPr="00B47FC4">
        <w:rPr>
          <w:rFonts w:ascii="Times New Roman" w:hAnsi="Times New Roman"/>
        </w:rPr>
        <w:t>Casana</w:t>
      </w:r>
      <w:proofErr w:type="spellEnd"/>
      <w:r w:rsidRPr="00B47FC4">
        <w:rPr>
          <w:rFonts w:ascii="Times New Roman" w:hAnsi="Times New Roman"/>
        </w:rPr>
        <w:t xml:space="preserve">” finalizzata alla realizzazione di interventi di azioni e interventi di valorizzazione delle risorse naturalistiche, ambientali e paesaggistiche del sito naturalistico compreso tra il SIC della Media Val </w:t>
      </w:r>
      <w:proofErr w:type="spellStart"/>
      <w:r w:rsidRPr="00B47FC4">
        <w:rPr>
          <w:rFonts w:ascii="Times New Roman" w:hAnsi="Times New Roman"/>
        </w:rPr>
        <w:t>Casana</w:t>
      </w:r>
      <w:proofErr w:type="spellEnd"/>
      <w:r w:rsidRPr="00B47FC4">
        <w:rPr>
          <w:rFonts w:ascii="Times New Roman" w:hAnsi="Times New Roman"/>
        </w:rPr>
        <w:t xml:space="preserve"> e il sito naturalistico del Fiume Nera. In particolare si prevede un intervento di valorizzazione dell’intero ambito compreso nei Comuni di Santa Anatolia di Narco e Scheggino sia attraverso opere di recupero dei valori ambientali e di conservazione del sito medesimo che attraverso operazioni a scopo didattico e informativo. In particolare si prevedono operazioni di monitoraggio e studi territoriali per la verifica dell’efficacia della pianificazione adottata nelle aree di pregio ambientale, come il SIC richiamato e interventi di riqualificazione delle risorse ambientali, paesaggistiche del patrimonio edilizio storico presente nell’area, corrispondente all’antico Molino di Santa Anatolia di Narco. </w:t>
      </w:r>
    </w:p>
    <w:p w:rsidR="00B47FC4" w:rsidRPr="00B47FC4" w:rsidRDefault="00B47FC4" w:rsidP="00B47FC4">
      <w:pPr>
        <w:pStyle w:val="Elencoacolori-Colore11"/>
        <w:widowControl w:val="0"/>
        <w:jc w:val="both"/>
        <w:rPr>
          <w:rFonts w:ascii="Times New Roman" w:hAnsi="Times New Roman"/>
        </w:rPr>
      </w:pPr>
      <w:r w:rsidRPr="00B47FC4">
        <w:rPr>
          <w:rFonts w:ascii="Times New Roman" w:hAnsi="Times New Roman"/>
        </w:rPr>
        <w:t>Le azioni previste riguardano:</w:t>
      </w:r>
    </w:p>
    <w:p w:rsidR="00B47FC4" w:rsidRPr="00B47FC4" w:rsidRDefault="00B47FC4" w:rsidP="00B47FC4">
      <w:pPr>
        <w:pStyle w:val="Elencoacolori-Colore11"/>
        <w:widowControl w:val="0"/>
        <w:jc w:val="both"/>
        <w:rPr>
          <w:rFonts w:ascii="Times New Roman" w:hAnsi="Times New Roman"/>
        </w:rPr>
      </w:pPr>
      <w:r w:rsidRPr="00B47FC4">
        <w:rPr>
          <w:rFonts w:ascii="Times New Roman" w:hAnsi="Times New Roman"/>
        </w:rPr>
        <w:t>Interventi di sistemazione e assetto paesaggistico del sito connesso al Fiume Nera per il ripristino ambientale dell’area e l’inserimento di attività orticole a scopo didattico;</w:t>
      </w:r>
    </w:p>
    <w:p w:rsidR="00B47FC4" w:rsidRPr="00B47FC4" w:rsidRDefault="00B47FC4" w:rsidP="00B47FC4">
      <w:pPr>
        <w:pStyle w:val="Elencoacolori-Colore11"/>
        <w:widowControl w:val="0"/>
        <w:jc w:val="both"/>
        <w:rPr>
          <w:rFonts w:ascii="Times New Roman" w:hAnsi="Times New Roman"/>
        </w:rPr>
      </w:pPr>
      <w:r w:rsidRPr="00B47FC4">
        <w:rPr>
          <w:rFonts w:ascii="Times New Roman" w:hAnsi="Times New Roman"/>
        </w:rPr>
        <w:t>Interventi di ricucitura delle disconnessioni dei percorsi e dei corridoi che possano assumere valore paesaggistico ed ecologico e ripristino delle infrastrutture verdi;</w:t>
      </w:r>
    </w:p>
    <w:p w:rsidR="00B47FC4" w:rsidRPr="00B47FC4" w:rsidRDefault="00B47FC4" w:rsidP="00B47FC4">
      <w:pPr>
        <w:pStyle w:val="Elencoacolori-Colore11"/>
        <w:widowControl w:val="0"/>
        <w:jc w:val="both"/>
        <w:rPr>
          <w:rFonts w:ascii="Times New Roman" w:hAnsi="Times New Roman"/>
        </w:rPr>
      </w:pPr>
      <w:r w:rsidRPr="00B47FC4">
        <w:rPr>
          <w:rFonts w:ascii="Times New Roman" w:hAnsi="Times New Roman"/>
        </w:rPr>
        <w:t xml:space="preserve">Interventi di qualificazione ecologica e paesaggistica mediante nuove piantumazioni, strutture vegetali e ripristino di permeabilità dei suoli negli spazi aperti di prossimità al centro storico di Scheggino, ovvero attraverso la riqualificazione delle vasche abbandonate nel parco di </w:t>
      </w:r>
      <w:proofErr w:type="spellStart"/>
      <w:r w:rsidRPr="00B47FC4">
        <w:rPr>
          <w:rFonts w:ascii="Times New Roman" w:hAnsi="Times New Roman"/>
        </w:rPr>
        <w:t>Valcasana</w:t>
      </w:r>
      <w:proofErr w:type="spellEnd"/>
      <w:r w:rsidRPr="00B47FC4">
        <w:rPr>
          <w:rFonts w:ascii="Times New Roman" w:hAnsi="Times New Roman"/>
        </w:rPr>
        <w:t xml:space="preserve"> per la creazione di zone umide anche a scopo didattico e turistico;</w:t>
      </w:r>
    </w:p>
    <w:p w:rsidR="001836E4" w:rsidRPr="00B47FC4" w:rsidRDefault="00B47FC4" w:rsidP="00B47FC4">
      <w:pPr>
        <w:pStyle w:val="Elencoacolori-Colore11"/>
        <w:widowControl w:val="0"/>
        <w:jc w:val="both"/>
        <w:rPr>
          <w:rFonts w:ascii="Times New Roman" w:hAnsi="Times New Roman"/>
        </w:rPr>
      </w:pPr>
      <w:r w:rsidRPr="00B47FC4">
        <w:rPr>
          <w:rFonts w:ascii="Times New Roman" w:hAnsi="Times New Roman"/>
        </w:rPr>
        <w:t>Intervento di restauro e riconfigurazione architettonico-paesaggistica del “Molino della Pieve” ancora riconoscibile nei suoi tratti storico-tradizionali;</w:t>
      </w:r>
    </w:p>
    <w:p w:rsidR="00B47FC4" w:rsidRPr="00547561" w:rsidRDefault="00B47FC4" w:rsidP="00B47FC4">
      <w:pPr>
        <w:pStyle w:val="Elencoacolori-Colore11"/>
        <w:widowControl w:val="0"/>
        <w:jc w:val="both"/>
        <w:rPr>
          <w:rFonts w:ascii="Times New Roman" w:hAnsi="Times New Roman"/>
        </w:rPr>
      </w:pPr>
    </w:p>
    <w:p w:rsidR="001836E4" w:rsidRPr="0058639D" w:rsidRDefault="001836E4" w:rsidP="001836E4">
      <w:pPr>
        <w:pStyle w:val="rtf1ListParagraph"/>
        <w:numPr>
          <w:ilvl w:val="0"/>
          <w:numId w:val="14"/>
        </w:numPr>
        <w:spacing w:after="0" w:line="240" w:lineRule="auto"/>
        <w:jc w:val="both"/>
        <w:rPr>
          <w:rFonts w:ascii="Times New Roman" w:hAnsi="Times New Roman"/>
          <w:sz w:val="24"/>
          <w:szCs w:val="24"/>
        </w:rPr>
      </w:pPr>
      <w:r w:rsidRPr="0058639D">
        <w:rPr>
          <w:rFonts w:ascii="Times New Roman" w:hAnsi="Times New Roman"/>
          <w:sz w:val="24"/>
          <w:szCs w:val="24"/>
        </w:rPr>
        <w:t>in coerenza con quanto stabilito dall’Avviso di cui trattasi, i Comun</w:t>
      </w:r>
      <w:r>
        <w:rPr>
          <w:rFonts w:ascii="Times New Roman" w:hAnsi="Times New Roman"/>
          <w:sz w:val="24"/>
          <w:szCs w:val="24"/>
        </w:rPr>
        <w:t>i</w:t>
      </w:r>
      <w:r w:rsidRPr="0058639D">
        <w:rPr>
          <w:rFonts w:ascii="Times New Roman" w:hAnsi="Times New Roman"/>
          <w:sz w:val="24"/>
          <w:szCs w:val="24"/>
        </w:rPr>
        <w:t xml:space="preserve"> di Sant’Anatolia di Narco e di Scheggino intendono presentare la domanda di sostegno attraverso un Partenariato Pubblico Privato provvedendo ad individuare, mediante avviso per il reclutamento di manifestazioni di interesse, il partner che entrerà a far parte del partenariato di progetto;</w:t>
      </w:r>
    </w:p>
    <w:p w:rsidR="001836E4" w:rsidRDefault="001836E4" w:rsidP="001836E4">
      <w:pPr>
        <w:pStyle w:val="rtf1ListParagraph"/>
        <w:spacing w:after="0" w:line="240" w:lineRule="auto"/>
        <w:jc w:val="both"/>
        <w:rPr>
          <w:rFonts w:ascii="Times New Roman" w:hAnsi="Times New Roman"/>
          <w:sz w:val="24"/>
          <w:szCs w:val="24"/>
        </w:rPr>
      </w:pPr>
    </w:p>
    <w:p w:rsidR="00A16A3B" w:rsidRPr="001836E4" w:rsidRDefault="001836E4" w:rsidP="001836E4">
      <w:pPr>
        <w:pStyle w:val="Paragrafoelenco"/>
        <w:widowControl w:val="0"/>
        <w:numPr>
          <w:ilvl w:val="0"/>
          <w:numId w:val="15"/>
        </w:numPr>
        <w:jc w:val="both"/>
      </w:pPr>
      <w:r>
        <w:t>i Comuni di Sant’Anatolia di Narco e di Scheggino hanno condiviso la volontà di indicare il Comune di Sant’Anatolia di Narco come soggetto capofila, demandando ad esso ogni adempimento relativamente alla selezione di un ulteriore partner selezionato tra soggetti privati dotati di personalità giuridica;</w:t>
      </w:r>
    </w:p>
    <w:p w:rsidR="00A16A3B" w:rsidRPr="00547561" w:rsidRDefault="00A16A3B">
      <w:pPr>
        <w:jc w:val="both"/>
        <w:rPr>
          <w:rFonts w:ascii="Times New Roman" w:hAnsi="Times New Roman" w:cs="Times New Roman"/>
          <w:b/>
        </w:rPr>
      </w:pPr>
    </w:p>
    <w:p w:rsidR="00A16A3B" w:rsidRPr="00B47FC4" w:rsidRDefault="00BC04C9">
      <w:pPr>
        <w:pStyle w:val="Paragrafoelenco"/>
        <w:numPr>
          <w:ilvl w:val="0"/>
          <w:numId w:val="6"/>
        </w:numPr>
        <w:jc w:val="both"/>
      </w:pPr>
      <w:r w:rsidRPr="00547561">
        <w:t xml:space="preserve">con Determinazione del Responsabile dell’Area </w:t>
      </w:r>
      <w:r w:rsidR="00976BA8">
        <w:t>Tecnica</w:t>
      </w:r>
      <w:bookmarkStart w:id="0" w:name="_GoBack"/>
      <w:bookmarkEnd w:id="0"/>
      <w:r w:rsidRPr="00547561">
        <w:t xml:space="preserve"> del </w:t>
      </w:r>
      <w:r w:rsidRPr="00547561">
        <w:rPr>
          <w:highlight w:val="yellow"/>
        </w:rPr>
        <w:t xml:space="preserve">Comune di </w:t>
      </w:r>
      <w:r w:rsidR="00F86CCD">
        <w:rPr>
          <w:highlight w:val="yellow"/>
        </w:rPr>
        <w:t>Sant’Anatolia di Narco</w:t>
      </w:r>
      <w:r w:rsidRPr="00547561">
        <w:rPr>
          <w:highlight w:val="yellow"/>
        </w:rPr>
        <w:t xml:space="preserve"> n. …….. del …………………….,</w:t>
      </w:r>
      <w:r w:rsidRPr="00547561">
        <w:t xml:space="preserve"> si è stabilito di avviare una specifica procedura pubblica per la selezione di un soggetto partner privato, dotato di personalità giuridica, allo scopo di costituire un Partenariato Pubblico-Privato con il comune medesimo e </w:t>
      </w:r>
      <w:r w:rsidRPr="00B47FC4">
        <w:t xml:space="preserve">con </w:t>
      </w:r>
      <w:r w:rsidR="00F86CCD" w:rsidRPr="00B47FC4">
        <w:t>il Comune di Scheggino</w:t>
      </w:r>
      <w:r w:rsidR="00547561" w:rsidRPr="00B47FC4">
        <w:t xml:space="preserve">, </w:t>
      </w:r>
      <w:r w:rsidRPr="00B47FC4">
        <w:t>finalizzato a:</w:t>
      </w:r>
    </w:p>
    <w:p w:rsidR="00A16A3B" w:rsidRPr="00B47FC4" w:rsidRDefault="00BC04C9">
      <w:pPr>
        <w:pStyle w:val="Paragrafoelenco"/>
        <w:numPr>
          <w:ilvl w:val="0"/>
          <w:numId w:val="4"/>
        </w:numPr>
        <w:jc w:val="both"/>
      </w:pPr>
      <w:r w:rsidRPr="00B47FC4">
        <w:t>la presentazione della domanda di sostegno;</w:t>
      </w:r>
    </w:p>
    <w:p w:rsidR="00A16A3B" w:rsidRPr="00547561" w:rsidRDefault="00BC04C9">
      <w:pPr>
        <w:pStyle w:val="Paragrafoelenco"/>
        <w:numPr>
          <w:ilvl w:val="0"/>
          <w:numId w:val="4"/>
        </w:numPr>
        <w:jc w:val="both"/>
      </w:pPr>
      <w:r w:rsidRPr="00B47FC4">
        <w:t xml:space="preserve">la esecuzione delle procedure inerenti la realizzazione degli investimenti relativi al progetto denominato </w:t>
      </w:r>
      <w:r w:rsidR="00B47FC4" w:rsidRPr="00B47FC4">
        <w:t xml:space="preserve">“Valorizzazione del Sito della Media Val </w:t>
      </w:r>
      <w:proofErr w:type="spellStart"/>
      <w:r w:rsidR="00B47FC4" w:rsidRPr="00B47FC4">
        <w:t>Casana</w:t>
      </w:r>
      <w:proofErr w:type="spellEnd"/>
      <w:r w:rsidR="00B47FC4" w:rsidRPr="00B47FC4">
        <w:t>”</w:t>
      </w:r>
      <w:r w:rsidRPr="00B47FC4">
        <w:t xml:space="preserve"> di esclusiva competenza del capofila, Comune</w:t>
      </w:r>
      <w:r w:rsidRPr="00547561">
        <w:t xml:space="preserve"> di </w:t>
      </w:r>
      <w:r w:rsidR="00F86CCD">
        <w:t>Sant’Anatolia di Narco</w:t>
      </w:r>
      <w:r w:rsidRPr="00547561">
        <w:t>;</w:t>
      </w:r>
    </w:p>
    <w:p w:rsidR="00A16A3B" w:rsidRPr="00547561" w:rsidRDefault="00BC04C9">
      <w:pPr>
        <w:pStyle w:val="Paragrafoelenco"/>
        <w:numPr>
          <w:ilvl w:val="0"/>
          <w:numId w:val="4"/>
        </w:numPr>
        <w:jc w:val="both"/>
      </w:pPr>
      <w:r w:rsidRPr="00547561">
        <w:lastRenderedPageBreak/>
        <w:t xml:space="preserve">la gestione dei beni oggetto degli investimenti, una volta completati i lavori di riqualificazione e recupero delle aree del territorio oggetto dell’intervento, in capo ai partner in funzione delle diverse responsabilità ed obiettivi che essi si pongono; </w:t>
      </w:r>
    </w:p>
    <w:p w:rsidR="00A16A3B" w:rsidRPr="00547561" w:rsidRDefault="00A16A3B">
      <w:pPr>
        <w:jc w:val="both"/>
        <w:rPr>
          <w:rFonts w:ascii="Times New Roman" w:hAnsi="Times New Roman" w:cs="Times New Roman"/>
        </w:rPr>
      </w:pPr>
    </w:p>
    <w:p w:rsidR="00A16A3B" w:rsidRPr="004D4DEA" w:rsidRDefault="004D4DEA" w:rsidP="004D4DEA">
      <w:pPr>
        <w:pStyle w:val="Paragrafoelenco"/>
        <w:numPr>
          <w:ilvl w:val="0"/>
          <w:numId w:val="6"/>
        </w:numPr>
        <w:jc w:val="both"/>
      </w:pPr>
      <w:r w:rsidRPr="004D4DEA">
        <w:t>c</w:t>
      </w:r>
      <w:r w:rsidR="00BC04C9" w:rsidRPr="004D4DEA">
        <w:t>on la medesima Determinazione di cui al punto precedente è stato approvato opportuno schema di convenzione al fine di stabilire compiti e funzioni dei partner;</w:t>
      </w:r>
    </w:p>
    <w:p w:rsidR="00A16A3B" w:rsidRPr="00547561" w:rsidRDefault="00A16A3B">
      <w:pPr>
        <w:widowControl w:val="0"/>
        <w:jc w:val="both"/>
        <w:rPr>
          <w:rFonts w:ascii="Times New Roman" w:hAnsi="Times New Roman" w:cs="Times New Roman"/>
        </w:rPr>
      </w:pPr>
    </w:p>
    <w:p w:rsidR="00A16A3B" w:rsidRPr="00547561" w:rsidRDefault="00BC04C9" w:rsidP="004D4DEA">
      <w:pPr>
        <w:pStyle w:val="Default"/>
        <w:numPr>
          <w:ilvl w:val="0"/>
          <w:numId w:val="6"/>
        </w:numPr>
        <w:jc w:val="both"/>
        <w:rPr>
          <w:rFonts w:ascii="Times New Roman" w:hAnsi="Times New Roman" w:cs="Times New Roman"/>
          <w:color w:val="auto"/>
        </w:rPr>
      </w:pPr>
      <w:r w:rsidRPr="00547561">
        <w:rPr>
          <w:rFonts w:ascii="Times New Roman" w:hAnsi="Times New Roman" w:cs="Times New Roman"/>
          <w:color w:val="auto"/>
        </w:rPr>
        <w:t xml:space="preserve">a seguito della citata procedura pubblica di selezione, è stata selezionata la ditta </w:t>
      </w:r>
      <w:r w:rsidRPr="00547561">
        <w:rPr>
          <w:rFonts w:ascii="Times New Roman" w:hAnsi="Times New Roman" w:cs="Times New Roman"/>
          <w:b/>
          <w:i/>
          <w:color w:val="auto"/>
          <w:highlight w:val="yellow"/>
        </w:rPr>
        <w:t>…...soggetto privato………</w:t>
      </w:r>
      <w:r w:rsidRPr="00547561">
        <w:rPr>
          <w:rFonts w:ascii="Times New Roman" w:hAnsi="Times New Roman" w:cs="Times New Roman"/>
          <w:color w:val="auto"/>
        </w:rPr>
        <w:t xml:space="preserve"> che ha presentato la documentazione comprovante il pieno possesso della capacità di contrattare con la P.A e le capacità tecnico-organizzative ed economico finanziarie per le attività da esercitare;</w:t>
      </w:r>
    </w:p>
    <w:p w:rsidR="00A16A3B" w:rsidRPr="00547561" w:rsidRDefault="00A16A3B">
      <w:pPr>
        <w:pStyle w:val="Default"/>
        <w:jc w:val="both"/>
        <w:rPr>
          <w:rFonts w:ascii="Times New Roman" w:hAnsi="Times New Roman" w:cs="Times New Roman"/>
          <w:color w:val="auto"/>
        </w:rPr>
      </w:pPr>
    </w:p>
    <w:p w:rsidR="00A16A3B" w:rsidRPr="004D4DEA" w:rsidRDefault="00BC04C9" w:rsidP="004D4DEA">
      <w:pPr>
        <w:pStyle w:val="Paragrafoelenco"/>
        <w:numPr>
          <w:ilvl w:val="0"/>
          <w:numId w:val="6"/>
        </w:numPr>
        <w:jc w:val="both"/>
      </w:pPr>
      <w:r w:rsidRPr="004D4DEA">
        <w:t xml:space="preserve">il </w:t>
      </w:r>
      <w:r w:rsidRPr="004D4DEA">
        <w:rPr>
          <w:b/>
          <w:i/>
          <w:highlight w:val="yellow"/>
        </w:rPr>
        <w:t>…soggetto privato……</w:t>
      </w:r>
      <w:r w:rsidRPr="004D4DEA">
        <w:rPr>
          <w:b/>
        </w:rPr>
        <w:t>,</w:t>
      </w:r>
      <w:r w:rsidRPr="004D4DEA">
        <w:t xml:space="preserve"> rappresentando la propria disponibilità a partecipare al Partenariato Pubblico-Privato, si è anche impegnato a sottoscrivere apposita convenzione che individui il Comune di </w:t>
      </w:r>
      <w:r w:rsidR="00F86CCD">
        <w:t>Sant’Anatolia di Narco</w:t>
      </w:r>
      <w:r w:rsidRPr="004D4DEA">
        <w:t xml:space="preserve"> come soggetto capofila, demandando ad esso l’autorizzazione a rilasciare quietanza per la riscossione del contributo e il compito di sottoscrivere i previsti impegni posti a carico dei richiedenti a fronte della concessione del finanziamento;</w:t>
      </w:r>
    </w:p>
    <w:p w:rsidR="00A16A3B" w:rsidRPr="00547561" w:rsidRDefault="00A16A3B">
      <w:pPr>
        <w:pStyle w:val="Default"/>
        <w:jc w:val="both"/>
        <w:rPr>
          <w:rFonts w:ascii="Times New Roman" w:hAnsi="Times New Roman" w:cs="Times New Roman"/>
          <w:color w:val="auto"/>
        </w:rPr>
      </w:pPr>
    </w:p>
    <w:p w:rsidR="00A16A3B" w:rsidRPr="00547561" w:rsidRDefault="00BC04C9" w:rsidP="004D4DEA">
      <w:pPr>
        <w:pStyle w:val="Default"/>
        <w:numPr>
          <w:ilvl w:val="0"/>
          <w:numId w:val="6"/>
        </w:numPr>
        <w:jc w:val="both"/>
        <w:rPr>
          <w:rFonts w:ascii="Times New Roman" w:hAnsi="Times New Roman" w:cs="Times New Roman"/>
          <w:color w:val="auto"/>
        </w:rPr>
      </w:pPr>
      <w:r w:rsidRPr="00547561">
        <w:rPr>
          <w:rFonts w:ascii="Times New Roman" w:hAnsi="Times New Roman" w:cs="Times New Roman"/>
          <w:color w:val="auto"/>
        </w:rPr>
        <w:t>tutti i beni e le aree oggetto dell’intervento, in ogni caso, manterranno le funzioni ad uso pubblico, in base alle destinazioni impressevi dagli strumenti urbanistici vigenti, escludendo, a favore dei partner o di terzi, il sorgere di titoli preferenziali nell’uso delle stesse se non espressamente autorizzati;</w:t>
      </w:r>
    </w:p>
    <w:p w:rsidR="00A16A3B" w:rsidRPr="00547561" w:rsidRDefault="00A16A3B">
      <w:pPr>
        <w:widowControl w:val="0"/>
        <w:rPr>
          <w:rFonts w:ascii="Times New Roman" w:hAnsi="Times New Roman" w:cs="Times New Roman"/>
        </w:rPr>
      </w:pPr>
    </w:p>
    <w:p w:rsidR="00A16A3B" w:rsidRPr="00547561" w:rsidRDefault="00BC04C9" w:rsidP="004D4DEA">
      <w:pPr>
        <w:jc w:val="center"/>
        <w:rPr>
          <w:rFonts w:ascii="Times New Roman" w:hAnsi="Times New Roman" w:cs="Times New Roman"/>
        </w:rPr>
      </w:pPr>
      <w:r w:rsidRPr="00547561">
        <w:rPr>
          <w:rFonts w:ascii="Times New Roman" w:hAnsi="Times New Roman" w:cs="Times New Roman"/>
        </w:rPr>
        <w:t>Tutto ciò premesso e confermato, si conviene e si stipula quanto appresso:</w:t>
      </w:r>
    </w:p>
    <w:p w:rsidR="00A16A3B" w:rsidRPr="00547561" w:rsidRDefault="00A16A3B">
      <w:pPr>
        <w:rPr>
          <w:rFonts w:ascii="Times New Roman" w:hAnsi="Times New Roman" w:cs="Times New Roman"/>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Oggetto della convenzione</w:t>
      </w:r>
    </w:p>
    <w:p w:rsidR="00A16A3B" w:rsidRPr="00B47FC4" w:rsidRDefault="00BC04C9">
      <w:pPr>
        <w:pStyle w:val="Default"/>
        <w:jc w:val="both"/>
        <w:rPr>
          <w:rFonts w:ascii="Times New Roman" w:hAnsi="Times New Roman" w:cs="Times New Roman"/>
        </w:rPr>
      </w:pPr>
      <w:r w:rsidRPr="00547561">
        <w:rPr>
          <w:rFonts w:ascii="Times New Roman" w:hAnsi="Times New Roman" w:cs="Times New Roman"/>
          <w:color w:val="auto"/>
        </w:rPr>
        <w:t xml:space="preserve">Oggetto del presente atto è la costituzione di un accordo di Partenariato Pubblico-Privato tra il Comune di </w:t>
      </w:r>
      <w:r w:rsidR="00F86CCD" w:rsidRPr="00B47FC4">
        <w:rPr>
          <w:rFonts w:ascii="Times New Roman" w:hAnsi="Times New Roman" w:cs="Times New Roman"/>
          <w:color w:val="auto"/>
        </w:rPr>
        <w:t>Sant’Anatolia di Narco</w:t>
      </w:r>
      <w:r w:rsidRPr="00B47FC4">
        <w:rPr>
          <w:rFonts w:ascii="Times New Roman" w:hAnsi="Times New Roman" w:cs="Times New Roman"/>
          <w:color w:val="auto"/>
        </w:rPr>
        <w:t>, in qualità di soggetto capofila,</w:t>
      </w:r>
      <w:r w:rsidRPr="00B47FC4">
        <w:rPr>
          <w:rFonts w:ascii="Times New Roman" w:hAnsi="Times New Roman" w:cs="Times New Roman"/>
        </w:rPr>
        <w:t xml:space="preserve"> </w:t>
      </w:r>
      <w:r w:rsidR="00F86CCD" w:rsidRPr="00B47FC4">
        <w:rPr>
          <w:rFonts w:ascii="Times New Roman" w:hAnsi="Times New Roman" w:cs="Times New Roman"/>
        </w:rPr>
        <w:t>il Comune di Scheggino</w:t>
      </w:r>
      <w:r w:rsidR="001836E4" w:rsidRPr="00B47FC4">
        <w:rPr>
          <w:rFonts w:ascii="Times New Roman" w:hAnsi="Times New Roman" w:cs="Times New Roman"/>
          <w:color w:val="auto"/>
        </w:rPr>
        <w:t xml:space="preserve"> e </w:t>
      </w:r>
      <w:r w:rsidRPr="00B47FC4">
        <w:rPr>
          <w:rFonts w:ascii="Times New Roman" w:hAnsi="Times New Roman" w:cs="Times New Roman"/>
          <w:b/>
          <w:color w:val="auto"/>
          <w:highlight w:val="yellow"/>
        </w:rPr>
        <w:t>…...soggetto privato…………....</w:t>
      </w:r>
      <w:r w:rsidRPr="00B47FC4">
        <w:rPr>
          <w:rFonts w:ascii="Times New Roman" w:hAnsi="Times New Roman" w:cs="Times New Roman"/>
          <w:color w:val="auto"/>
        </w:rPr>
        <w:t xml:space="preserve"> finalizzato:</w:t>
      </w:r>
    </w:p>
    <w:p w:rsidR="00B47FC4" w:rsidRPr="00B47FC4" w:rsidRDefault="00BC04C9" w:rsidP="00B47FC4">
      <w:pPr>
        <w:pStyle w:val="Elencoacolori-Colore11"/>
        <w:widowControl w:val="0"/>
        <w:numPr>
          <w:ilvl w:val="0"/>
          <w:numId w:val="7"/>
        </w:numPr>
        <w:jc w:val="both"/>
        <w:rPr>
          <w:rFonts w:ascii="Times New Roman" w:hAnsi="Times New Roman"/>
        </w:rPr>
      </w:pPr>
      <w:r w:rsidRPr="00B47FC4">
        <w:rPr>
          <w:rFonts w:ascii="Times New Roman" w:hAnsi="Times New Roman"/>
        </w:rPr>
        <w:t xml:space="preserve">alla esecuzione, a carico del Comune di </w:t>
      </w:r>
      <w:r w:rsidR="00F86CCD" w:rsidRPr="00B47FC4">
        <w:rPr>
          <w:rFonts w:ascii="Times New Roman" w:hAnsi="Times New Roman"/>
        </w:rPr>
        <w:t>Sant’Anatolia di Narco</w:t>
      </w:r>
      <w:r w:rsidRPr="00B47FC4">
        <w:rPr>
          <w:rFonts w:ascii="Times New Roman" w:hAnsi="Times New Roman"/>
        </w:rPr>
        <w:t xml:space="preserve">, di una serie di investimenti, realizzati con le risorse stanziate dal PSR Umbria 2014-2020 – Intervento </w:t>
      </w:r>
      <w:r w:rsidRPr="00B47FC4">
        <w:rPr>
          <w:rFonts w:ascii="Times New Roman" w:eastAsiaTheme="minorEastAsia" w:hAnsi="Times New Roman"/>
        </w:rPr>
        <w:t>7.6.1 “</w:t>
      </w:r>
      <w:r w:rsidRPr="00B47FC4">
        <w:rPr>
          <w:rFonts w:ascii="Times New Roman" w:eastAsiaTheme="minorEastAsia" w:hAnsi="Times New Roman"/>
          <w:bCs/>
        </w:rPr>
        <w:t>Sostegno investimenti creazione/miglioramento-ampliamento servizi base alla popolazione rurale</w:t>
      </w:r>
      <w:r w:rsidRPr="00B47FC4">
        <w:rPr>
          <w:rFonts w:ascii="Times New Roman" w:eastAsiaTheme="minorEastAsia" w:hAnsi="Times New Roman"/>
        </w:rPr>
        <w:t>”, Sottomisura 7.6</w:t>
      </w:r>
      <w:r w:rsidRPr="00B47FC4">
        <w:rPr>
          <w:rFonts w:ascii="Times New Roman" w:hAnsi="Times New Roman"/>
        </w:rPr>
        <w:t xml:space="preserve">, </w:t>
      </w:r>
      <w:r w:rsidRPr="00B47FC4">
        <w:rPr>
          <w:rFonts w:ascii="Times New Roman" w:hAnsi="Times New Roman"/>
          <w:bCs/>
        </w:rPr>
        <w:t xml:space="preserve">finalizzata </w:t>
      </w:r>
      <w:r w:rsidR="00B47FC4" w:rsidRPr="00B47FC4">
        <w:rPr>
          <w:rFonts w:ascii="Times New Roman" w:hAnsi="Times New Roman"/>
        </w:rPr>
        <w:t xml:space="preserve">alla realizzazione di interventi di azioni e interventi di valorizzazione delle risorse naturalistiche, ambientali e paesaggistiche del sito naturalistico compreso tra il SIC della Media Val </w:t>
      </w:r>
      <w:proofErr w:type="spellStart"/>
      <w:r w:rsidR="00B47FC4" w:rsidRPr="00B47FC4">
        <w:rPr>
          <w:rFonts w:ascii="Times New Roman" w:hAnsi="Times New Roman"/>
        </w:rPr>
        <w:t>Casana</w:t>
      </w:r>
      <w:proofErr w:type="spellEnd"/>
      <w:r w:rsidR="00B47FC4" w:rsidRPr="00B47FC4">
        <w:rPr>
          <w:rFonts w:ascii="Times New Roman" w:hAnsi="Times New Roman"/>
        </w:rPr>
        <w:t xml:space="preserve"> e il sito naturalistico del Fiume Nera. In particolare si prevede un intervento di valorizzazione dell’intero ambito compreso nei Comuni di Santa Anatolia di Narco e Scheggino sia attraverso opere di recupero dei valori ambientali e di conservazione del sito medesimo che attraverso operazioni a scopo didattico e informativo. In particolare si prevedono operazioni di monitoraggio e studi territoriali per la verifica dell’efficacia della pianificazione adottata nelle aree di pregio ambientale, come il SIC richiamato e interventi di riqualificazione delle risorse ambientali, paesaggistiche del patrimonio edilizio storico presente nell’area, corrispondente all’antico Molino di Santa Anatolia di Narco. </w:t>
      </w:r>
    </w:p>
    <w:p w:rsidR="00B47FC4" w:rsidRPr="00B47FC4" w:rsidRDefault="00B47FC4" w:rsidP="00B47FC4">
      <w:pPr>
        <w:pStyle w:val="Elencoacolori-Colore11"/>
        <w:widowControl w:val="0"/>
        <w:jc w:val="both"/>
        <w:rPr>
          <w:rFonts w:ascii="Times New Roman" w:hAnsi="Times New Roman"/>
        </w:rPr>
      </w:pPr>
      <w:r w:rsidRPr="00B47FC4">
        <w:rPr>
          <w:rFonts w:ascii="Times New Roman" w:hAnsi="Times New Roman"/>
        </w:rPr>
        <w:t>Le azioni previste riguardano:</w:t>
      </w:r>
    </w:p>
    <w:p w:rsidR="00B47FC4" w:rsidRPr="00B47FC4" w:rsidRDefault="00B47FC4" w:rsidP="00B47FC4">
      <w:pPr>
        <w:pStyle w:val="Elencoacolori-Colore11"/>
        <w:widowControl w:val="0"/>
        <w:jc w:val="both"/>
        <w:rPr>
          <w:rFonts w:ascii="Times New Roman" w:hAnsi="Times New Roman"/>
        </w:rPr>
      </w:pPr>
      <w:r w:rsidRPr="00B47FC4">
        <w:rPr>
          <w:rFonts w:ascii="Times New Roman" w:hAnsi="Times New Roman"/>
        </w:rPr>
        <w:t>Interventi di sistemazione e assetto paesaggistico del sito connesso al Fiume Nera per il ripristino ambientale dell’area e l’inserimento di attività orticole a scopo didattico;</w:t>
      </w:r>
    </w:p>
    <w:p w:rsidR="00B47FC4" w:rsidRPr="00B47FC4" w:rsidRDefault="00B47FC4" w:rsidP="00B47FC4">
      <w:pPr>
        <w:pStyle w:val="Elencoacolori-Colore11"/>
        <w:widowControl w:val="0"/>
        <w:jc w:val="both"/>
        <w:rPr>
          <w:rFonts w:ascii="Times New Roman" w:hAnsi="Times New Roman"/>
        </w:rPr>
      </w:pPr>
      <w:r w:rsidRPr="00B47FC4">
        <w:rPr>
          <w:rFonts w:ascii="Times New Roman" w:hAnsi="Times New Roman"/>
        </w:rPr>
        <w:t>Interventi di ricucitura delle disconnessioni dei percorsi e dei corridoi che possano assumere valore paesaggistico ed ecologico e ripristino delle infrastrutture verdi;</w:t>
      </w:r>
    </w:p>
    <w:p w:rsidR="00B47FC4" w:rsidRPr="00B47FC4" w:rsidRDefault="00B47FC4" w:rsidP="00B47FC4">
      <w:pPr>
        <w:pStyle w:val="Elencoacolori-Colore11"/>
        <w:widowControl w:val="0"/>
        <w:jc w:val="both"/>
        <w:rPr>
          <w:rFonts w:ascii="Times New Roman" w:hAnsi="Times New Roman"/>
        </w:rPr>
      </w:pPr>
      <w:r w:rsidRPr="00B47FC4">
        <w:rPr>
          <w:rFonts w:ascii="Times New Roman" w:hAnsi="Times New Roman"/>
        </w:rPr>
        <w:t xml:space="preserve">Interventi di qualificazione ecologica e paesaggistica mediante nuove piantumazioni, strutture vegetali e ripristino di permeabilità dei suoli negli spazi aperti di prossimità al </w:t>
      </w:r>
      <w:r w:rsidRPr="00B47FC4">
        <w:rPr>
          <w:rFonts w:ascii="Times New Roman" w:hAnsi="Times New Roman"/>
        </w:rPr>
        <w:lastRenderedPageBreak/>
        <w:t xml:space="preserve">centro storico di Scheggino, ovvero attraverso la riqualificazione delle vasche abbandonate nel parco di </w:t>
      </w:r>
      <w:proofErr w:type="spellStart"/>
      <w:r w:rsidRPr="00B47FC4">
        <w:rPr>
          <w:rFonts w:ascii="Times New Roman" w:hAnsi="Times New Roman"/>
        </w:rPr>
        <w:t>Valcasana</w:t>
      </w:r>
      <w:proofErr w:type="spellEnd"/>
      <w:r w:rsidRPr="00B47FC4">
        <w:rPr>
          <w:rFonts w:ascii="Times New Roman" w:hAnsi="Times New Roman"/>
        </w:rPr>
        <w:t xml:space="preserve"> per la creazione di zone umide anche a scopo didattico e turistico;</w:t>
      </w:r>
    </w:p>
    <w:p w:rsidR="00A16A3B" w:rsidRPr="00B47FC4" w:rsidRDefault="00B47FC4" w:rsidP="00B47FC4">
      <w:pPr>
        <w:pStyle w:val="Paragrafoelenco"/>
        <w:numPr>
          <w:ilvl w:val="0"/>
          <w:numId w:val="6"/>
        </w:numPr>
        <w:jc w:val="both"/>
      </w:pPr>
      <w:r w:rsidRPr="00B47FC4">
        <w:t>Intervento di restauro e riconfigurazione architettonico-paesaggistica del “Molino della Pieve” ancora riconoscibile nei suoi tratti storico-tradizionali;</w:t>
      </w:r>
      <w:r w:rsidR="00BC04C9" w:rsidRPr="00547561">
        <w:rPr>
          <w:bCs/>
        </w:rPr>
        <w:t xml:space="preserve"> </w:t>
      </w:r>
    </w:p>
    <w:p w:rsidR="00B47FC4" w:rsidRPr="00547561" w:rsidRDefault="00B47FC4" w:rsidP="00B47FC4">
      <w:pPr>
        <w:pStyle w:val="Paragrafoelenco"/>
        <w:jc w:val="both"/>
      </w:pPr>
    </w:p>
    <w:p w:rsidR="00A16A3B" w:rsidRPr="00547561" w:rsidRDefault="00BC04C9">
      <w:pPr>
        <w:pStyle w:val="Paragrafoelenco"/>
        <w:numPr>
          <w:ilvl w:val="0"/>
          <w:numId w:val="6"/>
        </w:numPr>
        <w:jc w:val="both"/>
      </w:pPr>
      <w:r w:rsidRPr="00547561">
        <w:t>alla gestione degli investimenti realizzati in capo ai partner in funzione delle diverse responsabilità ed obiettivi che essi si pongono;</w:t>
      </w:r>
    </w:p>
    <w:p w:rsidR="00A16A3B" w:rsidRPr="00547561" w:rsidRDefault="00A16A3B">
      <w:pPr>
        <w:pStyle w:val="Default"/>
        <w:jc w:val="both"/>
        <w:rPr>
          <w:rFonts w:ascii="Times New Roman" w:hAnsi="Times New Roman" w:cs="Times New Roman"/>
          <w:color w:val="auto"/>
        </w:rPr>
      </w:pPr>
    </w:p>
    <w:p w:rsidR="00A16A3B" w:rsidRPr="00547561" w:rsidRDefault="00A16A3B">
      <w:pPr>
        <w:pStyle w:val="Default"/>
        <w:jc w:val="both"/>
        <w:rPr>
          <w:rFonts w:ascii="Times New Roman" w:hAnsi="Times New Roman" w:cs="Times New Roman"/>
          <w:color w:val="auto"/>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Capofila</w:t>
      </w:r>
    </w:p>
    <w:p w:rsidR="00A16A3B" w:rsidRPr="00547561" w:rsidRDefault="00BC04C9">
      <w:pPr>
        <w:pStyle w:val="Default"/>
        <w:jc w:val="both"/>
        <w:rPr>
          <w:rFonts w:ascii="Times New Roman" w:hAnsi="Times New Roman" w:cs="Times New Roman"/>
          <w:color w:val="auto"/>
        </w:rPr>
      </w:pPr>
      <w:r w:rsidRPr="00547561">
        <w:rPr>
          <w:rFonts w:ascii="Times New Roman" w:hAnsi="Times New Roman" w:cs="Times New Roman"/>
          <w:color w:val="auto"/>
        </w:rPr>
        <w:t xml:space="preserve">I sottoscrittori designano quale Capofila dell’accordo di Partenariato Pubblico-Privato e beneficiario del contributo il Comune di </w:t>
      </w:r>
      <w:r w:rsidR="00F86CCD">
        <w:rPr>
          <w:rFonts w:ascii="Times New Roman" w:hAnsi="Times New Roman" w:cs="Times New Roman"/>
          <w:color w:val="auto"/>
        </w:rPr>
        <w:t>Sant’Anatolia di Narco</w:t>
      </w:r>
      <w:r w:rsidRPr="00547561">
        <w:rPr>
          <w:rFonts w:ascii="Times New Roman" w:hAnsi="Times New Roman" w:cs="Times New Roman"/>
          <w:color w:val="auto"/>
        </w:rPr>
        <w:t>, affidando allo stesso l’incarico di procedere a tutti gli atti conseguenti per l’avvio dell’intervento, il coordinamento del complesso delle procedure per la realizzazione degli investimenti, la competenza esclusiva circa le procedure tecnico-amministrative e contabili del Progetto e la rendicontazione delle spese alla Regione Umbria.</w:t>
      </w:r>
    </w:p>
    <w:p w:rsidR="00A16A3B" w:rsidRPr="00547561" w:rsidRDefault="00BC04C9">
      <w:pPr>
        <w:pStyle w:val="Default"/>
        <w:jc w:val="both"/>
        <w:rPr>
          <w:rFonts w:ascii="Times New Roman" w:hAnsi="Times New Roman" w:cs="Times New Roman"/>
          <w:color w:val="auto"/>
        </w:rPr>
      </w:pPr>
      <w:r w:rsidRPr="00547561">
        <w:rPr>
          <w:rFonts w:ascii="Times New Roman" w:hAnsi="Times New Roman" w:cs="Times New Roman"/>
          <w:color w:val="auto"/>
        </w:rPr>
        <w:t>I partner autorizzano il Capofila a rilasciare quietanza per la riscossione del contributo e a sottoscrivere i previsti impegni posti a carico del richiedente a fronte della concessione dello stesso.</w:t>
      </w:r>
    </w:p>
    <w:p w:rsidR="00A16A3B" w:rsidRPr="00547561" w:rsidRDefault="00BC04C9">
      <w:pPr>
        <w:pStyle w:val="Default"/>
        <w:jc w:val="both"/>
        <w:rPr>
          <w:rFonts w:ascii="Times New Roman" w:hAnsi="Times New Roman" w:cs="Times New Roman"/>
          <w:color w:val="auto"/>
        </w:rPr>
      </w:pPr>
      <w:r w:rsidRPr="00547561">
        <w:rPr>
          <w:rFonts w:ascii="Times New Roman" w:hAnsi="Times New Roman" w:cs="Times New Roman"/>
          <w:color w:val="auto"/>
        </w:rPr>
        <w:t>Al Capofila è conferito pieno mandato di rappresentanza per qualsiasi adempimento amministrativo inerente il partenariato.</w:t>
      </w:r>
    </w:p>
    <w:p w:rsidR="00A16A3B" w:rsidRPr="00547561" w:rsidRDefault="00A16A3B">
      <w:pPr>
        <w:pStyle w:val="Default"/>
        <w:jc w:val="both"/>
        <w:rPr>
          <w:rFonts w:ascii="Times New Roman" w:hAnsi="Times New Roman" w:cs="Times New Roman"/>
          <w:color w:val="auto"/>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 xml:space="preserve">Ruolo e compiti del Comune di </w:t>
      </w:r>
      <w:r w:rsidR="00F86CCD">
        <w:rPr>
          <w:rFonts w:ascii="Times New Roman" w:hAnsi="Times New Roman" w:cs="Times New Roman"/>
          <w:b/>
          <w:color w:val="auto"/>
        </w:rPr>
        <w:t>Sant’Anatolia di Narco</w:t>
      </w:r>
    </w:p>
    <w:p w:rsidR="00A16A3B" w:rsidRPr="00547561" w:rsidRDefault="00BC04C9">
      <w:pPr>
        <w:pStyle w:val="Default"/>
        <w:jc w:val="both"/>
        <w:rPr>
          <w:rFonts w:ascii="Times New Roman" w:hAnsi="Times New Roman" w:cs="Times New Roman"/>
        </w:rPr>
      </w:pPr>
      <w:r w:rsidRPr="00547561">
        <w:rPr>
          <w:rFonts w:ascii="Times New Roman" w:hAnsi="Times New Roman" w:cs="Times New Roman"/>
          <w:color w:val="auto"/>
        </w:rPr>
        <w:t xml:space="preserve">Il Comune di </w:t>
      </w:r>
      <w:r w:rsidR="00F86CCD">
        <w:rPr>
          <w:rFonts w:ascii="Times New Roman" w:hAnsi="Times New Roman" w:cs="Times New Roman"/>
          <w:color w:val="auto"/>
        </w:rPr>
        <w:t>Sant’Anatolia di Narco</w:t>
      </w:r>
      <w:r w:rsidRPr="00547561">
        <w:rPr>
          <w:rFonts w:ascii="Times New Roman" w:hAnsi="Times New Roman" w:cs="Times New Roman"/>
          <w:color w:val="auto"/>
        </w:rPr>
        <w:t>, capofila del Partenariato, ha il compito di presentare la domanda di sostegno a valere sull’intervento Intervento 7.6.1 “</w:t>
      </w:r>
      <w:r w:rsidRPr="00547561">
        <w:rPr>
          <w:rFonts w:ascii="Times New Roman" w:hAnsi="Times New Roman" w:cs="Times New Roman"/>
          <w:bCs/>
          <w:color w:val="auto"/>
        </w:rPr>
        <w:t>Sostegno investimenti creazione/miglioramento-ampliamento servizi base alla popolazione rurale</w:t>
      </w:r>
      <w:r w:rsidRPr="00547561">
        <w:rPr>
          <w:rFonts w:ascii="Times New Roman" w:hAnsi="Times New Roman" w:cs="Times New Roman"/>
          <w:color w:val="auto"/>
        </w:rPr>
        <w:t>”, Sottomisura 7.6 del PSR per l’Umbria 2014-2020 al fine di ottenere il contributo per effettuare l’investimento per la riqualificazione e valorizzazione del territorio nei luoghi indicati nella scheda di sintesi del progetto, allegata alla presente Convenzione.</w:t>
      </w:r>
    </w:p>
    <w:p w:rsidR="00A16A3B" w:rsidRPr="00547561" w:rsidRDefault="00BC04C9">
      <w:pPr>
        <w:widowControl w:val="0"/>
        <w:jc w:val="both"/>
        <w:rPr>
          <w:rFonts w:ascii="Times New Roman" w:hAnsi="Times New Roman" w:cs="Times New Roman"/>
        </w:rPr>
      </w:pPr>
      <w:r w:rsidRPr="00547561">
        <w:rPr>
          <w:rFonts w:ascii="Times New Roman" w:hAnsi="Times New Roman" w:cs="Times New Roman"/>
        </w:rPr>
        <w:t xml:space="preserve">Il Comune di </w:t>
      </w:r>
      <w:r w:rsidR="00F86CCD">
        <w:rPr>
          <w:rFonts w:ascii="Times New Roman" w:hAnsi="Times New Roman" w:cs="Times New Roman"/>
        </w:rPr>
        <w:t>Sant’Anatolia di Narco</w:t>
      </w:r>
      <w:r w:rsidRPr="00547561">
        <w:rPr>
          <w:rFonts w:ascii="Times New Roman" w:hAnsi="Times New Roman" w:cs="Times New Roman"/>
        </w:rPr>
        <w:t xml:space="preserve"> è unico beneficiario delle somme ammesse a contributo, ad esso viene contestualmente conferito mandato con rappresentanza affinché, con riferimento a quanto già indicato in premessa ed al fine di dare attuazione al Progetto, svolga le funzioni di coordinamento, agevolazione e monitoraggio necessarie per la realizzazione del progetto.</w:t>
      </w:r>
    </w:p>
    <w:p w:rsidR="00A16A3B" w:rsidRPr="00547561" w:rsidRDefault="00BC04C9">
      <w:pPr>
        <w:pStyle w:val="Default"/>
        <w:jc w:val="both"/>
        <w:rPr>
          <w:rFonts w:ascii="Times New Roman" w:hAnsi="Times New Roman" w:cs="Times New Roman"/>
        </w:rPr>
      </w:pPr>
      <w:r w:rsidRPr="00547561">
        <w:rPr>
          <w:rFonts w:ascii="Times New Roman" w:hAnsi="Times New Roman" w:cs="Times New Roman"/>
          <w:color w:val="auto"/>
        </w:rPr>
        <w:t xml:space="preserve">Il Comune di </w:t>
      </w:r>
      <w:r w:rsidR="00F86CCD">
        <w:rPr>
          <w:rFonts w:ascii="Times New Roman" w:hAnsi="Times New Roman" w:cs="Times New Roman"/>
          <w:color w:val="auto"/>
        </w:rPr>
        <w:t>Sant’Anatolia di Narco</w:t>
      </w:r>
      <w:r w:rsidRPr="00547561">
        <w:rPr>
          <w:rFonts w:ascii="Times New Roman" w:hAnsi="Times New Roman" w:cs="Times New Roman"/>
          <w:color w:val="auto"/>
        </w:rPr>
        <w:t>, in quanto ente capofila, si farà carico della gestione dal punto di vista amministrativo e finanziario del contributo e della conseguente attuazione degli interventi previsti dal progetto. È suo compito affidare i servizi di progettazione e direzione dei lavori e gestire le procedure di appalto per la realizzazione degli interventi.</w:t>
      </w:r>
    </w:p>
    <w:p w:rsidR="00A16A3B" w:rsidRPr="00547561" w:rsidRDefault="00BC04C9">
      <w:pPr>
        <w:pStyle w:val="Default"/>
        <w:jc w:val="both"/>
        <w:rPr>
          <w:rFonts w:ascii="Times New Roman" w:hAnsi="Times New Roman" w:cs="Times New Roman"/>
          <w:color w:val="auto"/>
        </w:rPr>
      </w:pPr>
      <w:r w:rsidRPr="00547561">
        <w:rPr>
          <w:rFonts w:ascii="Times New Roman" w:hAnsi="Times New Roman" w:cs="Times New Roman"/>
          <w:color w:val="auto"/>
        </w:rPr>
        <w:t>Il Comune, inoltre, successivamente alla chiusura dei lavori previsti dal progetto:</w:t>
      </w:r>
    </w:p>
    <w:p w:rsidR="00A16A3B" w:rsidRPr="00547561" w:rsidRDefault="00BC04C9">
      <w:pPr>
        <w:pStyle w:val="Default"/>
        <w:numPr>
          <w:ilvl w:val="0"/>
          <w:numId w:val="3"/>
        </w:numPr>
        <w:jc w:val="both"/>
        <w:rPr>
          <w:rFonts w:ascii="Times New Roman" w:hAnsi="Times New Roman" w:cs="Times New Roman"/>
          <w:color w:val="auto"/>
        </w:rPr>
      </w:pPr>
      <w:r w:rsidRPr="00547561">
        <w:rPr>
          <w:rFonts w:ascii="Times New Roman" w:hAnsi="Times New Roman" w:cs="Times New Roman"/>
          <w:color w:val="auto"/>
        </w:rPr>
        <w:t>Si occuperà, anche per il tramite di terzi soggetti opportunamente incaricati, della manutenzione del verde, dell’arredo urbano delle alberature e delle infrastrutture verdi presenti sull’area oggetto dell’intervento;</w:t>
      </w:r>
    </w:p>
    <w:p w:rsidR="00A16A3B" w:rsidRPr="00547561" w:rsidRDefault="00BC04C9">
      <w:pPr>
        <w:pStyle w:val="Default"/>
        <w:numPr>
          <w:ilvl w:val="0"/>
          <w:numId w:val="3"/>
        </w:numPr>
        <w:jc w:val="both"/>
        <w:rPr>
          <w:rFonts w:ascii="Times New Roman" w:hAnsi="Times New Roman" w:cs="Times New Roman"/>
          <w:color w:val="auto"/>
        </w:rPr>
      </w:pPr>
      <w:r w:rsidRPr="00547561">
        <w:rPr>
          <w:rFonts w:ascii="Times New Roman" w:hAnsi="Times New Roman" w:cs="Times New Roman"/>
          <w:color w:val="auto"/>
        </w:rPr>
        <w:t>potrà effettuare, anche su proposta non vincolante dei partner, tutti gli interventi che riterrà di pubblica utilità per il miglioramento dei luoghi e delle aree oggetto dell’intervento;</w:t>
      </w:r>
    </w:p>
    <w:p w:rsidR="00A16A3B" w:rsidRPr="00547561" w:rsidRDefault="00BC04C9">
      <w:pPr>
        <w:pStyle w:val="Default"/>
        <w:numPr>
          <w:ilvl w:val="0"/>
          <w:numId w:val="3"/>
        </w:numPr>
        <w:jc w:val="both"/>
        <w:rPr>
          <w:rFonts w:ascii="Times New Roman" w:hAnsi="Times New Roman" w:cs="Times New Roman"/>
          <w:color w:val="auto"/>
        </w:rPr>
      </w:pPr>
      <w:r w:rsidRPr="00547561">
        <w:rPr>
          <w:rFonts w:ascii="Times New Roman" w:hAnsi="Times New Roman" w:cs="Times New Roman"/>
          <w:color w:val="auto"/>
        </w:rPr>
        <w:t>è l’unico e solo responsabile delle cose e attrezzature, impianti presenti negli immobili e nelle aree oggetto di intervento;</w:t>
      </w:r>
    </w:p>
    <w:p w:rsidR="00A16A3B" w:rsidRPr="00547561" w:rsidRDefault="00BC04C9">
      <w:pPr>
        <w:pStyle w:val="Default"/>
        <w:numPr>
          <w:ilvl w:val="0"/>
          <w:numId w:val="3"/>
        </w:numPr>
        <w:jc w:val="both"/>
        <w:rPr>
          <w:rFonts w:ascii="Times New Roman" w:hAnsi="Times New Roman" w:cs="Times New Roman"/>
          <w:color w:val="auto"/>
        </w:rPr>
      </w:pPr>
      <w:r w:rsidRPr="00547561">
        <w:rPr>
          <w:rFonts w:ascii="Times New Roman" w:hAnsi="Times New Roman" w:cs="Times New Roman"/>
          <w:color w:val="auto"/>
        </w:rPr>
        <w:t>potrà verificare in qualsiasi momento e senza preavviso lo stato di manutenzione dell</w:t>
      </w:r>
      <w:r w:rsidR="004D4DEA">
        <w:rPr>
          <w:rFonts w:ascii="Times New Roman" w:hAnsi="Times New Roman" w:cs="Times New Roman"/>
          <w:color w:val="auto"/>
        </w:rPr>
        <w:t>e aree</w:t>
      </w:r>
      <w:r w:rsidRPr="00547561">
        <w:rPr>
          <w:rFonts w:ascii="Times New Roman" w:hAnsi="Times New Roman" w:cs="Times New Roman"/>
          <w:color w:val="auto"/>
        </w:rPr>
        <w:t>;</w:t>
      </w:r>
    </w:p>
    <w:p w:rsidR="00A16A3B" w:rsidRPr="00547561" w:rsidRDefault="00BC04C9">
      <w:pPr>
        <w:pStyle w:val="Default"/>
        <w:numPr>
          <w:ilvl w:val="0"/>
          <w:numId w:val="3"/>
        </w:numPr>
        <w:jc w:val="both"/>
        <w:rPr>
          <w:rFonts w:ascii="Times New Roman" w:hAnsi="Times New Roman" w:cs="Times New Roman"/>
          <w:color w:val="auto"/>
        </w:rPr>
      </w:pPr>
      <w:r w:rsidRPr="00547561">
        <w:rPr>
          <w:rFonts w:ascii="Times New Roman" w:hAnsi="Times New Roman" w:cs="Times New Roman"/>
          <w:color w:val="auto"/>
        </w:rPr>
        <w:t>si occuperà del controllo ai fini del rispetto del principio di stabilità delle operazioni.</w:t>
      </w:r>
    </w:p>
    <w:p w:rsidR="00A16A3B" w:rsidRPr="00547561" w:rsidRDefault="00A16A3B">
      <w:pPr>
        <w:pStyle w:val="Default"/>
        <w:jc w:val="both"/>
        <w:rPr>
          <w:rFonts w:ascii="Times New Roman" w:hAnsi="Times New Roman" w:cs="Times New Roman"/>
          <w:color w:val="auto"/>
        </w:rPr>
      </w:pPr>
    </w:p>
    <w:p w:rsidR="00A16A3B" w:rsidRPr="00547561" w:rsidRDefault="00A16A3B">
      <w:pPr>
        <w:pStyle w:val="Default"/>
        <w:jc w:val="both"/>
        <w:rPr>
          <w:rFonts w:ascii="Times New Roman" w:hAnsi="Times New Roman" w:cs="Times New Roman"/>
          <w:color w:val="auto"/>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Ruolo e compiti dei partner di progetto</w:t>
      </w:r>
    </w:p>
    <w:p w:rsidR="00A16A3B" w:rsidRPr="00547561" w:rsidRDefault="00BC04C9">
      <w:pPr>
        <w:pStyle w:val="Default"/>
        <w:jc w:val="both"/>
        <w:rPr>
          <w:rFonts w:ascii="Times New Roman" w:hAnsi="Times New Roman" w:cs="Times New Roman"/>
          <w:color w:val="auto"/>
        </w:rPr>
      </w:pPr>
      <w:r w:rsidRPr="00547561">
        <w:rPr>
          <w:rFonts w:ascii="Times New Roman" w:hAnsi="Times New Roman" w:cs="Times New Roman"/>
          <w:b/>
          <w:i/>
          <w:color w:val="auto"/>
          <w:highlight w:val="yellow"/>
        </w:rPr>
        <w:t>…………Soggetto privato………</w:t>
      </w:r>
      <w:r w:rsidRPr="00547561">
        <w:rPr>
          <w:rFonts w:ascii="Times New Roman" w:hAnsi="Times New Roman" w:cs="Times New Roman"/>
          <w:color w:val="auto"/>
        </w:rPr>
        <w:t xml:space="preserve">  è partner con compiti di collaborazione alla gestione delle aree oggetto dell’intervento nei limiti di quanto di seguito descritto. </w:t>
      </w:r>
    </w:p>
    <w:p w:rsidR="00A16A3B" w:rsidRPr="00547561" w:rsidRDefault="00BC04C9">
      <w:pPr>
        <w:pStyle w:val="Default"/>
        <w:jc w:val="both"/>
        <w:rPr>
          <w:rFonts w:ascii="Times New Roman" w:hAnsi="Times New Roman" w:cs="Times New Roman"/>
        </w:rPr>
      </w:pPr>
      <w:r w:rsidRPr="00547561">
        <w:rPr>
          <w:rFonts w:ascii="Times New Roman" w:hAnsi="Times New Roman" w:cs="Times New Roman"/>
          <w:color w:val="auto"/>
        </w:rPr>
        <w:t>In particolare il partner privato provvederà</w:t>
      </w:r>
      <w:r w:rsidRPr="00547561">
        <w:rPr>
          <w:rFonts w:ascii="Times New Roman" w:hAnsi="Times New Roman" w:cs="Times New Roman"/>
        </w:rPr>
        <w:t xml:space="preserve"> allo svolgimento delle seguenti attività:</w:t>
      </w:r>
    </w:p>
    <w:p w:rsidR="00A16A3B" w:rsidRPr="00547561" w:rsidRDefault="00BC04C9">
      <w:pPr>
        <w:pStyle w:val="Paragrafoelenco"/>
        <w:widowControl w:val="0"/>
        <w:numPr>
          <w:ilvl w:val="0"/>
          <w:numId w:val="2"/>
        </w:numPr>
        <w:jc w:val="both"/>
      </w:pPr>
      <w:r w:rsidRPr="00547561">
        <w:lastRenderedPageBreak/>
        <w:t>Collaborazione con i partner di progetto e le associazioni del territorio al fine di promuovere le aree oggetto dell’intervento;</w:t>
      </w:r>
    </w:p>
    <w:p w:rsidR="00A16A3B" w:rsidRPr="00547561" w:rsidRDefault="00BC04C9">
      <w:pPr>
        <w:pStyle w:val="Paragrafoelenco"/>
        <w:widowControl w:val="0"/>
        <w:numPr>
          <w:ilvl w:val="0"/>
          <w:numId w:val="2"/>
        </w:numPr>
        <w:jc w:val="both"/>
      </w:pPr>
      <w:r w:rsidRPr="00547561">
        <w:t>coinvolgimento di soggetti terzi nell’ambito dell’ambientalismo, della valorizzazione del territorio e della sua tutela, per promuovere i le aree oggetto dell’investimento;</w:t>
      </w:r>
    </w:p>
    <w:p w:rsidR="00A16A3B" w:rsidRPr="00547561" w:rsidRDefault="00BC04C9">
      <w:pPr>
        <w:pStyle w:val="Paragrafoelenco"/>
        <w:widowControl w:val="0"/>
        <w:numPr>
          <w:ilvl w:val="0"/>
          <w:numId w:val="2"/>
        </w:numPr>
        <w:jc w:val="both"/>
      </w:pPr>
      <w:r w:rsidRPr="00547561">
        <w:t>Coinvolgimento di istituzioni scolastiche, associazioni culturali e di promozione del territorio e di ogni altro soggetto pubblico o privato interessato, al fine di valorizzare e rendere fruibili i beni oggetto dell’investimento;</w:t>
      </w:r>
    </w:p>
    <w:p w:rsidR="00A16A3B" w:rsidRPr="00547561" w:rsidRDefault="00BC04C9">
      <w:pPr>
        <w:pStyle w:val="Paragrafoelenco"/>
        <w:widowControl w:val="0"/>
        <w:numPr>
          <w:ilvl w:val="0"/>
          <w:numId w:val="2"/>
        </w:numPr>
        <w:jc w:val="both"/>
      </w:pPr>
      <w:r w:rsidRPr="00547561">
        <w:t xml:space="preserve">Organizzare iniziative di </w:t>
      </w:r>
      <w:proofErr w:type="spellStart"/>
      <w:r w:rsidRPr="00547561">
        <w:t>stakeholders</w:t>
      </w:r>
      <w:proofErr w:type="spellEnd"/>
      <w:r w:rsidRPr="00547561">
        <w:t xml:space="preserve"> engagement per i processi di democrazia partecipativa;</w:t>
      </w:r>
    </w:p>
    <w:p w:rsidR="00A16A3B" w:rsidRPr="00547561" w:rsidRDefault="00BC04C9">
      <w:pPr>
        <w:pStyle w:val="Paragrafoelenco"/>
        <w:widowControl w:val="0"/>
        <w:numPr>
          <w:ilvl w:val="0"/>
          <w:numId w:val="2"/>
        </w:numPr>
        <w:jc w:val="both"/>
      </w:pPr>
      <w:r w:rsidRPr="00547561">
        <w:t>Promuovere l’utilizzo e la fruizione delle aree come spazi sociali, ricreativi e culturali attraverso iniziative che mettano al centro sia i giovani che le famiglie;</w:t>
      </w:r>
    </w:p>
    <w:p w:rsidR="00A16A3B" w:rsidRPr="00547561" w:rsidRDefault="00BC04C9">
      <w:pPr>
        <w:pStyle w:val="Paragrafoelenco"/>
        <w:widowControl w:val="0"/>
        <w:numPr>
          <w:ilvl w:val="0"/>
          <w:numId w:val="2"/>
        </w:numPr>
        <w:jc w:val="both"/>
        <w:rPr>
          <w:b/>
          <w:i/>
          <w:color w:val="000000"/>
          <w:highlight w:val="yellow"/>
        </w:rPr>
      </w:pPr>
      <w:r w:rsidRPr="00547561">
        <w:rPr>
          <w:b/>
          <w:i/>
          <w:color w:val="000000"/>
          <w:highlight w:val="yellow"/>
        </w:rPr>
        <w:t>……… altre attività da inserire in funzione della proposta avanzata dal privato</w:t>
      </w:r>
    </w:p>
    <w:p w:rsidR="00A16A3B" w:rsidRPr="00547561" w:rsidRDefault="00BC04C9">
      <w:pPr>
        <w:pStyle w:val="Paragrafoelenco"/>
        <w:widowControl w:val="0"/>
        <w:numPr>
          <w:ilvl w:val="0"/>
          <w:numId w:val="2"/>
        </w:numPr>
        <w:jc w:val="both"/>
        <w:rPr>
          <w:i/>
          <w:color w:val="000000"/>
          <w:highlight w:val="yellow"/>
        </w:rPr>
      </w:pPr>
      <w:r w:rsidRPr="00547561">
        <w:rPr>
          <w:b/>
          <w:i/>
          <w:color w:val="000000"/>
          <w:highlight w:val="yellow"/>
        </w:rPr>
        <w:t>……… altre attività da inserire in funzione della proposta avanzata dal privato</w:t>
      </w:r>
    </w:p>
    <w:p w:rsidR="00A16A3B" w:rsidRPr="00547561" w:rsidRDefault="00BC04C9">
      <w:pPr>
        <w:widowControl w:val="0"/>
        <w:jc w:val="both"/>
        <w:rPr>
          <w:rFonts w:ascii="Times New Roman" w:hAnsi="Times New Roman" w:cs="Times New Roman"/>
        </w:rPr>
      </w:pPr>
      <w:r w:rsidRPr="00547561">
        <w:rPr>
          <w:rFonts w:ascii="Times New Roman" w:hAnsi="Times New Roman" w:cs="Times New Roman"/>
        </w:rPr>
        <w:t xml:space="preserve">Le manutenzioni e riparazioni ordinarie straordinarie rimangono a carico del Comune di </w:t>
      </w:r>
      <w:r w:rsidR="00F86CCD">
        <w:rPr>
          <w:rFonts w:ascii="Times New Roman" w:hAnsi="Times New Roman" w:cs="Times New Roman"/>
        </w:rPr>
        <w:t>Sant’Anatolia di Narco</w:t>
      </w:r>
      <w:r w:rsidRPr="00547561">
        <w:rPr>
          <w:rFonts w:ascii="Times New Roman" w:hAnsi="Times New Roman" w:cs="Times New Roman"/>
        </w:rPr>
        <w:t xml:space="preserve"> tranne che nel caso di guasti dovuti a colpa del partner.</w:t>
      </w:r>
    </w:p>
    <w:p w:rsidR="00A16A3B" w:rsidRPr="00547561" w:rsidRDefault="00A16A3B">
      <w:pPr>
        <w:pStyle w:val="Default"/>
        <w:jc w:val="both"/>
        <w:rPr>
          <w:rFonts w:ascii="Times New Roman" w:hAnsi="Times New Roman" w:cs="Times New Roman"/>
        </w:rPr>
      </w:pPr>
    </w:p>
    <w:p w:rsidR="00A16A3B" w:rsidRPr="00547561" w:rsidRDefault="00F86CCD">
      <w:pPr>
        <w:pStyle w:val="Default"/>
        <w:jc w:val="both"/>
        <w:rPr>
          <w:rFonts w:ascii="Times New Roman" w:hAnsi="Times New Roman" w:cs="Times New Roman"/>
        </w:rPr>
      </w:pPr>
      <w:r>
        <w:rPr>
          <w:rFonts w:ascii="Times New Roman" w:hAnsi="Times New Roman"/>
        </w:rPr>
        <w:t>il Comune di Scheggino</w:t>
      </w:r>
      <w:r w:rsidR="00FB287F" w:rsidRPr="00547561">
        <w:rPr>
          <w:rFonts w:ascii="Times New Roman" w:hAnsi="Times New Roman" w:cs="Times New Roman"/>
          <w:color w:val="auto"/>
        </w:rPr>
        <w:t xml:space="preserve"> </w:t>
      </w:r>
      <w:r w:rsidR="00BC04C9" w:rsidRPr="00547561">
        <w:rPr>
          <w:rFonts w:ascii="Times New Roman" w:hAnsi="Times New Roman" w:cs="Times New Roman"/>
          <w:color w:val="auto"/>
        </w:rPr>
        <w:t>partner con compiti di collaborazione alla gestione delle aree oggetto dell’intervento nei limiti di quanto di seguito descritto:</w:t>
      </w:r>
    </w:p>
    <w:p w:rsidR="00A16A3B" w:rsidRPr="00BE12B1" w:rsidRDefault="00BC04C9">
      <w:pPr>
        <w:pStyle w:val="Default"/>
        <w:numPr>
          <w:ilvl w:val="0"/>
          <w:numId w:val="8"/>
        </w:numPr>
        <w:jc w:val="both"/>
        <w:rPr>
          <w:rFonts w:ascii="Times New Roman" w:hAnsi="Times New Roman" w:cs="Times New Roman"/>
        </w:rPr>
      </w:pPr>
      <w:r w:rsidRPr="00547561">
        <w:rPr>
          <w:rFonts w:ascii="Times New Roman" w:hAnsi="Times New Roman" w:cs="Times New Roman"/>
          <w:color w:val="auto"/>
        </w:rPr>
        <w:t xml:space="preserve">Favorire la diffusione di </w:t>
      </w:r>
      <w:r w:rsidRPr="00BE12B1">
        <w:rPr>
          <w:rFonts w:ascii="Times New Roman" w:hAnsi="Times New Roman" w:cs="Times New Roman"/>
          <w:color w:val="auto"/>
        </w:rPr>
        <w:t>informazioni verso i cittadini in merito alle iniziative di tipo ambientalistico, culturale, naturalistico e formativo realizzate nelle aree oggetto di interventi;</w:t>
      </w:r>
    </w:p>
    <w:p w:rsidR="00A16A3B" w:rsidRPr="00BE12B1" w:rsidRDefault="00BC04C9">
      <w:pPr>
        <w:pStyle w:val="Default"/>
        <w:numPr>
          <w:ilvl w:val="0"/>
          <w:numId w:val="8"/>
        </w:numPr>
        <w:jc w:val="both"/>
        <w:rPr>
          <w:rFonts w:ascii="Times New Roman" w:hAnsi="Times New Roman" w:cs="Times New Roman"/>
          <w:color w:val="auto"/>
        </w:rPr>
      </w:pPr>
      <w:r w:rsidRPr="00BE12B1">
        <w:rPr>
          <w:rFonts w:ascii="Times New Roman" w:hAnsi="Times New Roman" w:cs="Times New Roman"/>
          <w:color w:val="auto"/>
        </w:rPr>
        <w:t>Sviluppare tali azioni in accordo con i partner del progetto e le associazioni del territorio;</w:t>
      </w:r>
    </w:p>
    <w:p w:rsidR="00A16A3B" w:rsidRPr="00BE12B1" w:rsidRDefault="00BC04C9">
      <w:pPr>
        <w:pStyle w:val="Default"/>
        <w:numPr>
          <w:ilvl w:val="0"/>
          <w:numId w:val="8"/>
        </w:numPr>
        <w:jc w:val="both"/>
        <w:rPr>
          <w:rFonts w:ascii="Times New Roman" w:hAnsi="Times New Roman" w:cs="Times New Roman"/>
          <w:color w:val="auto"/>
        </w:rPr>
      </w:pPr>
      <w:r w:rsidRPr="00BE12B1">
        <w:rPr>
          <w:rFonts w:ascii="Times New Roman" w:hAnsi="Times New Roman" w:cs="Times New Roman"/>
          <w:color w:val="auto"/>
        </w:rPr>
        <w:t>Progettare ed attuare percorsi didattici e culturali e di sensibilizzazione sui temi del paesaggio, del suo recupero e della valorizzazione del territorio;</w:t>
      </w:r>
    </w:p>
    <w:p w:rsidR="00A16A3B" w:rsidRPr="00BE12B1" w:rsidRDefault="00BC04C9">
      <w:pPr>
        <w:pStyle w:val="Default"/>
        <w:numPr>
          <w:ilvl w:val="0"/>
          <w:numId w:val="8"/>
        </w:numPr>
        <w:jc w:val="both"/>
        <w:rPr>
          <w:rFonts w:ascii="Times New Roman" w:hAnsi="Times New Roman" w:cs="Times New Roman"/>
          <w:color w:val="auto"/>
        </w:rPr>
      </w:pPr>
      <w:r w:rsidRPr="00BE12B1">
        <w:rPr>
          <w:rFonts w:ascii="Times New Roman" w:hAnsi="Times New Roman" w:cs="Times New Roman"/>
          <w:color w:val="auto"/>
        </w:rPr>
        <w:t>Promuovere l’utilizzo delle aree oggetto degli investimenti attraverso iniziative che mettano al centro l’ambiente, il territorio e le sue peculiarità;</w:t>
      </w:r>
    </w:p>
    <w:p w:rsidR="00A16A3B" w:rsidRPr="00BE12B1" w:rsidRDefault="00BC04C9">
      <w:pPr>
        <w:pStyle w:val="Default"/>
        <w:numPr>
          <w:ilvl w:val="0"/>
          <w:numId w:val="8"/>
        </w:numPr>
        <w:jc w:val="both"/>
        <w:rPr>
          <w:rFonts w:ascii="Times New Roman" w:hAnsi="Times New Roman" w:cs="Times New Roman"/>
        </w:rPr>
      </w:pPr>
      <w:r w:rsidRPr="00BE12B1">
        <w:rPr>
          <w:rFonts w:ascii="Times New Roman" w:hAnsi="Times New Roman" w:cs="Times New Roman"/>
          <w:color w:val="auto"/>
        </w:rPr>
        <w:t>Ideare, progettare e diffondere, in sinergia con i partner di progetto modelli di sviluppo sostenibile e di valorizzazione delle risorse naturali, del patrimonio culturale e tradizionale del paesaggio;</w:t>
      </w:r>
    </w:p>
    <w:p w:rsidR="00A16A3B" w:rsidRPr="00BE12B1" w:rsidRDefault="00BC04C9">
      <w:pPr>
        <w:pStyle w:val="Default"/>
        <w:numPr>
          <w:ilvl w:val="0"/>
          <w:numId w:val="8"/>
        </w:numPr>
        <w:jc w:val="both"/>
        <w:rPr>
          <w:rFonts w:ascii="Times New Roman" w:hAnsi="Times New Roman" w:cs="Times New Roman"/>
        </w:rPr>
      </w:pPr>
      <w:r w:rsidRPr="00BE12B1">
        <w:rPr>
          <w:rFonts w:ascii="Times New Roman" w:hAnsi="Times New Roman" w:cs="Times New Roman"/>
          <w:color w:val="auto"/>
        </w:rPr>
        <w:t xml:space="preserve">Favorire un processo di consolidamento delle relazioni tra gli </w:t>
      </w:r>
      <w:proofErr w:type="spellStart"/>
      <w:r w:rsidRPr="00BE12B1">
        <w:rPr>
          <w:rFonts w:ascii="Times New Roman" w:hAnsi="Times New Roman" w:cs="Times New Roman"/>
          <w:color w:val="auto"/>
        </w:rPr>
        <w:t>stakeholders</w:t>
      </w:r>
      <w:proofErr w:type="spellEnd"/>
      <w:r w:rsidRPr="00BE12B1">
        <w:rPr>
          <w:rFonts w:ascii="Times New Roman" w:hAnsi="Times New Roman" w:cs="Times New Roman"/>
          <w:color w:val="auto"/>
        </w:rPr>
        <w:t xml:space="preserve"> del territorio finalizzate a implementare azioni di tutela, recupero e conservazione del paesaggio coerenti con il piano di gestione </w:t>
      </w:r>
      <w:r w:rsidR="00BE12B1" w:rsidRPr="00BE12B1">
        <w:rPr>
          <w:rFonts w:ascii="Times New Roman" w:hAnsi="Times New Roman" w:cs="Times New Roman"/>
          <w:color w:val="auto"/>
        </w:rPr>
        <w:t>delle aree Natura 200 coinvolte nel progetto.</w:t>
      </w:r>
    </w:p>
    <w:p w:rsidR="00A16A3B" w:rsidRPr="00547561" w:rsidRDefault="00A16A3B">
      <w:pPr>
        <w:pStyle w:val="Default"/>
        <w:jc w:val="both"/>
        <w:rPr>
          <w:rFonts w:ascii="Times New Roman" w:hAnsi="Times New Roman" w:cs="Times New Roman"/>
          <w:b/>
          <w:color w:val="auto"/>
        </w:rPr>
      </w:pPr>
    </w:p>
    <w:p w:rsidR="00A16A3B" w:rsidRPr="00547561" w:rsidRDefault="00A16A3B">
      <w:pPr>
        <w:pStyle w:val="Default"/>
        <w:jc w:val="both"/>
        <w:rPr>
          <w:rFonts w:ascii="Times New Roman" w:hAnsi="Times New Roman" w:cs="Times New Roman"/>
          <w:b/>
          <w:color w:val="auto"/>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Durata della convenzione e rinnovo</w:t>
      </w:r>
    </w:p>
    <w:p w:rsidR="00A16A3B" w:rsidRPr="00547561" w:rsidRDefault="00BC04C9">
      <w:pPr>
        <w:pStyle w:val="Default"/>
        <w:jc w:val="both"/>
        <w:rPr>
          <w:rFonts w:ascii="Times New Roman" w:hAnsi="Times New Roman" w:cs="Times New Roman"/>
          <w:color w:val="auto"/>
        </w:rPr>
      </w:pPr>
      <w:r w:rsidRPr="00547561">
        <w:rPr>
          <w:rFonts w:ascii="Times New Roman" w:hAnsi="Times New Roman" w:cs="Times New Roman"/>
          <w:color w:val="auto"/>
        </w:rPr>
        <w:t xml:space="preserve">La presente convenzione avrà una durata di anni 10 (dieci) decorrenti dalla data della sottoscrizione. In ogni caso essa dovrà avere durata residua di almeno 5 (cinque) anni dal momento della chiusura dei lavori e della approvazione del consuntivo finale. </w:t>
      </w:r>
    </w:p>
    <w:p w:rsidR="00A16A3B" w:rsidRPr="00547561" w:rsidRDefault="00BC04C9">
      <w:pPr>
        <w:pStyle w:val="Default"/>
        <w:jc w:val="both"/>
        <w:rPr>
          <w:rFonts w:ascii="Times New Roman" w:hAnsi="Times New Roman" w:cs="Times New Roman"/>
          <w:color w:val="auto"/>
        </w:rPr>
      </w:pPr>
      <w:r w:rsidRPr="00547561">
        <w:rPr>
          <w:rFonts w:ascii="Times New Roman" w:hAnsi="Times New Roman" w:cs="Times New Roman"/>
          <w:color w:val="auto"/>
        </w:rPr>
        <w:t>Qualora, pertanto, alla chiusura dei lavori, residui un periodo di validità della convenzione inferiore a 5 (cinque) anni, le parti si impegnano fin da ora a sottoscrivere una proroga della durata dell’accordo che consenta il rispetto dei termini di cui al precedente capoverso.</w:t>
      </w:r>
    </w:p>
    <w:p w:rsidR="00A16A3B" w:rsidRPr="00547561" w:rsidRDefault="00A16A3B">
      <w:pPr>
        <w:pStyle w:val="Default"/>
        <w:jc w:val="both"/>
        <w:rPr>
          <w:rFonts w:ascii="Times New Roman" w:hAnsi="Times New Roman" w:cs="Times New Roman"/>
          <w:color w:val="auto"/>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Costi</w:t>
      </w:r>
    </w:p>
    <w:p w:rsidR="00A16A3B" w:rsidRPr="00547561" w:rsidRDefault="00BC04C9">
      <w:pPr>
        <w:pStyle w:val="Default"/>
        <w:jc w:val="both"/>
        <w:rPr>
          <w:rFonts w:ascii="Times New Roman" w:hAnsi="Times New Roman" w:cs="Times New Roman"/>
        </w:rPr>
      </w:pPr>
      <w:r w:rsidRPr="00547561">
        <w:rPr>
          <w:rFonts w:ascii="Times New Roman" w:hAnsi="Times New Roman" w:cs="Times New Roman"/>
        </w:rPr>
        <w:t>La collaborazione di cui a</w:t>
      </w:r>
      <w:r w:rsidR="002E2767">
        <w:rPr>
          <w:rFonts w:ascii="Times New Roman" w:hAnsi="Times New Roman" w:cs="Times New Roman"/>
        </w:rPr>
        <w:t xml:space="preserve">l presente accordo non prevede </w:t>
      </w:r>
      <w:r w:rsidRPr="00547561">
        <w:rPr>
          <w:rFonts w:ascii="Times New Roman" w:hAnsi="Times New Roman" w:cs="Times New Roman"/>
        </w:rPr>
        <w:t xml:space="preserve">alcun compenso o qualsivoglia corrispettivo. Essa si basa sulla condivisione di obiettivi comuni e sulla definizione di attività congiunte con i soggetti interessati, e le relative ed eventuali spese ricadono nell'ambito dei rispettivi bilanci. </w:t>
      </w:r>
    </w:p>
    <w:p w:rsidR="00A16A3B" w:rsidRPr="00547561" w:rsidRDefault="00A16A3B">
      <w:pPr>
        <w:pStyle w:val="Default"/>
        <w:jc w:val="both"/>
        <w:rPr>
          <w:rFonts w:ascii="Times New Roman" w:hAnsi="Times New Roman" w:cs="Times New Roman"/>
        </w:rPr>
      </w:pPr>
    </w:p>
    <w:p w:rsidR="00A16A3B" w:rsidRPr="00547561" w:rsidRDefault="00BC04C9">
      <w:pPr>
        <w:pStyle w:val="Default"/>
        <w:numPr>
          <w:ilvl w:val="0"/>
          <w:numId w:val="1"/>
        </w:numPr>
        <w:jc w:val="both"/>
        <w:rPr>
          <w:rFonts w:ascii="Times New Roman" w:hAnsi="Times New Roman" w:cs="Times New Roman"/>
          <w:b/>
        </w:rPr>
      </w:pPr>
      <w:r w:rsidRPr="00547561">
        <w:rPr>
          <w:rFonts w:ascii="Times New Roman" w:hAnsi="Times New Roman" w:cs="Times New Roman"/>
          <w:b/>
        </w:rPr>
        <w:t>Dichiarazione di conoscenza di vincoli ed obblighi</w:t>
      </w:r>
    </w:p>
    <w:p w:rsidR="00A16A3B" w:rsidRPr="00BC190C" w:rsidRDefault="00BC04C9">
      <w:pPr>
        <w:jc w:val="both"/>
        <w:rPr>
          <w:rFonts w:ascii="Times New Roman" w:hAnsi="Times New Roman" w:cs="Times New Roman"/>
        </w:rPr>
      </w:pPr>
      <w:r w:rsidRPr="00547561">
        <w:rPr>
          <w:rFonts w:ascii="Times New Roman" w:hAnsi="Times New Roman" w:cs="Times New Roman"/>
          <w:color w:val="000000"/>
        </w:rPr>
        <w:t xml:space="preserve">Tutti i partner sono pienamente a conoscenza dei vincoli e degli obblighi derivanti dagli impegni assunti nella adesione al partenariato, stabiliti dalla presente Convenzione e da ogni prescrizione </w:t>
      </w:r>
      <w:r w:rsidRPr="00547561">
        <w:rPr>
          <w:rFonts w:ascii="Times New Roman" w:hAnsi="Times New Roman" w:cs="Times New Roman"/>
          <w:color w:val="000000"/>
        </w:rPr>
        <w:lastRenderedPageBreak/>
        <w:t>contenuta nell’avviso pubblico di cui all’Intervento 7.6.1 “</w:t>
      </w:r>
      <w:r w:rsidRPr="00547561">
        <w:rPr>
          <w:rFonts w:ascii="Times New Roman" w:hAnsi="Times New Roman" w:cs="Times New Roman"/>
          <w:bCs/>
          <w:color w:val="000000"/>
        </w:rPr>
        <w:t>Sostegno investimenti creazione/miglioramento-</w:t>
      </w:r>
      <w:r w:rsidRPr="00BC190C">
        <w:rPr>
          <w:rFonts w:ascii="Times New Roman" w:hAnsi="Times New Roman" w:cs="Times New Roman"/>
          <w:bCs/>
          <w:color w:val="000000"/>
        </w:rPr>
        <w:t>ampliamento servizi base alla popolazione rurale</w:t>
      </w:r>
      <w:r w:rsidRPr="00BC190C">
        <w:rPr>
          <w:rFonts w:ascii="Times New Roman" w:hAnsi="Times New Roman" w:cs="Times New Roman"/>
          <w:color w:val="000000"/>
        </w:rPr>
        <w:t xml:space="preserve">”, Sottomisura 7.6, Misura 7 del Programma di Sviluppo Rurale per l’Umbria 2014 – 2020, </w:t>
      </w:r>
      <w:r w:rsidR="00BC190C" w:rsidRPr="00BC190C">
        <w:rPr>
          <w:rFonts w:ascii="Times New Roman" w:eastAsiaTheme="minorEastAsia" w:hAnsi="Times New Roman" w:cs="Times New Roman"/>
        </w:rPr>
        <w:t>in data 11 settembre 2019, nell’ambito del BURU n. 46, Supplemento ordinario n. 3</w:t>
      </w:r>
      <w:r w:rsidRPr="00BC190C">
        <w:rPr>
          <w:rFonts w:ascii="Times New Roman" w:hAnsi="Times New Roman" w:cs="Times New Roman"/>
          <w:color w:val="000000"/>
        </w:rPr>
        <w:t xml:space="preserve">. </w:t>
      </w:r>
    </w:p>
    <w:p w:rsidR="00A16A3B" w:rsidRPr="00547561" w:rsidRDefault="00A16A3B">
      <w:pPr>
        <w:pStyle w:val="Default"/>
        <w:jc w:val="both"/>
        <w:rPr>
          <w:rFonts w:ascii="Times New Roman" w:hAnsi="Times New Roman" w:cs="Times New Roman"/>
        </w:rPr>
      </w:pPr>
    </w:p>
    <w:p w:rsidR="00A16A3B" w:rsidRPr="00547561" w:rsidRDefault="00A16A3B">
      <w:pPr>
        <w:pStyle w:val="Default"/>
        <w:jc w:val="both"/>
        <w:rPr>
          <w:rFonts w:ascii="Times New Roman" w:hAnsi="Times New Roman" w:cs="Times New Roman"/>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Risoluzione espressa</w:t>
      </w:r>
    </w:p>
    <w:p w:rsidR="00A16A3B" w:rsidRPr="00547561" w:rsidRDefault="00BC04C9">
      <w:pPr>
        <w:pStyle w:val="Default"/>
        <w:jc w:val="both"/>
        <w:rPr>
          <w:rFonts w:ascii="Times New Roman" w:hAnsi="Times New Roman" w:cs="Times New Roman"/>
        </w:rPr>
      </w:pPr>
      <w:r w:rsidRPr="00547561">
        <w:rPr>
          <w:rFonts w:ascii="Times New Roman" w:hAnsi="Times New Roman" w:cs="Times New Roman"/>
        </w:rPr>
        <w:t>La presente convenzione si risolve di diritto nel caso in cui l’esecuzione delle attività previste di cui ai precedenti articoli 3 e 4 non sia stata effettuata o non sia stata effettuata in base a quanto convenuto.</w:t>
      </w:r>
    </w:p>
    <w:p w:rsidR="00A16A3B" w:rsidRPr="00547561" w:rsidRDefault="00BC04C9">
      <w:pPr>
        <w:pStyle w:val="Default"/>
        <w:jc w:val="both"/>
        <w:rPr>
          <w:rFonts w:ascii="Times New Roman" w:hAnsi="Times New Roman" w:cs="Times New Roman"/>
        </w:rPr>
      </w:pPr>
      <w:r w:rsidRPr="00547561">
        <w:rPr>
          <w:rFonts w:ascii="Times New Roman" w:hAnsi="Times New Roman" w:cs="Times New Roman"/>
        </w:rPr>
        <w:t>In caso di risoluzione del rapporto, il Capofila si riserva la possibilità di costituire un nuovo partenariato con il secondo soggetto privato dichiarato ammissibile a seguito della specifica procedura di selezione o con un nuovo partner selezionato secondo procedure di evidenza pubblica. Gli eventuali costi conseguenti alla sottoscrizione di un nuovo accordo di partenariato con altro soggetto privato saranno posti a carico del soggetto che ha causato senza giusta causa la risoluzione della presente convenzione.</w:t>
      </w:r>
    </w:p>
    <w:p w:rsidR="00A16A3B" w:rsidRPr="00547561" w:rsidRDefault="00A16A3B">
      <w:pPr>
        <w:pStyle w:val="Default"/>
        <w:jc w:val="both"/>
        <w:rPr>
          <w:rFonts w:ascii="Times New Roman" w:hAnsi="Times New Roman" w:cs="Times New Roman"/>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Controversie</w:t>
      </w:r>
    </w:p>
    <w:p w:rsidR="00A16A3B" w:rsidRPr="00547561" w:rsidRDefault="00BC04C9">
      <w:pPr>
        <w:pStyle w:val="Default"/>
        <w:jc w:val="both"/>
        <w:rPr>
          <w:rFonts w:ascii="Times New Roman" w:hAnsi="Times New Roman" w:cs="Times New Roman"/>
        </w:rPr>
      </w:pPr>
      <w:r w:rsidRPr="00547561">
        <w:rPr>
          <w:rFonts w:ascii="Times New Roman" w:hAnsi="Times New Roman" w:cs="Times New Roman"/>
          <w:color w:val="auto"/>
        </w:rPr>
        <w:t>Eventuali controversie che dovessero insorgere in ordine alla interpretazione, esecuzione, validità ed eventuale revoca della presente convenzione, saranno oggetto di preventiva ed amichevole composizione tra le parti. Qualora la composizione amichevole tra le parti non sia possibile, le parti, di comune accordo, eleggono quale competente in via esclusiva il Foro di Perugia.</w:t>
      </w:r>
    </w:p>
    <w:p w:rsidR="00A16A3B" w:rsidRPr="00547561" w:rsidRDefault="00A16A3B">
      <w:pPr>
        <w:pStyle w:val="Default"/>
        <w:jc w:val="both"/>
        <w:rPr>
          <w:rFonts w:ascii="Times New Roman" w:hAnsi="Times New Roman" w:cs="Times New Roman"/>
          <w:color w:val="auto"/>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Spese</w:t>
      </w:r>
    </w:p>
    <w:p w:rsidR="00A16A3B" w:rsidRPr="00547561" w:rsidRDefault="00BC04C9">
      <w:pPr>
        <w:widowControl w:val="0"/>
        <w:rPr>
          <w:rFonts w:ascii="Times New Roman" w:hAnsi="Times New Roman" w:cs="Times New Roman"/>
        </w:rPr>
      </w:pPr>
      <w:r w:rsidRPr="00547561">
        <w:rPr>
          <w:rFonts w:ascii="Times New Roman" w:hAnsi="Times New Roman" w:cs="Times New Roman"/>
        </w:rPr>
        <w:t>La presente Convenzione è esente da imposta di bollo ai sensi del DPR 642/1972, allegato B art.16, e non è altresì soggetta a registrazione ai sensi del DPR 131/1986.</w:t>
      </w:r>
    </w:p>
    <w:p w:rsidR="00A16A3B" w:rsidRPr="00547561" w:rsidRDefault="00A16A3B">
      <w:pPr>
        <w:pStyle w:val="Default"/>
        <w:ind w:left="720"/>
        <w:jc w:val="both"/>
        <w:rPr>
          <w:rFonts w:ascii="Times New Roman" w:hAnsi="Times New Roman" w:cs="Times New Roman"/>
          <w:b/>
          <w:color w:val="auto"/>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Riservatezza</w:t>
      </w:r>
    </w:p>
    <w:p w:rsidR="00A16A3B" w:rsidRPr="00547561" w:rsidRDefault="00BC04C9">
      <w:pPr>
        <w:widowControl w:val="0"/>
        <w:jc w:val="both"/>
        <w:rPr>
          <w:rFonts w:ascii="Times New Roman" w:hAnsi="Times New Roman" w:cs="Times New Roman"/>
        </w:rPr>
      </w:pPr>
      <w:r w:rsidRPr="00547561">
        <w:rPr>
          <w:rFonts w:ascii="Times New Roman" w:hAnsi="Times New Roman" w:cs="Times New Roman"/>
        </w:rPr>
        <w:t>La documentazione e le informazioni di carattere tecnico e metodologico, rese disponibili da ciascuno dei soggetti attuatori non potranno essere utilizzate per scopi diversi da quelli per i quali sono state fornite senza la preventiva autorizzazione scritta dal soggetto che le ha fornite.</w:t>
      </w:r>
    </w:p>
    <w:p w:rsidR="00A16A3B" w:rsidRPr="00547561" w:rsidRDefault="00BC04C9">
      <w:pPr>
        <w:widowControl w:val="0"/>
        <w:jc w:val="both"/>
        <w:rPr>
          <w:rFonts w:ascii="Times New Roman" w:hAnsi="Times New Roman" w:cs="Times New Roman"/>
        </w:rPr>
      </w:pPr>
      <w:r w:rsidRPr="00547561">
        <w:rPr>
          <w:rFonts w:ascii="Times New Roman" w:hAnsi="Times New Roman" w:cs="Times New Roman"/>
        </w:rPr>
        <w:t>Ciascuno dei soggetti attuatori avrà cura di applicare le opportune misure per la tutela della riservatezza delle informazioni e delle documentazioni ottenute nel corso del progetto.</w:t>
      </w:r>
    </w:p>
    <w:p w:rsidR="00A16A3B" w:rsidRPr="00547561" w:rsidRDefault="00A16A3B">
      <w:pPr>
        <w:pStyle w:val="Default"/>
        <w:ind w:left="720"/>
        <w:jc w:val="both"/>
        <w:rPr>
          <w:rFonts w:ascii="Times New Roman" w:hAnsi="Times New Roman" w:cs="Times New Roman"/>
          <w:b/>
          <w:color w:val="auto"/>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Allegati alla convenzione</w:t>
      </w:r>
    </w:p>
    <w:p w:rsidR="00A16A3B" w:rsidRPr="00547561" w:rsidRDefault="00BC04C9">
      <w:pPr>
        <w:pStyle w:val="Default"/>
        <w:jc w:val="both"/>
        <w:rPr>
          <w:rFonts w:ascii="Times New Roman" w:hAnsi="Times New Roman" w:cs="Times New Roman"/>
          <w:color w:val="auto"/>
        </w:rPr>
      </w:pPr>
      <w:r w:rsidRPr="00547561">
        <w:rPr>
          <w:rFonts w:ascii="Times New Roman" w:hAnsi="Times New Roman" w:cs="Times New Roman"/>
          <w:color w:val="auto"/>
        </w:rPr>
        <w:t>Planimetria delle aree oggetto dell’intervento.</w:t>
      </w:r>
    </w:p>
    <w:p w:rsidR="00A16A3B" w:rsidRPr="00547561" w:rsidRDefault="00BC04C9">
      <w:pPr>
        <w:pStyle w:val="Default"/>
        <w:jc w:val="both"/>
        <w:rPr>
          <w:rFonts w:ascii="Times New Roman" w:hAnsi="Times New Roman" w:cs="Times New Roman"/>
          <w:color w:val="auto"/>
        </w:rPr>
      </w:pPr>
      <w:r w:rsidRPr="00547561">
        <w:rPr>
          <w:rFonts w:ascii="Times New Roman" w:hAnsi="Times New Roman" w:cs="Times New Roman"/>
          <w:color w:val="auto"/>
        </w:rPr>
        <w:t>Scheda progettuale di sintesi delle azioni previste dal progetto.</w:t>
      </w:r>
    </w:p>
    <w:p w:rsidR="00A16A3B" w:rsidRPr="00547561" w:rsidRDefault="00A16A3B">
      <w:pPr>
        <w:pStyle w:val="Default"/>
        <w:ind w:left="720"/>
        <w:jc w:val="both"/>
        <w:rPr>
          <w:rFonts w:ascii="Times New Roman" w:hAnsi="Times New Roman" w:cs="Times New Roman"/>
          <w:b/>
          <w:color w:val="auto"/>
        </w:rPr>
      </w:pPr>
    </w:p>
    <w:p w:rsidR="00A16A3B" w:rsidRPr="00547561" w:rsidRDefault="00BC04C9">
      <w:pPr>
        <w:pStyle w:val="Default"/>
        <w:numPr>
          <w:ilvl w:val="0"/>
          <w:numId w:val="1"/>
        </w:numPr>
        <w:jc w:val="both"/>
        <w:rPr>
          <w:rFonts w:ascii="Times New Roman" w:hAnsi="Times New Roman" w:cs="Times New Roman"/>
          <w:b/>
          <w:color w:val="auto"/>
        </w:rPr>
      </w:pPr>
      <w:r w:rsidRPr="00547561">
        <w:rPr>
          <w:rFonts w:ascii="Times New Roman" w:hAnsi="Times New Roman" w:cs="Times New Roman"/>
          <w:b/>
          <w:color w:val="auto"/>
        </w:rPr>
        <w:t>Rinvio</w:t>
      </w:r>
    </w:p>
    <w:p w:rsidR="00A16A3B" w:rsidRPr="00547561" w:rsidRDefault="00BC04C9">
      <w:pPr>
        <w:pStyle w:val="Default"/>
        <w:jc w:val="both"/>
        <w:rPr>
          <w:rFonts w:ascii="Times New Roman" w:hAnsi="Times New Roman" w:cs="Times New Roman"/>
          <w:color w:val="auto"/>
        </w:rPr>
      </w:pPr>
      <w:r w:rsidRPr="00547561">
        <w:rPr>
          <w:rFonts w:ascii="Times New Roman" w:hAnsi="Times New Roman" w:cs="Times New Roman"/>
          <w:color w:val="auto"/>
        </w:rPr>
        <w:t>Per quanto non regolato dalla presente convenzione, si richiamano le vigenti disposizioni di legge, in quanto applicabili e compatibili con la natura del rapporto instaurato.</w:t>
      </w:r>
    </w:p>
    <w:p w:rsidR="00A16A3B" w:rsidRPr="00547561" w:rsidRDefault="00A16A3B">
      <w:pPr>
        <w:pStyle w:val="Default"/>
        <w:jc w:val="both"/>
        <w:rPr>
          <w:rFonts w:ascii="Times New Roman" w:hAnsi="Times New Roman" w:cs="Times New Roman"/>
          <w:color w:val="auto"/>
        </w:rPr>
      </w:pPr>
    </w:p>
    <w:p w:rsidR="00FB287F" w:rsidRDefault="00FB287F">
      <w:pPr>
        <w:pStyle w:val="Default"/>
        <w:jc w:val="both"/>
        <w:rPr>
          <w:rFonts w:ascii="Times New Roman" w:hAnsi="Times New Roman" w:cs="Times New Roman"/>
          <w:color w:val="auto"/>
        </w:rPr>
      </w:pPr>
    </w:p>
    <w:p w:rsidR="00FB287F" w:rsidRDefault="00FB287F">
      <w:pPr>
        <w:pStyle w:val="Default"/>
        <w:jc w:val="both"/>
        <w:rPr>
          <w:rFonts w:ascii="Times New Roman" w:hAnsi="Times New Roman" w:cs="Times New Roman"/>
          <w:color w:val="auto"/>
        </w:rPr>
      </w:pPr>
    </w:p>
    <w:p w:rsidR="00A16A3B" w:rsidRPr="00547561" w:rsidRDefault="00BC04C9">
      <w:pPr>
        <w:pStyle w:val="Default"/>
        <w:jc w:val="both"/>
        <w:rPr>
          <w:rFonts w:ascii="Times New Roman" w:hAnsi="Times New Roman" w:cs="Times New Roman"/>
        </w:rPr>
      </w:pPr>
      <w:r w:rsidRPr="00547561">
        <w:rPr>
          <w:rFonts w:ascii="Times New Roman" w:hAnsi="Times New Roman" w:cs="Times New Roman"/>
          <w:color w:val="auto"/>
        </w:rPr>
        <w:t xml:space="preserve">Il Sindaco di </w:t>
      </w:r>
      <w:r w:rsidR="00F86CCD">
        <w:rPr>
          <w:rFonts w:ascii="Times New Roman" w:hAnsi="Times New Roman" w:cs="Times New Roman"/>
          <w:color w:val="auto"/>
        </w:rPr>
        <w:t>Sant’Anatolia di Narco</w:t>
      </w:r>
    </w:p>
    <w:p w:rsidR="00A16A3B" w:rsidRPr="00547561" w:rsidRDefault="00A16A3B">
      <w:pPr>
        <w:pStyle w:val="Default"/>
        <w:jc w:val="both"/>
        <w:rPr>
          <w:rFonts w:ascii="Times New Roman" w:hAnsi="Times New Roman" w:cs="Times New Roman"/>
          <w:color w:val="auto"/>
        </w:rPr>
      </w:pPr>
    </w:p>
    <w:p w:rsidR="00A16A3B" w:rsidRPr="00547561" w:rsidRDefault="00A16A3B">
      <w:pPr>
        <w:pStyle w:val="Default"/>
        <w:jc w:val="both"/>
        <w:rPr>
          <w:rFonts w:ascii="Times New Roman" w:hAnsi="Times New Roman" w:cs="Times New Roman"/>
          <w:color w:val="auto"/>
        </w:rPr>
      </w:pPr>
    </w:p>
    <w:p w:rsidR="00A16A3B" w:rsidRPr="00547561" w:rsidRDefault="00BC04C9">
      <w:pPr>
        <w:pStyle w:val="Default"/>
        <w:jc w:val="both"/>
        <w:rPr>
          <w:rFonts w:ascii="Times New Roman" w:hAnsi="Times New Roman" w:cs="Times New Roman"/>
        </w:rPr>
      </w:pPr>
      <w:r w:rsidRPr="002E2767">
        <w:rPr>
          <w:rFonts w:ascii="Times New Roman" w:hAnsi="Times New Roman" w:cs="Times New Roman"/>
          <w:color w:val="auto"/>
          <w:highlight w:val="yellow"/>
        </w:rPr>
        <w:t xml:space="preserve">Il </w:t>
      </w:r>
      <w:r w:rsidR="002E2767" w:rsidRPr="002E2767">
        <w:rPr>
          <w:rFonts w:ascii="Times New Roman" w:hAnsi="Times New Roman" w:cs="Times New Roman"/>
          <w:color w:val="auto"/>
          <w:highlight w:val="yellow"/>
        </w:rPr>
        <w:t>Sindaco del</w:t>
      </w:r>
      <w:r w:rsidR="00F86CCD" w:rsidRPr="002E2767">
        <w:rPr>
          <w:rFonts w:ascii="Times New Roman" w:hAnsi="Times New Roman"/>
          <w:highlight w:val="yellow"/>
        </w:rPr>
        <w:t xml:space="preserve"> Comune di Scheggino</w:t>
      </w:r>
    </w:p>
    <w:p w:rsidR="00A16A3B" w:rsidRPr="00547561" w:rsidRDefault="00A16A3B">
      <w:pPr>
        <w:pStyle w:val="Default"/>
        <w:jc w:val="both"/>
        <w:rPr>
          <w:rFonts w:ascii="Times New Roman" w:hAnsi="Times New Roman" w:cs="Times New Roman"/>
          <w:color w:val="auto"/>
        </w:rPr>
      </w:pPr>
    </w:p>
    <w:p w:rsidR="00A16A3B" w:rsidRPr="00547561" w:rsidRDefault="00A16A3B">
      <w:pPr>
        <w:pStyle w:val="Default"/>
        <w:jc w:val="both"/>
        <w:rPr>
          <w:rFonts w:ascii="Times New Roman" w:hAnsi="Times New Roman" w:cs="Times New Roman"/>
          <w:color w:val="auto"/>
        </w:rPr>
      </w:pPr>
    </w:p>
    <w:p w:rsidR="00A16A3B" w:rsidRPr="00547561" w:rsidRDefault="00BC04C9" w:rsidP="00E264F5">
      <w:pPr>
        <w:pStyle w:val="Default"/>
        <w:jc w:val="both"/>
        <w:rPr>
          <w:rFonts w:ascii="Times New Roman" w:hAnsi="Times New Roman" w:cs="Times New Roman"/>
        </w:rPr>
      </w:pPr>
      <w:r w:rsidRPr="00547561">
        <w:rPr>
          <w:rFonts w:ascii="Times New Roman" w:hAnsi="Times New Roman" w:cs="Times New Roman"/>
          <w:color w:val="auto"/>
        </w:rPr>
        <w:t xml:space="preserve">Il Legale rappresentante del Partner Privato </w:t>
      </w:r>
      <w:r w:rsidRPr="00547561">
        <w:rPr>
          <w:rFonts w:ascii="Times New Roman" w:hAnsi="Times New Roman" w:cs="Times New Roman"/>
          <w:color w:val="auto"/>
          <w:highlight w:val="yellow"/>
        </w:rPr>
        <w:t>_________________</w:t>
      </w:r>
    </w:p>
    <w:sectPr w:rsidR="00A16A3B" w:rsidRPr="00547561">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charset w:val="80"/>
    <w:family w:val="auto"/>
    <w:pitch w:val="variable"/>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Yu Gothic Light">
    <w:charset w:val="80"/>
    <w:family w:val="swiss"/>
    <w:pitch w:val="variable"/>
    <w:sig w:usb0="E00002FF" w:usb1="2AC7FDFF" w:usb2="00000016"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0E68"/>
    <w:multiLevelType w:val="multilevel"/>
    <w:tmpl w:val="BCAE1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7036C6"/>
    <w:multiLevelType w:val="multilevel"/>
    <w:tmpl w:val="FA0AE958"/>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FB6742B"/>
    <w:multiLevelType w:val="multilevel"/>
    <w:tmpl w:val="B5C4A1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0AD4ECB"/>
    <w:multiLevelType w:val="hybridMultilevel"/>
    <w:tmpl w:val="FDD211E4"/>
    <w:lvl w:ilvl="0" w:tplc="C9CAC05C">
      <w:start w:val="4"/>
      <w:numFmt w:val="bullet"/>
      <w:lvlText w:val="-"/>
      <w:lvlJc w:val="left"/>
      <w:pPr>
        <w:ind w:left="720" w:hanging="360"/>
      </w:pPr>
      <w:rPr>
        <w:rFonts w:ascii="Times New Roman" w:eastAsiaTheme="minorEastAsia" w:hAnsi="Times New Roman" w:hint="default"/>
      </w:rPr>
    </w:lvl>
    <w:lvl w:ilvl="1" w:tplc="04100001">
      <w:start w:val="1"/>
      <w:numFmt w:val="bullet"/>
      <w:lvlText w:val=""/>
      <w:lvlJc w:val="left"/>
      <w:pPr>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270E03F9"/>
    <w:multiLevelType w:val="multilevel"/>
    <w:tmpl w:val="38EAF062"/>
    <w:lvl w:ilvl="0">
      <w:start w:val="1"/>
      <w:numFmt w:val="bullet"/>
      <w:lvlText w:val="-"/>
      <w:lvlJc w:val="left"/>
      <w:pPr>
        <w:ind w:left="720" w:hanging="360"/>
      </w:pPr>
      <w:rPr>
        <w:rFonts w:ascii="Arial" w:hAnsi="Arial" w:cs="Arial" w:hint="default"/>
        <w:b/>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D6C3AB2"/>
    <w:multiLevelType w:val="multilevel"/>
    <w:tmpl w:val="1890D4B6"/>
    <w:lvl w:ilvl="0">
      <w:start w:val="603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8734D2F"/>
    <w:multiLevelType w:val="multilevel"/>
    <w:tmpl w:val="90B049AC"/>
    <w:lvl w:ilvl="0">
      <w:start w:val="4"/>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F805B25"/>
    <w:multiLevelType w:val="multilevel"/>
    <w:tmpl w:val="EBA6C5AC"/>
    <w:lvl w:ilvl="0">
      <w:start w:val="4"/>
      <w:numFmt w:val="bullet"/>
      <w:lvlText w:val="-"/>
      <w:lvlJc w:val="left"/>
      <w:pPr>
        <w:ind w:left="720" w:hanging="360"/>
      </w:pPr>
      <w:rPr>
        <w:rFonts w:ascii="Times New Roman" w:hAnsi="Times New Roman" w:cs="Times New Roman" w:hint="default"/>
        <w:sz w:val="24"/>
      </w:rPr>
    </w:lvl>
    <w:lvl w:ilvl="1">
      <w:start w:val="1"/>
      <w:numFmt w:val="bullet"/>
      <w:lvlText w:val=""/>
      <w:lvlJc w:val="left"/>
      <w:pPr>
        <w:ind w:left="1440" w:hanging="360"/>
      </w:pPr>
      <w:rPr>
        <w:rFonts w:ascii="Symbol" w:hAnsi="Symbol" w:cs="Symbol" w:hint="default"/>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5A85195"/>
    <w:multiLevelType w:val="multilevel"/>
    <w:tmpl w:val="FB744C44"/>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nsid w:val="57940466"/>
    <w:multiLevelType w:val="multilevel"/>
    <w:tmpl w:val="B3486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7725BA3"/>
    <w:multiLevelType w:val="multilevel"/>
    <w:tmpl w:val="830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BC22E8"/>
    <w:multiLevelType w:val="multilevel"/>
    <w:tmpl w:val="92F44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16D2B29"/>
    <w:multiLevelType w:val="multilevel"/>
    <w:tmpl w:val="E36E84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9B90CCF"/>
    <w:multiLevelType w:val="multilevel"/>
    <w:tmpl w:val="14CAE328"/>
    <w:lvl w:ilvl="0">
      <w:start w:val="4"/>
      <w:numFmt w:val="bullet"/>
      <w:lvlText w:val="-"/>
      <w:lvlJc w:val="left"/>
      <w:pPr>
        <w:ind w:left="720" w:hanging="360"/>
      </w:pPr>
      <w:rPr>
        <w:rFonts w:ascii="Times New Roman" w:hAnsi="Times New Roman" w:cs="Times New Roman" w:hint="default"/>
        <w:sz w:val="24"/>
      </w:rPr>
    </w:lvl>
    <w:lvl w:ilvl="1">
      <w:start w:val="1"/>
      <w:numFmt w:val="bullet"/>
      <w:lvlText w:val=""/>
      <w:lvlJc w:val="left"/>
      <w:pPr>
        <w:ind w:left="1440" w:hanging="360"/>
      </w:pPr>
      <w:rPr>
        <w:rFonts w:ascii="Symbol" w:hAnsi="Symbol" w:cs="Symbol" w:hint="default"/>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B746B79"/>
    <w:multiLevelType w:val="multilevel"/>
    <w:tmpl w:val="AF026750"/>
    <w:lvl w:ilvl="0">
      <w:start w:val="4"/>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cs="Symbol" w:hint="default"/>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9"/>
  </w:num>
  <w:num w:numId="2">
    <w:abstractNumId w:val="0"/>
  </w:num>
  <w:num w:numId="3">
    <w:abstractNumId w:val="6"/>
  </w:num>
  <w:num w:numId="4">
    <w:abstractNumId w:val="8"/>
  </w:num>
  <w:num w:numId="5">
    <w:abstractNumId w:val="5"/>
  </w:num>
  <w:num w:numId="6">
    <w:abstractNumId w:val="13"/>
  </w:num>
  <w:num w:numId="7">
    <w:abstractNumId w:val="14"/>
  </w:num>
  <w:num w:numId="8">
    <w:abstractNumId w:val="12"/>
  </w:num>
  <w:num w:numId="9">
    <w:abstractNumId w:val="2"/>
  </w:num>
  <w:num w:numId="10">
    <w:abstractNumId w:val="7"/>
  </w:num>
  <w:num w:numId="11">
    <w:abstractNumId w:val="11"/>
  </w:num>
  <w:num w:numId="12">
    <w:abstractNumId w:val="10"/>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3B"/>
    <w:rsid w:val="001836E4"/>
    <w:rsid w:val="002B0147"/>
    <w:rsid w:val="002E2767"/>
    <w:rsid w:val="004D4DEA"/>
    <w:rsid w:val="004F37F4"/>
    <w:rsid w:val="00547561"/>
    <w:rsid w:val="00976BA8"/>
    <w:rsid w:val="00A16A3B"/>
    <w:rsid w:val="00B47FC4"/>
    <w:rsid w:val="00BC04C9"/>
    <w:rsid w:val="00BC190C"/>
    <w:rsid w:val="00BE12B1"/>
    <w:rsid w:val="00E1799E"/>
    <w:rsid w:val="00E264F5"/>
    <w:rsid w:val="00F82DB2"/>
    <w:rsid w:val="00F86CCD"/>
    <w:rsid w:val="00FA0C4D"/>
    <w:rsid w:val="00FB287F"/>
    <w:rsid w:val="00FF6158"/>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760"/>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724EA9"/>
  </w:style>
  <w:style w:type="character" w:styleId="Enfasigrassetto">
    <w:name w:val="Strong"/>
    <w:basedOn w:val="Carpredefinitoparagrafo"/>
    <w:uiPriority w:val="22"/>
    <w:qFormat/>
    <w:rsid w:val="008A2109"/>
    <w:rPr>
      <w:b/>
      <w:bCs/>
    </w:rPr>
  </w:style>
  <w:style w:type="character" w:customStyle="1" w:styleId="ListLabel1">
    <w:name w:val="ListLabel 1"/>
    <w:qFormat/>
    <w:rPr>
      <w:rFonts w:cs="Times New Roman"/>
      <w:sz w:val="22"/>
    </w:rPr>
  </w:style>
  <w:style w:type="character" w:customStyle="1" w:styleId="ListLabel2">
    <w:name w:val="ListLabel 2"/>
    <w:qFormat/>
    <w:rPr>
      <w:rFonts w:eastAsia="Yu Mincho"/>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ascii="Times New Roman" w:eastAsia="Yu Mincho" w:hAnsi="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Yu Mincho"/>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eastAsia="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Calibri" w:hAnsi="Calibri" w:cs="Times New Roman"/>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Calibri"/>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ascii="Times New Roman" w:hAnsi="Times New Roman" w:cs="Times New Roman"/>
      <w:sz w:val="24"/>
    </w:rPr>
  </w:style>
  <w:style w:type="character" w:customStyle="1" w:styleId="ListLabel61">
    <w:name w:val="ListLabel 61"/>
    <w:qFormat/>
    <w:rPr>
      <w:rFonts w:ascii="Times New Roman" w:hAnsi="Times New Roman" w:cs="Symbol"/>
      <w:sz w:val="24"/>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Times New Roman"/>
    </w:rPr>
  </w:style>
  <w:style w:type="character" w:customStyle="1" w:styleId="ListLabel70">
    <w:name w:val="ListLabel 70"/>
    <w:qFormat/>
    <w:rPr>
      <w:rFonts w:ascii="Times New Roman" w:hAnsi="Times New Roman" w:cs="Symbol"/>
      <w:sz w:val="24"/>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WW8Num3z0">
    <w:name w:val="WW8Num3z0"/>
    <w:qFormat/>
    <w:rPr>
      <w:rFonts w:ascii="Times New Roman" w:hAnsi="Times New Roman" w:cs="Times New Roman"/>
      <w:sz w:val="24"/>
      <w:szCs w:val="24"/>
    </w:rPr>
  </w:style>
  <w:style w:type="character" w:customStyle="1" w:styleId="WW8Num3z1">
    <w:name w:val="WW8Num3z1"/>
    <w:qFormat/>
    <w:rPr>
      <w:rFonts w:ascii="Times New Roman" w:eastAsia="Yu Mincho" w:hAnsi="Times New Roman" w:cs="Times New Roman"/>
    </w:rPr>
  </w:style>
  <w:style w:type="character" w:customStyle="1" w:styleId="WW8Num3z2">
    <w:name w:val="WW8Num3z2"/>
    <w:qFormat/>
    <w:rPr>
      <w:rFonts w:cs="Times New Roman"/>
    </w:rPr>
  </w:style>
  <w:style w:type="character" w:customStyle="1" w:styleId="WW8Num8z0">
    <w:name w:val="WW8Num8z0"/>
    <w:qFormat/>
    <w:rPr>
      <w:rFonts w:ascii="Times New Roman" w:hAnsi="Times New Roman" w:cs="Times New Roman"/>
    </w:rPr>
  </w:style>
  <w:style w:type="character" w:customStyle="1" w:styleId="WW8Num8z1">
    <w:name w:val="WW8Num8z1"/>
    <w:qFormat/>
    <w:rPr>
      <w:rFonts w:ascii="Symbol" w:hAnsi="Symbol" w:cs="Symbol"/>
    </w:rPr>
  </w:style>
  <w:style w:type="character" w:customStyle="1" w:styleId="WW8Num8z2">
    <w:name w:val="WW8Num8z2"/>
    <w:qFormat/>
    <w:rPr>
      <w:rFonts w:cs="Times New Roman"/>
    </w:rPr>
  </w:style>
  <w:style w:type="character" w:customStyle="1" w:styleId="ListLabel78">
    <w:name w:val="ListLabel 78"/>
    <w:qFormat/>
    <w:rPr>
      <w:rFonts w:ascii="Calibri" w:hAnsi="Calibri" w:cs="Times New Roman"/>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Calibri"/>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imes New Roman" w:hAnsi="Times New Roman" w:cs="Times New Roman"/>
      <w:sz w:val="24"/>
    </w:rPr>
  </w:style>
  <w:style w:type="character" w:customStyle="1" w:styleId="ListLabel98">
    <w:name w:val="ListLabel 98"/>
    <w:qFormat/>
    <w:rPr>
      <w:rFonts w:ascii="Times New Roman" w:hAnsi="Times New Roman" w:cs="Symbol"/>
      <w:sz w:val="24"/>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Calibri" w:hAnsi="Calibri" w:cs="Times New Roman"/>
    </w:rPr>
  </w:style>
  <w:style w:type="character" w:customStyle="1" w:styleId="ListLabel107">
    <w:name w:val="ListLabel 107"/>
    <w:qFormat/>
    <w:rPr>
      <w:rFonts w:cs="Symbol"/>
      <w:sz w:val="24"/>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ind w:left="720"/>
      <w:contextualSpacing/>
    </w:pPr>
    <w:rPr>
      <w:rFonts w:ascii="Times New Roman" w:hAnsi="Times New Roman" w:cs="Times New Roman"/>
    </w:rPr>
  </w:style>
  <w:style w:type="paragraph" w:customStyle="1" w:styleId="Default">
    <w:name w:val="Default"/>
    <w:qFormat/>
    <w:rsid w:val="00AE6B21"/>
    <w:pPr>
      <w:widowControl w:val="0"/>
    </w:pPr>
    <w:rPr>
      <w:rFonts w:ascii="Arial" w:eastAsia="Calibri" w:hAnsi="Arial" w:cs="Arial"/>
      <w:color w:val="000000"/>
      <w:sz w:val="24"/>
    </w:rPr>
  </w:style>
  <w:style w:type="paragraph" w:customStyle="1" w:styleId="Elencoacolori-Colore11">
    <w:name w:val="Elenco a colori - Colore 11"/>
    <w:basedOn w:val="Normale"/>
    <w:uiPriority w:val="34"/>
    <w:qFormat/>
    <w:rsid w:val="00DB2610"/>
    <w:pPr>
      <w:ind w:left="720"/>
      <w:contextualSpacing/>
    </w:pPr>
    <w:rPr>
      <w:rFonts w:ascii="Calibri" w:eastAsia="Calibri" w:hAnsi="Calibri" w:cs="Times New Roman"/>
    </w:rPr>
  </w:style>
  <w:style w:type="paragraph" w:customStyle="1" w:styleId="rtf1ListParagraph">
    <w:name w:val="rtf1 List Paragraph"/>
    <w:basedOn w:val="Normale"/>
    <w:uiPriority w:val="34"/>
    <w:qFormat/>
    <w:rsid w:val="008155C2"/>
    <w:pPr>
      <w:spacing w:after="200" w:line="276" w:lineRule="auto"/>
      <w:ind w:left="720"/>
      <w:contextualSpacing/>
    </w:pPr>
    <w:rPr>
      <w:rFonts w:ascii="Calibri" w:eastAsiaTheme="minorEastAsia" w:hAnsi="Calibri" w:cs="Times New Roman"/>
      <w:sz w:val="22"/>
      <w:szCs w:val="22"/>
    </w:rPr>
  </w:style>
  <w:style w:type="numbering" w:customStyle="1" w:styleId="WW8Num3">
    <w:name w:val="WW8Num3"/>
    <w:qFormat/>
  </w:style>
  <w:style w:type="numbering" w:customStyle="1" w:styleId="WW8Num8">
    <w:name w:val="WW8Num8"/>
    <w:qFormat/>
  </w:style>
  <w:style w:type="character" w:customStyle="1" w:styleId="ListLabel115">
    <w:name w:val="ListLabel 115"/>
    <w:qFormat/>
    <w:rsid w:val="00547561"/>
    <w:rPr>
      <w:rFonts w:cs="Times New Roman"/>
    </w:rPr>
  </w:style>
  <w:style w:type="character" w:customStyle="1" w:styleId="ListLabel118">
    <w:name w:val="ListLabel 118"/>
    <w:qFormat/>
    <w:rsid w:val="001836E4"/>
    <w:rPr>
      <w:rFonts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760"/>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724EA9"/>
  </w:style>
  <w:style w:type="character" w:styleId="Enfasigrassetto">
    <w:name w:val="Strong"/>
    <w:basedOn w:val="Carpredefinitoparagrafo"/>
    <w:uiPriority w:val="22"/>
    <w:qFormat/>
    <w:rsid w:val="008A2109"/>
    <w:rPr>
      <w:b/>
      <w:bCs/>
    </w:rPr>
  </w:style>
  <w:style w:type="character" w:customStyle="1" w:styleId="ListLabel1">
    <w:name w:val="ListLabel 1"/>
    <w:qFormat/>
    <w:rPr>
      <w:rFonts w:cs="Times New Roman"/>
      <w:sz w:val="22"/>
    </w:rPr>
  </w:style>
  <w:style w:type="character" w:customStyle="1" w:styleId="ListLabel2">
    <w:name w:val="ListLabel 2"/>
    <w:qFormat/>
    <w:rPr>
      <w:rFonts w:eastAsia="Yu Mincho"/>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ascii="Times New Roman" w:eastAsia="Yu Mincho" w:hAnsi="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Yu Mincho"/>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eastAsia="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Calibri" w:hAnsi="Calibri" w:cs="Times New Roman"/>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Calibri"/>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ascii="Times New Roman" w:hAnsi="Times New Roman" w:cs="Times New Roman"/>
      <w:sz w:val="24"/>
    </w:rPr>
  </w:style>
  <w:style w:type="character" w:customStyle="1" w:styleId="ListLabel61">
    <w:name w:val="ListLabel 61"/>
    <w:qFormat/>
    <w:rPr>
      <w:rFonts w:ascii="Times New Roman" w:hAnsi="Times New Roman" w:cs="Symbol"/>
      <w:sz w:val="24"/>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Times New Roman"/>
    </w:rPr>
  </w:style>
  <w:style w:type="character" w:customStyle="1" w:styleId="ListLabel70">
    <w:name w:val="ListLabel 70"/>
    <w:qFormat/>
    <w:rPr>
      <w:rFonts w:ascii="Times New Roman" w:hAnsi="Times New Roman" w:cs="Symbol"/>
      <w:sz w:val="24"/>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WW8Num3z0">
    <w:name w:val="WW8Num3z0"/>
    <w:qFormat/>
    <w:rPr>
      <w:rFonts w:ascii="Times New Roman" w:hAnsi="Times New Roman" w:cs="Times New Roman"/>
      <w:sz w:val="24"/>
      <w:szCs w:val="24"/>
    </w:rPr>
  </w:style>
  <w:style w:type="character" w:customStyle="1" w:styleId="WW8Num3z1">
    <w:name w:val="WW8Num3z1"/>
    <w:qFormat/>
    <w:rPr>
      <w:rFonts w:ascii="Times New Roman" w:eastAsia="Yu Mincho" w:hAnsi="Times New Roman" w:cs="Times New Roman"/>
    </w:rPr>
  </w:style>
  <w:style w:type="character" w:customStyle="1" w:styleId="WW8Num3z2">
    <w:name w:val="WW8Num3z2"/>
    <w:qFormat/>
    <w:rPr>
      <w:rFonts w:cs="Times New Roman"/>
    </w:rPr>
  </w:style>
  <w:style w:type="character" w:customStyle="1" w:styleId="WW8Num8z0">
    <w:name w:val="WW8Num8z0"/>
    <w:qFormat/>
    <w:rPr>
      <w:rFonts w:ascii="Times New Roman" w:hAnsi="Times New Roman" w:cs="Times New Roman"/>
    </w:rPr>
  </w:style>
  <w:style w:type="character" w:customStyle="1" w:styleId="WW8Num8z1">
    <w:name w:val="WW8Num8z1"/>
    <w:qFormat/>
    <w:rPr>
      <w:rFonts w:ascii="Symbol" w:hAnsi="Symbol" w:cs="Symbol"/>
    </w:rPr>
  </w:style>
  <w:style w:type="character" w:customStyle="1" w:styleId="WW8Num8z2">
    <w:name w:val="WW8Num8z2"/>
    <w:qFormat/>
    <w:rPr>
      <w:rFonts w:cs="Times New Roman"/>
    </w:rPr>
  </w:style>
  <w:style w:type="character" w:customStyle="1" w:styleId="ListLabel78">
    <w:name w:val="ListLabel 78"/>
    <w:qFormat/>
    <w:rPr>
      <w:rFonts w:ascii="Calibri" w:hAnsi="Calibri" w:cs="Times New Roman"/>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Calibri"/>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imes New Roman" w:hAnsi="Times New Roman" w:cs="Times New Roman"/>
      <w:sz w:val="24"/>
    </w:rPr>
  </w:style>
  <w:style w:type="character" w:customStyle="1" w:styleId="ListLabel98">
    <w:name w:val="ListLabel 98"/>
    <w:qFormat/>
    <w:rPr>
      <w:rFonts w:ascii="Times New Roman" w:hAnsi="Times New Roman" w:cs="Symbol"/>
      <w:sz w:val="24"/>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Calibri" w:hAnsi="Calibri" w:cs="Times New Roman"/>
    </w:rPr>
  </w:style>
  <w:style w:type="character" w:customStyle="1" w:styleId="ListLabel107">
    <w:name w:val="ListLabel 107"/>
    <w:qFormat/>
    <w:rPr>
      <w:rFonts w:cs="Symbol"/>
      <w:sz w:val="24"/>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ind w:left="720"/>
      <w:contextualSpacing/>
    </w:pPr>
    <w:rPr>
      <w:rFonts w:ascii="Times New Roman" w:hAnsi="Times New Roman" w:cs="Times New Roman"/>
    </w:rPr>
  </w:style>
  <w:style w:type="paragraph" w:customStyle="1" w:styleId="Default">
    <w:name w:val="Default"/>
    <w:qFormat/>
    <w:rsid w:val="00AE6B21"/>
    <w:pPr>
      <w:widowControl w:val="0"/>
    </w:pPr>
    <w:rPr>
      <w:rFonts w:ascii="Arial" w:eastAsia="Calibri" w:hAnsi="Arial" w:cs="Arial"/>
      <w:color w:val="000000"/>
      <w:sz w:val="24"/>
    </w:rPr>
  </w:style>
  <w:style w:type="paragraph" w:customStyle="1" w:styleId="Elencoacolori-Colore11">
    <w:name w:val="Elenco a colori - Colore 11"/>
    <w:basedOn w:val="Normale"/>
    <w:uiPriority w:val="34"/>
    <w:qFormat/>
    <w:rsid w:val="00DB2610"/>
    <w:pPr>
      <w:ind w:left="720"/>
      <w:contextualSpacing/>
    </w:pPr>
    <w:rPr>
      <w:rFonts w:ascii="Calibri" w:eastAsia="Calibri" w:hAnsi="Calibri" w:cs="Times New Roman"/>
    </w:rPr>
  </w:style>
  <w:style w:type="paragraph" w:customStyle="1" w:styleId="rtf1ListParagraph">
    <w:name w:val="rtf1 List Paragraph"/>
    <w:basedOn w:val="Normale"/>
    <w:uiPriority w:val="34"/>
    <w:qFormat/>
    <w:rsid w:val="008155C2"/>
    <w:pPr>
      <w:spacing w:after="200" w:line="276" w:lineRule="auto"/>
      <w:ind w:left="720"/>
      <w:contextualSpacing/>
    </w:pPr>
    <w:rPr>
      <w:rFonts w:ascii="Calibri" w:eastAsiaTheme="minorEastAsia" w:hAnsi="Calibri" w:cs="Times New Roman"/>
      <w:sz w:val="22"/>
      <w:szCs w:val="22"/>
    </w:rPr>
  </w:style>
  <w:style w:type="numbering" w:customStyle="1" w:styleId="WW8Num3">
    <w:name w:val="WW8Num3"/>
    <w:qFormat/>
  </w:style>
  <w:style w:type="numbering" w:customStyle="1" w:styleId="WW8Num8">
    <w:name w:val="WW8Num8"/>
    <w:qFormat/>
  </w:style>
  <w:style w:type="character" w:customStyle="1" w:styleId="ListLabel115">
    <w:name w:val="ListLabel 115"/>
    <w:qFormat/>
    <w:rsid w:val="00547561"/>
    <w:rPr>
      <w:rFonts w:cs="Times New Roman"/>
    </w:rPr>
  </w:style>
  <w:style w:type="character" w:customStyle="1" w:styleId="ListLabel118">
    <w:name w:val="ListLabel 118"/>
    <w:qFormat/>
    <w:rsid w:val="001836E4"/>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349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2933</Words>
  <Characters>16720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user</cp:lastModifiedBy>
  <cp:revision>3</cp:revision>
  <dcterms:created xsi:type="dcterms:W3CDTF">2020-01-21T12:36:00Z</dcterms:created>
  <dcterms:modified xsi:type="dcterms:W3CDTF">2020-01-21T12:36:00Z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