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3E" w:rsidRDefault="00D60A3E" w:rsidP="005D68D2">
      <w:pPr>
        <w:spacing w:after="0" w:line="240" w:lineRule="auto"/>
        <w:rPr>
          <w:b/>
          <w:u w:val="single"/>
        </w:rPr>
      </w:pPr>
      <w:r w:rsidRPr="005D68D2">
        <w:rPr>
          <w:b/>
          <w:u w:val="single"/>
        </w:rPr>
        <w:t>ALLEGATO B</w:t>
      </w:r>
    </w:p>
    <w:p w:rsidR="00D60A3E" w:rsidRDefault="00D60A3E" w:rsidP="005D68D2">
      <w:pPr>
        <w:spacing w:after="0" w:line="240" w:lineRule="auto"/>
        <w:rPr>
          <w:b/>
          <w:u w:val="single"/>
        </w:rPr>
      </w:pPr>
      <w:r>
        <w:rPr>
          <w:b/>
          <w:u w:val="single"/>
        </w:rPr>
        <w:t>NOTA: ALLEGARE ALLA PRESENTE L’ASSEGNO DEL DEPOSITO CAUZIONALE E COPIA DEL DOCUMENTO DI RICONOSCIMENTO DEL/DEI SOGGETTO/I DICHIARANTE/I</w:t>
      </w:r>
    </w:p>
    <w:p w:rsidR="00D60A3E" w:rsidRDefault="00D60A3E" w:rsidP="007028FC">
      <w:pPr>
        <w:spacing w:after="0" w:line="360" w:lineRule="auto"/>
        <w:rPr>
          <w:b/>
          <w:u w:val="single"/>
        </w:rPr>
      </w:pPr>
    </w:p>
    <w:p w:rsidR="00D60A3E" w:rsidRDefault="00D60A3E" w:rsidP="00E235C1">
      <w:pPr>
        <w:spacing w:after="0" w:line="240" w:lineRule="auto"/>
        <w:jc w:val="right"/>
      </w:pPr>
      <w:r>
        <w:t xml:space="preserve">COMUNE DI SANT’ANATOLIA DI NARCO </w:t>
      </w:r>
    </w:p>
    <w:p w:rsidR="00D60A3E" w:rsidRDefault="00D60A3E" w:rsidP="00E235C1">
      <w:pPr>
        <w:spacing w:after="0"/>
        <w:jc w:val="right"/>
      </w:pPr>
      <w:r>
        <w:t>PIAZZA G. MARCONI, 1</w:t>
      </w:r>
    </w:p>
    <w:p w:rsidR="00D60A3E" w:rsidRDefault="00D60A3E" w:rsidP="00E235C1">
      <w:pPr>
        <w:spacing w:after="0"/>
        <w:jc w:val="right"/>
      </w:pPr>
      <w:r>
        <w:t>06040 – SANT’ANATOLIA DI NARCO (PG)</w:t>
      </w:r>
    </w:p>
    <w:p w:rsidR="00D60A3E" w:rsidRDefault="00D60A3E" w:rsidP="00D52247">
      <w:pPr>
        <w:spacing w:after="0" w:line="240" w:lineRule="auto"/>
        <w:jc w:val="both"/>
      </w:pPr>
    </w:p>
    <w:p w:rsidR="00D60A3E" w:rsidRDefault="00D60A3E" w:rsidP="00D52247">
      <w:pPr>
        <w:spacing w:after="0" w:line="240" w:lineRule="auto"/>
        <w:jc w:val="both"/>
      </w:pPr>
      <w:r>
        <w:t xml:space="preserve">OFFERTA PER L’ACQUISTO PER L’ASTA PUBBLICA DEL GIORNO </w:t>
      </w:r>
      <w:r w:rsidRPr="00E235C1">
        <w:t>07 GENNAIO 2020</w:t>
      </w:r>
      <w:r>
        <w:t xml:space="preserve"> DI BENE MOBILE – SCUOLABUS – DI PROPRIETÀ DEL COMUNE DI </w:t>
      </w:r>
      <w:r w:rsidRPr="00E235C1">
        <w:t>SANT’ANATOLIA DI NARCO</w:t>
      </w:r>
      <w:r>
        <w:t>.</w:t>
      </w:r>
    </w:p>
    <w:p w:rsidR="00D60A3E" w:rsidRDefault="00D60A3E" w:rsidP="00D52247">
      <w:pPr>
        <w:spacing w:after="0" w:line="240" w:lineRule="auto"/>
        <w:jc w:val="both"/>
      </w:pPr>
    </w:p>
    <w:p w:rsidR="00D60A3E" w:rsidRDefault="00D60A3E" w:rsidP="00D52247">
      <w:pPr>
        <w:spacing w:after="0" w:line="360" w:lineRule="auto"/>
        <w:jc w:val="both"/>
      </w:pPr>
      <w:r>
        <w:t>Il/la sottoscritto/a………………………………………………………………….nato/a a………………………………………………………….</w:t>
      </w:r>
    </w:p>
    <w:p w:rsidR="00D60A3E" w:rsidRDefault="00D60A3E" w:rsidP="00D52247">
      <w:pPr>
        <w:spacing w:after="0" w:line="360" w:lineRule="auto"/>
        <w:jc w:val="both"/>
      </w:pPr>
      <w:r>
        <w:t>(Prov………………) il………………….residente in…………..…………………………………..via….…………………………………………… n………………CAP……………………. e domiciliato/a in ………………………………. via…………………………………………………….. n…………………….CAP…………………………….. Cod. Fisc./P.IVA ……………………………………………. in qualità di</w:t>
      </w:r>
      <w:r>
        <w:rPr>
          <w:rStyle w:val="FootnoteReference"/>
        </w:rPr>
        <w:footnoteReference w:id="1"/>
      </w:r>
      <w:r>
        <w:t xml:space="preserve"> ………………………………………………..della Ditta/Società………………………………………………………………………………………..</w:t>
      </w:r>
    </w:p>
    <w:p w:rsidR="00D60A3E" w:rsidRPr="00802580" w:rsidRDefault="00D60A3E" w:rsidP="00D52247">
      <w:pPr>
        <w:spacing w:after="0" w:line="360" w:lineRule="auto"/>
        <w:jc w:val="both"/>
        <w:rPr>
          <w:lang w:val="en-US"/>
        </w:rPr>
      </w:pPr>
      <w:r>
        <w:t xml:space="preserve">con sede in……………………………………. via…………………………………………………… n………………… </w:t>
      </w:r>
      <w:r w:rsidRPr="00802580">
        <w:rPr>
          <w:lang w:val="en-US"/>
        </w:rPr>
        <w:t>CAP……………………….</w:t>
      </w:r>
    </w:p>
    <w:p w:rsidR="00D60A3E" w:rsidRDefault="00D60A3E" w:rsidP="00D52247">
      <w:pPr>
        <w:spacing w:after="0" w:line="360" w:lineRule="auto"/>
        <w:jc w:val="both"/>
      </w:pPr>
      <w:r w:rsidRPr="00802580">
        <w:rPr>
          <w:lang w:val="en-US"/>
        </w:rPr>
        <w:t xml:space="preserve">Cod. Fisc./P.IVA………………………………………………………. </w:t>
      </w:r>
      <w:r>
        <w:t>tel………………………………….. cell………………………………………</w:t>
      </w:r>
    </w:p>
    <w:p w:rsidR="00D60A3E" w:rsidRDefault="00D60A3E" w:rsidP="00D52247">
      <w:pPr>
        <w:spacing w:after="0" w:line="360" w:lineRule="auto"/>
        <w:jc w:val="both"/>
      </w:pPr>
      <w:r>
        <w:t>e-mail…………………………………………………….indirizzo PEC (</w:t>
      </w:r>
      <w:r>
        <w:rPr>
          <w:b/>
          <w:u w:val="single"/>
        </w:rPr>
        <w:t>OBBLIGATORIO</w:t>
      </w:r>
      <w:r>
        <w:t>)……………………………………………………….</w:t>
      </w:r>
    </w:p>
    <w:p w:rsidR="00D60A3E" w:rsidRDefault="00D60A3E" w:rsidP="00D52247">
      <w:pPr>
        <w:spacing w:after="0" w:line="240" w:lineRule="auto"/>
        <w:jc w:val="both"/>
      </w:pPr>
      <w:r>
        <w:t xml:space="preserve">  </w:t>
      </w:r>
    </w:p>
    <w:p w:rsidR="00D60A3E" w:rsidRDefault="00D60A3E" w:rsidP="00D52247">
      <w:pPr>
        <w:spacing w:after="0" w:line="240" w:lineRule="auto"/>
        <w:jc w:val="both"/>
        <w:rPr>
          <w:i/>
        </w:rPr>
      </w:pPr>
      <w:r>
        <w:rPr>
          <w:i/>
        </w:rPr>
        <w:t xml:space="preserve">In possesso della piena capacità di agire, con riferimento alla normativa in materia di dichiarazioni sostitutive – ed in particolare a quanto previsto dagli artt. 3, 19, 46 e 47 del D.P.R. 28/12/2000, n. 445 – nonché consapevole delle responsabilità e delle sanzioni penali stabilite dalla legge per le false attestazioni e le mendacio dichiarazioni, nel presentare istanza per l’ammissione alla gara in oggetto   </w:t>
      </w:r>
    </w:p>
    <w:p w:rsidR="00D60A3E" w:rsidRDefault="00D60A3E" w:rsidP="00D52247">
      <w:pPr>
        <w:spacing w:after="0" w:line="240" w:lineRule="auto"/>
        <w:jc w:val="center"/>
        <w:rPr>
          <w:b/>
          <w:u w:val="single"/>
        </w:rPr>
      </w:pPr>
    </w:p>
    <w:p w:rsidR="00D60A3E" w:rsidRDefault="00D60A3E" w:rsidP="00D52247">
      <w:pPr>
        <w:spacing w:after="0" w:line="240" w:lineRule="auto"/>
        <w:jc w:val="center"/>
        <w:rPr>
          <w:b/>
          <w:u w:val="single"/>
        </w:rPr>
      </w:pPr>
      <w:r>
        <w:rPr>
          <w:b/>
          <w:u w:val="single"/>
        </w:rPr>
        <w:t>CHIEDE</w:t>
      </w:r>
    </w:p>
    <w:p w:rsidR="00D60A3E" w:rsidRDefault="00D60A3E" w:rsidP="00D52247">
      <w:pPr>
        <w:spacing w:after="0" w:line="240" w:lineRule="auto"/>
        <w:jc w:val="center"/>
        <w:rPr>
          <w:b/>
          <w:u w:val="single"/>
        </w:rPr>
      </w:pPr>
    </w:p>
    <w:p w:rsidR="00D60A3E" w:rsidRDefault="00D60A3E" w:rsidP="00D52247">
      <w:pPr>
        <w:spacing w:after="0" w:line="240" w:lineRule="auto"/>
        <w:jc w:val="both"/>
        <w:rPr>
          <w:b/>
          <w:u w:val="single"/>
        </w:rPr>
      </w:pPr>
      <w:r>
        <w:t xml:space="preserve">Di partecipare alla procedura d’asta per l’alienazione del bene mobile di cui all’oggetto – Lotto n° 1 </w:t>
      </w:r>
      <w:r>
        <w:rPr>
          <w:b/>
          <w:u w:val="single"/>
        </w:rPr>
        <w:t xml:space="preserve"> </w:t>
      </w:r>
    </w:p>
    <w:p w:rsidR="00D60A3E" w:rsidRDefault="00D60A3E" w:rsidP="00D52247">
      <w:pPr>
        <w:spacing w:after="0" w:line="240" w:lineRule="auto"/>
        <w:jc w:val="both"/>
        <w:rPr>
          <w:b/>
          <w:u w:val="single"/>
        </w:rPr>
      </w:pPr>
    </w:p>
    <w:p w:rsidR="00D60A3E" w:rsidRDefault="00D60A3E" w:rsidP="00D52247">
      <w:pPr>
        <w:spacing w:after="0" w:line="240" w:lineRule="auto"/>
        <w:jc w:val="both"/>
      </w:pPr>
      <w:r>
        <w:t>in qualità di (barrare la frase che interessa)</w:t>
      </w:r>
    </w:p>
    <w:p w:rsidR="00D60A3E" w:rsidRDefault="00D60A3E" w:rsidP="00D52247">
      <w:pPr>
        <w:spacing w:after="0" w:line="240" w:lineRule="auto"/>
        <w:jc w:val="both"/>
      </w:pPr>
      <w:r>
        <w:t>- persona fisica</w:t>
      </w:r>
    </w:p>
    <w:p w:rsidR="00D60A3E" w:rsidRDefault="00D60A3E" w:rsidP="00D52247">
      <w:pPr>
        <w:spacing w:after="0" w:line="240" w:lineRule="auto"/>
        <w:jc w:val="both"/>
      </w:pPr>
      <w:r>
        <w:t>- ovvero Titolare di impresa individuale,</w:t>
      </w:r>
    </w:p>
    <w:p w:rsidR="00D60A3E" w:rsidRDefault="00D60A3E" w:rsidP="00D52247">
      <w:pPr>
        <w:spacing w:after="0" w:line="240" w:lineRule="auto"/>
        <w:jc w:val="both"/>
      </w:pPr>
      <w:r>
        <w:t>- ovvero Rappresentante legale di società, consorzio o cooperativa.</w:t>
      </w:r>
    </w:p>
    <w:p w:rsidR="00D60A3E" w:rsidRDefault="00D60A3E" w:rsidP="00D52247">
      <w:pPr>
        <w:spacing w:after="0" w:line="240" w:lineRule="auto"/>
        <w:jc w:val="both"/>
      </w:pPr>
    </w:p>
    <w:p w:rsidR="00D60A3E" w:rsidRDefault="00D60A3E" w:rsidP="00D52247">
      <w:pPr>
        <w:spacing w:after="0" w:line="240" w:lineRule="auto"/>
        <w:jc w:val="both"/>
      </w:pPr>
      <w:r>
        <w:t>A tal fine ai sensi degli artt. 46-47 de4l D.P.R. n. 445 del 28/08/2000, consapevole della responsabilità e sanzioni pensali a cui può andare incontro nel caso di affermazioni mendaci e falsità in atti, ai sensi dell’art 76 del medesimo decreto</w:t>
      </w:r>
    </w:p>
    <w:p w:rsidR="00D60A3E" w:rsidRDefault="00D60A3E" w:rsidP="00D52247">
      <w:pPr>
        <w:spacing w:after="0" w:line="240" w:lineRule="auto"/>
      </w:pPr>
    </w:p>
    <w:p w:rsidR="00D60A3E" w:rsidRDefault="00D60A3E" w:rsidP="00D52247">
      <w:pPr>
        <w:spacing w:after="0" w:line="240" w:lineRule="auto"/>
        <w:jc w:val="center"/>
        <w:rPr>
          <w:b/>
          <w:u w:val="single"/>
        </w:rPr>
      </w:pPr>
      <w:r>
        <w:rPr>
          <w:b/>
          <w:u w:val="single"/>
        </w:rPr>
        <w:t>DICHIARA</w:t>
      </w:r>
    </w:p>
    <w:p w:rsidR="00D60A3E" w:rsidRDefault="00D60A3E" w:rsidP="00D52247">
      <w:pPr>
        <w:spacing w:after="0" w:line="240" w:lineRule="auto"/>
        <w:jc w:val="center"/>
        <w:rPr>
          <w:b/>
          <w:u w:val="single"/>
        </w:rPr>
      </w:pPr>
    </w:p>
    <w:p w:rsidR="00D60A3E" w:rsidRPr="00D52247" w:rsidRDefault="00D60A3E" w:rsidP="00D52247">
      <w:pPr>
        <w:spacing w:after="0" w:line="240" w:lineRule="auto"/>
        <w:jc w:val="both"/>
      </w:pPr>
    </w:p>
    <w:p w:rsidR="00D60A3E" w:rsidRDefault="00D60A3E" w:rsidP="00D52247">
      <w:pPr>
        <w:spacing w:after="0" w:line="240" w:lineRule="auto"/>
      </w:pPr>
      <w:r>
        <w:t>CHE I FATTI, STATI E QUALITÀ RIPORTATI IN SEGUITO CORRISPONDONO A VERITÀ:</w:t>
      </w:r>
    </w:p>
    <w:p w:rsidR="00D60A3E" w:rsidRDefault="00D60A3E" w:rsidP="00D52247">
      <w:pPr>
        <w:spacing w:after="0" w:line="240" w:lineRule="auto"/>
        <w:rPr>
          <w:b/>
        </w:rPr>
      </w:pPr>
      <w:r>
        <w:rPr>
          <w:b/>
        </w:rPr>
        <w:t>(se l’offerente è persona fisica)</w:t>
      </w:r>
    </w:p>
    <w:p w:rsidR="00D60A3E" w:rsidRDefault="00D60A3E" w:rsidP="0004703B">
      <w:pPr>
        <w:pStyle w:val="ListParagraph"/>
        <w:numPr>
          <w:ilvl w:val="0"/>
          <w:numId w:val="8"/>
        </w:numPr>
        <w:spacing w:after="0" w:line="240" w:lineRule="auto"/>
        <w:ind w:left="567"/>
        <w:jc w:val="both"/>
      </w:pPr>
      <w:r>
        <w:t>di avere piena capacità legale, ovvero di non essere stato interdetto, inabilitato o fallito o in stato di insolvenza e che non sono in corso procedure per la dichiarazione di uno di tali stati;</w:t>
      </w:r>
    </w:p>
    <w:p w:rsidR="00D60A3E" w:rsidRDefault="00D60A3E" w:rsidP="0004703B">
      <w:pPr>
        <w:pStyle w:val="ListParagraph"/>
        <w:numPr>
          <w:ilvl w:val="0"/>
          <w:numId w:val="8"/>
        </w:numPr>
        <w:spacing w:after="0" w:line="240" w:lineRule="auto"/>
        <w:ind w:left="567"/>
        <w:jc w:val="both"/>
      </w:pPr>
      <w:r>
        <w:t>di non aver riportato condanne definitive che gli interdicano, al momento della presentazione dell’offerta, la possibilità di contrattare con la Pubblica Amministrazione e a tal fine specifica:</w:t>
      </w:r>
    </w:p>
    <w:p w:rsidR="00D60A3E" w:rsidRDefault="00D60A3E" w:rsidP="0004703B">
      <w:pPr>
        <w:pStyle w:val="ListParagraph"/>
        <w:spacing w:after="0" w:line="240" w:lineRule="auto"/>
        <w:ind w:left="567"/>
        <w:jc w:val="both"/>
      </w:pPr>
      <w:r>
        <w:t>- che nel Casellario Giudiziale non risulta alcuna iscrizione a proprio carico e non vi sono procedimenti penali in corso (</w:t>
      </w:r>
      <w:r w:rsidRPr="00A41470">
        <w:rPr>
          <w:i/>
        </w:rPr>
        <w:t>in alternativa indicare le eventuali condanne riportate o i procedimenti penali in corso</w:t>
      </w:r>
      <w:r>
        <w:t>: ……………………………………………………………………………………………………..</w:t>
      </w:r>
    </w:p>
    <w:p w:rsidR="00D60A3E" w:rsidRDefault="00D60A3E" w:rsidP="0004703B">
      <w:pPr>
        <w:pStyle w:val="ListParagraph"/>
        <w:spacing w:after="0" w:line="240" w:lineRule="auto"/>
        <w:ind w:left="567"/>
        <w:jc w:val="both"/>
      </w:pPr>
      <w:r>
        <w:t>……………………………………………………………………………………………………………………………………………..)**;</w:t>
      </w:r>
    </w:p>
    <w:p w:rsidR="00D60A3E" w:rsidRDefault="00D60A3E" w:rsidP="0004703B">
      <w:pPr>
        <w:pStyle w:val="ListParagraph"/>
        <w:numPr>
          <w:ilvl w:val="0"/>
          <w:numId w:val="8"/>
        </w:numPr>
        <w:spacing w:after="0" w:line="240" w:lineRule="auto"/>
        <w:ind w:left="567"/>
        <w:jc w:val="both"/>
      </w:pPr>
      <w:r>
        <w:t>di non avere in corso procedimenti per l’applicazione di una delle misure di prevenzione e nei propri confronti non sussistono le cause di decadenza, sospensione o divieto di cui all’art. 67 del D.lgs. 159/2011 ed ex art. 416 bis c.p. ed essere pertanto in regola con la legislazione antimafia, e che ai sensi dell’art. 85 comma 3 del medesimo decreto i propri familiari conviventi di maggiore età sono:</w:t>
      </w:r>
    </w:p>
    <w:p w:rsidR="00D60A3E" w:rsidRDefault="00D60A3E" w:rsidP="0004703B">
      <w:pPr>
        <w:pStyle w:val="ListParagraph"/>
        <w:spacing w:after="0" w:line="240" w:lineRule="auto"/>
        <w:ind w:left="567"/>
        <w:jc w:val="both"/>
      </w:pPr>
      <w:r>
        <w:t>cognome e nome…………………………………………….…… nato/a a ……………………….………………………….. in data ……………………………. Rapporto di parentela ……………..……………………….;</w:t>
      </w:r>
    </w:p>
    <w:p w:rsidR="00D60A3E" w:rsidRPr="00D52247" w:rsidRDefault="00D60A3E" w:rsidP="0004703B">
      <w:pPr>
        <w:pStyle w:val="ListParagraph"/>
        <w:spacing w:after="0" w:line="240" w:lineRule="auto"/>
        <w:ind w:left="567"/>
        <w:jc w:val="both"/>
      </w:pPr>
      <w:r>
        <w:t>cognome e nome…………………………………………….…… nato/a a ……………………….………………………….. in data ……………………………. Rapporto di parentela ……………..……………………….;</w:t>
      </w:r>
    </w:p>
    <w:p w:rsidR="00D60A3E" w:rsidRPr="00D52247" w:rsidRDefault="00D60A3E" w:rsidP="0004703B">
      <w:pPr>
        <w:pStyle w:val="ListParagraph"/>
        <w:spacing w:after="0" w:line="240" w:lineRule="auto"/>
        <w:ind w:left="567"/>
        <w:jc w:val="both"/>
      </w:pPr>
      <w:r>
        <w:t>cognome e nome…………………………………………….…… nato/a a ……………………….………………………….. in data ……………………………. Rapporto di parentela ……………..……………………….;</w:t>
      </w:r>
    </w:p>
    <w:p w:rsidR="00D60A3E" w:rsidRPr="00D52247" w:rsidRDefault="00D60A3E" w:rsidP="0004703B">
      <w:pPr>
        <w:pStyle w:val="ListParagraph"/>
        <w:spacing w:after="0" w:line="240" w:lineRule="auto"/>
        <w:ind w:left="567"/>
        <w:jc w:val="both"/>
      </w:pPr>
      <w:r>
        <w:t>cognome e nome…………………………………………….…… nato/a a ……………………….………………………….. in data ……………………………. Rapporto di parentela ……………..……………………….;</w:t>
      </w:r>
    </w:p>
    <w:p w:rsidR="00D60A3E" w:rsidRDefault="00D60A3E" w:rsidP="00B92A98">
      <w:pPr>
        <w:pStyle w:val="ListParagraph"/>
        <w:spacing w:after="0" w:line="240" w:lineRule="auto"/>
        <w:ind w:left="1080"/>
        <w:jc w:val="both"/>
      </w:pPr>
    </w:p>
    <w:p w:rsidR="00D60A3E" w:rsidRDefault="00D60A3E" w:rsidP="00B92A98">
      <w:pPr>
        <w:spacing w:after="0" w:line="240" w:lineRule="auto"/>
        <w:jc w:val="both"/>
        <w:rPr>
          <w:b/>
          <w:u w:val="single"/>
        </w:rPr>
      </w:pPr>
      <w:r w:rsidRPr="00B92A98">
        <w:rPr>
          <w:b/>
          <w:u w:val="single"/>
        </w:rPr>
        <w:t xml:space="preserve">ovvero (se l’offerente è impresa individuale, società, cooperativa, consorzio o altro ente) </w:t>
      </w:r>
    </w:p>
    <w:p w:rsidR="00D60A3E" w:rsidRDefault="00D60A3E" w:rsidP="0004703B">
      <w:pPr>
        <w:pStyle w:val="ListParagraph"/>
        <w:numPr>
          <w:ilvl w:val="0"/>
          <w:numId w:val="9"/>
        </w:numPr>
        <w:spacing w:after="0" w:line="240" w:lineRule="auto"/>
        <w:ind w:left="567"/>
        <w:jc w:val="both"/>
      </w:pPr>
      <w:r w:rsidRPr="00B92A98">
        <w:t xml:space="preserve">che </w:t>
      </w:r>
      <w:r>
        <w:t xml:space="preserve">l’impresa è iscritta nel Registro delle imprese presso la Camera di Commercio di……………………………………. dal………………………… al n°………………… per la seguente attività ………………………………………………………….. ove risultano i soci/amministratori designati a rappresentare e impegnare la società, aventi le seguenti cariche sociali: </w:t>
      </w:r>
    </w:p>
    <w:p w:rsidR="00D60A3E" w:rsidRDefault="00D60A3E" w:rsidP="0004703B">
      <w:pPr>
        <w:pStyle w:val="ListParagraph"/>
        <w:spacing w:after="0" w:line="240" w:lineRule="auto"/>
        <w:ind w:left="567"/>
        <w:jc w:val="both"/>
      </w:pPr>
      <w:r>
        <w:t>(titolari, soci della società in nome collettivo, soci accomandatari, consorziati, amministratori muniti di potere di rappresentanza direttori tecnici, sindaci e soggetti che svolgono compiti di vigilanza di cui all’art 6, comma 1, lett. b) del D.Lgs231/2001)</w:t>
      </w:r>
    </w:p>
    <w:p w:rsidR="00D60A3E" w:rsidRDefault="00D60A3E" w:rsidP="0004703B">
      <w:pPr>
        <w:pStyle w:val="ListParagraph"/>
        <w:spacing w:after="0" w:line="240" w:lineRule="auto"/>
        <w:ind w:left="567"/>
        <w:jc w:val="both"/>
      </w:pPr>
      <w:r>
        <w:t>- Sig./ra.: ………………………………………………. in qualità di …………………………………. nato/a a ………………………………… e residente a …………………………………………(   ) in via …………….……………………..</w:t>
      </w:r>
    </w:p>
    <w:p w:rsidR="00D60A3E" w:rsidRDefault="00D60A3E" w:rsidP="0004703B">
      <w:pPr>
        <w:pStyle w:val="ListParagraph"/>
        <w:spacing w:after="0" w:line="240" w:lineRule="auto"/>
        <w:ind w:left="567"/>
        <w:jc w:val="both"/>
      </w:pPr>
      <w:r>
        <w:t>- Sig./ra.: ………………………………………………. in qualità di …………………………………. nato/a a ………………………………… e residente a …………………………………………(   ) in via …………….……………………..</w:t>
      </w:r>
    </w:p>
    <w:p w:rsidR="00D60A3E" w:rsidRDefault="00D60A3E" w:rsidP="0004703B">
      <w:pPr>
        <w:pStyle w:val="ListParagraph"/>
        <w:numPr>
          <w:ilvl w:val="0"/>
          <w:numId w:val="9"/>
        </w:numPr>
        <w:spacing w:after="0" w:line="240" w:lineRule="auto"/>
        <w:ind w:left="567"/>
        <w:jc w:val="both"/>
      </w:pPr>
      <w:r>
        <w:t>che l’impresa, la società di capitali, la cooperativa, il consorzio o l’ente non si trova in stato di fallimento, liquidazione o situazione equivalente e non abbia presentato domanda di concordato preventivo o di amministrazione controllata e che non sono in corso procedimenti per la dichiarazione di una di tali situazioni;</w:t>
      </w:r>
    </w:p>
    <w:p w:rsidR="00D60A3E" w:rsidRDefault="00D60A3E" w:rsidP="0004703B">
      <w:pPr>
        <w:pStyle w:val="ListParagraph"/>
        <w:numPr>
          <w:ilvl w:val="0"/>
          <w:numId w:val="9"/>
        </w:numPr>
        <w:spacing w:after="0" w:line="240" w:lineRule="auto"/>
        <w:ind w:left="567"/>
        <w:jc w:val="both"/>
      </w:pPr>
      <w:r>
        <w:t xml:space="preserve">che il titolare dell’impresa individuale, il legale rappresentante della società e gli eventuali componenti dell’organo amministrativo, i soci della società in nome collettivo, i soci accomandatari della società in accomandita semplice, ed i consorziati in caso di consorzi o società consortili non hanno riportato condanne per delitti finanziari o sulla moralità professionale o penali definitive che interdicano – al momento della presentazione dell’offerta – la possibilità di contrattare con la Pubblica Amministrazione; a tal fine specifica:   </w:t>
      </w:r>
    </w:p>
    <w:p w:rsidR="00D60A3E" w:rsidRDefault="00D60A3E" w:rsidP="0004703B">
      <w:pPr>
        <w:pStyle w:val="ListParagraph"/>
        <w:spacing w:after="0" w:line="240" w:lineRule="auto"/>
        <w:ind w:left="567"/>
        <w:jc w:val="both"/>
      </w:pPr>
      <w:r>
        <w:t>- che nel Casellario Giudiziale, relativo a tutti gli amministratori della società muniti di potere di rappresentanza, non risulta alcuna iscrizione a loro carico e non vi sono procedimenti penali in corso (</w:t>
      </w:r>
      <w:r w:rsidRPr="00A41470">
        <w:rPr>
          <w:i/>
        </w:rPr>
        <w:t>in alternativa indicare le eventuali condanne riportate o i procedimenti penali in corso</w:t>
      </w:r>
      <w:r>
        <w:t>: ……………………………………………………………………………………………………………………………………………………</w:t>
      </w:r>
    </w:p>
    <w:p w:rsidR="00D60A3E" w:rsidRDefault="00D60A3E" w:rsidP="0004703B">
      <w:pPr>
        <w:pStyle w:val="ListParagraph"/>
        <w:spacing w:after="0" w:line="240" w:lineRule="auto"/>
        <w:ind w:left="567"/>
        <w:jc w:val="both"/>
      </w:pPr>
      <w:r>
        <w:t>……………………………………………………………………………………………………………………………………………..)**;</w:t>
      </w:r>
    </w:p>
    <w:p w:rsidR="00D60A3E" w:rsidRDefault="00D60A3E" w:rsidP="0004703B">
      <w:pPr>
        <w:pStyle w:val="ListParagraph"/>
        <w:numPr>
          <w:ilvl w:val="0"/>
          <w:numId w:val="9"/>
        </w:numPr>
        <w:spacing w:after="0" w:line="240" w:lineRule="auto"/>
        <w:ind w:left="567"/>
        <w:jc w:val="both"/>
      </w:pPr>
      <w:r>
        <w:t xml:space="preserve">che i soggetti di cui sopra non hanno in corso procedimenti per l’applicazione di una delle misure di prevenzione e nei loro confronti non sussistono le cause di decadenza, sospensione o divieto di cui all’art. 67 del D.Lgs. 159/2011 ed ex art. 416 bis c.p. e pertanto sono in regola con la legislazione antimafia, e che ai sensi dell’art. 85, comma 3, del medesimo decreto i loro familiari conviventi di maggiore età sono: </w:t>
      </w:r>
    </w:p>
    <w:p w:rsidR="00D60A3E" w:rsidRDefault="00D60A3E" w:rsidP="0004703B">
      <w:pPr>
        <w:pStyle w:val="ListParagraph"/>
        <w:spacing w:after="0" w:line="240" w:lineRule="auto"/>
        <w:ind w:left="567"/>
        <w:jc w:val="both"/>
      </w:pPr>
      <w:r>
        <w:t>cognome e nome…………………………………………….…… nato/a a ……………………….………………………….. in data ……………………………. Rapporto di parentela ……………..……………………….;</w:t>
      </w:r>
    </w:p>
    <w:p w:rsidR="00D60A3E" w:rsidRPr="00D52247" w:rsidRDefault="00D60A3E" w:rsidP="0004703B">
      <w:pPr>
        <w:pStyle w:val="ListParagraph"/>
        <w:spacing w:after="0" w:line="240" w:lineRule="auto"/>
        <w:ind w:left="567"/>
        <w:jc w:val="both"/>
      </w:pPr>
      <w:r>
        <w:t>cognome e nome…………………………………………….…… nato/a a ……………………….………………………….. in data ……………………………. Rapporto di parentela ……………..……………………….;</w:t>
      </w:r>
    </w:p>
    <w:p w:rsidR="00D60A3E" w:rsidRPr="00D52247" w:rsidRDefault="00D60A3E" w:rsidP="0004703B">
      <w:pPr>
        <w:pStyle w:val="ListParagraph"/>
        <w:spacing w:after="0" w:line="240" w:lineRule="auto"/>
        <w:ind w:left="567"/>
        <w:jc w:val="both"/>
      </w:pPr>
      <w:r>
        <w:t>cognome e nome…………………………………………….…… nato/a a ……………………….………………………….. in data ……………………………. Rapporto di parentela ……………..……………………….;</w:t>
      </w:r>
    </w:p>
    <w:p w:rsidR="00D60A3E" w:rsidRDefault="00D60A3E" w:rsidP="0004703B">
      <w:pPr>
        <w:pStyle w:val="ListParagraph"/>
        <w:spacing w:after="0" w:line="240" w:lineRule="auto"/>
        <w:ind w:left="567"/>
        <w:jc w:val="both"/>
      </w:pPr>
      <w:r>
        <w:t>cognome e nome…………………………………………….…… nato/a a ……………………….………………………….. in data ……………………………. Rapporto di parentela ……………..……………………….;</w:t>
      </w:r>
    </w:p>
    <w:p w:rsidR="00D60A3E" w:rsidRDefault="00D60A3E" w:rsidP="0004703B">
      <w:pPr>
        <w:spacing w:after="0" w:line="240" w:lineRule="auto"/>
        <w:jc w:val="both"/>
      </w:pPr>
    </w:p>
    <w:p w:rsidR="00D60A3E" w:rsidRDefault="00D60A3E" w:rsidP="0004703B">
      <w:pPr>
        <w:spacing w:after="0" w:line="240" w:lineRule="auto"/>
        <w:jc w:val="center"/>
        <w:rPr>
          <w:b/>
          <w:u w:val="single"/>
        </w:rPr>
      </w:pPr>
      <w:r w:rsidRPr="0004703B">
        <w:rPr>
          <w:b/>
          <w:u w:val="single"/>
        </w:rPr>
        <w:t>DICHIARA ALTRESÌ</w:t>
      </w:r>
    </w:p>
    <w:p w:rsidR="00D60A3E" w:rsidRDefault="00D60A3E" w:rsidP="0004703B">
      <w:pPr>
        <w:spacing w:after="0" w:line="240" w:lineRule="auto"/>
        <w:jc w:val="center"/>
        <w:rPr>
          <w:b/>
          <w:u w:val="single"/>
        </w:rPr>
      </w:pPr>
    </w:p>
    <w:p w:rsidR="00D60A3E" w:rsidRDefault="00D60A3E" w:rsidP="0004703B">
      <w:pPr>
        <w:spacing w:after="0" w:line="240" w:lineRule="auto"/>
        <w:jc w:val="both"/>
        <w:rPr>
          <w:b/>
        </w:rPr>
      </w:pPr>
      <w:r>
        <w:rPr>
          <w:b/>
        </w:rPr>
        <w:t>(sia nel caso di persona fisica che giuridica)</w:t>
      </w:r>
    </w:p>
    <w:p w:rsidR="00D60A3E" w:rsidRPr="0004703B" w:rsidRDefault="00D60A3E" w:rsidP="0004703B">
      <w:pPr>
        <w:pStyle w:val="ListParagraph"/>
        <w:numPr>
          <w:ilvl w:val="0"/>
          <w:numId w:val="9"/>
        </w:numPr>
        <w:spacing w:after="0" w:line="240" w:lineRule="auto"/>
        <w:ind w:left="567"/>
        <w:jc w:val="both"/>
        <w:rPr>
          <w:b/>
        </w:rPr>
      </w:pPr>
      <w:r>
        <w:t>di:</w:t>
      </w:r>
    </w:p>
    <w:p w:rsidR="00D60A3E" w:rsidRPr="0004703B" w:rsidRDefault="00D60A3E" w:rsidP="0004703B">
      <w:pPr>
        <w:pStyle w:val="ListParagraph"/>
        <w:numPr>
          <w:ilvl w:val="0"/>
          <w:numId w:val="10"/>
        </w:numPr>
        <w:spacing w:after="0" w:line="240" w:lineRule="auto"/>
        <w:ind w:left="1134"/>
        <w:jc w:val="both"/>
        <w:rPr>
          <w:b/>
        </w:rPr>
      </w:pPr>
      <w:r>
        <w:t>non trovarsi in nessuna delle cause di esclusione previste all’art. 3, ultimo comma, R.D. n. 2440/1923 e art. 68 R.D. n. 827/1924;</w:t>
      </w:r>
    </w:p>
    <w:p w:rsidR="00D60A3E" w:rsidRPr="0004703B" w:rsidRDefault="00D60A3E" w:rsidP="0004703B">
      <w:pPr>
        <w:pStyle w:val="ListParagraph"/>
        <w:numPr>
          <w:ilvl w:val="0"/>
          <w:numId w:val="10"/>
        </w:numPr>
        <w:spacing w:after="0" w:line="240" w:lineRule="auto"/>
        <w:ind w:left="1134"/>
        <w:jc w:val="both"/>
        <w:rPr>
          <w:b/>
        </w:rPr>
      </w:pPr>
      <w:r>
        <w:t>non trovarsi in alcuna delle condizioni previste all’art. 80 del D.Lgs 50/2016 e ss.mm.ii.;</w:t>
      </w:r>
    </w:p>
    <w:p w:rsidR="00D60A3E" w:rsidRPr="009129F4" w:rsidRDefault="00D60A3E" w:rsidP="0004703B">
      <w:pPr>
        <w:pStyle w:val="ListParagraph"/>
        <w:numPr>
          <w:ilvl w:val="0"/>
          <w:numId w:val="10"/>
        </w:numPr>
        <w:spacing w:after="0" w:line="240" w:lineRule="auto"/>
        <w:ind w:left="1134"/>
        <w:jc w:val="both"/>
        <w:rPr>
          <w:b/>
        </w:rPr>
      </w:pPr>
      <w:r>
        <w:t>non essere nelle fattispecie per cui sussistono le condizioni di cui all’art. 67 del D.Lgs 50/2016;</w:t>
      </w:r>
    </w:p>
    <w:p w:rsidR="00D60A3E" w:rsidRPr="009129F4" w:rsidRDefault="00D60A3E" w:rsidP="0004703B">
      <w:pPr>
        <w:pStyle w:val="ListParagraph"/>
        <w:numPr>
          <w:ilvl w:val="0"/>
          <w:numId w:val="10"/>
        </w:numPr>
        <w:spacing w:after="0" w:line="240" w:lineRule="auto"/>
        <w:ind w:left="1134"/>
        <w:jc w:val="both"/>
        <w:rPr>
          <w:b/>
        </w:rPr>
      </w:pPr>
      <w:r>
        <w:t xml:space="preserve">non essere nelle fattispecie per cui sussistono impedimenti a contrarre con la Pubblica Amministrazione, con riferimento alla normativa antimafia; </w:t>
      </w:r>
    </w:p>
    <w:p w:rsidR="00D60A3E" w:rsidRPr="009129F4" w:rsidRDefault="00D60A3E" w:rsidP="0004703B">
      <w:pPr>
        <w:pStyle w:val="ListParagraph"/>
        <w:numPr>
          <w:ilvl w:val="0"/>
          <w:numId w:val="10"/>
        </w:numPr>
        <w:spacing w:after="0" w:line="240" w:lineRule="auto"/>
        <w:ind w:left="1134"/>
        <w:jc w:val="both"/>
        <w:rPr>
          <w:b/>
        </w:rPr>
      </w:pPr>
      <w:r>
        <w:t>non trovarsi in alcuna condizione di controllo di cui all’art. 2359 del codice civile con alcun soggetto;</w:t>
      </w:r>
    </w:p>
    <w:p w:rsidR="00D60A3E" w:rsidRPr="009129F4" w:rsidRDefault="00D60A3E" w:rsidP="0004703B">
      <w:pPr>
        <w:pStyle w:val="ListParagraph"/>
        <w:numPr>
          <w:ilvl w:val="0"/>
          <w:numId w:val="10"/>
        </w:numPr>
        <w:spacing w:after="0" w:line="240" w:lineRule="auto"/>
        <w:ind w:left="1134"/>
        <w:jc w:val="both"/>
        <w:rPr>
          <w:b/>
        </w:rPr>
      </w:pPr>
      <w:r>
        <w:t>non trovarsi in stato di fallimento, di liquidazione coatta o di concordato preventivo e per il medesimo;</w:t>
      </w:r>
    </w:p>
    <w:p w:rsidR="00D60A3E" w:rsidRPr="009129F4" w:rsidRDefault="00D60A3E" w:rsidP="0004703B">
      <w:pPr>
        <w:pStyle w:val="ListParagraph"/>
        <w:numPr>
          <w:ilvl w:val="0"/>
          <w:numId w:val="10"/>
        </w:numPr>
        <w:spacing w:after="0" w:line="240" w:lineRule="auto"/>
        <w:ind w:left="1134"/>
        <w:jc w:val="both"/>
        <w:rPr>
          <w:b/>
        </w:rPr>
      </w:pPr>
      <w:r>
        <w:t>non trovarsi nelle condiziono di esclusione di cui all’art. 80 D.Lgs. 50/2016 ss.mm.ii. e di non trovarsi in alcuna situazione che determini l’esclusione dalle gare d’appalto e l’incapacità di contrarre con la Pubblica Amministrazione;</w:t>
      </w:r>
    </w:p>
    <w:p w:rsidR="00D60A3E" w:rsidRPr="009129F4" w:rsidRDefault="00D60A3E" w:rsidP="0004703B">
      <w:pPr>
        <w:pStyle w:val="ListParagraph"/>
        <w:numPr>
          <w:ilvl w:val="0"/>
          <w:numId w:val="10"/>
        </w:numPr>
        <w:spacing w:after="0" w:line="240" w:lineRule="auto"/>
        <w:ind w:left="1134"/>
        <w:jc w:val="both"/>
        <w:rPr>
          <w:b/>
        </w:rPr>
      </w:pPr>
      <w:r>
        <w:t>non trovarsi nelle condizioni di incapacità a contrarre con la Pubblica Amministrazione ai sensi, in particolare, dell’art 32 ter  quater C.P.;</w:t>
      </w:r>
    </w:p>
    <w:p w:rsidR="00D60A3E" w:rsidRPr="009129F4" w:rsidRDefault="00D60A3E" w:rsidP="0004703B">
      <w:pPr>
        <w:pStyle w:val="ListParagraph"/>
        <w:numPr>
          <w:ilvl w:val="0"/>
          <w:numId w:val="10"/>
        </w:numPr>
        <w:spacing w:after="0" w:line="240" w:lineRule="auto"/>
        <w:ind w:left="1134"/>
        <w:jc w:val="both"/>
        <w:rPr>
          <w:b/>
        </w:rPr>
      </w:pPr>
      <w:r>
        <w:t>non trovarsi nelle condizioni impeditive di cui al D.Lgs. 159/2011;</w:t>
      </w:r>
    </w:p>
    <w:p w:rsidR="00D60A3E" w:rsidRPr="009129F4" w:rsidRDefault="00D60A3E" w:rsidP="0004703B">
      <w:pPr>
        <w:pStyle w:val="ListParagraph"/>
        <w:numPr>
          <w:ilvl w:val="0"/>
          <w:numId w:val="10"/>
        </w:numPr>
        <w:spacing w:after="0" w:line="240" w:lineRule="auto"/>
        <w:ind w:left="1134"/>
        <w:jc w:val="both"/>
        <w:rPr>
          <w:b/>
        </w:rPr>
      </w:pPr>
      <w:r>
        <w:t>non essere sottoposto ad alcuna misura di prevenzione o procedimenti impeditivi a contrarre con la Pubblica Amministrazione;</w:t>
      </w:r>
    </w:p>
    <w:p w:rsidR="00D60A3E" w:rsidRPr="00F62727" w:rsidRDefault="00D60A3E" w:rsidP="0004703B">
      <w:pPr>
        <w:pStyle w:val="ListParagraph"/>
        <w:numPr>
          <w:ilvl w:val="0"/>
          <w:numId w:val="10"/>
        </w:numPr>
        <w:spacing w:after="0" w:line="240" w:lineRule="auto"/>
        <w:ind w:left="1134"/>
        <w:jc w:val="both"/>
        <w:rPr>
          <w:b/>
        </w:rPr>
      </w:pPr>
      <w:r>
        <w:t>non avere condanne penali che possano influire sull’ammissibilità alla presente gara (quella in oggetto) e non vi sono in corso procedure di fallimento, concordato preventivo, amministrazione controllata o liquidazione coatta;</w:t>
      </w:r>
    </w:p>
    <w:p w:rsidR="00D60A3E" w:rsidRPr="00F62727" w:rsidRDefault="00D60A3E" w:rsidP="0004703B">
      <w:pPr>
        <w:pStyle w:val="ListParagraph"/>
        <w:numPr>
          <w:ilvl w:val="0"/>
          <w:numId w:val="10"/>
        </w:numPr>
        <w:spacing w:after="0" w:line="240" w:lineRule="auto"/>
        <w:ind w:left="1134"/>
        <w:jc w:val="both"/>
        <w:rPr>
          <w:b/>
        </w:rPr>
      </w:pPr>
      <w:r>
        <w:t>avere la regolarità con le norme che disciplinano il lavoro dei disabili;</w:t>
      </w:r>
    </w:p>
    <w:p w:rsidR="00D60A3E" w:rsidRPr="00F62727" w:rsidRDefault="00D60A3E" w:rsidP="0004703B">
      <w:pPr>
        <w:pStyle w:val="ListParagraph"/>
        <w:numPr>
          <w:ilvl w:val="0"/>
          <w:numId w:val="10"/>
        </w:numPr>
        <w:spacing w:after="0" w:line="240" w:lineRule="auto"/>
        <w:ind w:left="1134"/>
        <w:jc w:val="both"/>
        <w:rPr>
          <w:b/>
        </w:rPr>
      </w:pPr>
      <w:r>
        <w:t>avere la regolarità con i pagamenti e adempimenti previdenziali, assistenziali, assicurativi, di imposte e tasse;</w:t>
      </w:r>
    </w:p>
    <w:p w:rsidR="00D60A3E" w:rsidRDefault="00D60A3E" w:rsidP="00F62727">
      <w:pPr>
        <w:pStyle w:val="ListParagraph"/>
        <w:numPr>
          <w:ilvl w:val="0"/>
          <w:numId w:val="9"/>
        </w:numPr>
        <w:spacing w:after="0" w:line="240" w:lineRule="auto"/>
        <w:ind w:left="567"/>
        <w:jc w:val="both"/>
      </w:pPr>
      <w:r w:rsidRPr="007B2DE9">
        <w:t xml:space="preserve">di non trovarsi </w:t>
      </w:r>
      <w:r>
        <w:t>nelle condizioni di incapacità a contrarre con la Pubblica Amministrazione ai sensi degli artt. 120 e ssL. 689/81 e s.m.i. (art. 32 bis-ter-quater c.p.);</w:t>
      </w:r>
    </w:p>
    <w:p w:rsidR="00D60A3E" w:rsidRDefault="00D60A3E" w:rsidP="00F62727">
      <w:pPr>
        <w:pStyle w:val="ListParagraph"/>
        <w:numPr>
          <w:ilvl w:val="0"/>
          <w:numId w:val="9"/>
        </w:numPr>
        <w:spacing w:after="0" w:line="240" w:lineRule="auto"/>
        <w:ind w:left="567"/>
        <w:jc w:val="both"/>
      </w:pPr>
      <w:r>
        <w:t>di conoscere e di accettare, senza condizioni o riserva alcuna, tutte le disposizioni e condizioni di vendita contenute nel bando d’asta, nonché tutti gli obblighi ed oneri indicati negli ulteriori documenti di gara;</w:t>
      </w:r>
    </w:p>
    <w:p w:rsidR="00D60A3E" w:rsidRDefault="00D60A3E" w:rsidP="00F62727">
      <w:pPr>
        <w:pStyle w:val="ListParagraph"/>
        <w:numPr>
          <w:ilvl w:val="0"/>
          <w:numId w:val="9"/>
        </w:numPr>
        <w:spacing w:after="0" w:line="240" w:lineRule="auto"/>
        <w:ind w:left="567"/>
        <w:jc w:val="both"/>
        <w:rPr>
          <w:b/>
          <w:u w:val="single"/>
        </w:rPr>
      </w:pPr>
      <w:r w:rsidRPr="00AD4FCA">
        <w:rPr>
          <w:b/>
          <w:u w:val="single"/>
        </w:rPr>
        <w:t>di accettare</w:t>
      </w:r>
      <w:r>
        <w:rPr>
          <w:b/>
          <w:u w:val="single"/>
        </w:rPr>
        <w:t xml:space="preserve"> incondizionatamente il fatto che il bene posto in vendita dal Comune di Sant’Anatolia di Narco e di cui all’offerta presentata allegata alla presente è venduto a corpo, nelle condizioni di fatto e di diritto in cui si trova e si troverà all’atto di svolgimento della gara, come “visti e piaciuti” al sottoscritto, senza alcuna forma di garanzia, esonerando, sin da subito, il Comune di Sant’Anatolia di Narco, e chi per esso agisce, da qualsiasi responsabilità per vizi occulti, apparenti e non apparenti, su quanto in vendita e accettando altresì che il Comune di Sant’Anatolia di Narco, e chi per esso agisce, non risponde dello stato di manutenzione, d’uso e di funzionamento del bene e, pertanto, si intendono esonerati da ogni garanzia derivante dall’art 1490 c.c.. Pertanto nessun reclamo e nessuna contestazione potrà essere avanzata prima e/o dopo l’aggiudicazione e/o dopo il perfezionamento della vendita;</w:t>
      </w:r>
    </w:p>
    <w:p w:rsidR="00D60A3E" w:rsidRPr="0054504B" w:rsidRDefault="00D60A3E" w:rsidP="00F62727">
      <w:pPr>
        <w:pStyle w:val="ListParagraph"/>
        <w:numPr>
          <w:ilvl w:val="0"/>
          <w:numId w:val="9"/>
        </w:numPr>
        <w:spacing w:after="0" w:line="240" w:lineRule="auto"/>
        <w:ind w:left="567"/>
        <w:jc w:val="both"/>
        <w:rPr>
          <w:b/>
          <w:u w:val="single"/>
        </w:rPr>
      </w:pPr>
      <w:r>
        <w:t>di ben conoscere il bene oggetto dell’offerta e che non darà luogo ad azione per lesione, né ad aumento o diminuzione del prezzo, per qualunque materiale errore nella descrizione del bene posto in vendita o nella determinazione del prezzo di gara;</w:t>
      </w:r>
    </w:p>
    <w:p w:rsidR="00D60A3E" w:rsidRPr="0054504B" w:rsidRDefault="00D60A3E" w:rsidP="00F62727">
      <w:pPr>
        <w:pStyle w:val="ListParagraph"/>
        <w:numPr>
          <w:ilvl w:val="0"/>
          <w:numId w:val="9"/>
        </w:numPr>
        <w:spacing w:after="0" w:line="240" w:lineRule="auto"/>
        <w:ind w:left="567"/>
        <w:jc w:val="both"/>
        <w:rPr>
          <w:b/>
          <w:u w:val="single"/>
        </w:rPr>
      </w:pPr>
      <w:r>
        <w:t>di essere a conoscenza delle condizioni e caratteristiche, in fatto e in diritto, del bene e di formulare l’offerta tenuto conto delle indicazioni, avvertenze, condizioni e prescrizioni tutte contenute nel Bando d’asta, che si accetta senza riserva alcuna;</w:t>
      </w:r>
    </w:p>
    <w:p w:rsidR="00D60A3E" w:rsidRPr="00D576B3" w:rsidRDefault="00D60A3E" w:rsidP="00F62727">
      <w:pPr>
        <w:pStyle w:val="ListParagraph"/>
        <w:numPr>
          <w:ilvl w:val="0"/>
          <w:numId w:val="9"/>
        </w:numPr>
        <w:spacing w:after="0" w:line="240" w:lineRule="auto"/>
        <w:ind w:left="567"/>
        <w:jc w:val="both"/>
        <w:rPr>
          <w:b/>
          <w:u w:val="single"/>
        </w:rPr>
      </w:pPr>
      <w:r>
        <w:t>di impegnarsi a mantenere l’offerta valida e irrevocabile per 180 giorni dalla scadenza del termine di presentazione delle offerte, con facoltà di aderire all’eventuale richiesta di proroga della stessa, qualora alla stipulazione del contratto non si procedesse entro l’originale termine;</w:t>
      </w:r>
    </w:p>
    <w:p w:rsidR="00D60A3E" w:rsidRPr="00D576B3" w:rsidRDefault="00D60A3E" w:rsidP="00F62727">
      <w:pPr>
        <w:pStyle w:val="ListParagraph"/>
        <w:numPr>
          <w:ilvl w:val="0"/>
          <w:numId w:val="9"/>
        </w:numPr>
        <w:spacing w:after="0" w:line="240" w:lineRule="auto"/>
        <w:ind w:left="567"/>
        <w:jc w:val="both"/>
        <w:rPr>
          <w:b/>
          <w:u w:val="single"/>
        </w:rPr>
      </w:pPr>
      <w:r>
        <w:t>di rinunciare a richiedere le spese sostenute per la partecipazione alla gara, qualunque ne sia l’esito;</w:t>
      </w:r>
    </w:p>
    <w:p w:rsidR="00D60A3E" w:rsidRPr="00D576B3" w:rsidRDefault="00D60A3E" w:rsidP="00F62727">
      <w:pPr>
        <w:pStyle w:val="ListParagraph"/>
        <w:numPr>
          <w:ilvl w:val="0"/>
          <w:numId w:val="9"/>
        </w:numPr>
        <w:spacing w:after="0" w:line="240" w:lineRule="auto"/>
        <w:ind w:left="567"/>
        <w:jc w:val="both"/>
        <w:rPr>
          <w:b/>
          <w:u w:val="single"/>
        </w:rPr>
      </w:pPr>
      <w:r>
        <w:t>di impegnarsi, in caso di aggiudicazione, a presentare tutti i documenti che l’Ente riterrà utili relativamente alla presente autocertificazione e, in caso di aggiudicazione definitiva, a rispettare la normativa relativa alla tracciabilità dei flussi finanziari di cui alla L. 136/2010 e, alla stipula del contratto senza ritardo, pena la perdita del deposito cauzionale, salvo il risarcimento di tutti i danni dall’Amministrazione in conseguenza di ritardo o mancata stipulazione;</w:t>
      </w:r>
    </w:p>
    <w:p w:rsidR="00D60A3E" w:rsidRPr="00D576B3" w:rsidRDefault="00D60A3E" w:rsidP="00F62727">
      <w:pPr>
        <w:pStyle w:val="ListParagraph"/>
        <w:numPr>
          <w:ilvl w:val="0"/>
          <w:numId w:val="9"/>
        </w:numPr>
        <w:spacing w:after="0" w:line="240" w:lineRule="auto"/>
        <w:ind w:left="567"/>
        <w:jc w:val="both"/>
        <w:rPr>
          <w:b/>
          <w:u w:val="single"/>
        </w:rPr>
      </w:pPr>
      <w:r>
        <w:t>di autorizzare espressamente l’Ente all’indirizzo di posta PEC………………………………………………ogni comunicazione in merito Al presente appalto, inclusa la comunicazione di aggiudicazione definitiva a seguito degli accertamenti relativi alla sussistenza dei requisiti prescritti, accettando il fatto che, in mancanza di tale indicazione di PEC, sarà escluso dalla procedura di gara;</w:t>
      </w:r>
    </w:p>
    <w:p w:rsidR="00D60A3E" w:rsidRPr="00D576B3" w:rsidRDefault="00D60A3E" w:rsidP="00F62727">
      <w:pPr>
        <w:pStyle w:val="ListParagraph"/>
        <w:numPr>
          <w:ilvl w:val="0"/>
          <w:numId w:val="9"/>
        </w:numPr>
        <w:spacing w:after="0" w:line="240" w:lineRule="auto"/>
        <w:ind w:left="567"/>
        <w:jc w:val="both"/>
        <w:rPr>
          <w:b/>
          <w:u w:val="single"/>
        </w:rPr>
      </w:pPr>
      <w:r>
        <w:t>di acconsentire, con la compilazione della presente scheda, ai sensi del D.Lgs 196/2003 sulla tutela dei dati personali, al loro trattamento esclusivamente per le esigenze legate alla partecipazione alla gara in oggetto.</w:t>
      </w:r>
    </w:p>
    <w:p w:rsidR="00D60A3E" w:rsidRDefault="00D60A3E" w:rsidP="00D576B3">
      <w:pPr>
        <w:spacing w:after="0" w:line="240" w:lineRule="auto"/>
        <w:ind w:left="207"/>
        <w:jc w:val="both"/>
      </w:pPr>
    </w:p>
    <w:p w:rsidR="00D60A3E" w:rsidRDefault="00D60A3E" w:rsidP="00D576B3">
      <w:pPr>
        <w:spacing w:after="0" w:line="240" w:lineRule="auto"/>
        <w:ind w:left="207"/>
        <w:jc w:val="both"/>
      </w:pPr>
    </w:p>
    <w:p w:rsidR="00D60A3E" w:rsidRDefault="00D60A3E" w:rsidP="00D576B3">
      <w:pPr>
        <w:spacing w:after="0" w:line="240" w:lineRule="auto"/>
        <w:ind w:left="207"/>
        <w:jc w:val="both"/>
      </w:pPr>
      <w:r>
        <w:t>Luogo e data………………………………………………..</w:t>
      </w:r>
    </w:p>
    <w:p w:rsidR="00D60A3E" w:rsidRDefault="00D60A3E" w:rsidP="00D576B3">
      <w:pPr>
        <w:spacing w:after="0" w:line="240" w:lineRule="auto"/>
        <w:ind w:left="207"/>
        <w:jc w:val="both"/>
      </w:pPr>
    </w:p>
    <w:p w:rsidR="00D60A3E" w:rsidRDefault="00D60A3E" w:rsidP="00B517FD">
      <w:pPr>
        <w:spacing w:after="0" w:line="240" w:lineRule="auto"/>
        <w:ind w:left="207"/>
        <w:jc w:val="center"/>
      </w:pPr>
      <w:r>
        <w:t>TIMBRO DELL’IMPRESA/SOCIETÀ</w:t>
      </w:r>
    </w:p>
    <w:p w:rsidR="00D60A3E" w:rsidRDefault="00D60A3E" w:rsidP="00B517FD">
      <w:pPr>
        <w:spacing w:after="0" w:line="240" w:lineRule="auto"/>
        <w:ind w:left="207"/>
        <w:jc w:val="center"/>
      </w:pPr>
    </w:p>
    <w:p w:rsidR="00D60A3E" w:rsidRDefault="00D60A3E" w:rsidP="00B517FD">
      <w:pPr>
        <w:spacing w:after="0" w:line="240" w:lineRule="auto"/>
        <w:ind w:left="207"/>
        <w:jc w:val="center"/>
      </w:pPr>
      <w:r>
        <w:t>----------------------------------------------------------</w:t>
      </w:r>
    </w:p>
    <w:p w:rsidR="00D60A3E" w:rsidRDefault="00D60A3E" w:rsidP="00B517FD">
      <w:pPr>
        <w:spacing w:after="0" w:line="240" w:lineRule="auto"/>
        <w:ind w:left="207"/>
        <w:jc w:val="center"/>
        <w:rPr>
          <w:b/>
          <w:u w:val="single"/>
        </w:rPr>
      </w:pPr>
    </w:p>
    <w:p w:rsidR="00D60A3E" w:rsidRDefault="00D60A3E" w:rsidP="00B517FD">
      <w:pPr>
        <w:spacing w:after="0" w:line="240" w:lineRule="auto"/>
        <w:ind w:left="207"/>
        <w:jc w:val="center"/>
      </w:pPr>
      <w:r w:rsidRPr="00B517FD">
        <w:t>FIRME D</w:t>
      </w:r>
      <w:r>
        <w:t>EI TITOLARI O LEGALI RAPRESENTANTI</w:t>
      </w:r>
    </w:p>
    <w:p w:rsidR="00D60A3E" w:rsidRDefault="00D60A3E" w:rsidP="00B517FD">
      <w:pPr>
        <w:spacing w:after="0" w:line="240" w:lineRule="auto"/>
        <w:ind w:left="207"/>
        <w:jc w:val="center"/>
      </w:pPr>
    </w:p>
    <w:p w:rsidR="00D60A3E" w:rsidRDefault="00D60A3E" w:rsidP="00B517FD">
      <w:pPr>
        <w:spacing w:after="0" w:line="240" w:lineRule="auto"/>
        <w:ind w:left="207"/>
        <w:jc w:val="center"/>
      </w:pPr>
      <w:r>
        <w:t>------------------------------------------------------------</w:t>
      </w:r>
    </w:p>
    <w:p w:rsidR="00D60A3E" w:rsidRDefault="00D60A3E" w:rsidP="00B517FD">
      <w:pPr>
        <w:spacing w:after="0" w:line="240" w:lineRule="auto"/>
        <w:ind w:left="207"/>
        <w:jc w:val="center"/>
      </w:pPr>
    </w:p>
    <w:p w:rsidR="00D60A3E" w:rsidRDefault="00D60A3E" w:rsidP="00B517FD">
      <w:pPr>
        <w:spacing w:after="0" w:line="240" w:lineRule="auto"/>
        <w:ind w:left="207"/>
        <w:jc w:val="center"/>
      </w:pPr>
    </w:p>
    <w:p w:rsidR="00D60A3E" w:rsidRDefault="00D60A3E" w:rsidP="00B517FD">
      <w:pPr>
        <w:spacing w:after="0" w:line="240" w:lineRule="auto"/>
        <w:ind w:left="207"/>
        <w:jc w:val="both"/>
      </w:pPr>
    </w:p>
    <w:p w:rsidR="00D60A3E" w:rsidRDefault="00D60A3E" w:rsidP="00B517FD">
      <w:pPr>
        <w:spacing w:after="0" w:line="240" w:lineRule="auto"/>
        <w:ind w:left="207"/>
        <w:jc w:val="both"/>
      </w:pPr>
    </w:p>
    <w:p w:rsidR="00D60A3E" w:rsidRDefault="00D60A3E" w:rsidP="00B517FD">
      <w:pPr>
        <w:spacing w:after="0" w:line="240" w:lineRule="auto"/>
        <w:ind w:left="207"/>
        <w:jc w:val="both"/>
      </w:pPr>
    </w:p>
    <w:p w:rsidR="00D60A3E" w:rsidRPr="00601110" w:rsidRDefault="00D60A3E" w:rsidP="00B517FD">
      <w:pPr>
        <w:spacing w:after="0" w:line="240" w:lineRule="auto"/>
        <w:ind w:left="207"/>
        <w:jc w:val="both"/>
        <w:rPr>
          <w:sz w:val="20"/>
          <w:szCs w:val="20"/>
        </w:rPr>
      </w:pPr>
      <w:r w:rsidRPr="00601110">
        <w:rPr>
          <w:sz w:val="20"/>
          <w:szCs w:val="20"/>
        </w:rPr>
        <w:t>AVVERTENZE:</w:t>
      </w:r>
    </w:p>
    <w:p w:rsidR="00D60A3E" w:rsidRPr="00601110" w:rsidRDefault="00D60A3E" w:rsidP="00B517FD">
      <w:pPr>
        <w:spacing w:after="0" w:line="240" w:lineRule="auto"/>
        <w:ind w:left="207"/>
        <w:jc w:val="both"/>
        <w:rPr>
          <w:sz w:val="20"/>
          <w:szCs w:val="20"/>
        </w:rPr>
      </w:pPr>
      <w:r w:rsidRPr="00601110">
        <w:rPr>
          <w:sz w:val="20"/>
          <w:szCs w:val="20"/>
        </w:rPr>
        <w:t>Ai sensi degli artt.46 e 47 del DPR 445/2000 la firma in calce alla domanda non va autenticata, ma è necessario allegare fotocopia di un documento d’identità in corso di validità del sottoscrittore.</w:t>
      </w:r>
    </w:p>
    <w:p w:rsidR="00D60A3E" w:rsidRPr="00601110" w:rsidRDefault="00D60A3E" w:rsidP="00B517FD">
      <w:pPr>
        <w:spacing w:after="0" w:line="240" w:lineRule="auto"/>
        <w:ind w:left="207"/>
        <w:jc w:val="both"/>
        <w:rPr>
          <w:sz w:val="20"/>
          <w:szCs w:val="20"/>
        </w:rPr>
      </w:pPr>
      <w:r w:rsidRPr="00601110">
        <w:rPr>
          <w:sz w:val="20"/>
          <w:szCs w:val="20"/>
        </w:rPr>
        <w:t>**Le condanne o gli altri provvedimenti giudiziari definitivi vanno dichiarati tutti, in quanto spetta alla stazione appaltante valutare le medesime e la loro incidenza sulla moralità professionale.</w:t>
      </w:r>
    </w:p>
    <w:p w:rsidR="00D60A3E" w:rsidRPr="00601110" w:rsidRDefault="00D60A3E" w:rsidP="00B517FD">
      <w:pPr>
        <w:spacing w:after="0" w:line="240" w:lineRule="auto"/>
        <w:ind w:left="207"/>
        <w:jc w:val="both"/>
        <w:rPr>
          <w:sz w:val="20"/>
          <w:szCs w:val="20"/>
        </w:rPr>
      </w:pPr>
      <w:r w:rsidRPr="00601110">
        <w:rPr>
          <w:b/>
          <w:sz w:val="20"/>
          <w:szCs w:val="20"/>
        </w:rPr>
        <w:t xml:space="preserve">N.B. La presente dichiarazione deve essere sottoscritta da tutti gli amministratori con poteri di rappresentanza se trattasi di società di capitali, cooperative e loro consorzi, consorzi tra imprese artigiane e consorzi stabili; tutti i soci se trattasi di società in nome collettivo; soci accomandatari se trattasi di società in accomandita semplice; legali rappresentanti per associazioni o altri enti. </w:t>
      </w:r>
      <w:r w:rsidRPr="00601110">
        <w:rPr>
          <w:sz w:val="20"/>
          <w:szCs w:val="20"/>
        </w:rPr>
        <w:t xml:space="preserve"> </w:t>
      </w:r>
    </w:p>
    <w:p w:rsidR="00D60A3E" w:rsidRPr="00601110" w:rsidRDefault="00D60A3E" w:rsidP="0054504B">
      <w:pPr>
        <w:pStyle w:val="ListParagraph"/>
        <w:spacing w:after="0" w:line="240" w:lineRule="auto"/>
        <w:ind w:left="567"/>
        <w:jc w:val="both"/>
        <w:rPr>
          <w:b/>
          <w:sz w:val="20"/>
          <w:szCs w:val="20"/>
          <w:u w:val="single"/>
        </w:rPr>
      </w:pPr>
      <w:r w:rsidRPr="00601110">
        <w:rPr>
          <w:b/>
          <w:sz w:val="20"/>
          <w:szCs w:val="20"/>
          <w:u w:val="single"/>
        </w:rPr>
        <w:t xml:space="preserve">  </w:t>
      </w:r>
    </w:p>
    <w:p w:rsidR="00D60A3E" w:rsidRDefault="00D60A3E" w:rsidP="0033041C">
      <w:pPr>
        <w:spacing w:after="0" w:line="240" w:lineRule="auto"/>
        <w:jc w:val="both"/>
      </w:pPr>
    </w:p>
    <w:sectPr w:rsidR="00D60A3E" w:rsidSect="005967AD">
      <w:footerReference w:type="default" r:id="rId7"/>
      <w:pgSz w:w="11906" w:h="16838"/>
      <w:pgMar w:top="1417" w:right="1134" w:bottom="1418"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A3E" w:rsidRDefault="00D60A3E" w:rsidP="00D32E74">
      <w:pPr>
        <w:spacing w:after="0" w:line="240" w:lineRule="auto"/>
      </w:pPr>
      <w:r>
        <w:separator/>
      </w:r>
    </w:p>
  </w:endnote>
  <w:endnote w:type="continuationSeparator" w:id="0">
    <w:p w:rsidR="00D60A3E" w:rsidRDefault="00D60A3E" w:rsidP="00D32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3E" w:rsidRDefault="00D60A3E">
    <w:pPr>
      <w:pStyle w:val="Footer"/>
      <w:jc w:val="center"/>
    </w:pPr>
    <w:r w:rsidRPr="009010CE">
      <w:rPr>
        <w:b/>
        <w:sz w:val="16"/>
        <w:szCs w:val="16"/>
      </w:rPr>
      <w:t xml:space="preserve"> Pagina </w:t>
    </w:r>
    <w:r w:rsidRPr="009010CE">
      <w:rPr>
        <w:b/>
        <w:sz w:val="16"/>
        <w:szCs w:val="16"/>
      </w:rPr>
      <w:fldChar w:fldCharType="begin"/>
    </w:r>
    <w:r w:rsidRPr="009010CE">
      <w:rPr>
        <w:b/>
        <w:sz w:val="16"/>
        <w:szCs w:val="16"/>
      </w:rPr>
      <w:instrText>PAGE   \* MERGEFORMAT</w:instrText>
    </w:r>
    <w:r w:rsidRPr="009010CE">
      <w:rPr>
        <w:b/>
        <w:sz w:val="16"/>
        <w:szCs w:val="16"/>
      </w:rPr>
      <w:fldChar w:fldCharType="separate"/>
    </w:r>
    <w:r>
      <w:rPr>
        <w:b/>
        <w:noProof/>
        <w:sz w:val="16"/>
        <w:szCs w:val="16"/>
      </w:rPr>
      <w:t>4</w:t>
    </w:r>
    <w:r w:rsidRPr="009010CE">
      <w:rPr>
        <w:b/>
        <w:sz w:val="16"/>
        <w:szCs w:val="16"/>
      </w:rPr>
      <w:fldChar w:fldCharType="end"/>
    </w:r>
  </w:p>
  <w:p w:rsidR="00D60A3E" w:rsidRDefault="00D60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A3E" w:rsidRDefault="00D60A3E" w:rsidP="00D32E74">
      <w:pPr>
        <w:spacing w:after="0" w:line="240" w:lineRule="auto"/>
      </w:pPr>
      <w:r>
        <w:separator/>
      </w:r>
    </w:p>
  </w:footnote>
  <w:footnote w:type="continuationSeparator" w:id="0">
    <w:p w:rsidR="00D60A3E" w:rsidRDefault="00D60A3E" w:rsidP="00D32E74">
      <w:pPr>
        <w:spacing w:after="0" w:line="240" w:lineRule="auto"/>
      </w:pPr>
      <w:r>
        <w:continuationSeparator/>
      </w:r>
    </w:p>
  </w:footnote>
  <w:footnote w:id="1">
    <w:p w:rsidR="00D60A3E" w:rsidRDefault="00D60A3E" w:rsidP="00802580">
      <w:pPr>
        <w:pStyle w:val="FootnoteText"/>
      </w:pPr>
      <w:r>
        <w:rPr>
          <w:rStyle w:val="FootnoteReference"/>
        </w:rPr>
        <w:footnoteRef/>
      </w:r>
      <w:r>
        <w:t xml:space="preserve"> a) </w:t>
      </w:r>
      <w:r>
        <w:rPr>
          <w:b/>
        </w:rPr>
        <w:t xml:space="preserve">SE TRATTASI DI PRIVATO: </w:t>
      </w:r>
      <w:r>
        <w:t>scrivere la parola “PRIVATO” e non compilare i campi successivi;</w:t>
      </w:r>
    </w:p>
    <w:p w:rsidR="00D60A3E" w:rsidRDefault="00D60A3E" w:rsidP="00802580">
      <w:pPr>
        <w:pStyle w:val="FootnoteText"/>
        <w:jc w:val="both"/>
      </w:pPr>
      <w:r>
        <w:t xml:space="preserve">   b) </w:t>
      </w:r>
      <w:r>
        <w:rPr>
          <w:b/>
        </w:rPr>
        <w:t xml:space="preserve">SE TRATTASI DI SOCIETÀ, DITTA, ENTE O ASSOCIAZIONE: </w:t>
      </w:r>
      <w:r>
        <w:t xml:space="preserve">specificare la qualifica (esempio: rappresentante legale – </w:t>
      </w:r>
    </w:p>
    <w:p w:rsidR="00D60A3E" w:rsidRDefault="00D60A3E" w:rsidP="00802580">
      <w:pPr>
        <w:pStyle w:val="FootnoteText"/>
        <w:jc w:val="both"/>
      </w:pPr>
      <w:r>
        <w:t xml:space="preserve">   amministratore – titolare – procuratore ecc.) e compilare tutti i campi successivi.</w:t>
      </w:r>
      <w:r>
        <w:rPr>
          <w:b/>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0CF3"/>
    <w:multiLevelType w:val="hybridMultilevel"/>
    <w:tmpl w:val="AB94C952"/>
    <w:lvl w:ilvl="0" w:tplc="4D80B176">
      <w:start w:val="1"/>
      <w:numFmt w:val="upperRoman"/>
      <w:lvlText w:val="%1."/>
      <w:lvlJc w:val="left"/>
      <w:pPr>
        <w:ind w:left="2136" w:hanging="720"/>
      </w:pPr>
      <w:rPr>
        <w:rFonts w:cs="Times New Roman" w:hint="default"/>
        <w:b w:val="0"/>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1">
    <w:nsid w:val="12AB5A15"/>
    <w:multiLevelType w:val="hybridMultilevel"/>
    <w:tmpl w:val="D3BC5338"/>
    <w:lvl w:ilvl="0" w:tplc="89447B88">
      <w:start w:val="1"/>
      <w:numFmt w:val="lowerLetter"/>
      <w:lvlText w:val="%1)"/>
      <w:lvlJc w:val="left"/>
      <w:pPr>
        <w:ind w:left="786" w:hanging="360"/>
      </w:pPr>
      <w:rPr>
        <w:rFonts w:cs="Times New Roman"/>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1A1F421D"/>
    <w:multiLevelType w:val="hybridMultilevel"/>
    <w:tmpl w:val="13FE3B76"/>
    <w:lvl w:ilvl="0" w:tplc="A086AF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1C1A83"/>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8010820"/>
    <w:multiLevelType w:val="multilevel"/>
    <w:tmpl w:val="10F29B06"/>
    <w:lvl w:ilvl="0">
      <w:start w:val="1"/>
      <w:numFmt w:val="decimal"/>
      <w:lvlText w:val="%1)"/>
      <w:lvlJc w:val="left"/>
      <w:pPr>
        <w:ind w:left="360" w:hanging="360"/>
      </w:pPr>
      <w:rPr>
        <w:rFonts w:cs="Times New Roman" w:hint="default"/>
      </w:rPr>
    </w:lvl>
    <w:lvl w:ilvl="1">
      <w:start w:val="1"/>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upperRoman"/>
      <w:lvlText w:val="%4."/>
      <w:lvlJc w:val="right"/>
      <w:pPr>
        <w:ind w:left="1440" w:hanging="360"/>
      </w:pPr>
      <w:rPr>
        <w:rFonts w:cs="Times New Roman" w:hint="default"/>
        <w:b/>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E926C56"/>
    <w:multiLevelType w:val="hybridMultilevel"/>
    <w:tmpl w:val="45D68D98"/>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nsid w:val="5B4F2D86"/>
    <w:multiLevelType w:val="hybridMultilevel"/>
    <w:tmpl w:val="74AEB22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5B8C656C"/>
    <w:multiLevelType w:val="hybridMultilevel"/>
    <w:tmpl w:val="E3C483C0"/>
    <w:lvl w:ilvl="0" w:tplc="CC788CF4">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63753B14"/>
    <w:multiLevelType w:val="hybridMultilevel"/>
    <w:tmpl w:val="5CF6E3A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6D412A41"/>
    <w:multiLevelType w:val="hybridMultilevel"/>
    <w:tmpl w:val="3B48A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3"/>
  </w:num>
  <w:num w:numId="4">
    <w:abstractNumId w:val="4"/>
  </w:num>
  <w:num w:numId="5">
    <w:abstractNumId w:val="0"/>
  </w:num>
  <w:num w:numId="6">
    <w:abstractNumId w:val="8"/>
  </w:num>
  <w:num w:numId="7">
    <w:abstractNumId w:val="9"/>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93A"/>
    <w:rsid w:val="000032DC"/>
    <w:rsid w:val="00014D4D"/>
    <w:rsid w:val="000339B3"/>
    <w:rsid w:val="0004703B"/>
    <w:rsid w:val="000A40EC"/>
    <w:rsid w:val="000A5EBE"/>
    <w:rsid w:val="000B7783"/>
    <w:rsid w:val="000D4A8D"/>
    <w:rsid w:val="00147EC6"/>
    <w:rsid w:val="00161DAD"/>
    <w:rsid w:val="001B1789"/>
    <w:rsid w:val="001B6D6E"/>
    <w:rsid w:val="0020493A"/>
    <w:rsid w:val="00263B6B"/>
    <w:rsid w:val="0033041C"/>
    <w:rsid w:val="00344280"/>
    <w:rsid w:val="00352794"/>
    <w:rsid w:val="00371FBD"/>
    <w:rsid w:val="00375B12"/>
    <w:rsid w:val="003858BD"/>
    <w:rsid w:val="003A1C19"/>
    <w:rsid w:val="003E4F71"/>
    <w:rsid w:val="00453AA5"/>
    <w:rsid w:val="004A2C4A"/>
    <w:rsid w:val="004B4E81"/>
    <w:rsid w:val="004D35B6"/>
    <w:rsid w:val="0050177A"/>
    <w:rsid w:val="005216E9"/>
    <w:rsid w:val="0054504B"/>
    <w:rsid w:val="00587A5F"/>
    <w:rsid w:val="005967AD"/>
    <w:rsid w:val="005A0309"/>
    <w:rsid w:val="005D68D2"/>
    <w:rsid w:val="00601110"/>
    <w:rsid w:val="00613031"/>
    <w:rsid w:val="00627A40"/>
    <w:rsid w:val="007028FC"/>
    <w:rsid w:val="007110EA"/>
    <w:rsid w:val="00717B1E"/>
    <w:rsid w:val="007665E8"/>
    <w:rsid w:val="00790260"/>
    <w:rsid w:val="007A7919"/>
    <w:rsid w:val="007B2DE9"/>
    <w:rsid w:val="007E1F8D"/>
    <w:rsid w:val="00802580"/>
    <w:rsid w:val="00873375"/>
    <w:rsid w:val="00884E7F"/>
    <w:rsid w:val="008A680E"/>
    <w:rsid w:val="008E3E3B"/>
    <w:rsid w:val="009010CE"/>
    <w:rsid w:val="009129F4"/>
    <w:rsid w:val="009141FB"/>
    <w:rsid w:val="00996B01"/>
    <w:rsid w:val="009A52E5"/>
    <w:rsid w:val="009D2C7F"/>
    <w:rsid w:val="009E07FE"/>
    <w:rsid w:val="00A07D94"/>
    <w:rsid w:val="00A146E6"/>
    <w:rsid w:val="00A41470"/>
    <w:rsid w:val="00AD247E"/>
    <w:rsid w:val="00AD4FCA"/>
    <w:rsid w:val="00B14FAF"/>
    <w:rsid w:val="00B517FD"/>
    <w:rsid w:val="00B859A9"/>
    <w:rsid w:val="00B92A98"/>
    <w:rsid w:val="00BC1BC2"/>
    <w:rsid w:val="00BD009F"/>
    <w:rsid w:val="00C12510"/>
    <w:rsid w:val="00C45D7B"/>
    <w:rsid w:val="00CB40AC"/>
    <w:rsid w:val="00CF26E0"/>
    <w:rsid w:val="00CF558A"/>
    <w:rsid w:val="00D2060A"/>
    <w:rsid w:val="00D32E74"/>
    <w:rsid w:val="00D52247"/>
    <w:rsid w:val="00D576B3"/>
    <w:rsid w:val="00D60A3E"/>
    <w:rsid w:val="00D834A7"/>
    <w:rsid w:val="00D94354"/>
    <w:rsid w:val="00DF2EE5"/>
    <w:rsid w:val="00E235C1"/>
    <w:rsid w:val="00E67569"/>
    <w:rsid w:val="00E6756D"/>
    <w:rsid w:val="00EA18AB"/>
    <w:rsid w:val="00EC4943"/>
    <w:rsid w:val="00ED513C"/>
    <w:rsid w:val="00ED7A16"/>
    <w:rsid w:val="00F35B6A"/>
    <w:rsid w:val="00F62727"/>
    <w:rsid w:val="00F84567"/>
    <w:rsid w:val="00FD56E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9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2E74"/>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32E74"/>
    <w:rPr>
      <w:rFonts w:cs="Times New Roman"/>
    </w:rPr>
  </w:style>
  <w:style w:type="paragraph" w:styleId="Footer">
    <w:name w:val="footer"/>
    <w:basedOn w:val="Normal"/>
    <w:link w:val="FooterChar"/>
    <w:uiPriority w:val="99"/>
    <w:rsid w:val="00D32E7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32E74"/>
    <w:rPr>
      <w:rFonts w:cs="Times New Roman"/>
    </w:rPr>
  </w:style>
  <w:style w:type="paragraph" w:styleId="ListParagraph">
    <w:name w:val="List Paragraph"/>
    <w:basedOn w:val="Normal"/>
    <w:uiPriority w:val="99"/>
    <w:qFormat/>
    <w:rsid w:val="00ED7A16"/>
    <w:pPr>
      <w:ind w:left="720"/>
      <w:contextualSpacing/>
    </w:pPr>
  </w:style>
  <w:style w:type="table" w:styleId="TableGrid">
    <w:name w:val="Table Grid"/>
    <w:basedOn w:val="TableNormal"/>
    <w:uiPriority w:val="99"/>
    <w:rsid w:val="00717B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4943"/>
    <w:rPr>
      <w:rFonts w:cs="Times New Roman"/>
      <w:color w:val="0563C1"/>
      <w:u w:val="single"/>
    </w:rPr>
  </w:style>
  <w:style w:type="paragraph" w:styleId="FootnoteText">
    <w:name w:val="footnote text"/>
    <w:basedOn w:val="Normal"/>
    <w:link w:val="FootnoteTextChar"/>
    <w:uiPriority w:val="99"/>
    <w:semiHidden/>
    <w:rsid w:val="00EA18A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A18AB"/>
    <w:rPr>
      <w:rFonts w:cs="Times New Roman"/>
      <w:sz w:val="20"/>
      <w:szCs w:val="20"/>
    </w:rPr>
  </w:style>
  <w:style w:type="character" w:styleId="FootnoteReference">
    <w:name w:val="footnote reference"/>
    <w:basedOn w:val="DefaultParagraphFont"/>
    <w:uiPriority w:val="99"/>
    <w:semiHidden/>
    <w:rsid w:val="00EA18AB"/>
    <w:rPr>
      <w:rFonts w:cs="Times New Roman"/>
      <w:vertAlign w:val="superscript"/>
    </w:rPr>
  </w:style>
  <w:style w:type="paragraph" w:styleId="BalloonText">
    <w:name w:val="Balloon Text"/>
    <w:basedOn w:val="Normal"/>
    <w:link w:val="BalloonTextChar"/>
    <w:uiPriority w:val="99"/>
    <w:semiHidden/>
    <w:rsid w:val="00330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041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1934</Words>
  <Characters>11028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COMUNE DI AVIGLIANO UMBRO</dc:title>
  <dc:subject/>
  <dc:creator>Operatore Protocollo</dc:creator>
  <cp:keywords/>
  <dc:description/>
  <cp:lastModifiedBy>halley</cp:lastModifiedBy>
  <cp:revision>2</cp:revision>
  <cp:lastPrinted>2019-12-03T16:41:00Z</cp:lastPrinted>
  <dcterms:created xsi:type="dcterms:W3CDTF">2019-12-05T14:33:00Z</dcterms:created>
  <dcterms:modified xsi:type="dcterms:W3CDTF">2019-12-05T14:33:00Z</dcterms:modified>
</cp:coreProperties>
</file>