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4C" w:rsidRDefault="00DE254C" w:rsidP="00DE254C">
      <w:pPr>
        <w:autoSpaceDE w:val="0"/>
        <w:autoSpaceDN w:val="0"/>
        <w:adjustRightInd w:val="0"/>
        <w:rPr>
          <w:rFonts w:ascii="Verdana" w:hAnsi="Verdana" w:cs="Verdana"/>
          <w:sz w:val="36"/>
          <w:szCs w:val="36"/>
        </w:rPr>
      </w:pPr>
    </w:p>
    <w:p w:rsidR="00DE254C" w:rsidRDefault="00DE254C" w:rsidP="00DE254C">
      <w:pPr>
        <w:autoSpaceDE w:val="0"/>
        <w:autoSpaceDN w:val="0"/>
        <w:adjustRightInd w:val="0"/>
        <w:rPr>
          <w:rFonts w:ascii="Verdana" w:hAnsi="Verdana" w:cs="Verdana"/>
          <w:sz w:val="36"/>
          <w:szCs w:val="36"/>
        </w:rPr>
      </w:pPr>
    </w:p>
    <w:tbl>
      <w:tblPr>
        <w:tblW w:w="0" w:type="auto"/>
        <w:tblLayout w:type="fixed"/>
        <w:tblCellMar>
          <w:left w:w="70" w:type="dxa"/>
          <w:right w:w="70" w:type="dxa"/>
        </w:tblCellMar>
        <w:tblLook w:val="0000"/>
      </w:tblPr>
      <w:tblGrid>
        <w:gridCol w:w="921"/>
        <w:gridCol w:w="8007"/>
      </w:tblGrid>
      <w:tr w:rsidR="00DE254C">
        <w:tc>
          <w:tcPr>
            <w:tcW w:w="921" w:type="dxa"/>
          </w:tcPr>
          <w:p w:rsidR="00DE254C" w:rsidRDefault="00287266" w:rsidP="00DE254C">
            <w:pPr>
              <w:pStyle w:val="Indirizzomittente"/>
              <w:rPr>
                <w:rFonts w:ascii="Prestige 10cpi" w:hAnsi="Prestige 10cpi"/>
              </w:rPr>
            </w:pPr>
            <w:r w:rsidRPr="00287266">
              <w:rPr>
                <w:rFonts w:ascii="Prestige 10cpi" w:hAnsi="Prestige 10cp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6pt">
                  <v:imagedata r:id="rId7" o:title=""/>
                </v:shape>
              </w:pict>
            </w:r>
          </w:p>
        </w:tc>
        <w:tc>
          <w:tcPr>
            <w:tcW w:w="8007" w:type="dxa"/>
            <w:tcBorders>
              <w:bottom w:val="single" w:sz="6" w:space="0" w:color="auto"/>
            </w:tcBorders>
          </w:tcPr>
          <w:p w:rsidR="00DE254C" w:rsidRDefault="00DE254C" w:rsidP="00DE254C">
            <w:pPr>
              <w:pStyle w:val="Indirizzomittente"/>
              <w:jc w:val="center"/>
              <w:rPr>
                <w:rFonts w:ascii="Agency FB" w:hAnsi="Agency FB"/>
                <w:b w:val="0"/>
                <w:color w:val="000000"/>
                <w:sz w:val="16"/>
                <w:u w:val="single"/>
              </w:rPr>
            </w:pPr>
            <w:r>
              <w:rPr>
                <w:rFonts w:ascii="Arial" w:hAnsi="Arial"/>
                <w:b w:val="0"/>
                <w:color w:val="000000"/>
                <w:sz w:val="32"/>
                <w:u w:val="single"/>
              </w:rPr>
              <w:t>COMUNE DI URBISAGLIA</w:t>
            </w:r>
            <w:r>
              <w:rPr>
                <w:rFonts w:ascii="Prestige 10cpi" w:hAnsi="Prestige 10cpi"/>
                <w:b w:val="0"/>
                <w:color w:val="000000"/>
                <w:u w:val="single"/>
              </w:rPr>
              <w:t xml:space="preserve"> </w:t>
            </w:r>
            <w:r>
              <w:rPr>
                <w:rFonts w:ascii="Agency FB" w:hAnsi="Agency FB"/>
                <w:b w:val="0"/>
                <w:color w:val="000000"/>
                <w:sz w:val="16"/>
                <w:u w:val="single"/>
              </w:rPr>
              <w:t>Corso Giannelli 45 62010 Urbisaglia</w:t>
            </w:r>
          </w:p>
          <w:p w:rsidR="00DE254C" w:rsidRDefault="00DE254C" w:rsidP="00DE254C">
            <w:pPr>
              <w:pStyle w:val="Indirizzomittente"/>
              <w:jc w:val="center"/>
              <w:rPr>
                <w:rFonts w:ascii="Agency FB" w:hAnsi="Agency FB"/>
                <w:b w:val="0"/>
                <w:color w:val="000000"/>
                <w:sz w:val="16"/>
                <w:u w:val="single"/>
              </w:rPr>
            </w:pPr>
          </w:p>
          <w:p w:rsidR="00DE254C" w:rsidRDefault="00DE254C" w:rsidP="00DE254C">
            <w:pPr>
              <w:pStyle w:val="Indirizzomittente"/>
              <w:jc w:val="center"/>
              <w:rPr>
                <w:rFonts w:ascii="Prestige 10cpi" w:hAnsi="Prestige 10cpi"/>
                <w:b w:val="0"/>
                <w:color w:val="000000"/>
              </w:rPr>
            </w:pPr>
            <w:r>
              <w:rPr>
                <w:rFonts w:ascii="Agency FB" w:hAnsi="Agency FB"/>
                <w:b w:val="0"/>
                <w:caps w:val="0"/>
                <w:color w:val="000000"/>
                <w:sz w:val="16"/>
              </w:rPr>
              <w:t xml:space="preserve">ufficio tecnico  </w:t>
            </w:r>
            <w:proofErr w:type="spellStart"/>
            <w:r>
              <w:rPr>
                <w:rFonts w:ascii="Agency FB" w:hAnsi="Agency FB"/>
                <w:b w:val="0"/>
                <w:caps w:val="0"/>
                <w:color w:val="000000"/>
                <w:sz w:val="16"/>
              </w:rPr>
              <w:t>tel</w:t>
            </w:r>
            <w:proofErr w:type="spellEnd"/>
            <w:r>
              <w:rPr>
                <w:rFonts w:ascii="Agency FB" w:hAnsi="Agency FB"/>
                <w:b w:val="0"/>
                <w:caps w:val="0"/>
                <w:color w:val="000000"/>
                <w:sz w:val="16"/>
              </w:rPr>
              <w:t xml:space="preserve"> 0733 51.26.05   fax 0733 50.367  </w:t>
            </w:r>
            <w:proofErr w:type="spellStart"/>
            <w:r>
              <w:rPr>
                <w:rStyle w:val="Collegamentoipertestuale1"/>
                <w:rFonts w:ascii="Agency FB" w:hAnsi="Agency FB"/>
                <w:b w:val="0"/>
                <w:caps w:val="0"/>
                <w:color w:val="000000"/>
                <w:sz w:val="16"/>
              </w:rPr>
              <w:t>e@mail</w:t>
            </w:r>
            <w:proofErr w:type="spellEnd"/>
            <w:r>
              <w:rPr>
                <w:rFonts w:ascii="Agency FB" w:hAnsi="Agency FB"/>
                <w:b w:val="0"/>
                <w:caps w:val="0"/>
                <w:color w:val="000000"/>
                <w:sz w:val="16"/>
              </w:rPr>
              <w:t xml:space="preserve"> ufficiotecnico@urbisaglia.sinp.net</w:t>
            </w:r>
          </w:p>
        </w:tc>
      </w:tr>
    </w:tbl>
    <w:p w:rsidR="00DE254C" w:rsidRDefault="00DE254C" w:rsidP="00DE254C"/>
    <w:p w:rsidR="00DE254C" w:rsidRDefault="00DE254C"/>
    <w:p w:rsidR="00DE254C" w:rsidRPr="00DE254C" w:rsidRDefault="00F6718A" w:rsidP="00DE254C">
      <w:pPr>
        <w:autoSpaceDE w:val="0"/>
        <w:autoSpaceDN w:val="0"/>
        <w:adjustRightInd w:val="0"/>
        <w:jc w:val="center"/>
        <w:rPr>
          <w:rFonts w:ascii="Verdana" w:hAnsi="Verdana" w:cs="Verdana"/>
          <w:b/>
          <w:sz w:val="36"/>
          <w:szCs w:val="36"/>
        </w:rPr>
      </w:pPr>
      <w:r w:rsidRPr="00DE254C">
        <w:rPr>
          <w:rFonts w:ascii="Verdana" w:hAnsi="Verdana" w:cs="Verdana"/>
          <w:b/>
          <w:sz w:val="36"/>
          <w:szCs w:val="36"/>
        </w:rPr>
        <w:t>Gara</w:t>
      </w:r>
    </w:p>
    <w:p w:rsidR="00F6718A" w:rsidRDefault="00F6718A" w:rsidP="00DE254C">
      <w:pPr>
        <w:autoSpaceDE w:val="0"/>
        <w:autoSpaceDN w:val="0"/>
        <w:adjustRightInd w:val="0"/>
        <w:jc w:val="both"/>
        <w:rPr>
          <w:rFonts w:ascii="Verdana" w:hAnsi="Verdana" w:cs="Verdana"/>
          <w:sz w:val="36"/>
          <w:szCs w:val="36"/>
        </w:rPr>
      </w:pPr>
      <w:r>
        <w:rPr>
          <w:rFonts w:ascii="Verdana" w:hAnsi="Verdana" w:cs="Verdana"/>
          <w:sz w:val="36"/>
          <w:szCs w:val="36"/>
        </w:rPr>
        <w:t xml:space="preserve"> per l’affidamento del Servizio</w:t>
      </w:r>
      <w:r w:rsidR="00DE254C">
        <w:rPr>
          <w:rFonts w:ascii="Verdana" w:hAnsi="Verdana" w:cs="Verdana"/>
          <w:sz w:val="36"/>
          <w:szCs w:val="36"/>
        </w:rPr>
        <w:t xml:space="preserve"> </w:t>
      </w:r>
      <w:r>
        <w:rPr>
          <w:rFonts w:ascii="Verdana" w:hAnsi="Verdana" w:cs="Verdana"/>
          <w:sz w:val="36"/>
          <w:szCs w:val="36"/>
        </w:rPr>
        <w:t xml:space="preserve">di </w:t>
      </w:r>
      <w:r w:rsidR="00111C3A">
        <w:rPr>
          <w:rFonts w:ascii="Verdana" w:hAnsi="Verdana" w:cs="Verdana"/>
          <w:sz w:val="36"/>
          <w:szCs w:val="36"/>
        </w:rPr>
        <w:t xml:space="preserve"> </w:t>
      </w:r>
      <w:r w:rsidR="00DF7784">
        <w:rPr>
          <w:rFonts w:ascii="Verdana" w:hAnsi="Verdana" w:cs="Verdana"/>
          <w:sz w:val="36"/>
          <w:szCs w:val="36"/>
        </w:rPr>
        <w:t>trasporto scolastico, servizi sociali, educat</w:t>
      </w:r>
      <w:r w:rsidR="00895E7C">
        <w:rPr>
          <w:rFonts w:ascii="Verdana" w:hAnsi="Verdana" w:cs="Verdana"/>
          <w:sz w:val="36"/>
          <w:szCs w:val="36"/>
        </w:rPr>
        <w:t>ivi</w:t>
      </w:r>
      <w:r w:rsidR="00DF7784">
        <w:rPr>
          <w:rFonts w:ascii="Verdana" w:hAnsi="Verdana" w:cs="Verdana"/>
          <w:sz w:val="36"/>
          <w:szCs w:val="36"/>
        </w:rPr>
        <w:t>, ricreativi. Sportivi e culturali.</w:t>
      </w:r>
      <w:r w:rsidR="00E617F3">
        <w:rPr>
          <w:rFonts w:ascii="Verdana" w:hAnsi="Verdana" w:cs="Verdana"/>
          <w:sz w:val="36"/>
          <w:szCs w:val="36"/>
        </w:rPr>
        <w:t>- VENDITA</w:t>
      </w:r>
      <w:r w:rsidR="00E617F3">
        <w:rPr>
          <w:rFonts w:ascii="Verdana" w:hAnsi="Verdana" w:cs="Verdana"/>
          <w:sz w:val="36"/>
          <w:szCs w:val="36"/>
        </w:rPr>
        <w:tab/>
        <w:t xml:space="preserve"> N° 2 AUTOBUS</w:t>
      </w:r>
    </w:p>
    <w:p w:rsidR="00DF7784" w:rsidRDefault="00DF7784" w:rsidP="00DF7784">
      <w:pPr>
        <w:autoSpaceDE w:val="0"/>
        <w:autoSpaceDN w:val="0"/>
        <w:adjustRightInd w:val="0"/>
        <w:jc w:val="center"/>
        <w:rPr>
          <w:rFonts w:ascii="Verdana" w:hAnsi="Verdana" w:cs="Verdana"/>
          <w:sz w:val="36"/>
          <w:szCs w:val="36"/>
        </w:rPr>
      </w:pPr>
    </w:p>
    <w:p w:rsidR="00F6718A" w:rsidRPr="002846F6" w:rsidRDefault="00F6718A" w:rsidP="00B52DAD">
      <w:pPr>
        <w:autoSpaceDE w:val="0"/>
        <w:autoSpaceDN w:val="0"/>
        <w:adjustRightInd w:val="0"/>
        <w:jc w:val="center"/>
        <w:rPr>
          <w:rFonts w:ascii="Arial" w:hAnsi="Arial" w:cs="Arial"/>
          <w:b/>
          <w:bCs/>
        </w:rPr>
      </w:pPr>
      <w:r w:rsidRPr="002846F6">
        <w:rPr>
          <w:rFonts w:ascii="Arial" w:hAnsi="Arial" w:cs="Arial"/>
          <w:b/>
          <w:bCs/>
        </w:rPr>
        <w:t>CAPITOLATO</w:t>
      </w:r>
      <w:r w:rsidR="00DF7784" w:rsidRPr="002846F6">
        <w:rPr>
          <w:rFonts w:ascii="Arial" w:hAnsi="Arial" w:cs="Arial"/>
          <w:b/>
          <w:bCs/>
        </w:rPr>
        <w:t xml:space="preserve"> </w:t>
      </w:r>
      <w:r w:rsidRPr="002846F6">
        <w:rPr>
          <w:rFonts w:ascii="Arial" w:hAnsi="Arial" w:cs="Arial"/>
          <w:b/>
          <w:bCs/>
        </w:rPr>
        <w:t>SPECIALE</w:t>
      </w:r>
      <w:r w:rsidR="00DF7784" w:rsidRPr="002846F6">
        <w:rPr>
          <w:rFonts w:ascii="Arial" w:hAnsi="Arial" w:cs="Arial"/>
          <w:b/>
          <w:bCs/>
        </w:rPr>
        <w:t xml:space="preserve"> </w:t>
      </w:r>
      <w:r w:rsidRPr="002846F6">
        <w:rPr>
          <w:rFonts w:ascii="Arial" w:hAnsi="Arial" w:cs="Arial"/>
          <w:b/>
          <w:bCs/>
        </w:rPr>
        <w:t>D’APPALTO</w:t>
      </w:r>
    </w:p>
    <w:p w:rsidR="00250F0E" w:rsidRPr="002846F6" w:rsidRDefault="00250F0E" w:rsidP="00F17864">
      <w:pPr>
        <w:autoSpaceDE w:val="0"/>
        <w:autoSpaceDN w:val="0"/>
        <w:adjustRightInd w:val="0"/>
        <w:jc w:val="both"/>
        <w:rPr>
          <w:rFonts w:ascii="Arial" w:hAnsi="Arial" w:cs="Arial"/>
          <w:sz w:val="20"/>
          <w:szCs w:val="20"/>
        </w:rPr>
      </w:pPr>
    </w:p>
    <w:p w:rsidR="00F6718A" w:rsidRPr="002846F6" w:rsidRDefault="00F6718A" w:rsidP="00F17864">
      <w:pPr>
        <w:autoSpaceDE w:val="0"/>
        <w:autoSpaceDN w:val="0"/>
        <w:adjustRightInd w:val="0"/>
        <w:jc w:val="both"/>
        <w:rPr>
          <w:rFonts w:ascii="Arial" w:hAnsi="Arial" w:cs="Arial"/>
          <w:b/>
          <w:bCs/>
          <w:sz w:val="20"/>
          <w:szCs w:val="20"/>
        </w:rPr>
      </w:pPr>
      <w:r w:rsidRPr="002846F6">
        <w:rPr>
          <w:rFonts w:ascii="Arial" w:hAnsi="Arial" w:cs="Arial"/>
          <w:b/>
          <w:bCs/>
          <w:sz w:val="20"/>
          <w:szCs w:val="20"/>
        </w:rPr>
        <w:t xml:space="preserve">ART. </w:t>
      </w:r>
      <w:r w:rsidR="007005D0" w:rsidRPr="002846F6">
        <w:rPr>
          <w:rFonts w:ascii="Arial" w:hAnsi="Arial" w:cs="Arial"/>
          <w:b/>
          <w:bCs/>
          <w:sz w:val="20"/>
          <w:szCs w:val="20"/>
        </w:rPr>
        <w:t>1</w:t>
      </w:r>
      <w:r w:rsidRPr="002846F6">
        <w:rPr>
          <w:rFonts w:ascii="Arial" w:hAnsi="Arial" w:cs="Arial"/>
          <w:b/>
          <w:bCs/>
          <w:sz w:val="20"/>
          <w:szCs w:val="20"/>
        </w:rPr>
        <w:t>– OGGETTO</w:t>
      </w:r>
    </w:p>
    <w:p w:rsidR="00B47A93" w:rsidRPr="00B47A93" w:rsidRDefault="00F6718A" w:rsidP="00B47A93">
      <w:pPr>
        <w:jc w:val="both"/>
        <w:rPr>
          <w:rFonts w:asciiTheme="minorHAnsi" w:hAnsiTheme="minorHAnsi" w:cs="Tahoma"/>
          <w:b/>
          <w:color w:val="000000"/>
        </w:rPr>
      </w:pPr>
      <w:r w:rsidRPr="002846F6">
        <w:rPr>
          <w:rFonts w:ascii="Arial" w:hAnsi="Arial" w:cs="Arial"/>
          <w:sz w:val="20"/>
          <w:szCs w:val="20"/>
        </w:rPr>
        <w:t xml:space="preserve">1. Il presente Capitolato ha per oggetto </w:t>
      </w:r>
      <w:r w:rsidRPr="00B47A93">
        <w:rPr>
          <w:rFonts w:ascii="Arial" w:hAnsi="Arial" w:cs="Arial"/>
          <w:sz w:val="22"/>
          <w:szCs w:val="22"/>
        </w:rPr>
        <w:t>l’affidamento dell’esercizio dei servizi di</w:t>
      </w:r>
      <w:r w:rsidR="00127A77" w:rsidRPr="00B47A93">
        <w:rPr>
          <w:rFonts w:ascii="Arial" w:hAnsi="Arial" w:cs="Arial"/>
          <w:sz w:val="22"/>
          <w:szCs w:val="22"/>
        </w:rPr>
        <w:t xml:space="preserve"> </w:t>
      </w:r>
      <w:r w:rsidRPr="00B47A93">
        <w:rPr>
          <w:rFonts w:ascii="Arial" w:hAnsi="Arial" w:cs="Arial"/>
          <w:sz w:val="22"/>
          <w:szCs w:val="22"/>
        </w:rPr>
        <w:t xml:space="preserve">trasporto pubblico </w:t>
      </w:r>
      <w:r w:rsidR="00250F0E" w:rsidRPr="00B47A93">
        <w:rPr>
          <w:rFonts w:ascii="Arial" w:hAnsi="Arial" w:cs="Arial"/>
          <w:sz w:val="22"/>
          <w:szCs w:val="22"/>
        </w:rPr>
        <w:t xml:space="preserve"> </w:t>
      </w:r>
      <w:r w:rsidRPr="00B47A93">
        <w:rPr>
          <w:rFonts w:ascii="Arial" w:hAnsi="Arial" w:cs="Arial"/>
          <w:sz w:val="22"/>
          <w:szCs w:val="22"/>
        </w:rPr>
        <w:t xml:space="preserve">locale </w:t>
      </w:r>
      <w:r w:rsidR="00250F0E" w:rsidRPr="00B47A93">
        <w:rPr>
          <w:rFonts w:ascii="Arial" w:hAnsi="Arial" w:cs="Arial"/>
          <w:sz w:val="22"/>
          <w:szCs w:val="22"/>
        </w:rPr>
        <w:t xml:space="preserve">su autobus </w:t>
      </w:r>
      <w:r w:rsidRPr="00B47A93">
        <w:rPr>
          <w:rFonts w:ascii="Arial" w:hAnsi="Arial" w:cs="Arial"/>
          <w:sz w:val="22"/>
          <w:szCs w:val="22"/>
        </w:rPr>
        <w:t xml:space="preserve">sul territorio del Comune di Urbisaglia,  </w:t>
      </w:r>
      <w:r w:rsidR="00A47373">
        <w:rPr>
          <w:rFonts w:ascii="Arial" w:hAnsi="Arial" w:cs="Arial"/>
          <w:sz w:val="22"/>
          <w:szCs w:val="22"/>
        </w:rPr>
        <w:t xml:space="preserve"> </w:t>
      </w:r>
    </w:p>
    <w:p w:rsidR="00127A77" w:rsidRPr="002846F6" w:rsidRDefault="00127A77" w:rsidP="00250F0E">
      <w:pPr>
        <w:autoSpaceDE w:val="0"/>
        <w:autoSpaceDN w:val="0"/>
        <w:adjustRightInd w:val="0"/>
        <w:ind w:left="360" w:hanging="360"/>
        <w:jc w:val="both"/>
        <w:rPr>
          <w:rFonts w:ascii="Arial" w:hAnsi="Arial" w:cs="Arial"/>
          <w:sz w:val="20"/>
          <w:szCs w:val="20"/>
        </w:rPr>
      </w:pPr>
    </w:p>
    <w:p w:rsidR="00BC74DE" w:rsidRPr="002846F6" w:rsidRDefault="00BC74DE" w:rsidP="00250F0E">
      <w:pPr>
        <w:autoSpaceDE w:val="0"/>
        <w:autoSpaceDN w:val="0"/>
        <w:adjustRightInd w:val="0"/>
        <w:ind w:left="360" w:hanging="360"/>
        <w:jc w:val="both"/>
        <w:rPr>
          <w:rFonts w:ascii="Arial" w:hAnsi="Arial" w:cs="Arial"/>
          <w:sz w:val="20"/>
          <w:szCs w:val="20"/>
        </w:rPr>
      </w:pPr>
    </w:p>
    <w:p w:rsidR="00250F0E" w:rsidRPr="002846F6" w:rsidRDefault="00250F0E" w:rsidP="00F17864">
      <w:pPr>
        <w:autoSpaceDE w:val="0"/>
        <w:autoSpaceDN w:val="0"/>
        <w:adjustRightInd w:val="0"/>
        <w:jc w:val="both"/>
        <w:rPr>
          <w:rFonts w:ascii="Arial" w:hAnsi="Arial" w:cs="Arial"/>
          <w:sz w:val="20"/>
          <w:szCs w:val="20"/>
        </w:rPr>
      </w:pPr>
      <w:r w:rsidRPr="002846F6">
        <w:rPr>
          <w:rFonts w:ascii="Arial" w:hAnsi="Arial" w:cs="Arial"/>
          <w:sz w:val="20"/>
          <w:szCs w:val="20"/>
        </w:rPr>
        <w:t>2. Il servizio si articola in :</w:t>
      </w:r>
    </w:p>
    <w:p w:rsidR="00250F0E" w:rsidRPr="002846F6" w:rsidRDefault="00250F0E" w:rsidP="007005D0">
      <w:pPr>
        <w:autoSpaceDE w:val="0"/>
        <w:autoSpaceDN w:val="0"/>
        <w:adjustRightInd w:val="0"/>
        <w:ind w:left="720" w:hanging="720"/>
        <w:jc w:val="both"/>
        <w:rPr>
          <w:rFonts w:ascii="Arial" w:hAnsi="Arial" w:cs="Arial"/>
          <w:sz w:val="20"/>
          <w:szCs w:val="20"/>
        </w:rPr>
      </w:pPr>
      <w:r w:rsidRPr="002846F6">
        <w:rPr>
          <w:rFonts w:ascii="Arial" w:hAnsi="Arial" w:cs="Arial"/>
          <w:sz w:val="20"/>
          <w:szCs w:val="20"/>
        </w:rPr>
        <w:t xml:space="preserve">     a)    </w:t>
      </w:r>
      <w:r w:rsidR="00DF7784" w:rsidRPr="002846F6">
        <w:rPr>
          <w:rFonts w:ascii="Arial" w:hAnsi="Arial" w:cs="Arial"/>
          <w:sz w:val="20"/>
          <w:szCs w:val="20"/>
        </w:rPr>
        <w:t xml:space="preserve"> </w:t>
      </w:r>
      <w:r w:rsidRPr="002846F6">
        <w:rPr>
          <w:rFonts w:ascii="Arial" w:hAnsi="Arial" w:cs="Arial"/>
          <w:sz w:val="20"/>
          <w:szCs w:val="20"/>
        </w:rPr>
        <w:t>trasporto scolastico</w:t>
      </w:r>
      <w:r w:rsidR="007005D0" w:rsidRPr="002846F6">
        <w:rPr>
          <w:rFonts w:ascii="Arial" w:hAnsi="Arial" w:cs="Arial"/>
          <w:sz w:val="20"/>
          <w:szCs w:val="20"/>
        </w:rPr>
        <w:t xml:space="preserve"> ( gite scolastiche, giochi della gioventù  ed ogni altra iniziativa didattica attuabile con il trasporto alunni )</w:t>
      </w:r>
    </w:p>
    <w:p w:rsidR="00250F0E" w:rsidRPr="002846F6" w:rsidRDefault="00250F0E" w:rsidP="00924456">
      <w:pPr>
        <w:autoSpaceDE w:val="0"/>
        <w:autoSpaceDN w:val="0"/>
        <w:adjustRightInd w:val="0"/>
        <w:ind w:left="720" w:hanging="720"/>
        <w:jc w:val="both"/>
        <w:rPr>
          <w:rFonts w:ascii="Arial" w:hAnsi="Arial" w:cs="Arial"/>
          <w:sz w:val="20"/>
          <w:szCs w:val="20"/>
        </w:rPr>
      </w:pPr>
      <w:r w:rsidRPr="002846F6">
        <w:rPr>
          <w:rFonts w:ascii="Arial" w:hAnsi="Arial" w:cs="Arial"/>
          <w:sz w:val="20"/>
          <w:szCs w:val="20"/>
        </w:rPr>
        <w:t xml:space="preserve">    </w:t>
      </w:r>
      <w:r w:rsidR="00111C3A">
        <w:rPr>
          <w:rFonts w:ascii="Arial" w:hAnsi="Arial" w:cs="Arial"/>
          <w:sz w:val="20"/>
          <w:szCs w:val="20"/>
        </w:rPr>
        <w:t>b</w:t>
      </w:r>
      <w:r w:rsidRPr="002846F6">
        <w:rPr>
          <w:rFonts w:ascii="Arial" w:hAnsi="Arial" w:cs="Arial"/>
          <w:sz w:val="20"/>
          <w:szCs w:val="20"/>
        </w:rPr>
        <w:t>)</w:t>
      </w:r>
      <w:r w:rsidR="00DF7784" w:rsidRPr="002846F6">
        <w:rPr>
          <w:rFonts w:ascii="Arial" w:hAnsi="Arial" w:cs="Arial"/>
          <w:sz w:val="20"/>
          <w:szCs w:val="20"/>
        </w:rPr>
        <w:t xml:space="preserve">  </w:t>
      </w:r>
      <w:r w:rsidRPr="002846F6">
        <w:rPr>
          <w:rFonts w:ascii="Arial" w:hAnsi="Arial" w:cs="Arial"/>
          <w:sz w:val="20"/>
          <w:szCs w:val="20"/>
        </w:rPr>
        <w:t xml:space="preserve">servizi supplementari  ( </w:t>
      </w:r>
      <w:r w:rsidR="00924456" w:rsidRPr="002846F6">
        <w:rPr>
          <w:rFonts w:ascii="Arial" w:hAnsi="Arial" w:cs="Arial"/>
          <w:sz w:val="20"/>
          <w:szCs w:val="20"/>
        </w:rPr>
        <w:t>collegamenti intercomunali in occasione di manifestazioni pubbliche, trasporti per conto di associazioni in occasione di manifestazioni patrocinate dal Comune</w:t>
      </w:r>
      <w:r w:rsidR="00BC74DE" w:rsidRPr="002846F6">
        <w:rPr>
          <w:rFonts w:ascii="Arial" w:hAnsi="Arial" w:cs="Arial"/>
          <w:sz w:val="20"/>
          <w:szCs w:val="20"/>
        </w:rPr>
        <w:t xml:space="preserve">, colonie estive, corsi di nuoto, </w:t>
      </w:r>
      <w:r w:rsidR="00924456" w:rsidRPr="002846F6">
        <w:rPr>
          <w:rFonts w:ascii="Arial" w:hAnsi="Arial" w:cs="Arial"/>
          <w:sz w:val="20"/>
          <w:szCs w:val="20"/>
        </w:rPr>
        <w:t xml:space="preserve">e qualsiasi trasporto richiesto dall’ente Affidante anche in giornate festive.  ) </w:t>
      </w:r>
      <w:r w:rsidR="00DF7784" w:rsidRPr="002846F6">
        <w:rPr>
          <w:rFonts w:ascii="Arial" w:hAnsi="Arial" w:cs="Arial"/>
          <w:sz w:val="20"/>
          <w:szCs w:val="20"/>
        </w:rPr>
        <w:t>servizi sociali, educatrici, ricreativi. Sportivi e culturali</w:t>
      </w:r>
    </w:p>
    <w:p w:rsidR="00924456" w:rsidRPr="002846F6" w:rsidRDefault="00924456" w:rsidP="00F17864">
      <w:pPr>
        <w:autoSpaceDE w:val="0"/>
        <w:autoSpaceDN w:val="0"/>
        <w:adjustRightInd w:val="0"/>
        <w:jc w:val="both"/>
        <w:rPr>
          <w:rFonts w:ascii="Arial" w:hAnsi="Arial" w:cs="Arial"/>
          <w:sz w:val="20"/>
          <w:szCs w:val="20"/>
        </w:rPr>
      </w:pPr>
    </w:p>
    <w:p w:rsidR="00F6718A" w:rsidRPr="002846F6" w:rsidRDefault="00250F0E" w:rsidP="00BC74DE">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3</w:t>
      </w:r>
      <w:r w:rsidR="00F6718A" w:rsidRPr="002846F6">
        <w:rPr>
          <w:rFonts w:ascii="Arial" w:hAnsi="Arial" w:cs="Arial"/>
          <w:sz w:val="20"/>
          <w:szCs w:val="20"/>
        </w:rPr>
        <w:t>. Il Capitolato individua gli impegni, gli obblighi, gli oneri e i diritti dell’Ente affidante</w:t>
      </w:r>
      <w:r w:rsidR="00127A77" w:rsidRPr="002846F6">
        <w:rPr>
          <w:rFonts w:ascii="Arial" w:hAnsi="Arial" w:cs="Arial"/>
          <w:sz w:val="20"/>
          <w:szCs w:val="20"/>
        </w:rPr>
        <w:t xml:space="preserve"> </w:t>
      </w:r>
      <w:r w:rsidR="00F6718A" w:rsidRPr="002846F6">
        <w:rPr>
          <w:rFonts w:ascii="Arial" w:hAnsi="Arial" w:cs="Arial"/>
          <w:sz w:val="20"/>
          <w:szCs w:val="20"/>
        </w:rPr>
        <w:t>e dell’Impresa affidataria derivanti dall’aggiudicazione dei servizi. Questi obblighi</w:t>
      </w:r>
      <w:r w:rsidR="00127A77" w:rsidRPr="002846F6">
        <w:rPr>
          <w:rFonts w:ascii="Arial" w:hAnsi="Arial" w:cs="Arial"/>
          <w:sz w:val="20"/>
          <w:szCs w:val="20"/>
        </w:rPr>
        <w:t xml:space="preserve"> </w:t>
      </w:r>
      <w:r w:rsidR="00F6718A" w:rsidRPr="002846F6">
        <w:rPr>
          <w:rFonts w:ascii="Arial" w:hAnsi="Arial" w:cs="Arial"/>
          <w:sz w:val="20"/>
          <w:szCs w:val="20"/>
        </w:rPr>
        <w:t xml:space="preserve">concorrono a definire, </w:t>
      </w:r>
      <w:r w:rsidR="00FB3EEC" w:rsidRPr="002846F6">
        <w:rPr>
          <w:rFonts w:ascii="Arial" w:hAnsi="Arial" w:cs="Arial"/>
          <w:sz w:val="20"/>
          <w:szCs w:val="20"/>
        </w:rPr>
        <w:t xml:space="preserve"> </w:t>
      </w:r>
      <w:r w:rsidR="00F6718A" w:rsidRPr="002846F6">
        <w:rPr>
          <w:rFonts w:ascii="Arial" w:hAnsi="Arial" w:cs="Arial"/>
          <w:sz w:val="20"/>
          <w:szCs w:val="20"/>
        </w:rPr>
        <w:t xml:space="preserve"> il quadro</w:t>
      </w:r>
      <w:r w:rsidR="00127A77" w:rsidRPr="002846F6">
        <w:rPr>
          <w:rFonts w:ascii="Arial" w:hAnsi="Arial" w:cs="Arial"/>
          <w:sz w:val="20"/>
          <w:szCs w:val="20"/>
        </w:rPr>
        <w:t xml:space="preserve"> </w:t>
      </w:r>
      <w:r w:rsidR="00F6718A" w:rsidRPr="002846F6">
        <w:rPr>
          <w:rFonts w:ascii="Arial" w:hAnsi="Arial" w:cs="Arial"/>
          <w:sz w:val="20"/>
          <w:szCs w:val="20"/>
        </w:rPr>
        <w:t xml:space="preserve">di riferimento per la formulazione dell’offerta </w:t>
      </w:r>
      <w:r w:rsidR="00FB3EEC" w:rsidRPr="002846F6">
        <w:rPr>
          <w:rFonts w:ascii="Arial" w:hAnsi="Arial" w:cs="Arial"/>
          <w:sz w:val="20"/>
          <w:szCs w:val="20"/>
        </w:rPr>
        <w:t xml:space="preserve"> </w:t>
      </w:r>
      <w:r w:rsidR="00F6718A" w:rsidRPr="002846F6">
        <w:rPr>
          <w:rFonts w:ascii="Arial" w:hAnsi="Arial" w:cs="Arial"/>
          <w:sz w:val="20"/>
          <w:szCs w:val="20"/>
        </w:rPr>
        <w:t>economica.</w:t>
      </w:r>
    </w:p>
    <w:p w:rsidR="00BC74DE" w:rsidRPr="002846F6" w:rsidRDefault="00BC74DE" w:rsidP="00BC74DE">
      <w:pPr>
        <w:autoSpaceDE w:val="0"/>
        <w:autoSpaceDN w:val="0"/>
        <w:adjustRightInd w:val="0"/>
        <w:ind w:left="360" w:hanging="360"/>
        <w:jc w:val="both"/>
        <w:rPr>
          <w:rFonts w:ascii="Arial" w:hAnsi="Arial" w:cs="Arial"/>
          <w:sz w:val="20"/>
          <w:szCs w:val="20"/>
        </w:rPr>
      </w:pPr>
    </w:p>
    <w:p w:rsidR="00F6718A" w:rsidRPr="002846F6" w:rsidRDefault="00BC74DE" w:rsidP="00BC74DE">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4</w:t>
      </w:r>
      <w:r w:rsidR="00F6718A" w:rsidRPr="002846F6">
        <w:rPr>
          <w:rFonts w:ascii="Arial" w:hAnsi="Arial" w:cs="Arial"/>
          <w:sz w:val="20"/>
          <w:szCs w:val="20"/>
        </w:rPr>
        <w:t>. L’esercizio dei servizi e l’adempimento degli impegni e degli obblighi dell’Ente</w:t>
      </w:r>
      <w:r w:rsidR="00127A77" w:rsidRPr="002846F6">
        <w:rPr>
          <w:rFonts w:ascii="Arial" w:hAnsi="Arial" w:cs="Arial"/>
          <w:sz w:val="20"/>
          <w:szCs w:val="20"/>
        </w:rPr>
        <w:t xml:space="preserve"> </w:t>
      </w:r>
      <w:r w:rsidR="00F6718A" w:rsidRPr="002846F6">
        <w:rPr>
          <w:rFonts w:ascii="Arial" w:hAnsi="Arial" w:cs="Arial"/>
          <w:sz w:val="20"/>
          <w:szCs w:val="20"/>
        </w:rPr>
        <w:t>affidante e dell’Impresa affidataria scaturenti dal presente appalto saranno regolati</w:t>
      </w:r>
      <w:r w:rsidR="00127A77" w:rsidRPr="002846F6">
        <w:rPr>
          <w:rFonts w:ascii="Arial" w:hAnsi="Arial" w:cs="Arial"/>
          <w:sz w:val="20"/>
          <w:szCs w:val="20"/>
        </w:rPr>
        <w:t xml:space="preserve"> </w:t>
      </w:r>
      <w:r w:rsidR="00F6718A" w:rsidRPr="002846F6">
        <w:rPr>
          <w:rFonts w:ascii="Arial" w:hAnsi="Arial" w:cs="Arial"/>
          <w:sz w:val="20"/>
          <w:szCs w:val="20"/>
        </w:rPr>
        <w:t>mediante Contratto di servizio, che verrà redatto nel rispetto di quanto disposto dal</w:t>
      </w:r>
      <w:r w:rsidR="00127A77" w:rsidRPr="002846F6">
        <w:rPr>
          <w:rFonts w:ascii="Arial" w:hAnsi="Arial" w:cs="Arial"/>
          <w:sz w:val="20"/>
          <w:szCs w:val="20"/>
        </w:rPr>
        <w:t xml:space="preserve"> </w:t>
      </w:r>
      <w:r w:rsidR="00F6718A" w:rsidRPr="002846F6">
        <w:rPr>
          <w:rFonts w:ascii="Arial" w:hAnsi="Arial" w:cs="Arial"/>
          <w:sz w:val="20"/>
          <w:szCs w:val="20"/>
        </w:rPr>
        <w:t>presente Capitolato.</w:t>
      </w:r>
    </w:p>
    <w:p w:rsidR="00BC74DE" w:rsidRPr="002846F6" w:rsidRDefault="00BC74DE" w:rsidP="00BC74DE">
      <w:pPr>
        <w:autoSpaceDE w:val="0"/>
        <w:autoSpaceDN w:val="0"/>
        <w:adjustRightInd w:val="0"/>
        <w:ind w:left="360" w:hanging="360"/>
        <w:jc w:val="both"/>
        <w:rPr>
          <w:rFonts w:ascii="Arial" w:hAnsi="Arial" w:cs="Arial"/>
          <w:sz w:val="20"/>
          <w:szCs w:val="20"/>
        </w:rPr>
      </w:pPr>
    </w:p>
    <w:p w:rsidR="00F6718A" w:rsidRPr="002846F6" w:rsidRDefault="00BC74DE" w:rsidP="00BC74DE">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5</w:t>
      </w:r>
      <w:r w:rsidR="00F6718A" w:rsidRPr="002846F6">
        <w:rPr>
          <w:rFonts w:ascii="Arial" w:hAnsi="Arial" w:cs="Arial"/>
          <w:sz w:val="20"/>
          <w:szCs w:val="20"/>
        </w:rPr>
        <w:t xml:space="preserve">. L’Ente affidante provvede ad effettuare i controlli sui servizi di trasporto </w:t>
      </w:r>
      <w:r w:rsidR="00127A77" w:rsidRPr="002846F6">
        <w:rPr>
          <w:rFonts w:ascii="Arial" w:hAnsi="Arial" w:cs="Arial"/>
          <w:sz w:val="20"/>
          <w:szCs w:val="20"/>
        </w:rPr>
        <w:t xml:space="preserve"> </w:t>
      </w:r>
      <w:r w:rsidR="00F6718A" w:rsidRPr="002846F6">
        <w:rPr>
          <w:rFonts w:ascii="Arial" w:hAnsi="Arial" w:cs="Arial"/>
          <w:sz w:val="20"/>
          <w:szCs w:val="20"/>
        </w:rPr>
        <w:t>oggetto del presente appalto, con particolare riferimento agli aspetti di qualità,</w:t>
      </w:r>
      <w:r w:rsidR="00127A77" w:rsidRPr="002846F6">
        <w:rPr>
          <w:rFonts w:ascii="Arial" w:hAnsi="Arial" w:cs="Arial"/>
          <w:sz w:val="20"/>
          <w:szCs w:val="20"/>
        </w:rPr>
        <w:t xml:space="preserve"> </w:t>
      </w:r>
      <w:r w:rsidR="00F6718A" w:rsidRPr="002846F6">
        <w:rPr>
          <w:rFonts w:ascii="Arial" w:hAnsi="Arial" w:cs="Arial"/>
          <w:sz w:val="20"/>
          <w:szCs w:val="20"/>
        </w:rPr>
        <w:t>sicurezza e dei rapporti con l’utenza.</w:t>
      </w:r>
    </w:p>
    <w:p w:rsidR="00BC74DE" w:rsidRPr="002846F6" w:rsidRDefault="00BC74DE" w:rsidP="00BC74DE">
      <w:pPr>
        <w:autoSpaceDE w:val="0"/>
        <w:autoSpaceDN w:val="0"/>
        <w:adjustRightInd w:val="0"/>
        <w:ind w:left="360" w:hanging="360"/>
        <w:jc w:val="both"/>
        <w:rPr>
          <w:rFonts w:ascii="Arial" w:hAnsi="Arial" w:cs="Arial"/>
          <w:sz w:val="20"/>
          <w:szCs w:val="20"/>
        </w:rPr>
      </w:pPr>
    </w:p>
    <w:p w:rsidR="00F6718A" w:rsidRPr="002846F6" w:rsidRDefault="00F6718A" w:rsidP="00F17864">
      <w:pPr>
        <w:autoSpaceDE w:val="0"/>
        <w:autoSpaceDN w:val="0"/>
        <w:adjustRightInd w:val="0"/>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2</w:t>
      </w:r>
      <w:r w:rsidRPr="002846F6">
        <w:rPr>
          <w:rFonts w:ascii="Arial" w:hAnsi="Arial" w:cs="Arial"/>
          <w:b/>
          <w:bCs/>
          <w:sz w:val="20"/>
          <w:szCs w:val="20"/>
        </w:rPr>
        <w:t xml:space="preserve"> – DURATA DELL’AFFIDAMENTO</w:t>
      </w:r>
    </w:p>
    <w:p w:rsidR="00F6718A" w:rsidRPr="002846F6" w:rsidRDefault="00F6718A" w:rsidP="00F17864">
      <w:pPr>
        <w:autoSpaceDE w:val="0"/>
        <w:autoSpaceDN w:val="0"/>
        <w:adjustRightInd w:val="0"/>
        <w:jc w:val="both"/>
        <w:rPr>
          <w:rFonts w:ascii="Arial" w:hAnsi="Arial" w:cs="Arial"/>
          <w:sz w:val="20"/>
          <w:szCs w:val="20"/>
        </w:rPr>
      </w:pPr>
      <w:r w:rsidRPr="002846F6">
        <w:rPr>
          <w:rFonts w:ascii="Arial" w:hAnsi="Arial" w:cs="Arial"/>
          <w:sz w:val="20"/>
          <w:szCs w:val="20"/>
        </w:rPr>
        <w:t xml:space="preserve">1. Il presente affidamento ha la durata </w:t>
      </w:r>
      <w:r w:rsidR="00FE1FC4">
        <w:rPr>
          <w:rFonts w:ascii="Arial" w:hAnsi="Arial" w:cs="Arial"/>
          <w:sz w:val="20"/>
          <w:szCs w:val="20"/>
        </w:rPr>
        <w:t xml:space="preserve">dl </w:t>
      </w:r>
      <w:r w:rsidR="00FE1FC4" w:rsidRPr="002846F6">
        <w:rPr>
          <w:rFonts w:ascii="Arial" w:hAnsi="Arial" w:cs="Arial"/>
          <w:sz w:val="20"/>
          <w:szCs w:val="20"/>
        </w:rPr>
        <w:t>decorrere dalla data di stipula del contratto</w:t>
      </w:r>
      <w:r w:rsidR="00FE1FC4">
        <w:rPr>
          <w:rFonts w:ascii="Arial" w:hAnsi="Arial" w:cs="Arial"/>
          <w:sz w:val="20"/>
          <w:szCs w:val="20"/>
        </w:rPr>
        <w:t xml:space="preserve"> fino   al 31/07/2021</w:t>
      </w:r>
      <w:r w:rsidRPr="002846F6">
        <w:rPr>
          <w:rFonts w:ascii="Arial" w:hAnsi="Arial" w:cs="Arial"/>
          <w:sz w:val="20"/>
          <w:szCs w:val="20"/>
        </w:rPr>
        <w:t xml:space="preserve"> </w:t>
      </w:r>
    </w:p>
    <w:p w:rsidR="00FB3EEC" w:rsidRPr="002846F6" w:rsidRDefault="00FB3EEC" w:rsidP="00F17864">
      <w:pPr>
        <w:autoSpaceDE w:val="0"/>
        <w:autoSpaceDN w:val="0"/>
        <w:adjustRightInd w:val="0"/>
        <w:jc w:val="both"/>
        <w:rPr>
          <w:rFonts w:ascii="Arial" w:hAnsi="Arial" w:cs="Arial"/>
          <w:sz w:val="20"/>
          <w:szCs w:val="20"/>
        </w:rPr>
      </w:pPr>
    </w:p>
    <w:p w:rsidR="00BC74DE" w:rsidRPr="002846F6" w:rsidRDefault="00F6718A" w:rsidP="00BC74DE">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2. Alla scadenza dell’affidamento l’Impresa affidataria è tenuta a garantire la</w:t>
      </w:r>
      <w:r w:rsidR="00127A77" w:rsidRPr="002846F6">
        <w:rPr>
          <w:rFonts w:ascii="Arial" w:hAnsi="Arial" w:cs="Arial"/>
          <w:sz w:val="20"/>
          <w:szCs w:val="20"/>
        </w:rPr>
        <w:t xml:space="preserve"> </w:t>
      </w:r>
      <w:r w:rsidRPr="002846F6">
        <w:rPr>
          <w:rFonts w:ascii="Arial" w:hAnsi="Arial" w:cs="Arial"/>
          <w:sz w:val="20"/>
          <w:szCs w:val="20"/>
        </w:rPr>
        <w:t>prosecuzione del servizio fino al subentro del nuovo Affidatario, alle condizioni</w:t>
      </w:r>
      <w:r w:rsidR="00127A77" w:rsidRPr="002846F6">
        <w:rPr>
          <w:rFonts w:ascii="Arial" w:hAnsi="Arial" w:cs="Arial"/>
          <w:sz w:val="20"/>
          <w:szCs w:val="20"/>
        </w:rPr>
        <w:t xml:space="preserve"> </w:t>
      </w:r>
      <w:r w:rsidRPr="002846F6">
        <w:rPr>
          <w:rFonts w:ascii="Arial" w:hAnsi="Arial" w:cs="Arial"/>
          <w:sz w:val="20"/>
          <w:szCs w:val="20"/>
        </w:rPr>
        <w:t>disciplinate nel Contratto vigente</w:t>
      </w:r>
      <w:r w:rsidR="00DF7784" w:rsidRPr="002846F6">
        <w:rPr>
          <w:rFonts w:ascii="Arial" w:hAnsi="Arial" w:cs="Arial"/>
          <w:sz w:val="20"/>
          <w:szCs w:val="20"/>
        </w:rPr>
        <w:t>.</w:t>
      </w:r>
      <w:r w:rsidRPr="002846F6">
        <w:rPr>
          <w:rFonts w:ascii="Arial" w:hAnsi="Arial" w:cs="Arial"/>
          <w:sz w:val="20"/>
          <w:szCs w:val="20"/>
        </w:rPr>
        <w:t xml:space="preserve"> </w:t>
      </w:r>
    </w:p>
    <w:p w:rsidR="00DF7784" w:rsidRPr="002846F6" w:rsidRDefault="00DF7784" w:rsidP="00BC74DE">
      <w:pPr>
        <w:autoSpaceDE w:val="0"/>
        <w:autoSpaceDN w:val="0"/>
        <w:adjustRightInd w:val="0"/>
        <w:ind w:left="360" w:hanging="360"/>
        <w:jc w:val="both"/>
        <w:rPr>
          <w:rFonts w:ascii="Arial" w:hAnsi="Arial" w:cs="Arial"/>
          <w:sz w:val="20"/>
          <w:szCs w:val="20"/>
        </w:rPr>
      </w:pPr>
    </w:p>
    <w:p w:rsidR="00F6718A" w:rsidRPr="002846F6" w:rsidRDefault="00F6718A" w:rsidP="00F17864">
      <w:pPr>
        <w:autoSpaceDE w:val="0"/>
        <w:autoSpaceDN w:val="0"/>
        <w:adjustRightInd w:val="0"/>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3</w:t>
      </w:r>
      <w:r w:rsidRPr="002846F6">
        <w:rPr>
          <w:rFonts w:ascii="Arial" w:hAnsi="Arial" w:cs="Arial"/>
          <w:b/>
          <w:bCs/>
          <w:sz w:val="20"/>
          <w:szCs w:val="20"/>
        </w:rPr>
        <w:t xml:space="preserve"> – CORRISPETTIVO E MODALITA’ DI PAGAMENTO</w:t>
      </w:r>
    </w:p>
    <w:p w:rsidR="00FB3EEC" w:rsidRPr="002846F6" w:rsidRDefault="00F6718A" w:rsidP="007D71B0">
      <w:pPr>
        <w:numPr>
          <w:ilvl w:val="0"/>
          <w:numId w:val="1"/>
        </w:numPr>
        <w:autoSpaceDE w:val="0"/>
        <w:autoSpaceDN w:val="0"/>
        <w:adjustRightInd w:val="0"/>
        <w:jc w:val="both"/>
        <w:rPr>
          <w:rFonts w:ascii="Arial" w:hAnsi="Arial" w:cs="Arial"/>
          <w:sz w:val="20"/>
          <w:szCs w:val="20"/>
        </w:rPr>
      </w:pPr>
      <w:r w:rsidRPr="002846F6">
        <w:rPr>
          <w:rFonts w:ascii="Arial" w:hAnsi="Arial" w:cs="Arial"/>
          <w:sz w:val="20"/>
          <w:szCs w:val="20"/>
        </w:rPr>
        <w:t>Il corrispettivo a carico dell’Ente affidante è determinato sulla base dell’offerta</w:t>
      </w:r>
      <w:r w:rsidR="00127A77" w:rsidRPr="002846F6">
        <w:rPr>
          <w:rFonts w:ascii="Arial" w:hAnsi="Arial" w:cs="Arial"/>
          <w:sz w:val="20"/>
          <w:szCs w:val="20"/>
        </w:rPr>
        <w:t xml:space="preserve"> </w:t>
      </w:r>
      <w:r w:rsidRPr="002846F6">
        <w:rPr>
          <w:rFonts w:ascii="Arial" w:hAnsi="Arial" w:cs="Arial"/>
          <w:sz w:val="20"/>
          <w:szCs w:val="20"/>
        </w:rPr>
        <w:t>economica presentata dall’Impresa affidataria per l’esercizio dei servizi oggetto</w:t>
      </w:r>
      <w:r w:rsidR="00127A77" w:rsidRPr="002846F6">
        <w:rPr>
          <w:rFonts w:ascii="Arial" w:hAnsi="Arial" w:cs="Arial"/>
          <w:sz w:val="20"/>
          <w:szCs w:val="20"/>
        </w:rPr>
        <w:t xml:space="preserve"> </w:t>
      </w:r>
      <w:r w:rsidRPr="002846F6">
        <w:rPr>
          <w:rFonts w:ascii="Arial" w:hAnsi="Arial" w:cs="Arial"/>
          <w:sz w:val="20"/>
          <w:szCs w:val="20"/>
        </w:rPr>
        <w:t>della gara e non può superare l’importo a base di gara.</w:t>
      </w:r>
    </w:p>
    <w:p w:rsidR="00FE1FC4" w:rsidRDefault="00513BB8" w:rsidP="007D7CD9">
      <w:pPr>
        <w:ind w:left="709" w:hanging="709"/>
        <w:jc w:val="both"/>
        <w:rPr>
          <w:rFonts w:ascii="Arial" w:hAnsi="Arial" w:cs="Arial"/>
          <w:sz w:val="20"/>
          <w:szCs w:val="20"/>
        </w:rPr>
      </w:pPr>
      <w:r>
        <w:rPr>
          <w:rFonts w:ascii="Arial" w:hAnsi="Arial" w:cs="Arial"/>
          <w:sz w:val="20"/>
          <w:szCs w:val="20"/>
        </w:rPr>
        <w:t xml:space="preserve">             </w:t>
      </w:r>
      <w:r w:rsidR="00FB3EEC" w:rsidRPr="002846F6">
        <w:rPr>
          <w:rFonts w:ascii="Arial" w:hAnsi="Arial" w:cs="Arial"/>
          <w:sz w:val="20"/>
          <w:szCs w:val="20"/>
        </w:rPr>
        <w:t>L</w:t>
      </w:r>
      <w:r w:rsidR="00F6718A" w:rsidRPr="002846F6">
        <w:rPr>
          <w:rFonts w:ascii="Arial" w:hAnsi="Arial" w:cs="Arial"/>
          <w:sz w:val="20"/>
          <w:szCs w:val="20"/>
        </w:rPr>
        <w:t>’importo del corrispettivo</w:t>
      </w:r>
      <w:r w:rsidR="00127A77" w:rsidRPr="002846F6">
        <w:rPr>
          <w:rFonts w:ascii="Arial" w:hAnsi="Arial" w:cs="Arial"/>
          <w:sz w:val="20"/>
          <w:szCs w:val="20"/>
        </w:rPr>
        <w:t xml:space="preserve"> </w:t>
      </w:r>
      <w:r w:rsidR="00F6718A" w:rsidRPr="002846F6">
        <w:rPr>
          <w:rFonts w:ascii="Arial" w:hAnsi="Arial" w:cs="Arial"/>
          <w:sz w:val="20"/>
          <w:szCs w:val="20"/>
        </w:rPr>
        <w:t>base di gara è stabilito</w:t>
      </w:r>
      <w:r w:rsidR="00FE1FC4">
        <w:rPr>
          <w:rFonts w:ascii="Arial" w:hAnsi="Arial" w:cs="Arial"/>
          <w:sz w:val="20"/>
          <w:szCs w:val="20"/>
        </w:rPr>
        <w:t xml:space="preserve"> come segue:</w:t>
      </w:r>
    </w:p>
    <w:p w:rsidR="00FE1FC4" w:rsidRDefault="00FE1FC4" w:rsidP="007D7CD9">
      <w:pPr>
        <w:ind w:left="709" w:hanging="709"/>
        <w:jc w:val="both"/>
        <w:rPr>
          <w:rFonts w:ascii="Arial" w:hAnsi="Arial" w:cs="Arial"/>
          <w:sz w:val="20"/>
          <w:szCs w:val="20"/>
        </w:rPr>
      </w:pPr>
      <w:r>
        <w:rPr>
          <w:rFonts w:ascii="Arial" w:hAnsi="Arial" w:cs="Arial"/>
          <w:sz w:val="20"/>
          <w:szCs w:val="20"/>
        </w:rPr>
        <w:t xml:space="preserve">            </w:t>
      </w:r>
      <w:bookmarkStart w:id="0" w:name="_MON_1616829458"/>
      <w:bookmarkEnd w:id="0"/>
      <w:r w:rsidR="004A6CDB" w:rsidRPr="000614D2">
        <w:rPr>
          <w:rFonts w:ascii="Arial" w:hAnsi="Arial" w:cs="Arial"/>
          <w:sz w:val="20"/>
          <w:szCs w:val="20"/>
        </w:rPr>
        <w:object w:dxaOrig="6100" w:dyaOrig="1516">
          <v:shape id="_x0000_i1026" type="#_x0000_t75" style="width:305pt;height:76pt" o:ole="">
            <v:imagedata r:id="rId8" o:title=""/>
          </v:shape>
          <o:OLEObject Type="Embed" ProgID="Excel.Sheet.12" ShapeID="_x0000_i1026" DrawAspect="Content" ObjectID="_1616829940" r:id="rId9"/>
        </w:object>
      </w:r>
    </w:p>
    <w:p w:rsidR="00FE1FC4" w:rsidRDefault="00FE1FC4" w:rsidP="007D7CD9">
      <w:pPr>
        <w:ind w:left="709" w:hanging="709"/>
        <w:jc w:val="both"/>
        <w:rPr>
          <w:rFonts w:ascii="Arial" w:hAnsi="Arial" w:cs="Arial"/>
          <w:sz w:val="20"/>
          <w:szCs w:val="20"/>
        </w:rPr>
      </w:pPr>
    </w:p>
    <w:p w:rsidR="00FE1FC4" w:rsidRDefault="00FE1FC4" w:rsidP="007D7CD9">
      <w:pPr>
        <w:ind w:left="709" w:hanging="709"/>
        <w:jc w:val="both"/>
        <w:rPr>
          <w:rFonts w:ascii="Arial" w:hAnsi="Arial" w:cs="Arial"/>
          <w:sz w:val="20"/>
          <w:szCs w:val="20"/>
        </w:rPr>
      </w:pPr>
    </w:p>
    <w:p w:rsidR="00FE1FC4" w:rsidRDefault="00FE1FC4" w:rsidP="007D7CD9">
      <w:pPr>
        <w:ind w:left="709" w:hanging="709"/>
        <w:jc w:val="both"/>
        <w:rPr>
          <w:rFonts w:ascii="Arial" w:hAnsi="Arial" w:cs="Arial"/>
          <w:sz w:val="20"/>
          <w:szCs w:val="20"/>
        </w:rPr>
      </w:pPr>
      <w:r>
        <w:rPr>
          <w:rFonts w:ascii="Arial" w:hAnsi="Arial" w:cs="Arial"/>
          <w:sz w:val="20"/>
          <w:szCs w:val="20"/>
        </w:rPr>
        <w:t xml:space="preserve">           </w:t>
      </w:r>
      <w:bookmarkStart w:id="1" w:name="_MON_1616829853"/>
      <w:bookmarkEnd w:id="1"/>
      <w:r w:rsidR="00833AC0" w:rsidRPr="000614D2">
        <w:rPr>
          <w:rFonts w:ascii="Arial" w:hAnsi="Arial" w:cs="Arial"/>
          <w:sz w:val="20"/>
          <w:szCs w:val="20"/>
        </w:rPr>
        <w:object w:dxaOrig="6100" w:dyaOrig="892">
          <v:shape id="_x0000_i1031" type="#_x0000_t75" style="width:305pt;height:44.5pt" o:ole="">
            <v:imagedata r:id="rId10" o:title=""/>
          </v:shape>
          <o:OLEObject Type="Embed" ProgID="Excel.Sheet.12" ShapeID="_x0000_i1031" DrawAspect="Content" ObjectID="_1616829941" r:id="rId11"/>
        </w:object>
      </w:r>
    </w:p>
    <w:p w:rsidR="00FB3EEC" w:rsidRDefault="00FE1FC4" w:rsidP="00FE1FC4">
      <w:pPr>
        <w:ind w:left="709" w:hanging="709"/>
        <w:jc w:val="both"/>
        <w:rPr>
          <w:rFonts w:ascii="Arial" w:hAnsi="Arial" w:cs="Arial"/>
          <w:sz w:val="20"/>
          <w:szCs w:val="20"/>
        </w:rPr>
      </w:pPr>
      <w:r>
        <w:rPr>
          <w:rFonts w:ascii="Arial" w:hAnsi="Arial" w:cs="Arial"/>
          <w:sz w:val="20"/>
          <w:szCs w:val="20"/>
        </w:rPr>
        <w:tab/>
      </w:r>
      <w:r w:rsidR="00127A77" w:rsidRPr="002C2C09">
        <w:rPr>
          <w:rFonts w:ascii="Arial" w:hAnsi="Arial" w:cs="Arial"/>
          <w:sz w:val="20"/>
          <w:szCs w:val="20"/>
        </w:rPr>
        <w:t>salvo conguaglio negativo o positivo.</w:t>
      </w:r>
      <w:r w:rsidR="007D7CD9">
        <w:rPr>
          <w:rFonts w:ascii="Arial" w:hAnsi="Arial" w:cs="Arial"/>
          <w:sz w:val="20"/>
          <w:szCs w:val="20"/>
        </w:rPr>
        <w:t xml:space="preserve"> </w:t>
      </w:r>
    </w:p>
    <w:p w:rsidR="00833AC0" w:rsidRDefault="00833AC0" w:rsidP="00FE1FC4">
      <w:pPr>
        <w:ind w:left="709" w:hanging="709"/>
        <w:jc w:val="both"/>
        <w:rPr>
          <w:rFonts w:ascii="Arial" w:hAnsi="Arial" w:cs="Arial"/>
          <w:sz w:val="20"/>
          <w:szCs w:val="20"/>
        </w:rPr>
      </w:pPr>
    </w:p>
    <w:p w:rsidR="00106DA2" w:rsidRPr="002846F6" w:rsidRDefault="00F6718A" w:rsidP="007D71B0">
      <w:pPr>
        <w:numPr>
          <w:ilvl w:val="0"/>
          <w:numId w:val="1"/>
        </w:numPr>
        <w:autoSpaceDE w:val="0"/>
        <w:autoSpaceDN w:val="0"/>
        <w:adjustRightInd w:val="0"/>
        <w:jc w:val="both"/>
        <w:rPr>
          <w:rFonts w:ascii="Arial" w:hAnsi="Arial" w:cs="Arial"/>
          <w:sz w:val="20"/>
          <w:szCs w:val="20"/>
        </w:rPr>
      </w:pPr>
      <w:r w:rsidRPr="002846F6">
        <w:rPr>
          <w:rFonts w:ascii="Arial" w:hAnsi="Arial" w:cs="Arial"/>
          <w:sz w:val="20"/>
          <w:szCs w:val="20"/>
        </w:rPr>
        <w:t xml:space="preserve"> L’Ente affidante, successivamente all’aggiudicazione, ed in base alle risultanze della</w:t>
      </w:r>
      <w:r w:rsidR="00127A77" w:rsidRPr="002846F6">
        <w:rPr>
          <w:rFonts w:ascii="Arial" w:hAnsi="Arial" w:cs="Arial"/>
          <w:sz w:val="20"/>
          <w:szCs w:val="20"/>
        </w:rPr>
        <w:t xml:space="preserve"> </w:t>
      </w:r>
      <w:r w:rsidRPr="002846F6">
        <w:rPr>
          <w:rFonts w:ascii="Arial" w:hAnsi="Arial" w:cs="Arial"/>
          <w:sz w:val="20"/>
          <w:szCs w:val="20"/>
        </w:rPr>
        <w:t xml:space="preserve">stessa, </w:t>
      </w:r>
      <w:r w:rsidR="00BC74DE" w:rsidRPr="002846F6">
        <w:rPr>
          <w:rFonts w:ascii="Arial" w:hAnsi="Arial" w:cs="Arial"/>
          <w:sz w:val="20"/>
          <w:szCs w:val="20"/>
        </w:rPr>
        <w:t xml:space="preserve">  </w:t>
      </w:r>
      <w:r w:rsidRPr="002846F6">
        <w:rPr>
          <w:rFonts w:ascii="Arial" w:hAnsi="Arial" w:cs="Arial"/>
          <w:sz w:val="20"/>
          <w:szCs w:val="20"/>
        </w:rPr>
        <w:t>determina il corr</w:t>
      </w:r>
      <w:r w:rsidR="00F95558" w:rsidRPr="002846F6">
        <w:rPr>
          <w:rFonts w:ascii="Arial" w:hAnsi="Arial" w:cs="Arial"/>
          <w:sz w:val="20"/>
          <w:szCs w:val="20"/>
        </w:rPr>
        <w:t>ispettivo unitario chilometrico</w:t>
      </w:r>
      <w:r w:rsidRPr="002846F6">
        <w:rPr>
          <w:rFonts w:ascii="Arial" w:hAnsi="Arial" w:cs="Arial"/>
          <w:sz w:val="20"/>
          <w:szCs w:val="20"/>
        </w:rPr>
        <w:t>.</w:t>
      </w:r>
    </w:p>
    <w:p w:rsidR="00106DA2" w:rsidRPr="002846F6" w:rsidRDefault="00106DA2" w:rsidP="00106DA2">
      <w:pPr>
        <w:autoSpaceDE w:val="0"/>
        <w:autoSpaceDN w:val="0"/>
        <w:adjustRightInd w:val="0"/>
        <w:jc w:val="both"/>
        <w:rPr>
          <w:rFonts w:ascii="Arial" w:hAnsi="Arial" w:cs="Arial"/>
          <w:sz w:val="20"/>
          <w:szCs w:val="20"/>
        </w:rPr>
      </w:pPr>
    </w:p>
    <w:p w:rsidR="00106DA2" w:rsidRPr="002846F6" w:rsidRDefault="00F6718A" w:rsidP="007D71B0">
      <w:pPr>
        <w:numPr>
          <w:ilvl w:val="0"/>
          <w:numId w:val="1"/>
        </w:numPr>
        <w:autoSpaceDE w:val="0"/>
        <w:autoSpaceDN w:val="0"/>
        <w:adjustRightInd w:val="0"/>
        <w:jc w:val="both"/>
        <w:rPr>
          <w:rFonts w:ascii="Arial" w:hAnsi="Arial" w:cs="Arial"/>
          <w:sz w:val="20"/>
          <w:szCs w:val="20"/>
        </w:rPr>
      </w:pPr>
      <w:r w:rsidRPr="002846F6">
        <w:rPr>
          <w:rFonts w:ascii="Arial" w:hAnsi="Arial" w:cs="Arial"/>
          <w:sz w:val="20"/>
          <w:szCs w:val="20"/>
        </w:rPr>
        <w:t xml:space="preserve"> Eventuali conguagli del corrispettivo complessivamente spettante,  a seguito di modifiche del</w:t>
      </w:r>
      <w:r w:rsidR="00BC74DE" w:rsidRPr="002846F6">
        <w:rPr>
          <w:rFonts w:ascii="Arial" w:hAnsi="Arial" w:cs="Arial"/>
          <w:sz w:val="20"/>
          <w:szCs w:val="20"/>
        </w:rPr>
        <w:t xml:space="preserve">   </w:t>
      </w:r>
      <w:r w:rsidRPr="002846F6">
        <w:rPr>
          <w:rFonts w:ascii="Arial" w:hAnsi="Arial" w:cs="Arial"/>
          <w:sz w:val="20"/>
          <w:szCs w:val="20"/>
        </w:rPr>
        <w:t>programma di esercizio annuale proposto saranno calcolati sulla</w:t>
      </w:r>
      <w:r w:rsidR="00127A77" w:rsidRPr="002846F6">
        <w:rPr>
          <w:rFonts w:ascii="Arial" w:hAnsi="Arial" w:cs="Arial"/>
          <w:sz w:val="20"/>
          <w:szCs w:val="20"/>
        </w:rPr>
        <w:t xml:space="preserve"> </w:t>
      </w:r>
      <w:r w:rsidRPr="002846F6">
        <w:rPr>
          <w:rFonts w:ascii="Arial" w:hAnsi="Arial" w:cs="Arial"/>
          <w:sz w:val="20"/>
          <w:szCs w:val="20"/>
        </w:rPr>
        <w:t xml:space="preserve">base del corrispettivo unitario chilometrico </w:t>
      </w:r>
    </w:p>
    <w:p w:rsidR="00106DA2" w:rsidRPr="002846F6" w:rsidRDefault="00106DA2" w:rsidP="00106DA2">
      <w:pPr>
        <w:autoSpaceDE w:val="0"/>
        <w:autoSpaceDN w:val="0"/>
        <w:adjustRightInd w:val="0"/>
        <w:jc w:val="both"/>
        <w:rPr>
          <w:rFonts w:ascii="Arial" w:hAnsi="Arial" w:cs="Arial"/>
          <w:sz w:val="20"/>
          <w:szCs w:val="20"/>
        </w:rPr>
      </w:pPr>
    </w:p>
    <w:p w:rsidR="00106DA2" w:rsidRDefault="00F6718A" w:rsidP="00106DA2">
      <w:pPr>
        <w:numPr>
          <w:ilvl w:val="0"/>
          <w:numId w:val="1"/>
        </w:numPr>
        <w:autoSpaceDE w:val="0"/>
        <w:autoSpaceDN w:val="0"/>
        <w:adjustRightInd w:val="0"/>
        <w:jc w:val="both"/>
        <w:rPr>
          <w:rFonts w:ascii="Arial" w:hAnsi="Arial" w:cs="Arial"/>
          <w:sz w:val="20"/>
          <w:szCs w:val="20"/>
        </w:rPr>
      </w:pPr>
      <w:r w:rsidRPr="00B47A93">
        <w:rPr>
          <w:rFonts w:ascii="Arial" w:hAnsi="Arial" w:cs="Arial"/>
          <w:sz w:val="20"/>
          <w:szCs w:val="20"/>
        </w:rPr>
        <w:t xml:space="preserve"> Il corrispettivo annuo è erogato dall’Ente affidante con rate mensili posticipate,</w:t>
      </w:r>
      <w:r w:rsidR="00127A77" w:rsidRPr="00B47A93">
        <w:rPr>
          <w:rFonts w:ascii="Arial" w:hAnsi="Arial" w:cs="Arial"/>
          <w:sz w:val="20"/>
          <w:szCs w:val="20"/>
        </w:rPr>
        <w:t xml:space="preserve"> </w:t>
      </w:r>
      <w:r w:rsidRPr="00B47A93">
        <w:rPr>
          <w:rFonts w:ascii="Arial" w:hAnsi="Arial" w:cs="Arial"/>
          <w:sz w:val="20"/>
          <w:szCs w:val="20"/>
        </w:rPr>
        <w:t>entro 30 (trenta) giorni dalla data di ricezione della regolare fattura, previa</w:t>
      </w:r>
      <w:r w:rsidR="00127A77" w:rsidRPr="00B47A93">
        <w:rPr>
          <w:rFonts w:ascii="Arial" w:hAnsi="Arial" w:cs="Arial"/>
          <w:sz w:val="20"/>
          <w:szCs w:val="20"/>
        </w:rPr>
        <w:t xml:space="preserve"> </w:t>
      </w:r>
      <w:r w:rsidRPr="00B47A93">
        <w:rPr>
          <w:rFonts w:ascii="Arial" w:hAnsi="Arial" w:cs="Arial"/>
          <w:sz w:val="20"/>
          <w:szCs w:val="20"/>
        </w:rPr>
        <w:t>acquisizione e verifica della documentazione di regolarità contributiva.</w:t>
      </w:r>
      <w:r w:rsidR="00BC74DE" w:rsidRPr="00B47A93">
        <w:rPr>
          <w:rFonts w:ascii="Arial" w:hAnsi="Arial" w:cs="Arial"/>
          <w:sz w:val="20"/>
          <w:szCs w:val="20"/>
        </w:rPr>
        <w:t xml:space="preserve"> </w:t>
      </w:r>
    </w:p>
    <w:p w:rsidR="00B47A93" w:rsidRDefault="00B47A93" w:rsidP="00B47A93">
      <w:pPr>
        <w:autoSpaceDE w:val="0"/>
        <w:autoSpaceDN w:val="0"/>
        <w:adjustRightInd w:val="0"/>
        <w:jc w:val="both"/>
        <w:rPr>
          <w:rFonts w:ascii="Arial" w:hAnsi="Arial" w:cs="Arial"/>
          <w:sz w:val="20"/>
          <w:szCs w:val="20"/>
        </w:rPr>
      </w:pPr>
    </w:p>
    <w:p w:rsidR="00106DA2" w:rsidRPr="002846F6" w:rsidRDefault="00F6718A" w:rsidP="007D71B0">
      <w:pPr>
        <w:numPr>
          <w:ilvl w:val="0"/>
          <w:numId w:val="1"/>
        </w:numPr>
        <w:autoSpaceDE w:val="0"/>
        <w:autoSpaceDN w:val="0"/>
        <w:adjustRightInd w:val="0"/>
        <w:jc w:val="both"/>
        <w:rPr>
          <w:rFonts w:ascii="Arial" w:hAnsi="Arial" w:cs="Arial"/>
          <w:sz w:val="20"/>
          <w:szCs w:val="20"/>
        </w:rPr>
      </w:pPr>
      <w:r w:rsidRPr="002846F6">
        <w:rPr>
          <w:rFonts w:ascii="Arial" w:hAnsi="Arial" w:cs="Arial"/>
          <w:sz w:val="20"/>
          <w:szCs w:val="20"/>
        </w:rPr>
        <w:t>L’Ente affidante si impegna a riconoscere all’Impresa gli interessi per ritardato</w:t>
      </w:r>
      <w:r w:rsidR="00127A77" w:rsidRPr="002846F6">
        <w:rPr>
          <w:rFonts w:ascii="Arial" w:hAnsi="Arial" w:cs="Arial"/>
          <w:sz w:val="20"/>
          <w:szCs w:val="20"/>
        </w:rPr>
        <w:t xml:space="preserve"> </w:t>
      </w:r>
      <w:r w:rsidRPr="002846F6">
        <w:rPr>
          <w:rFonts w:ascii="Arial" w:hAnsi="Arial" w:cs="Arial"/>
          <w:sz w:val="20"/>
          <w:szCs w:val="20"/>
        </w:rPr>
        <w:t xml:space="preserve">pagamento calcolati in base a quanto previsto dall’art. 5 del </w:t>
      </w:r>
      <w:proofErr w:type="spellStart"/>
      <w:r w:rsidRPr="002846F6">
        <w:rPr>
          <w:rFonts w:ascii="Arial" w:hAnsi="Arial" w:cs="Arial"/>
          <w:sz w:val="20"/>
          <w:szCs w:val="20"/>
        </w:rPr>
        <w:t>D.Lgs.</w:t>
      </w:r>
      <w:proofErr w:type="spellEnd"/>
      <w:r w:rsidRPr="002846F6">
        <w:rPr>
          <w:rFonts w:ascii="Arial" w:hAnsi="Arial" w:cs="Arial"/>
          <w:sz w:val="20"/>
          <w:szCs w:val="20"/>
        </w:rPr>
        <w:t xml:space="preserve"> </w:t>
      </w:r>
      <w:smartTag w:uri="urn:schemas-microsoft-com:office:smarttags" w:element="date">
        <w:smartTagPr>
          <w:attr w:name="ls" w:val="trans"/>
          <w:attr w:name="Month" w:val="10"/>
          <w:attr w:name="Day" w:val="9"/>
          <w:attr w:name="Year" w:val="2002"/>
        </w:smartTagPr>
        <w:r w:rsidRPr="002846F6">
          <w:rPr>
            <w:rFonts w:ascii="Arial" w:hAnsi="Arial" w:cs="Arial"/>
            <w:sz w:val="20"/>
            <w:szCs w:val="20"/>
          </w:rPr>
          <w:t>9.10.2002</w:t>
        </w:r>
      </w:smartTag>
      <w:r w:rsidRPr="002846F6">
        <w:rPr>
          <w:rFonts w:ascii="Arial" w:hAnsi="Arial" w:cs="Arial"/>
          <w:sz w:val="20"/>
          <w:szCs w:val="20"/>
        </w:rPr>
        <w:t xml:space="preserve"> n.</w:t>
      </w:r>
      <w:r w:rsidR="00127A77" w:rsidRPr="002846F6">
        <w:rPr>
          <w:rFonts w:ascii="Arial" w:hAnsi="Arial" w:cs="Arial"/>
          <w:sz w:val="20"/>
          <w:szCs w:val="20"/>
        </w:rPr>
        <w:t xml:space="preserve"> </w:t>
      </w:r>
      <w:r w:rsidRPr="002846F6">
        <w:rPr>
          <w:rFonts w:ascii="Arial" w:hAnsi="Arial" w:cs="Arial"/>
          <w:sz w:val="20"/>
          <w:szCs w:val="20"/>
        </w:rPr>
        <w:t>231 di attuazione della Direttiva 2000/35 C.E.E. qualora il ritardo si protragga oltre i</w:t>
      </w:r>
      <w:r w:rsidR="00127A77" w:rsidRPr="002846F6">
        <w:rPr>
          <w:rFonts w:ascii="Arial" w:hAnsi="Arial" w:cs="Arial"/>
          <w:sz w:val="20"/>
          <w:szCs w:val="20"/>
        </w:rPr>
        <w:t xml:space="preserve"> </w:t>
      </w:r>
      <w:r w:rsidR="00DF7784" w:rsidRPr="002846F6">
        <w:rPr>
          <w:rFonts w:ascii="Arial" w:hAnsi="Arial" w:cs="Arial"/>
          <w:sz w:val="20"/>
          <w:szCs w:val="20"/>
        </w:rPr>
        <w:t>3</w:t>
      </w:r>
      <w:r w:rsidRPr="002846F6">
        <w:rPr>
          <w:rFonts w:ascii="Arial" w:hAnsi="Arial" w:cs="Arial"/>
          <w:sz w:val="20"/>
          <w:szCs w:val="20"/>
        </w:rPr>
        <w:t>0 (</w:t>
      </w:r>
      <w:r w:rsidR="00DF7784" w:rsidRPr="002846F6">
        <w:rPr>
          <w:rFonts w:ascii="Arial" w:hAnsi="Arial" w:cs="Arial"/>
          <w:sz w:val="20"/>
          <w:szCs w:val="20"/>
        </w:rPr>
        <w:t>trenta</w:t>
      </w:r>
      <w:r w:rsidRPr="002846F6">
        <w:rPr>
          <w:rFonts w:ascii="Arial" w:hAnsi="Arial" w:cs="Arial"/>
          <w:sz w:val="20"/>
          <w:szCs w:val="20"/>
        </w:rPr>
        <w:t>) giorni.</w:t>
      </w:r>
    </w:p>
    <w:p w:rsidR="00106DA2" w:rsidRPr="002846F6" w:rsidRDefault="00106DA2" w:rsidP="00106DA2">
      <w:pPr>
        <w:autoSpaceDE w:val="0"/>
        <w:autoSpaceDN w:val="0"/>
        <w:adjustRightInd w:val="0"/>
        <w:jc w:val="both"/>
        <w:rPr>
          <w:rFonts w:ascii="Arial" w:hAnsi="Arial" w:cs="Arial"/>
          <w:sz w:val="20"/>
          <w:szCs w:val="20"/>
        </w:rPr>
      </w:pPr>
    </w:p>
    <w:p w:rsidR="00127A77" w:rsidRPr="002846F6" w:rsidRDefault="00F6718A" w:rsidP="007D71B0">
      <w:pPr>
        <w:numPr>
          <w:ilvl w:val="0"/>
          <w:numId w:val="1"/>
        </w:numPr>
        <w:autoSpaceDE w:val="0"/>
        <w:autoSpaceDN w:val="0"/>
        <w:adjustRightInd w:val="0"/>
        <w:jc w:val="both"/>
        <w:rPr>
          <w:rFonts w:ascii="Arial" w:hAnsi="Arial" w:cs="Arial"/>
          <w:sz w:val="20"/>
          <w:szCs w:val="20"/>
        </w:rPr>
      </w:pPr>
      <w:r w:rsidRPr="002846F6">
        <w:rPr>
          <w:rFonts w:ascii="Arial" w:hAnsi="Arial" w:cs="Arial"/>
          <w:sz w:val="20"/>
          <w:szCs w:val="20"/>
        </w:rPr>
        <w:t xml:space="preserve"> Il corrispettivo è revisionato dalle parti con cadenza annuale, a partire dal</w:t>
      </w:r>
      <w:r w:rsidR="00127A77" w:rsidRPr="002846F6">
        <w:rPr>
          <w:rFonts w:ascii="Arial" w:hAnsi="Arial" w:cs="Arial"/>
          <w:sz w:val="20"/>
          <w:szCs w:val="20"/>
        </w:rPr>
        <w:t xml:space="preserve">  2 anno  </w:t>
      </w:r>
      <w:r w:rsidRPr="002846F6">
        <w:rPr>
          <w:rFonts w:ascii="Arial" w:hAnsi="Arial" w:cs="Arial"/>
          <w:sz w:val="20"/>
          <w:szCs w:val="20"/>
        </w:rPr>
        <w:t>nel limite del 75% della variazione dell’indice ISTAT</w:t>
      </w:r>
      <w:r w:rsidR="00127A77" w:rsidRPr="002846F6">
        <w:rPr>
          <w:rFonts w:ascii="Arial" w:hAnsi="Arial" w:cs="Arial"/>
          <w:sz w:val="20"/>
          <w:szCs w:val="20"/>
        </w:rPr>
        <w:t xml:space="preserve"> </w:t>
      </w:r>
      <w:r w:rsidRPr="002846F6">
        <w:rPr>
          <w:rFonts w:ascii="Arial" w:hAnsi="Arial" w:cs="Arial"/>
          <w:sz w:val="20"/>
          <w:szCs w:val="20"/>
        </w:rPr>
        <w:t>dei prezzi al consumo per le famiglie di operai ed impiegati, maturato nell’anno</w:t>
      </w:r>
      <w:r w:rsidR="00127A77" w:rsidRPr="002846F6">
        <w:rPr>
          <w:rFonts w:ascii="Arial" w:hAnsi="Arial" w:cs="Arial"/>
          <w:sz w:val="20"/>
          <w:szCs w:val="20"/>
        </w:rPr>
        <w:t xml:space="preserve"> </w:t>
      </w:r>
      <w:r w:rsidRPr="002846F6">
        <w:rPr>
          <w:rFonts w:ascii="Arial" w:hAnsi="Arial" w:cs="Arial"/>
          <w:sz w:val="20"/>
          <w:szCs w:val="20"/>
        </w:rPr>
        <w:t xml:space="preserve">precedente. </w:t>
      </w:r>
    </w:p>
    <w:p w:rsidR="00F6718A" w:rsidRPr="002846F6" w:rsidRDefault="00F6718A" w:rsidP="00F17864">
      <w:pPr>
        <w:autoSpaceDE w:val="0"/>
        <w:autoSpaceDN w:val="0"/>
        <w:adjustRightInd w:val="0"/>
        <w:jc w:val="both"/>
        <w:rPr>
          <w:rFonts w:ascii="Arial" w:hAnsi="Arial" w:cs="Arial"/>
          <w:sz w:val="20"/>
          <w:szCs w:val="20"/>
        </w:rPr>
      </w:pPr>
    </w:p>
    <w:p w:rsidR="00F6718A" w:rsidRPr="002846F6" w:rsidRDefault="00F6718A" w:rsidP="00F17864">
      <w:pPr>
        <w:autoSpaceDE w:val="0"/>
        <w:autoSpaceDN w:val="0"/>
        <w:adjustRightInd w:val="0"/>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4</w:t>
      </w:r>
      <w:r w:rsidRPr="002846F6">
        <w:rPr>
          <w:rFonts w:ascii="Arial" w:hAnsi="Arial" w:cs="Arial"/>
          <w:b/>
          <w:bCs/>
          <w:sz w:val="20"/>
          <w:szCs w:val="20"/>
        </w:rPr>
        <w:t xml:space="preserve"> – PROGRAMMA D’ESERCIZIO</w:t>
      </w:r>
    </w:p>
    <w:p w:rsidR="00F6718A" w:rsidRPr="002846F6" w:rsidRDefault="00F6718A" w:rsidP="00BC74DE">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1.</w:t>
      </w:r>
      <w:r w:rsidRPr="002846F6">
        <w:rPr>
          <w:rFonts w:ascii="Arial" w:hAnsi="Arial" w:cs="Arial"/>
          <w:sz w:val="20"/>
          <w:szCs w:val="20"/>
        </w:rPr>
        <w:t xml:space="preserve"> La data</w:t>
      </w:r>
      <w:r w:rsidR="00106DA2" w:rsidRPr="002846F6">
        <w:rPr>
          <w:rFonts w:ascii="Arial" w:hAnsi="Arial" w:cs="Arial"/>
          <w:sz w:val="20"/>
          <w:szCs w:val="20"/>
        </w:rPr>
        <w:t xml:space="preserve"> di inizio del servizio scolastico sarà coincidente con quella del calendario scolastico, così come fissata annualmente; l</w:t>
      </w:r>
      <w:r w:rsidRPr="002846F6">
        <w:rPr>
          <w:rFonts w:ascii="Arial" w:hAnsi="Arial" w:cs="Arial"/>
          <w:sz w:val="20"/>
          <w:szCs w:val="20"/>
        </w:rPr>
        <w:t>’inizio</w:t>
      </w:r>
      <w:r w:rsidR="00106DA2" w:rsidRPr="002846F6">
        <w:rPr>
          <w:rFonts w:ascii="Arial" w:hAnsi="Arial" w:cs="Arial"/>
          <w:sz w:val="20"/>
          <w:szCs w:val="20"/>
        </w:rPr>
        <w:t xml:space="preserve"> del </w:t>
      </w:r>
      <w:r w:rsidRPr="002846F6">
        <w:rPr>
          <w:rFonts w:ascii="Arial" w:hAnsi="Arial" w:cs="Arial"/>
          <w:sz w:val="20"/>
          <w:szCs w:val="20"/>
        </w:rPr>
        <w:t xml:space="preserve"> servizio</w:t>
      </w:r>
      <w:r w:rsidR="00F17864" w:rsidRPr="002846F6">
        <w:rPr>
          <w:rFonts w:ascii="Arial" w:hAnsi="Arial" w:cs="Arial"/>
          <w:sz w:val="20"/>
          <w:szCs w:val="20"/>
        </w:rPr>
        <w:t xml:space="preserve"> </w:t>
      </w:r>
      <w:r w:rsidR="00106DA2" w:rsidRPr="002846F6">
        <w:rPr>
          <w:rFonts w:ascii="Arial" w:hAnsi="Arial" w:cs="Arial"/>
          <w:sz w:val="20"/>
          <w:szCs w:val="20"/>
        </w:rPr>
        <w:t xml:space="preserve"> a chiamata </w:t>
      </w:r>
      <w:r w:rsidRPr="002846F6">
        <w:rPr>
          <w:rFonts w:ascii="Arial" w:hAnsi="Arial" w:cs="Arial"/>
          <w:sz w:val="20"/>
          <w:szCs w:val="20"/>
        </w:rPr>
        <w:t xml:space="preserve">viene indicata nel </w:t>
      </w:r>
      <w:r w:rsidR="00BD5C1D" w:rsidRPr="00BD5C1D">
        <w:rPr>
          <w:rFonts w:ascii="Arial" w:hAnsi="Arial" w:cs="Arial"/>
          <w:b/>
        </w:rPr>
        <w:t>01.09.20</w:t>
      </w:r>
      <w:r w:rsidR="00111C3A">
        <w:rPr>
          <w:rFonts w:ascii="Arial" w:hAnsi="Arial" w:cs="Arial"/>
          <w:b/>
        </w:rPr>
        <w:t>18</w:t>
      </w:r>
      <w:r w:rsidRPr="00BD5C1D">
        <w:rPr>
          <w:rFonts w:ascii="Arial" w:hAnsi="Arial" w:cs="Arial"/>
          <w:sz w:val="20"/>
          <w:szCs w:val="20"/>
        </w:rPr>
        <w:t>.</w:t>
      </w:r>
      <w:r w:rsidRPr="002846F6">
        <w:rPr>
          <w:rFonts w:ascii="Arial" w:hAnsi="Arial" w:cs="Arial"/>
          <w:sz w:val="20"/>
          <w:szCs w:val="20"/>
        </w:rPr>
        <w:t xml:space="preserve"> Tale data potrà essere anticipata o posticipata, ad</w:t>
      </w:r>
      <w:r w:rsidR="00F17864" w:rsidRPr="002846F6">
        <w:rPr>
          <w:rFonts w:ascii="Arial" w:hAnsi="Arial" w:cs="Arial"/>
          <w:sz w:val="20"/>
          <w:szCs w:val="20"/>
        </w:rPr>
        <w:t xml:space="preserve"> </w:t>
      </w:r>
      <w:r w:rsidRPr="002846F6">
        <w:rPr>
          <w:rFonts w:ascii="Arial" w:hAnsi="Arial" w:cs="Arial"/>
          <w:sz w:val="20"/>
          <w:szCs w:val="20"/>
        </w:rPr>
        <w:t>insindacabile giudizio dell’Ente affidante, senza che per tale motivo l’Impresa</w:t>
      </w:r>
      <w:r w:rsidR="00F17864" w:rsidRPr="002846F6">
        <w:rPr>
          <w:rFonts w:ascii="Arial" w:hAnsi="Arial" w:cs="Arial"/>
          <w:sz w:val="20"/>
          <w:szCs w:val="20"/>
        </w:rPr>
        <w:t xml:space="preserve"> </w:t>
      </w:r>
      <w:r w:rsidRPr="002846F6">
        <w:rPr>
          <w:rFonts w:ascii="Arial" w:hAnsi="Arial" w:cs="Arial"/>
          <w:sz w:val="20"/>
          <w:szCs w:val="20"/>
        </w:rPr>
        <w:t>affidataria possa vantare rimborsi o risarcimenti di sorta.</w:t>
      </w:r>
      <w:r w:rsidR="004B2FB9" w:rsidRPr="002846F6">
        <w:rPr>
          <w:rFonts w:ascii="Arial" w:hAnsi="Arial" w:cs="Arial"/>
          <w:sz w:val="20"/>
          <w:szCs w:val="20"/>
        </w:rPr>
        <w:t xml:space="preserve"> – Gli orari del servizio scolastico, dovranno coincidere con quelli delle attività didattiche; ( scuola  d’infanzia entrata </w:t>
      </w:r>
      <w:smartTag w:uri="urn:schemas-microsoft-com:office:smarttags" w:element="time">
        <w:smartTagPr>
          <w:attr w:name="Hour" w:val="9"/>
          <w:attr w:name="Minute" w:val="15"/>
        </w:smartTagPr>
        <w:r w:rsidR="004B2FB9" w:rsidRPr="002846F6">
          <w:rPr>
            <w:rFonts w:ascii="Arial" w:hAnsi="Arial" w:cs="Arial"/>
            <w:sz w:val="20"/>
            <w:szCs w:val="20"/>
          </w:rPr>
          <w:t>9.15</w:t>
        </w:r>
      </w:smartTag>
      <w:r w:rsidR="004B2FB9" w:rsidRPr="002846F6">
        <w:rPr>
          <w:rFonts w:ascii="Arial" w:hAnsi="Arial" w:cs="Arial"/>
          <w:sz w:val="20"/>
          <w:szCs w:val="20"/>
        </w:rPr>
        <w:t xml:space="preserve"> uscita </w:t>
      </w:r>
      <w:smartTag w:uri="urn:schemas-microsoft-com:office:smarttags" w:element="time">
        <w:smartTagPr>
          <w:attr w:name="Hour" w:val="15"/>
          <w:attr w:name="Minute" w:val="30"/>
        </w:smartTagPr>
        <w:r w:rsidR="004B2FB9" w:rsidRPr="002846F6">
          <w:rPr>
            <w:rFonts w:ascii="Arial" w:hAnsi="Arial" w:cs="Arial"/>
            <w:sz w:val="20"/>
            <w:szCs w:val="20"/>
          </w:rPr>
          <w:t>15.30</w:t>
        </w:r>
      </w:smartTag>
      <w:r w:rsidR="004B2FB9" w:rsidRPr="002846F6">
        <w:rPr>
          <w:rFonts w:ascii="Arial" w:hAnsi="Arial" w:cs="Arial"/>
          <w:sz w:val="20"/>
          <w:szCs w:val="20"/>
        </w:rPr>
        <w:t xml:space="preserve"> – elementare entrata 8.</w:t>
      </w:r>
      <w:r w:rsidR="00111C3A">
        <w:rPr>
          <w:rFonts w:ascii="Arial" w:hAnsi="Arial" w:cs="Arial"/>
          <w:sz w:val="20"/>
          <w:szCs w:val="20"/>
        </w:rPr>
        <w:t>00</w:t>
      </w:r>
      <w:r w:rsidR="004B2FB9" w:rsidRPr="002846F6">
        <w:rPr>
          <w:rFonts w:ascii="Arial" w:hAnsi="Arial" w:cs="Arial"/>
          <w:sz w:val="20"/>
          <w:szCs w:val="20"/>
        </w:rPr>
        <w:t xml:space="preserve"> uscite 12.</w:t>
      </w:r>
      <w:r w:rsidR="00111C3A">
        <w:rPr>
          <w:rFonts w:ascii="Arial" w:hAnsi="Arial" w:cs="Arial"/>
          <w:sz w:val="20"/>
          <w:szCs w:val="20"/>
        </w:rPr>
        <w:t>00</w:t>
      </w:r>
      <w:r w:rsidR="004B2FB9" w:rsidRPr="002846F6">
        <w:rPr>
          <w:rFonts w:ascii="Arial" w:hAnsi="Arial" w:cs="Arial"/>
          <w:sz w:val="20"/>
          <w:szCs w:val="20"/>
        </w:rPr>
        <w:t xml:space="preserve"> , 16.</w:t>
      </w:r>
      <w:r w:rsidR="00111C3A">
        <w:rPr>
          <w:rFonts w:ascii="Arial" w:hAnsi="Arial" w:cs="Arial"/>
          <w:sz w:val="20"/>
          <w:szCs w:val="20"/>
        </w:rPr>
        <w:t>00</w:t>
      </w:r>
      <w:r w:rsidR="004B2FB9" w:rsidRPr="002846F6">
        <w:rPr>
          <w:rFonts w:ascii="Arial" w:hAnsi="Arial" w:cs="Arial"/>
          <w:sz w:val="20"/>
          <w:szCs w:val="20"/>
        </w:rPr>
        <w:t xml:space="preserve"> + servizio trasporto palestra - scuola media entrata </w:t>
      </w:r>
      <w:smartTag w:uri="urn:schemas-microsoft-com:office:smarttags" w:element="time">
        <w:smartTagPr>
          <w:attr w:name="Hour" w:val="7"/>
          <w:attr w:name="Minute" w:val="50"/>
        </w:smartTagPr>
        <w:r w:rsidR="004B2FB9" w:rsidRPr="002846F6">
          <w:rPr>
            <w:rFonts w:ascii="Arial" w:hAnsi="Arial" w:cs="Arial"/>
            <w:sz w:val="20"/>
            <w:szCs w:val="20"/>
          </w:rPr>
          <w:t>7.50</w:t>
        </w:r>
      </w:smartTag>
      <w:r w:rsidR="004B2FB9" w:rsidRPr="002846F6">
        <w:rPr>
          <w:rFonts w:ascii="Arial" w:hAnsi="Arial" w:cs="Arial"/>
          <w:sz w:val="20"/>
          <w:szCs w:val="20"/>
        </w:rPr>
        <w:t xml:space="preserve"> , uscite </w:t>
      </w:r>
      <w:smartTag w:uri="urn:schemas-microsoft-com:office:smarttags" w:element="time">
        <w:smartTagPr>
          <w:attr w:name="Hour" w:val="13"/>
          <w:attr w:name="Minute" w:val="00"/>
        </w:smartTagPr>
        <w:r w:rsidR="004B2FB9" w:rsidRPr="002846F6">
          <w:rPr>
            <w:rFonts w:ascii="Arial" w:hAnsi="Arial" w:cs="Arial"/>
            <w:sz w:val="20"/>
            <w:szCs w:val="20"/>
          </w:rPr>
          <w:t>13.00</w:t>
        </w:r>
      </w:smartTag>
      <w:r w:rsidR="004B2FB9" w:rsidRPr="002846F6">
        <w:rPr>
          <w:rFonts w:ascii="Arial" w:hAnsi="Arial" w:cs="Arial"/>
          <w:sz w:val="20"/>
          <w:szCs w:val="20"/>
        </w:rPr>
        <w:t xml:space="preserve"> , </w:t>
      </w:r>
    </w:p>
    <w:p w:rsidR="00AE64F6" w:rsidRPr="002846F6" w:rsidRDefault="00AE64F6" w:rsidP="00BC74DE">
      <w:pPr>
        <w:autoSpaceDE w:val="0"/>
        <w:autoSpaceDN w:val="0"/>
        <w:adjustRightInd w:val="0"/>
        <w:ind w:left="360" w:hanging="360"/>
        <w:jc w:val="both"/>
        <w:rPr>
          <w:rFonts w:ascii="Arial" w:hAnsi="Arial" w:cs="Arial"/>
          <w:sz w:val="20"/>
          <w:szCs w:val="20"/>
        </w:rPr>
      </w:pPr>
    </w:p>
    <w:p w:rsidR="00F6718A" w:rsidRPr="002846F6" w:rsidRDefault="0083190D" w:rsidP="0083190D">
      <w:pPr>
        <w:autoSpaceDE w:val="0"/>
        <w:autoSpaceDN w:val="0"/>
        <w:adjustRightInd w:val="0"/>
        <w:jc w:val="both"/>
        <w:rPr>
          <w:rFonts w:ascii="Arial" w:hAnsi="Arial" w:cs="Arial"/>
          <w:sz w:val="20"/>
          <w:szCs w:val="20"/>
        </w:rPr>
      </w:pPr>
      <w:r w:rsidRPr="002846F6">
        <w:rPr>
          <w:rFonts w:ascii="Arial" w:hAnsi="Arial" w:cs="Arial"/>
          <w:b/>
          <w:sz w:val="20"/>
          <w:szCs w:val="20"/>
        </w:rPr>
        <w:t xml:space="preserve"> </w:t>
      </w:r>
      <w:r w:rsidR="00B52DAD" w:rsidRPr="002846F6">
        <w:rPr>
          <w:rFonts w:ascii="Arial" w:hAnsi="Arial" w:cs="Arial"/>
          <w:b/>
          <w:sz w:val="20"/>
          <w:szCs w:val="20"/>
        </w:rPr>
        <w:t>2</w:t>
      </w:r>
      <w:r w:rsidR="00F6718A" w:rsidRPr="002846F6">
        <w:rPr>
          <w:rFonts w:ascii="Arial" w:hAnsi="Arial" w:cs="Arial"/>
          <w:b/>
          <w:sz w:val="20"/>
          <w:szCs w:val="20"/>
        </w:rPr>
        <w:t>.</w:t>
      </w:r>
      <w:r w:rsidR="00F6718A" w:rsidRPr="002846F6">
        <w:rPr>
          <w:rFonts w:ascii="Arial" w:hAnsi="Arial" w:cs="Arial"/>
          <w:sz w:val="20"/>
          <w:szCs w:val="20"/>
        </w:rPr>
        <w:t xml:space="preserve"> </w:t>
      </w:r>
      <w:r w:rsidR="00250F0E" w:rsidRPr="002846F6">
        <w:rPr>
          <w:rFonts w:ascii="Arial" w:hAnsi="Arial" w:cs="Arial"/>
          <w:sz w:val="20"/>
          <w:szCs w:val="20"/>
        </w:rPr>
        <w:t>La percorrenza chilometrica  è suddivisa in due percorsi, denominati “ Gir</w:t>
      </w:r>
      <w:r w:rsidR="00F65AB0" w:rsidRPr="002846F6">
        <w:rPr>
          <w:rFonts w:ascii="Arial" w:hAnsi="Arial" w:cs="Arial"/>
          <w:sz w:val="20"/>
          <w:szCs w:val="20"/>
        </w:rPr>
        <w:t>o</w:t>
      </w:r>
      <w:r w:rsidR="00250F0E" w:rsidRPr="002846F6">
        <w:rPr>
          <w:rFonts w:ascii="Arial" w:hAnsi="Arial" w:cs="Arial"/>
          <w:sz w:val="20"/>
          <w:szCs w:val="20"/>
        </w:rPr>
        <w:t xml:space="preserve">  ( a) </w:t>
      </w:r>
      <w:r w:rsidR="00AE64F6" w:rsidRPr="002846F6">
        <w:rPr>
          <w:rFonts w:ascii="Arial" w:hAnsi="Arial" w:cs="Arial"/>
          <w:sz w:val="20"/>
          <w:szCs w:val="20"/>
        </w:rPr>
        <w:t xml:space="preserve"> e</w:t>
      </w:r>
      <w:r w:rsidR="00250F0E" w:rsidRPr="002846F6">
        <w:rPr>
          <w:rFonts w:ascii="Arial" w:hAnsi="Arial" w:cs="Arial"/>
          <w:sz w:val="20"/>
          <w:szCs w:val="20"/>
        </w:rPr>
        <w:t xml:space="preserve">  Giro (b) </w:t>
      </w:r>
      <w:r w:rsidR="00AE64F6" w:rsidRPr="002846F6">
        <w:rPr>
          <w:rFonts w:ascii="Arial" w:hAnsi="Arial" w:cs="Arial"/>
          <w:sz w:val="20"/>
          <w:szCs w:val="20"/>
        </w:rPr>
        <w:t xml:space="preserve"> </w:t>
      </w:r>
      <w:r w:rsidR="00250F0E" w:rsidRPr="002846F6">
        <w:rPr>
          <w:rFonts w:ascii="Arial" w:hAnsi="Arial" w:cs="Arial"/>
          <w:sz w:val="20"/>
          <w:szCs w:val="20"/>
        </w:rPr>
        <w:t xml:space="preserve"> </w:t>
      </w:r>
    </w:p>
    <w:tbl>
      <w:tblPr>
        <w:tblW w:w="0" w:type="auto"/>
        <w:tblLook w:val="01E0"/>
      </w:tblPr>
      <w:tblGrid>
        <w:gridCol w:w="4894"/>
        <w:gridCol w:w="4904"/>
      </w:tblGrid>
      <w:tr w:rsidR="00AE64F6" w:rsidRPr="00944AEE" w:rsidTr="00944AEE">
        <w:tc>
          <w:tcPr>
            <w:tcW w:w="5056" w:type="dxa"/>
          </w:tcPr>
          <w:p w:rsidR="00AE64F6" w:rsidRPr="00944AEE" w:rsidRDefault="00AE64F6" w:rsidP="00944AEE">
            <w:pPr>
              <w:autoSpaceDE w:val="0"/>
              <w:autoSpaceDN w:val="0"/>
              <w:adjustRightInd w:val="0"/>
              <w:ind w:left="360" w:hanging="360"/>
              <w:jc w:val="both"/>
              <w:rPr>
                <w:rFonts w:ascii="Arial" w:hAnsi="Arial" w:cs="Arial"/>
                <w:b/>
                <w:sz w:val="20"/>
                <w:szCs w:val="20"/>
              </w:rPr>
            </w:pPr>
            <w:r w:rsidRPr="00944AEE">
              <w:rPr>
                <w:rFonts w:ascii="Arial" w:hAnsi="Arial" w:cs="Arial"/>
                <w:b/>
                <w:sz w:val="20"/>
                <w:szCs w:val="20"/>
              </w:rPr>
              <w:t>Giro (a) località servite:</w:t>
            </w:r>
          </w:p>
          <w:p w:rsidR="00AE64F6"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Capoluogo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Montedoro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Abbadia</w:t>
            </w:r>
          </w:p>
          <w:p w:rsidR="00AE64F6" w:rsidRPr="00944AEE" w:rsidRDefault="00AE64F6"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Selva</w:t>
            </w:r>
          </w:p>
          <w:p w:rsidR="00AE64F6" w:rsidRPr="00944AEE" w:rsidRDefault="00AE64F6"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Villamagna</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Entogge</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Maestà</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Convento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Territorio Tolentino</w:t>
            </w:r>
          </w:p>
          <w:p w:rsidR="00C32991" w:rsidRPr="00944AEE" w:rsidRDefault="00C32991" w:rsidP="00944AEE">
            <w:pPr>
              <w:autoSpaceDE w:val="0"/>
              <w:autoSpaceDN w:val="0"/>
              <w:adjustRightInd w:val="0"/>
              <w:ind w:left="900"/>
              <w:jc w:val="both"/>
              <w:rPr>
                <w:rFonts w:ascii="Arial" w:hAnsi="Arial" w:cs="Arial"/>
                <w:sz w:val="20"/>
                <w:szCs w:val="20"/>
              </w:rPr>
            </w:pPr>
          </w:p>
          <w:p w:rsidR="00AE64F6" w:rsidRPr="00944AEE" w:rsidRDefault="00AE64F6" w:rsidP="00944AEE">
            <w:pPr>
              <w:autoSpaceDE w:val="0"/>
              <w:autoSpaceDN w:val="0"/>
              <w:adjustRightInd w:val="0"/>
              <w:ind w:left="360" w:firstLine="540"/>
              <w:jc w:val="both"/>
              <w:rPr>
                <w:rFonts w:ascii="Arial" w:hAnsi="Arial" w:cs="Arial"/>
                <w:sz w:val="20"/>
                <w:szCs w:val="20"/>
              </w:rPr>
            </w:pPr>
          </w:p>
          <w:p w:rsidR="00AE64F6" w:rsidRPr="00944AEE" w:rsidRDefault="00AE64F6" w:rsidP="00944AEE">
            <w:pPr>
              <w:autoSpaceDE w:val="0"/>
              <w:autoSpaceDN w:val="0"/>
              <w:adjustRightInd w:val="0"/>
              <w:ind w:hanging="360"/>
              <w:jc w:val="both"/>
              <w:rPr>
                <w:rFonts w:ascii="Arial" w:hAnsi="Arial" w:cs="Arial"/>
                <w:b/>
                <w:sz w:val="20"/>
                <w:szCs w:val="20"/>
              </w:rPr>
            </w:pPr>
            <w:r w:rsidRPr="00944AEE">
              <w:rPr>
                <w:rFonts w:ascii="Arial" w:hAnsi="Arial" w:cs="Arial"/>
                <w:sz w:val="20"/>
                <w:szCs w:val="20"/>
              </w:rPr>
              <w:t xml:space="preserve">C </w:t>
            </w:r>
          </w:p>
        </w:tc>
        <w:tc>
          <w:tcPr>
            <w:tcW w:w="5056" w:type="dxa"/>
          </w:tcPr>
          <w:p w:rsidR="00C32991" w:rsidRPr="00944AEE" w:rsidRDefault="00C32991" w:rsidP="00944AEE">
            <w:pPr>
              <w:autoSpaceDE w:val="0"/>
              <w:autoSpaceDN w:val="0"/>
              <w:adjustRightInd w:val="0"/>
              <w:ind w:left="360" w:hanging="360"/>
              <w:jc w:val="both"/>
              <w:rPr>
                <w:rFonts w:ascii="Arial" w:hAnsi="Arial" w:cs="Arial"/>
                <w:b/>
                <w:sz w:val="20"/>
                <w:szCs w:val="20"/>
              </w:rPr>
            </w:pPr>
            <w:r w:rsidRPr="00944AEE">
              <w:rPr>
                <w:rFonts w:ascii="Arial" w:hAnsi="Arial" w:cs="Arial"/>
                <w:b/>
                <w:sz w:val="20"/>
                <w:szCs w:val="20"/>
              </w:rPr>
              <w:t>Giro (b) località servite:</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Capoluogo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Pezzalunga</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Valleresco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Entogge</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Illuminati</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Fiastra</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San V</w:t>
            </w:r>
            <w:r w:rsidR="004B2FB9" w:rsidRPr="00944AEE">
              <w:rPr>
                <w:rFonts w:ascii="Arial" w:hAnsi="Arial" w:cs="Arial"/>
                <w:sz w:val="20"/>
                <w:szCs w:val="20"/>
              </w:rPr>
              <w:t>a</w:t>
            </w:r>
            <w:r w:rsidRPr="00944AEE">
              <w:rPr>
                <w:rFonts w:ascii="Arial" w:hAnsi="Arial" w:cs="Arial"/>
                <w:sz w:val="20"/>
                <w:szCs w:val="20"/>
              </w:rPr>
              <w:t>lentino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Convento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Maestà</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Territorio Tolentino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Territorio Colmurano</w:t>
            </w:r>
          </w:p>
          <w:p w:rsidR="00C32991" w:rsidRPr="00944AEE" w:rsidRDefault="00C32991" w:rsidP="007D71B0">
            <w:pPr>
              <w:numPr>
                <w:ilvl w:val="0"/>
                <w:numId w:val="2"/>
              </w:numPr>
              <w:autoSpaceDE w:val="0"/>
              <w:autoSpaceDN w:val="0"/>
              <w:adjustRightInd w:val="0"/>
              <w:jc w:val="both"/>
              <w:rPr>
                <w:rFonts w:ascii="Arial" w:hAnsi="Arial" w:cs="Arial"/>
                <w:sz w:val="20"/>
                <w:szCs w:val="20"/>
              </w:rPr>
            </w:pPr>
            <w:r w:rsidRPr="00944AEE">
              <w:rPr>
                <w:rFonts w:ascii="Arial" w:hAnsi="Arial" w:cs="Arial"/>
                <w:sz w:val="20"/>
                <w:szCs w:val="20"/>
              </w:rPr>
              <w:t>Territorio Ripe S. Ginesio</w:t>
            </w:r>
          </w:p>
          <w:p w:rsidR="00AE64F6" w:rsidRPr="00944AEE" w:rsidRDefault="00AE64F6" w:rsidP="00944AEE">
            <w:pPr>
              <w:autoSpaceDE w:val="0"/>
              <w:autoSpaceDN w:val="0"/>
              <w:adjustRightInd w:val="0"/>
              <w:jc w:val="both"/>
              <w:rPr>
                <w:rFonts w:ascii="Arial" w:hAnsi="Arial" w:cs="Arial"/>
                <w:b/>
                <w:sz w:val="20"/>
                <w:szCs w:val="20"/>
              </w:rPr>
            </w:pPr>
          </w:p>
        </w:tc>
      </w:tr>
    </w:tbl>
    <w:p w:rsidR="00AE64F6" w:rsidRPr="002846F6" w:rsidRDefault="00F65AB0" w:rsidP="00BC74DE">
      <w:pPr>
        <w:autoSpaceDE w:val="0"/>
        <w:autoSpaceDN w:val="0"/>
        <w:adjustRightInd w:val="0"/>
        <w:ind w:left="360" w:hanging="720"/>
        <w:jc w:val="both"/>
        <w:rPr>
          <w:rFonts w:ascii="Arial" w:hAnsi="Arial" w:cs="Arial"/>
          <w:b/>
          <w:sz w:val="20"/>
          <w:szCs w:val="20"/>
        </w:rPr>
      </w:pPr>
      <w:r w:rsidRPr="002846F6">
        <w:rPr>
          <w:rFonts w:ascii="Arial" w:hAnsi="Arial" w:cs="Arial"/>
          <w:b/>
          <w:sz w:val="20"/>
          <w:szCs w:val="20"/>
        </w:rPr>
        <w:t xml:space="preserve">     </w:t>
      </w:r>
    </w:p>
    <w:p w:rsidR="00F17864" w:rsidRPr="002846F6" w:rsidRDefault="004B2FB9" w:rsidP="00DE254C">
      <w:pPr>
        <w:autoSpaceDE w:val="0"/>
        <w:autoSpaceDN w:val="0"/>
        <w:adjustRightInd w:val="0"/>
        <w:ind w:left="360" w:hanging="720"/>
        <w:jc w:val="both"/>
        <w:rPr>
          <w:rFonts w:ascii="Arial" w:hAnsi="Arial" w:cs="Arial"/>
          <w:sz w:val="20"/>
          <w:szCs w:val="20"/>
        </w:rPr>
      </w:pPr>
      <w:r w:rsidRPr="002846F6">
        <w:rPr>
          <w:rFonts w:ascii="Arial" w:hAnsi="Arial" w:cs="Arial"/>
          <w:b/>
          <w:sz w:val="20"/>
          <w:szCs w:val="20"/>
        </w:rPr>
        <w:t xml:space="preserve"> </w:t>
      </w:r>
    </w:p>
    <w:p w:rsidR="00F6718A" w:rsidRPr="002846F6" w:rsidRDefault="00F6718A" w:rsidP="00F17864">
      <w:pPr>
        <w:autoSpaceDE w:val="0"/>
        <w:autoSpaceDN w:val="0"/>
        <w:adjustRightInd w:val="0"/>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5</w:t>
      </w:r>
      <w:r w:rsidRPr="002846F6">
        <w:rPr>
          <w:rFonts w:ascii="Arial" w:hAnsi="Arial" w:cs="Arial"/>
          <w:b/>
          <w:bCs/>
          <w:sz w:val="20"/>
          <w:szCs w:val="20"/>
        </w:rPr>
        <w:t xml:space="preserve"> – MODIFICHE DEL PROGRAMMA DI ESERCIZIO SU RICHIESTA</w:t>
      </w:r>
      <w:r w:rsidR="00F17864" w:rsidRPr="002846F6">
        <w:rPr>
          <w:rFonts w:ascii="Arial" w:hAnsi="Arial" w:cs="Arial"/>
          <w:b/>
          <w:bCs/>
          <w:sz w:val="20"/>
          <w:szCs w:val="20"/>
        </w:rPr>
        <w:t xml:space="preserve">  </w:t>
      </w:r>
      <w:r w:rsidRPr="002846F6">
        <w:rPr>
          <w:rFonts w:ascii="Arial" w:hAnsi="Arial" w:cs="Arial"/>
          <w:b/>
          <w:bCs/>
          <w:sz w:val="20"/>
          <w:szCs w:val="20"/>
        </w:rPr>
        <w:t>DELL’ENTE AFFIDANTE</w:t>
      </w:r>
    </w:p>
    <w:p w:rsidR="00D419BC" w:rsidRPr="002846F6" w:rsidRDefault="00F6718A" w:rsidP="00D419BC">
      <w:pPr>
        <w:autoSpaceDE w:val="0"/>
        <w:autoSpaceDN w:val="0"/>
        <w:adjustRightInd w:val="0"/>
        <w:ind w:left="720" w:hanging="360"/>
        <w:jc w:val="both"/>
        <w:rPr>
          <w:rFonts w:ascii="Arial" w:hAnsi="Arial" w:cs="Arial"/>
          <w:sz w:val="20"/>
          <w:szCs w:val="20"/>
        </w:rPr>
      </w:pPr>
      <w:r w:rsidRPr="002846F6">
        <w:rPr>
          <w:rFonts w:ascii="Arial" w:hAnsi="Arial" w:cs="Arial"/>
          <w:sz w:val="20"/>
          <w:szCs w:val="20"/>
        </w:rPr>
        <w:t xml:space="preserve">1. Il programma di esercizio </w:t>
      </w:r>
      <w:r w:rsidR="00D419BC" w:rsidRPr="002846F6">
        <w:rPr>
          <w:rFonts w:ascii="Arial" w:hAnsi="Arial" w:cs="Arial"/>
          <w:sz w:val="20"/>
          <w:szCs w:val="20"/>
        </w:rPr>
        <w:t xml:space="preserve"> </w:t>
      </w:r>
      <w:r w:rsidRPr="002846F6">
        <w:rPr>
          <w:rFonts w:ascii="Arial" w:hAnsi="Arial" w:cs="Arial"/>
          <w:sz w:val="20"/>
          <w:szCs w:val="20"/>
        </w:rPr>
        <w:t xml:space="preserve"> è soggetto a modifica su richiesta</w:t>
      </w:r>
      <w:r w:rsidR="00D419BC" w:rsidRPr="002846F6">
        <w:rPr>
          <w:rFonts w:ascii="Arial" w:hAnsi="Arial" w:cs="Arial"/>
          <w:sz w:val="20"/>
          <w:szCs w:val="20"/>
        </w:rPr>
        <w:t xml:space="preserve"> </w:t>
      </w:r>
      <w:r w:rsidRPr="002846F6">
        <w:rPr>
          <w:rFonts w:ascii="Arial" w:hAnsi="Arial" w:cs="Arial"/>
          <w:sz w:val="20"/>
          <w:szCs w:val="20"/>
        </w:rPr>
        <w:t xml:space="preserve">dell’Ente affidante, </w:t>
      </w:r>
      <w:r w:rsidR="00F17864" w:rsidRPr="002846F6">
        <w:rPr>
          <w:rFonts w:ascii="Arial" w:hAnsi="Arial" w:cs="Arial"/>
          <w:sz w:val="20"/>
          <w:szCs w:val="20"/>
        </w:rPr>
        <w:t xml:space="preserve"> </w:t>
      </w:r>
      <w:r w:rsidRPr="002846F6">
        <w:rPr>
          <w:rFonts w:ascii="Arial" w:hAnsi="Arial" w:cs="Arial"/>
          <w:sz w:val="20"/>
          <w:szCs w:val="20"/>
        </w:rPr>
        <w:t xml:space="preserve">per esigenze di </w:t>
      </w:r>
      <w:r w:rsidR="00F17864" w:rsidRPr="002846F6">
        <w:rPr>
          <w:rFonts w:ascii="Arial" w:hAnsi="Arial" w:cs="Arial"/>
          <w:sz w:val="20"/>
          <w:szCs w:val="20"/>
        </w:rPr>
        <w:t xml:space="preserve"> </w:t>
      </w:r>
      <w:r w:rsidRPr="002846F6">
        <w:rPr>
          <w:rFonts w:ascii="Arial" w:hAnsi="Arial" w:cs="Arial"/>
          <w:sz w:val="20"/>
          <w:szCs w:val="20"/>
        </w:rPr>
        <w:t xml:space="preserve"> utilità, </w:t>
      </w:r>
      <w:r w:rsidR="00D419BC" w:rsidRPr="002846F6">
        <w:rPr>
          <w:rFonts w:ascii="Arial" w:hAnsi="Arial" w:cs="Arial"/>
          <w:sz w:val="20"/>
          <w:szCs w:val="20"/>
        </w:rPr>
        <w:t xml:space="preserve">  le </w:t>
      </w:r>
      <w:r w:rsidRPr="002846F6">
        <w:rPr>
          <w:rFonts w:ascii="Arial" w:hAnsi="Arial" w:cs="Arial"/>
          <w:sz w:val="20"/>
          <w:szCs w:val="20"/>
        </w:rPr>
        <w:t xml:space="preserve"> modifiche </w:t>
      </w:r>
      <w:r w:rsidR="00D419BC" w:rsidRPr="002846F6">
        <w:rPr>
          <w:rFonts w:ascii="Arial" w:hAnsi="Arial" w:cs="Arial"/>
          <w:sz w:val="20"/>
          <w:szCs w:val="20"/>
        </w:rPr>
        <w:t xml:space="preserve"> </w:t>
      </w:r>
      <w:r w:rsidRPr="002846F6">
        <w:rPr>
          <w:rFonts w:ascii="Arial" w:hAnsi="Arial" w:cs="Arial"/>
          <w:sz w:val="20"/>
          <w:szCs w:val="20"/>
        </w:rPr>
        <w:t xml:space="preserve"> non comportano la revisione del corrispettivo</w:t>
      </w:r>
      <w:r w:rsidR="00D419BC" w:rsidRPr="002846F6">
        <w:rPr>
          <w:rFonts w:ascii="Arial" w:hAnsi="Arial" w:cs="Arial"/>
          <w:sz w:val="20"/>
          <w:szCs w:val="20"/>
        </w:rPr>
        <w:t xml:space="preserve"> </w:t>
      </w:r>
      <w:r w:rsidRPr="002846F6">
        <w:rPr>
          <w:rFonts w:ascii="Arial" w:hAnsi="Arial" w:cs="Arial"/>
          <w:sz w:val="20"/>
          <w:szCs w:val="20"/>
        </w:rPr>
        <w:t>dovuto e del Contratto.</w:t>
      </w:r>
    </w:p>
    <w:p w:rsidR="00F6718A" w:rsidRPr="002846F6" w:rsidRDefault="00D419BC" w:rsidP="00D419BC">
      <w:pPr>
        <w:autoSpaceDE w:val="0"/>
        <w:autoSpaceDN w:val="0"/>
        <w:adjustRightInd w:val="0"/>
        <w:ind w:left="360"/>
        <w:jc w:val="both"/>
        <w:rPr>
          <w:rFonts w:ascii="Arial" w:hAnsi="Arial" w:cs="Arial"/>
          <w:sz w:val="20"/>
          <w:szCs w:val="20"/>
        </w:rPr>
      </w:pPr>
      <w:r w:rsidRPr="002846F6">
        <w:rPr>
          <w:rFonts w:ascii="Arial" w:hAnsi="Arial" w:cs="Arial"/>
          <w:sz w:val="20"/>
          <w:szCs w:val="20"/>
        </w:rPr>
        <w:t xml:space="preserve">2. </w:t>
      </w:r>
      <w:r w:rsidR="00F6718A" w:rsidRPr="002846F6">
        <w:rPr>
          <w:rFonts w:ascii="Arial" w:hAnsi="Arial" w:cs="Arial"/>
          <w:sz w:val="20"/>
          <w:szCs w:val="20"/>
        </w:rPr>
        <w:t xml:space="preserve"> L’onere di informare l’utenza sulle modifiche di cui al presente articolo resta a</w:t>
      </w:r>
    </w:p>
    <w:p w:rsidR="00F6718A" w:rsidRPr="002846F6" w:rsidRDefault="00F6718A" w:rsidP="00D419BC">
      <w:pPr>
        <w:autoSpaceDE w:val="0"/>
        <w:autoSpaceDN w:val="0"/>
        <w:adjustRightInd w:val="0"/>
        <w:ind w:left="720"/>
        <w:jc w:val="both"/>
        <w:rPr>
          <w:rFonts w:ascii="Arial" w:hAnsi="Arial" w:cs="Arial"/>
          <w:sz w:val="20"/>
          <w:szCs w:val="20"/>
        </w:rPr>
      </w:pPr>
      <w:r w:rsidRPr="002846F6">
        <w:rPr>
          <w:rFonts w:ascii="Arial" w:hAnsi="Arial" w:cs="Arial"/>
          <w:sz w:val="20"/>
          <w:szCs w:val="20"/>
        </w:rPr>
        <w:t xml:space="preserve">carico dell’Affidatario, che provvede </w:t>
      </w:r>
      <w:r w:rsidR="00D419BC" w:rsidRPr="002846F6">
        <w:rPr>
          <w:rFonts w:ascii="Arial" w:hAnsi="Arial" w:cs="Arial"/>
          <w:sz w:val="20"/>
          <w:szCs w:val="20"/>
        </w:rPr>
        <w:t>nella maniera più rapida a trasmett</w:t>
      </w:r>
      <w:r w:rsidR="00DA5F0F" w:rsidRPr="002846F6">
        <w:rPr>
          <w:rFonts w:ascii="Arial" w:hAnsi="Arial" w:cs="Arial"/>
          <w:sz w:val="20"/>
          <w:szCs w:val="20"/>
        </w:rPr>
        <w:t>e</w:t>
      </w:r>
      <w:r w:rsidR="00D419BC" w:rsidRPr="002846F6">
        <w:rPr>
          <w:rFonts w:ascii="Arial" w:hAnsi="Arial" w:cs="Arial"/>
          <w:sz w:val="20"/>
          <w:szCs w:val="20"/>
        </w:rPr>
        <w:t>re l’informazione all’utenza.</w:t>
      </w:r>
      <w:r w:rsidRPr="002846F6">
        <w:rPr>
          <w:rFonts w:ascii="Arial" w:hAnsi="Arial" w:cs="Arial"/>
          <w:sz w:val="20"/>
          <w:szCs w:val="20"/>
        </w:rPr>
        <w:t xml:space="preserve"> </w:t>
      </w:r>
      <w:r w:rsidR="00D419BC" w:rsidRPr="002846F6">
        <w:rPr>
          <w:rFonts w:ascii="Arial" w:hAnsi="Arial" w:cs="Arial"/>
          <w:sz w:val="20"/>
          <w:szCs w:val="20"/>
        </w:rPr>
        <w:t xml:space="preserve"> </w:t>
      </w:r>
    </w:p>
    <w:p w:rsidR="00D419BC" w:rsidRPr="002846F6" w:rsidRDefault="00D419BC" w:rsidP="00F17864">
      <w:pPr>
        <w:autoSpaceDE w:val="0"/>
        <w:autoSpaceDN w:val="0"/>
        <w:adjustRightInd w:val="0"/>
        <w:jc w:val="both"/>
        <w:rPr>
          <w:rFonts w:ascii="Arial" w:hAnsi="Arial" w:cs="Arial"/>
          <w:sz w:val="20"/>
          <w:szCs w:val="20"/>
        </w:rPr>
      </w:pPr>
    </w:p>
    <w:p w:rsidR="00D419BC" w:rsidRPr="002846F6" w:rsidRDefault="00D419BC" w:rsidP="00F17864">
      <w:pPr>
        <w:autoSpaceDE w:val="0"/>
        <w:autoSpaceDN w:val="0"/>
        <w:adjustRightInd w:val="0"/>
        <w:jc w:val="both"/>
        <w:rPr>
          <w:rFonts w:ascii="Arial" w:hAnsi="Arial" w:cs="Arial"/>
          <w:sz w:val="20"/>
          <w:szCs w:val="20"/>
        </w:rPr>
      </w:pPr>
    </w:p>
    <w:p w:rsidR="00F6718A" w:rsidRPr="002846F6" w:rsidRDefault="00F6718A" w:rsidP="00F96C3D">
      <w:pPr>
        <w:autoSpaceDE w:val="0"/>
        <w:autoSpaceDN w:val="0"/>
        <w:adjustRightInd w:val="0"/>
        <w:ind w:left="851" w:hanging="851"/>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6</w:t>
      </w:r>
      <w:r w:rsidR="00F96C3D">
        <w:rPr>
          <w:rFonts w:ascii="Arial" w:hAnsi="Arial" w:cs="Arial"/>
          <w:b/>
          <w:bCs/>
          <w:sz w:val="20"/>
          <w:szCs w:val="20"/>
        </w:rPr>
        <w:t xml:space="preserve"> </w:t>
      </w:r>
      <w:r w:rsidRPr="002846F6">
        <w:rPr>
          <w:rFonts w:ascii="Arial" w:hAnsi="Arial" w:cs="Arial"/>
          <w:b/>
          <w:bCs/>
          <w:sz w:val="20"/>
          <w:szCs w:val="20"/>
        </w:rPr>
        <w:t xml:space="preserve"> MODIFICHE DEL PROGRAMMA </w:t>
      </w:r>
      <w:proofErr w:type="spellStart"/>
      <w:r w:rsidRPr="002846F6">
        <w:rPr>
          <w:rFonts w:ascii="Arial" w:hAnsi="Arial" w:cs="Arial"/>
          <w:b/>
          <w:bCs/>
          <w:sz w:val="20"/>
          <w:szCs w:val="20"/>
        </w:rPr>
        <w:t>DI</w:t>
      </w:r>
      <w:proofErr w:type="spellEnd"/>
      <w:r w:rsidRPr="002846F6">
        <w:rPr>
          <w:rFonts w:ascii="Arial" w:hAnsi="Arial" w:cs="Arial"/>
          <w:b/>
          <w:bCs/>
          <w:sz w:val="20"/>
          <w:szCs w:val="20"/>
        </w:rPr>
        <w:t xml:space="preserve"> ESERCIZIO SU RICHIESTA</w:t>
      </w:r>
      <w:r w:rsidR="00F96C3D">
        <w:rPr>
          <w:rFonts w:ascii="Arial" w:hAnsi="Arial" w:cs="Arial"/>
          <w:b/>
          <w:bCs/>
          <w:sz w:val="20"/>
          <w:szCs w:val="20"/>
        </w:rPr>
        <w:t xml:space="preserve"> </w:t>
      </w:r>
      <w:r w:rsidRPr="002846F6">
        <w:rPr>
          <w:rFonts w:ascii="Arial" w:hAnsi="Arial" w:cs="Arial"/>
          <w:b/>
          <w:bCs/>
          <w:sz w:val="20"/>
          <w:szCs w:val="20"/>
        </w:rPr>
        <w:t>DELL’IMPRESA AFFIDATARIA</w:t>
      </w:r>
    </w:p>
    <w:p w:rsidR="00F6718A" w:rsidRPr="002846F6" w:rsidRDefault="00F6718A" w:rsidP="00D419BC">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1.</w:t>
      </w:r>
      <w:r w:rsidRPr="002846F6">
        <w:rPr>
          <w:rFonts w:ascii="Arial" w:hAnsi="Arial" w:cs="Arial"/>
          <w:sz w:val="20"/>
          <w:szCs w:val="20"/>
        </w:rPr>
        <w:t xml:space="preserve"> L’Impresa affidataria può apportare modifiche al programma d’esercizio, previa approvazione dell’Ente affidante e garantendo la tempestiva</w:t>
      </w:r>
      <w:r w:rsidR="00F17864" w:rsidRPr="002846F6">
        <w:rPr>
          <w:rFonts w:ascii="Arial" w:hAnsi="Arial" w:cs="Arial"/>
          <w:sz w:val="20"/>
          <w:szCs w:val="20"/>
        </w:rPr>
        <w:t xml:space="preserve"> </w:t>
      </w:r>
      <w:r w:rsidRPr="002846F6">
        <w:rPr>
          <w:rFonts w:ascii="Arial" w:hAnsi="Arial" w:cs="Arial"/>
          <w:sz w:val="20"/>
          <w:szCs w:val="20"/>
        </w:rPr>
        <w:t xml:space="preserve">informazione all’utenza </w:t>
      </w:r>
      <w:r w:rsidR="00F17864" w:rsidRPr="002846F6">
        <w:rPr>
          <w:rFonts w:ascii="Arial" w:hAnsi="Arial" w:cs="Arial"/>
          <w:sz w:val="20"/>
          <w:szCs w:val="20"/>
        </w:rPr>
        <w:t xml:space="preserve"> </w:t>
      </w:r>
      <w:r w:rsidRPr="002846F6">
        <w:rPr>
          <w:rFonts w:ascii="Arial" w:hAnsi="Arial" w:cs="Arial"/>
          <w:sz w:val="20"/>
          <w:szCs w:val="20"/>
        </w:rPr>
        <w:t xml:space="preserve"> provvedendo perlomeno, </w:t>
      </w:r>
      <w:r w:rsidR="00D419BC" w:rsidRPr="002846F6">
        <w:rPr>
          <w:rFonts w:ascii="Arial" w:hAnsi="Arial" w:cs="Arial"/>
          <w:sz w:val="20"/>
          <w:szCs w:val="20"/>
        </w:rPr>
        <w:t xml:space="preserve"> </w:t>
      </w:r>
      <w:r w:rsidR="00F17864" w:rsidRPr="002846F6">
        <w:rPr>
          <w:rFonts w:ascii="Arial" w:hAnsi="Arial" w:cs="Arial"/>
          <w:sz w:val="20"/>
          <w:szCs w:val="20"/>
        </w:rPr>
        <w:t xml:space="preserve"> ad esporre presso le attività commerciali</w:t>
      </w:r>
      <w:r w:rsidR="00D419BC" w:rsidRPr="002846F6">
        <w:rPr>
          <w:rFonts w:ascii="Arial" w:hAnsi="Arial" w:cs="Arial"/>
          <w:sz w:val="20"/>
          <w:szCs w:val="20"/>
        </w:rPr>
        <w:t xml:space="preserve"> </w:t>
      </w:r>
      <w:r w:rsidR="00F17864" w:rsidRPr="002846F6">
        <w:rPr>
          <w:rFonts w:ascii="Arial" w:hAnsi="Arial" w:cs="Arial"/>
          <w:sz w:val="20"/>
          <w:szCs w:val="20"/>
        </w:rPr>
        <w:t xml:space="preserve"> significative, </w:t>
      </w:r>
      <w:r w:rsidRPr="002846F6">
        <w:rPr>
          <w:rFonts w:ascii="Arial" w:hAnsi="Arial" w:cs="Arial"/>
          <w:sz w:val="20"/>
          <w:szCs w:val="20"/>
        </w:rPr>
        <w:t xml:space="preserve"> </w:t>
      </w:r>
      <w:r w:rsidR="00F17864" w:rsidRPr="002846F6">
        <w:rPr>
          <w:rFonts w:ascii="Arial" w:hAnsi="Arial" w:cs="Arial"/>
          <w:sz w:val="20"/>
          <w:szCs w:val="20"/>
        </w:rPr>
        <w:t xml:space="preserve"> </w:t>
      </w:r>
      <w:r w:rsidRPr="002846F6">
        <w:rPr>
          <w:rFonts w:ascii="Arial" w:hAnsi="Arial" w:cs="Arial"/>
          <w:sz w:val="20"/>
          <w:szCs w:val="20"/>
        </w:rPr>
        <w:t xml:space="preserve"> un apposito avviso che segnali le modifiche</w:t>
      </w:r>
      <w:r w:rsidR="00F17864" w:rsidRPr="002846F6">
        <w:rPr>
          <w:rFonts w:ascii="Arial" w:hAnsi="Arial" w:cs="Arial"/>
          <w:sz w:val="20"/>
          <w:szCs w:val="20"/>
        </w:rPr>
        <w:t xml:space="preserve"> </w:t>
      </w:r>
      <w:r w:rsidRPr="002846F6">
        <w:rPr>
          <w:rFonts w:ascii="Arial" w:hAnsi="Arial" w:cs="Arial"/>
          <w:sz w:val="20"/>
          <w:szCs w:val="20"/>
        </w:rPr>
        <w:t xml:space="preserve">di servizio (percorsi e/o orari e/o fermate ecc.) </w:t>
      </w:r>
      <w:r w:rsidR="00F17864" w:rsidRPr="002846F6">
        <w:rPr>
          <w:rFonts w:ascii="Arial" w:hAnsi="Arial" w:cs="Arial"/>
          <w:sz w:val="20"/>
          <w:szCs w:val="20"/>
        </w:rPr>
        <w:t xml:space="preserve"> </w:t>
      </w:r>
    </w:p>
    <w:p w:rsidR="00F6718A" w:rsidRPr="002846F6" w:rsidRDefault="00F17864" w:rsidP="00D419BC">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 xml:space="preserve"> </w:t>
      </w:r>
      <w:r w:rsidR="00D419BC" w:rsidRPr="002846F6">
        <w:rPr>
          <w:rFonts w:ascii="Arial" w:hAnsi="Arial" w:cs="Arial"/>
          <w:sz w:val="20"/>
          <w:szCs w:val="20"/>
        </w:rPr>
        <w:t xml:space="preserve">    </w:t>
      </w:r>
      <w:r w:rsidR="00F6718A" w:rsidRPr="002846F6">
        <w:rPr>
          <w:rFonts w:ascii="Arial" w:hAnsi="Arial" w:cs="Arial"/>
          <w:sz w:val="20"/>
          <w:szCs w:val="20"/>
        </w:rPr>
        <w:t>Tali modifiche dovranno comunque assicurare il rispetto delle esigenze dell’utenza</w:t>
      </w:r>
      <w:r w:rsidRPr="002846F6">
        <w:rPr>
          <w:rFonts w:ascii="Arial" w:hAnsi="Arial" w:cs="Arial"/>
          <w:sz w:val="20"/>
          <w:szCs w:val="20"/>
        </w:rPr>
        <w:t xml:space="preserve"> </w:t>
      </w:r>
      <w:r w:rsidR="00F6718A" w:rsidRPr="002846F6">
        <w:rPr>
          <w:rFonts w:ascii="Arial" w:hAnsi="Arial" w:cs="Arial"/>
          <w:sz w:val="20"/>
          <w:szCs w:val="20"/>
        </w:rPr>
        <w:t>e porsi nella prospettiva di promuovere il crescente livello di soddisfazione sia in</w:t>
      </w:r>
      <w:r w:rsidRPr="002846F6">
        <w:rPr>
          <w:rFonts w:ascii="Arial" w:hAnsi="Arial" w:cs="Arial"/>
          <w:sz w:val="20"/>
          <w:szCs w:val="20"/>
        </w:rPr>
        <w:t xml:space="preserve"> </w:t>
      </w:r>
      <w:r w:rsidR="00F6718A" w:rsidRPr="002846F6">
        <w:rPr>
          <w:rFonts w:ascii="Arial" w:hAnsi="Arial" w:cs="Arial"/>
          <w:sz w:val="20"/>
          <w:szCs w:val="20"/>
        </w:rPr>
        <w:t>termini quantitativi che qualitativi della domanda.</w:t>
      </w:r>
    </w:p>
    <w:p w:rsidR="00F6718A" w:rsidRPr="002846F6" w:rsidRDefault="00F6718A" w:rsidP="00D419BC">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2.</w:t>
      </w:r>
      <w:r w:rsidRPr="002846F6">
        <w:rPr>
          <w:rFonts w:ascii="Arial" w:hAnsi="Arial" w:cs="Arial"/>
          <w:sz w:val="20"/>
          <w:szCs w:val="20"/>
        </w:rPr>
        <w:t xml:space="preserve"> Le modifiche, laddove implichino variazioni in diminuzione </w:t>
      </w:r>
      <w:r w:rsidR="00D419BC" w:rsidRPr="002846F6">
        <w:rPr>
          <w:rFonts w:ascii="Arial" w:hAnsi="Arial" w:cs="Arial"/>
          <w:sz w:val="20"/>
          <w:szCs w:val="20"/>
        </w:rPr>
        <w:t xml:space="preserve"> o in aumento </w:t>
      </w:r>
      <w:r w:rsidRPr="002846F6">
        <w:rPr>
          <w:rFonts w:ascii="Arial" w:hAnsi="Arial" w:cs="Arial"/>
          <w:sz w:val="20"/>
          <w:szCs w:val="20"/>
        </w:rPr>
        <w:t>delle percorrenze annue,</w:t>
      </w:r>
      <w:r w:rsidR="00F17864" w:rsidRPr="002846F6">
        <w:rPr>
          <w:rFonts w:ascii="Arial" w:hAnsi="Arial" w:cs="Arial"/>
          <w:sz w:val="20"/>
          <w:szCs w:val="20"/>
        </w:rPr>
        <w:t xml:space="preserve"> </w:t>
      </w:r>
      <w:r w:rsidRPr="002846F6">
        <w:rPr>
          <w:rFonts w:ascii="Arial" w:hAnsi="Arial" w:cs="Arial"/>
          <w:sz w:val="20"/>
          <w:szCs w:val="20"/>
        </w:rPr>
        <w:t>individuate in sede di aggiudicazione, comportano la revisione del corrispettivo dovuto, senza necessità di</w:t>
      </w:r>
      <w:r w:rsidR="00F17864" w:rsidRPr="002846F6">
        <w:rPr>
          <w:rFonts w:ascii="Arial" w:hAnsi="Arial" w:cs="Arial"/>
          <w:sz w:val="20"/>
          <w:szCs w:val="20"/>
        </w:rPr>
        <w:t xml:space="preserve"> </w:t>
      </w:r>
      <w:r w:rsidRPr="002846F6">
        <w:rPr>
          <w:rFonts w:ascii="Arial" w:hAnsi="Arial" w:cs="Arial"/>
          <w:sz w:val="20"/>
          <w:szCs w:val="20"/>
        </w:rPr>
        <w:t xml:space="preserve">revisione degli obblighi ed impegni del Contratto </w:t>
      </w:r>
      <w:r w:rsidR="00D419BC" w:rsidRPr="002846F6">
        <w:rPr>
          <w:rFonts w:ascii="Arial" w:hAnsi="Arial" w:cs="Arial"/>
          <w:sz w:val="20"/>
          <w:szCs w:val="20"/>
        </w:rPr>
        <w:t xml:space="preserve"> </w:t>
      </w:r>
      <w:r w:rsidRPr="002846F6">
        <w:rPr>
          <w:rFonts w:ascii="Arial" w:hAnsi="Arial" w:cs="Arial"/>
          <w:sz w:val="20"/>
          <w:szCs w:val="20"/>
        </w:rPr>
        <w:t>.</w:t>
      </w:r>
    </w:p>
    <w:p w:rsidR="00F06974" w:rsidRPr="002846F6" w:rsidRDefault="00F06974" w:rsidP="00F17864">
      <w:pPr>
        <w:autoSpaceDE w:val="0"/>
        <w:autoSpaceDN w:val="0"/>
        <w:adjustRightInd w:val="0"/>
        <w:jc w:val="both"/>
        <w:rPr>
          <w:rFonts w:ascii="Arial" w:hAnsi="Arial" w:cs="Arial"/>
          <w:sz w:val="20"/>
          <w:szCs w:val="20"/>
        </w:rPr>
      </w:pPr>
    </w:p>
    <w:p w:rsidR="00F6718A" w:rsidRPr="002846F6" w:rsidRDefault="00F6718A" w:rsidP="00F96C3D">
      <w:pPr>
        <w:autoSpaceDE w:val="0"/>
        <w:autoSpaceDN w:val="0"/>
        <w:adjustRightInd w:val="0"/>
        <w:ind w:left="709" w:hanging="709"/>
        <w:jc w:val="both"/>
        <w:rPr>
          <w:rFonts w:ascii="Arial" w:hAnsi="Arial" w:cs="Arial"/>
          <w:b/>
          <w:bCs/>
          <w:sz w:val="20"/>
          <w:szCs w:val="20"/>
        </w:rPr>
      </w:pPr>
      <w:r w:rsidRPr="002846F6">
        <w:rPr>
          <w:rFonts w:ascii="Arial" w:hAnsi="Arial" w:cs="Arial"/>
          <w:b/>
          <w:bCs/>
          <w:sz w:val="20"/>
          <w:szCs w:val="20"/>
        </w:rPr>
        <w:t xml:space="preserve">ART. </w:t>
      </w:r>
      <w:r w:rsidR="0083190D" w:rsidRPr="002846F6">
        <w:rPr>
          <w:rFonts w:ascii="Arial" w:hAnsi="Arial" w:cs="Arial"/>
          <w:b/>
          <w:bCs/>
          <w:sz w:val="20"/>
          <w:szCs w:val="20"/>
        </w:rPr>
        <w:t>7</w:t>
      </w:r>
      <w:r w:rsidR="00F96C3D">
        <w:rPr>
          <w:rFonts w:ascii="Arial" w:hAnsi="Arial" w:cs="Arial"/>
          <w:b/>
          <w:bCs/>
          <w:sz w:val="20"/>
          <w:szCs w:val="20"/>
        </w:rPr>
        <w:t xml:space="preserve"> </w:t>
      </w:r>
      <w:r w:rsidRPr="002846F6">
        <w:rPr>
          <w:rFonts w:ascii="Arial" w:hAnsi="Arial" w:cs="Arial"/>
          <w:b/>
          <w:bCs/>
          <w:sz w:val="20"/>
          <w:szCs w:val="20"/>
        </w:rPr>
        <w:t xml:space="preserve">MODIFICHE DEL PROGRAMMA </w:t>
      </w:r>
      <w:proofErr w:type="spellStart"/>
      <w:r w:rsidRPr="002846F6">
        <w:rPr>
          <w:rFonts w:ascii="Arial" w:hAnsi="Arial" w:cs="Arial"/>
          <w:b/>
          <w:bCs/>
          <w:sz w:val="20"/>
          <w:szCs w:val="20"/>
        </w:rPr>
        <w:t>DI</w:t>
      </w:r>
      <w:proofErr w:type="spellEnd"/>
      <w:r w:rsidRPr="002846F6">
        <w:rPr>
          <w:rFonts w:ascii="Arial" w:hAnsi="Arial" w:cs="Arial"/>
          <w:b/>
          <w:bCs/>
          <w:sz w:val="20"/>
          <w:szCs w:val="20"/>
        </w:rPr>
        <w:t xml:space="preserve"> ESERCIZIO PER SCIOPERI</w:t>
      </w:r>
      <w:r w:rsidR="00F96C3D">
        <w:rPr>
          <w:rFonts w:ascii="Arial" w:hAnsi="Arial" w:cs="Arial"/>
          <w:b/>
          <w:bCs/>
          <w:sz w:val="20"/>
          <w:szCs w:val="20"/>
        </w:rPr>
        <w:t xml:space="preserve"> </w:t>
      </w:r>
      <w:r w:rsidRPr="002846F6">
        <w:rPr>
          <w:rFonts w:ascii="Arial" w:hAnsi="Arial" w:cs="Arial"/>
          <w:b/>
          <w:bCs/>
          <w:sz w:val="20"/>
          <w:szCs w:val="20"/>
        </w:rPr>
        <w:t xml:space="preserve">O EVENTI STRAORDINARI ED </w:t>
      </w:r>
      <w:r w:rsidR="00F96C3D">
        <w:rPr>
          <w:rFonts w:ascii="Arial" w:hAnsi="Arial" w:cs="Arial"/>
          <w:b/>
          <w:bCs/>
          <w:sz w:val="20"/>
          <w:szCs w:val="20"/>
        </w:rPr>
        <w:t xml:space="preserve">   </w:t>
      </w:r>
      <w:r w:rsidRPr="002846F6">
        <w:rPr>
          <w:rFonts w:ascii="Arial" w:hAnsi="Arial" w:cs="Arial"/>
          <w:b/>
          <w:bCs/>
          <w:sz w:val="20"/>
          <w:szCs w:val="20"/>
        </w:rPr>
        <w:t>IMPREVEDIBILI</w:t>
      </w:r>
    </w:p>
    <w:p w:rsidR="00F6718A" w:rsidRPr="002846F6" w:rsidRDefault="00F6718A" w:rsidP="00D419BC">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1.</w:t>
      </w:r>
      <w:r w:rsidRPr="002846F6">
        <w:rPr>
          <w:rFonts w:ascii="Arial" w:hAnsi="Arial" w:cs="Arial"/>
          <w:sz w:val="20"/>
          <w:szCs w:val="20"/>
        </w:rPr>
        <w:t xml:space="preserve"> L’esecuzione del servizio non può essere interrotta né sospesa dall’Impresa</w:t>
      </w:r>
      <w:r w:rsidR="00F06974" w:rsidRPr="002846F6">
        <w:rPr>
          <w:rFonts w:ascii="Arial" w:hAnsi="Arial" w:cs="Arial"/>
          <w:sz w:val="20"/>
          <w:szCs w:val="20"/>
        </w:rPr>
        <w:t xml:space="preserve"> </w:t>
      </w:r>
      <w:r w:rsidRPr="002846F6">
        <w:rPr>
          <w:rFonts w:ascii="Arial" w:hAnsi="Arial" w:cs="Arial"/>
          <w:sz w:val="20"/>
          <w:szCs w:val="20"/>
        </w:rPr>
        <w:t>affidataria, salvo nei casi di forza maggiore e</w:t>
      </w:r>
      <w:r w:rsidR="00F06974" w:rsidRPr="002846F6">
        <w:rPr>
          <w:rFonts w:ascii="Arial" w:hAnsi="Arial" w:cs="Arial"/>
          <w:sz w:val="20"/>
          <w:szCs w:val="20"/>
        </w:rPr>
        <w:t xml:space="preserve"> di calamità naturali (</w:t>
      </w:r>
      <w:r w:rsidRPr="002846F6">
        <w:rPr>
          <w:rFonts w:ascii="Arial" w:hAnsi="Arial" w:cs="Arial"/>
          <w:sz w:val="20"/>
          <w:szCs w:val="20"/>
        </w:rPr>
        <w:t xml:space="preserve"> frane,</w:t>
      </w:r>
      <w:r w:rsidR="00F06974" w:rsidRPr="002846F6">
        <w:rPr>
          <w:rFonts w:ascii="Arial" w:hAnsi="Arial" w:cs="Arial"/>
          <w:sz w:val="20"/>
          <w:szCs w:val="20"/>
        </w:rPr>
        <w:t xml:space="preserve"> </w:t>
      </w:r>
      <w:r w:rsidRPr="002846F6">
        <w:rPr>
          <w:rFonts w:ascii="Arial" w:hAnsi="Arial" w:cs="Arial"/>
          <w:sz w:val="20"/>
          <w:szCs w:val="20"/>
        </w:rPr>
        <w:t>alluvioni) e nel caso di eventi non prevedibili e non imputabili alle parti.</w:t>
      </w:r>
    </w:p>
    <w:p w:rsidR="00F6718A" w:rsidRPr="002846F6" w:rsidRDefault="00F6718A" w:rsidP="00D419BC">
      <w:pPr>
        <w:autoSpaceDE w:val="0"/>
        <w:autoSpaceDN w:val="0"/>
        <w:adjustRightInd w:val="0"/>
        <w:ind w:left="360" w:hanging="360"/>
        <w:jc w:val="both"/>
        <w:rPr>
          <w:rFonts w:ascii="Arial" w:hAnsi="Arial" w:cs="Arial"/>
          <w:sz w:val="20"/>
          <w:szCs w:val="20"/>
        </w:rPr>
      </w:pPr>
      <w:smartTag w:uri="urn:schemas-microsoft-com:office:smarttags" w:element="metricconverter">
        <w:smartTagPr>
          <w:attr w:name="ProductID" w:val="2. In"/>
        </w:smartTagPr>
        <w:r w:rsidRPr="002846F6">
          <w:rPr>
            <w:rFonts w:ascii="Arial" w:hAnsi="Arial" w:cs="Arial"/>
            <w:b/>
            <w:sz w:val="20"/>
            <w:szCs w:val="20"/>
          </w:rPr>
          <w:t>2.</w:t>
        </w:r>
        <w:r w:rsidRPr="002846F6">
          <w:rPr>
            <w:rFonts w:ascii="Arial" w:hAnsi="Arial" w:cs="Arial"/>
            <w:sz w:val="20"/>
            <w:szCs w:val="20"/>
          </w:rPr>
          <w:t xml:space="preserve"> In</w:t>
        </w:r>
      </w:smartTag>
      <w:r w:rsidRPr="002846F6">
        <w:rPr>
          <w:rFonts w:ascii="Arial" w:hAnsi="Arial" w:cs="Arial"/>
          <w:sz w:val="20"/>
          <w:szCs w:val="20"/>
        </w:rPr>
        <w:t xml:space="preserve"> tali casi l’Impresa affidataria si impegna a contenere al massimo le temporanee</w:t>
      </w:r>
      <w:r w:rsidR="00F06974" w:rsidRPr="002846F6">
        <w:rPr>
          <w:rFonts w:ascii="Arial" w:hAnsi="Arial" w:cs="Arial"/>
          <w:sz w:val="20"/>
          <w:szCs w:val="20"/>
        </w:rPr>
        <w:t xml:space="preserve"> </w:t>
      </w:r>
      <w:r w:rsidRPr="002846F6">
        <w:rPr>
          <w:rFonts w:ascii="Arial" w:hAnsi="Arial" w:cs="Arial"/>
          <w:sz w:val="20"/>
          <w:szCs w:val="20"/>
        </w:rPr>
        <w:t>interruzioni o riduzioni dei servizi, anche ricorrendo a modalità sostitutive</w:t>
      </w:r>
      <w:r w:rsidR="00F06974" w:rsidRPr="002846F6">
        <w:rPr>
          <w:rFonts w:ascii="Arial" w:hAnsi="Arial" w:cs="Arial"/>
          <w:sz w:val="20"/>
          <w:szCs w:val="20"/>
        </w:rPr>
        <w:t xml:space="preserve"> </w:t>
      </w:r>
      <w:r w:rsidRPr="002846F6">
        <w:rPr>
          <w:rFonts w:ascii="Arial" w:hAnsi="Arial" w:cs="Arial"/>
          <w:sz w:val="20"/>
          <w:szCs w:val="20"/>
        </w:rPr>
        <w:t>d’esercizio, previo assenso dell’Ente affidante e informandone tempestivamente e in</w:t>
      </w:r>
      <w:r w:rsidR="00F06974" w:rsidRPr="002846F6">
        <w:rPr>
          <w:rFonts w:ascii="Arial" w:hAnsi="Arial" w:cs="Arial"/>
          <w:sz w:val="20"/>
          <w:szCs w:val="20"/>
        </w:rPr>
        <w:t xml:space="preserve"> </w:t>
      </w:r>
      <w:r w:rsidRPr="002846F6">
        <w:rPr>
          <w:rFonts w:ascii="Arial" w:hAnsi="Arial" w:cs="Arial"/>
          <w:sz w:val="20"/>
          <w:szCs w:val="20"/>
        </w:rPr>
        <w:t xml:space="preserve">modo appropriato l’utenza. </w:t>
      </w:r>
      <w:r w:rsidR="00F06974" w:rsidRPr="002846F6">
        <w:rPr>
          <w:rFonts w:ascii="Arial" w:hAnsi="Arial" w:cs="Arial"/>
          <w:sz w:val="20"/>
          <w:szCs w:val="20"/>
        </w:rPr>
        <w:t xml:space="preserve"> </w:t>
      </w:r>
    </w:p>
    <w:p w:rsidR="00F6718A" w:rsidRPr="002846F6" w:rsidRDefault="00D419BC" w:rsidP="00D419BC">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 xml:space="preserve">    </w:t>
      </w:r>
      <w:r w:rsidR="00F06974" w:rsidRPr="002846F6">
        <w:rPr>
          <w:rFonts w:ascii="Arial" w:hAnsi="Arial" w:cs="Arial"/>
          <w:sz w:val="20"/>
          <w:szCs w:val="20"/>
        </w:rPr>
        <w:t xml:space="preserve"> </w:t>
      </w:r>
      <w:r w:rsidR="00F6718A" w:rsidRPr="002846F6">
        <w:rPr>
          <w:rFonts w:ascii="Arial" w:hAnsi="Arial" w:cs="Arial"/>
          <w:sz w:val="20"/>
          <w:szCs w:val="20"/>
        </w:rPr>
        <w:t>L’adozione temporanea da parte dell’Impresa affidataria di modalità di esercizio</w:t>
      </w:r>
      <w:r w:rsidR="00F06974" w:rsidRPr="002846F6">
        <w:rPr>
          <w:rFonts w:ascii="Arial" w:hAnsi="Arial" w:cs="Arial"/>
          <w:sz w:val="20"/>
          <w:szCs w:val="20"/>
        </w:rPr>
        <w:t xml:space="preserve"> </w:t>
      </w:r>
      <w:r w:rsidR="00F6718A" w:rsidRPr="002846F6">
        <w:rPr>
          <w:rFonts w:ascii="Arial" w:hAnsi="Arial" w:cs="Arial"/>
          <w:sz w:val="20"/>
          <w:szCs w:val="20"/>
        </w:rPr>
        <w:t>sostitutive in nessun caso potrà creare maggiori oneri in capo all’Ente affidante per</w:t>
      </w:r>
      <w:r w:rsidR="00F06974" w:rsidRPr="002846F6">
        <w:rPr>
          <w:rFonts w:ascii="Arial" w:hAnsi="Arial" w:cs="Arial"/>
          <w:sz w:val="20"/>
          <w:szCs w:val="20"/>
        </w:rPr>
        <w:t xml:space="preserve"> </w:t>
      </w:r>
      <w:r w:rsidR="00F6718A" w:rsidRPr="002846F6">
        <w:rPr>
          <w:rFonts w:ascii="Arial" w:hAnsi="Arial" w:cs="Arial"/>
          <w:sz w:val="20"/>
          <w:szCs w:val="20"/>
        </w:rPr>
        <w:t xml:space="preserve">il servizio svolto di cui al presente articolo, </w:t>
      </w:r>
    </w:p>
    <w:p w:rsidR="00F6718A" w:rsidRPr="002846F6" w:rsidRDefault="00F06974" w:rsidP="00D419BC">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3</w:t>
      </w:r>
      <w:r w:rsidR="00F6718A" w:rsidRPr="002846F6">
        <w:rPr>
          <w:rFonts w:ascii="Arial" w:hAnsi="Arial" w:cs="Arial"/>
          <w:sz w:val="20"/>
          <w:szCs w:val="20"/>
        </w:rPr>
        <w:t xml:space="preserve"> Qualora la regolare esecuzione del servizio possa essere limitata da lavori o attività</w:t>
      </w:r>
      <w:r w:rsidRPr="002846F6">
        <w:rPr>
          <w:rFonts w:ascii="Arial" w:hAnsi="Arial" w:cs="Arial"/>
          <w:sz w:val="20"/>
          <w:szCs w:val="20"/>
        </w:rPr>
        <w:t xml:space="preserve"> </w:t>
      </w:r>
      <w:r w:rsidR="00F6718A" w:rsidRPr="002846F6">
        <w:rPr>
          <w:rFonts w:ascii="Arial" w:hAnsi="Arial" w:cs="Arial"/>
          <w:sz w:val="20"/>
          <w:szCs w:val="20"/>
        </w:rPr>
        <w:t xml:space="preserve">poste in essere dall’Ente affidante o da altri Enti </w:t>
      </w:r>
      <w:r w:rsidR="00C2230E" w:rsidRPr="002846F6">
        <w:rPr>
          <w:rFonts w:ascii="Arial" w:hAnsi="Arial" w:cs="Arial"/>
          <w:sz w:val="20"/>
          <w:szCs w:val="20"/>
        </w:rPr>
        <w:t xml:space="preserve"> </w:t>
      </w:r>
      <w:r w:rsidR="00F6718A" w:rsidRPr="002846F6">
        <w:rPr>
          <w:rFonts w:ascii="Arial" w:hAnsi="Arial" w:cs="Arial"/>
          <w:sz w:val="20"/>
          <w:szCs w:val="20"/>
        </w:rPr>
        <w:t>, ditte appaltanti o privati e</w:t>
      </w:r>
      <w:r w:rsidRPr="002846F6">
        <w:rPr>
          <w:rFonts w:ascii="Arial" w:hAnsi="Arial" w:cs="Arial"/>
          <w:sz w:val="20"/>
          <w:szCs w:val="20"/>
        </w:rPr>
        <w:t xml:space="preserve"> </w:t>
      </w:r>
      <w:r w:rsidR="00F6718A" w:rsidRPr="002846F6">
        <w:rPr>
          <w:rFonts w:ascii="Arial" w:hAnsi="Arial" w:cs="Arial"/>
          <w:sz w:val="20"/>
          <w:szCs w:val="20"/>
        </w:rPr>
        <w:t>da eventi e manifestazioni autorizzati o posti formalmente a conoscenza di Enti</w:t>
      </w:r>
      <w:r w:rsidRPr="002846F6">
        <w:rPr>
          <w:rFonts w:ascii="Arial" w:hAnsi="Arial" w:cs="Arial"/>
          <w:sz w:val="20"/>
          <w:szCs w:val="20"/>
        </w:rPr>
        <w:t xml:space="preserve"> </w:t>
      </w:r>
      <w:r w:rsidR="00F6718A" w:rsidRPr="002846F6">
        <w:rPr>
          <w:rFonts w:ascii="Arial" w:hAnsi="Arial" w:cs="Arial"/>
          <w:sz w:val="20"/>
          <w:szCs w:val="20"/>
        </w:rPr>
        <w:t>Locali, l’Ente affidante si impegna ad informare l’Imp</w:t>
      </w:r>
      <w:r w:rsidRPr="002846F6">
        <w:rPr>
          <w:rFonts w:ascii="Arial" w:hAnsi="Arial" w:cs="Arial"/>
          <w:sz w:val="20"/>
          <w:szCs w:val="20"/>
        </w:rPr>
        <w:t xml:space="preserve">resa affidataria  </w:t>
      </w:r>
      <w:r w:rsidR="00F6718A" w:rsidRPr="002846F6">
        <w:rPr>
          <w:rFonts w:ascii="Arial" w:hAnsi="Arial" w:cs="Arial"/>
          <w:sz w:val="20"/>
          <w:szCs w:val="20"/>
        </w:rPr>
        <w:t>fatti salvi eventi imprevedibili e non imputabili all’Ente</w:t>
      </w:r>
      <w:r w:rsidR="00C2230E" w:rsidRPr="002846F6">
        <w:rPr>
          <w:rFonts w:ascii="Arial" w:hAnsi="Arial" w:cs="Arial"/>
          <w:sz w:val="20"/>
          <w:szCs w:val="20"/>
        </w:rPr>
        <w:t xml:space="preserve"> </w:t>
      </w:r>
      <w:r w:rsidR="00F6718A" w:rsidRPr="002846F6">
        <w:rPr>
          <w:rFonts w:ascii="Arial" w:hAnsi="Arial" w:cs="Arial"/>
          <w:sz w:val="20"/>
          <w:szCs w:val="20"/>
        </w:rPr>
        <w:t xml:space="preserve">affidante (es. cedimento fondo stradale, rottura servizi, etc.) </w:t>
      </w:r>
      <w:r w:rsidRPr="002846F6">
        <w:rPr>
          <w:rFonts w:ascii="Arial" w:hAnsi="Arial" w:cs="Arial"/>
          <w:sz w:val="20"/>
          <w:szCs w:val="20"/>
        </w:rPr>
        <w:t xml:space="preserve">  </w:t>
      </w:r>
      <w:r w:rsidR="00F6718A" w:rsidRPr="002846F6">
        <w:rPr>
          <w:rFonts w:ascii="Arial" w:hAnsi="Arial" w:cs="Arial"/>
          <w:sz w:val="20"/>
          <w:szCs w:val="20"/>
        </w:rPr>
        <w:t xml:space="preserve"> al fine di consentire l’effettuazione delle necessarie modifiche</w:t>
      </w:r>
      <w:r w:rsidRPr="002846F6">
        <w:rPr>
          <w:rFonts w:ascii="Arial" w:hAnsi="Arial" w:cs="Arial"/>
          <w:sz w:val="20"/>
          <w:szCs w:val="20"/>
        </w:rPr>
        <w:t xml:space="preserve"> </w:t>
      </w:r>
      <w:r w:rsidR="00F6718A" w:rsidRPr="002846F6">
        <w:rPr>
          <w:rFonts w:ascii="Arial" w:hAnsi="Arial" w:cs="Arial"/>
          <w:sz w:val="20"/>
          <w:szCs w:val="20"/>
        </w:rPr>
        <w:t>temporanee al programma di esercizio, per le quali valgono le condizioni previste</w:t>
      </w:r>
      <w:r w:rsidRPr="002846F6">
        <w:rPr>
          <w:rFonts w:ascii="Arial" w:hAnsi="Arial" w:cs="Arial"/>
          <w:sz w:val="20"/>
          <w:szCs w:val="20"/>
        </w:rPr>
        <w:t xml:space="preserve"> </w:t>
      </w:r>
      <w:r w:rsidR="00F6718A" w:rsidRPr="002846F6">
        <w:rPr>
          <w:rFonts w:ascii="Arial" w:hAnsi="Arial" w:cs="Arial"/>
          <w:sz w:val="20"/>
          <w:szCs w:val="20"/>
        </w:rPr>
        <w:t>dal presente articolo.</w:t>
      </w:r>
    </w:p>
    <w:p w:rsidR="00F6718A" w:rsidRPr="002846F6" w:rsidRDefault="00F06974" w:rsidP="00D419BC">
      <w:pPr>
        <w:autoSpaceDE w:val="0"/>
        <w:autoSpaceDN w:val="0"/>
        <w:adjustRightInd w:val="0"/>
        <w:ind w:left="360" w:hanging="360"/>
        <w:jc w:val="both"/>
        <w:rPr>
          <w:rFonts w:ascii="Arial" w:hAnsi="Arial" w:cs="Arial"/>
          <w:sz w:val="20"/>
          <w:szCs w:val="20"/>
        </w:rPr>
      </w:pPr>
      <w:r w:rsidRPr="002846F6">
        <w:rPr>
          <w:rFonts w:ascii="Arial" w:hAnsi="Arial" w:cs="Arial"/>
          <w:b/>
          <w:sz w:val="20"/>
          <w:szCs w:val="20"/>
        </w:rPr>
        <w:t>4</w:t>
      </w:r>
      <w:r w:rsidR="00F6718A" w:rsidRPr="002846F6">
        <w:rPr>
          <w:rFonts w:ascii="Arial" w:hAnsi="Arial" w:cs="Arial"/>
          <w:b/>
          <w:sz w:val="20"/>
          <w:szCs w:val="20"/>
        </w:rPr>
        <w:t>.</w:t>
      </w:r>
      <w:r w:rsidR="00F6718A" w:rsidRPr="002846F6">
        <w:rPr>
          <w:rFonts w:ascii="Arial" w:hAnsi="Arial" w:cs="Arial"/>
          <w:sz w:val="20"/>
          <w:szCs w:val="20"/>
        </w:rPr>
        <w:t>l’Impresa affidataria non potrà invocare</w:t>
      </w:r>
      <w:r w:rsidRPr="002846F6">
        <w:rPr>
          <w:rFonts w:ascii="Arial" w:hAnsi="Arial" w:cs="Arial"/>
          <w:sz w:val="20"/>
          <w:szCs w:val="20"/>
        </w:rPr>
        <w:t xml:space="preserve"> </w:t>
      </w:r>
      <w:r w:rsidR="00F6718A" w:rsidRPr="002846F6">
        <w:rPr>
          <w:rFonts w:ascii="Arial" w:hAnsi="Arial" w:cs="Arial"/>
          <w:sz w:val="20"/>
          <w:szCs w:val="20"/>
        </w:rPr>
        <w:t>l’inadempimento di alcun altro obbligo contrattuale dell’Ente stesso quale causa di</w:t>
      </w:r>
      <w:r w:rsidRPr="002846F6">
        <w:rPr>
          <w:rFonts w:ascii="Arial" w:hAnsi="Arial" w:cs="Arial"/>
          <w:sz w:val="20"/>
          <w:szCs w:val="20"/>
        </w:rPr>
        <w:t xml:space="preserve"> </w:t>
      </w:r>
      <w:r w:rsidR="00F6718A" w:rsidRPr="002846F6">
        <w:rPr>
          <w:rFonts w:ascii="Arial" w:hAnsi="Arial" w:cs="Arial"/>
          <w:sz w:val="20"/>
          <w:szCs w:val="20"/>
        </w:rPr>
        <w:t>sospensione dei servizi.</w:t>
      </w:r>
    </w:p>
    <w:p w:rsidR="00C2230E" w:rsidRPr="002846F6" w:rsidRDefault="00F06974" w:rsidP="00D419BC">
      <w:pPr>
        <w:autoSpaceDE w:val="0"/>
        <w:autoSpaceDN w:val="0"/>
        <w:adjustRightInd w:val="0"/>
        <w:ind w:left="360" w:hanging="360"/>
        <w:jc w:val="both"/>
        <w:rPr>
          <w:rFonts w:ascii="Arial" w:hAnsi="Arial" w:cs="Arial"/>
          <w:sz w:val="20"/>
          <w:szCs w:val="20"/>
        </w:rPr>
      </w:pPr>
      <w:smartTag w:uri="urn:schemas-microsoft-com:office:smarttags" w:element="metricconverter">
        <w:smartTagPr>
          <w:attr w:name="ProductID" w:val="5. In"/>
        </w:smartTagPr>
        <w:r w:rsidRPr="002846F6">
          <w:rPr>
            <w:rFonts w:ascii="Arial" w:hAnsi="Arial" w:cs="Arial"/>
            <w:b/>
            <w:sz w:val="20"/>
            <w:szCs w:val="20"/>
          </w:rPr>
          <w:t>5</w:t>
        </w:r>
        <w:r w:rsidR="00F6718A" w:rsidRPr="002846F6">
          <w:rPr>
            <w:rFonts w:ascii="Arial" w:hAnsi="Arial" w:cs="Arial"/>
            <w:b/>
            <w:sz w:val="20"/>
            <w:szCs w:val="20"/>
          </w:rPr>
          <w:t>.</w:t>
        </w:r>
        <w:r w:rsidR="00F6718A" w:rsidRPr="002846F6">
          <w:rPr>
            <w:rFonts w:ascii="Arial" w:hAnsi="Arial" w:cs="Arial"/>
            <w:sz w:val="20"/>
            <w:szCs w:val="20"/>
          </w:rPr>
          <w:t xml:space="preserve"> In</w:t>
        </w:r>
      </w:smartTag>
      <w:r w:rsidR="00F6718A" w:rsidRPr="002846F6">
        <w:rPr>
          <w:rFonts w:ascii="Arial" w:hAnsi="Arial" w:cs="Arial"/>
          <w:sz w:val="20"/>
          <w:szCs w:val="20"/>
        </w:rPr>
        <w:t xml:space="preserve"> caso di mancata esecuzione del servizio da parte dell’Impresa affidataria per</w:t>
      </w:r>
      <w:r w:rsidRPr="002846F6">
        <w:rPr>
          <w:rFonts w:ascii="Arial" w:hAnsi="Arial" w:cs="Arial"/>
          <w:sz w:val="20"/>
          <w:szCs w:val="20"/>
        </w:rPr>
        <w:t xml:space="preserve"> </w:t>
      </w:r>
      <w:r w:rsidR="00F6718A" w:rsidRPr="002846F6">
        <w:rPr>
          <w:rFonts w:ascii="Arial" w:hAnsi="Arial" w:cs="Arial"/>
          <w:sz w:val="20"/>
          <w:szCs w:val="20"/>
        </w:rPr>
        <w:t>cause diverse da quelle previste nei precedenti commi 1 e 3, l’Ente affidante, ferma</w:t>
      </w:r>
      <w:r w:rsidRPr="002846F6">
        <w:rPr>
          <w:rFonts w:ascii="Arial" w:hAnsi="Arial" w:cs="Arial"/>
          <w:sz w:val="20"/>
          <w:szCs w:val="20"/>
        </w:rPr>
        <w:t xml:space="preserve"> </w:t>
      </w:r>
      <w:r w:rsidR="00F6718A" w:rsidRPr="002846F6">
        <w:rPr>
          <w:rFonts w:ascii="Arial" w:hAnsi="Arial" w:cs="Arial"/>
          <w:sz w:val="20"/>
          <w:szCs w:val="20"/>
        </w:rPr>
        <w:t>restando la facoltà di risolvere il Contratto, attua le</w:t>
      </w:r>
      <w:r w:rsidRPr="002846F6">
        <w:rPr>
          <w:rFonts w:ascii="Arial" w:hAnsi="Arial" w:cs="Arial"/>
          <w:sz w:val="20"/>
          <w:szCs w:val="20"/>
        </w:rPr>
        <w:t xml:space="preserve"> </w:t>
      </w:r>
      <w:r w:rsidR="00F6718A" w:rsidRPr="002846F6">
        <w:rPr>
          <w:rFonts w:ascii="Arial" w:hAnsi="Arial" w:cs="Arial"/>
          <w:sz w:val="20"/>
          <w:szCs w:val="20"/>
        </w:rPr>
        <w:t>procedure necessarie per garantire l’erogazione del servizio, con rivalsa</w:t>
      </w:r>
      <w:r w:rsidRPr="002846F6">
        <w:rPr>
          <w:rFonts w:ascii="Arial" w:hAnsi="Arial" w:cs="Arial"/>
          <w:sz w:val="20"/>
          <w:szCs w:val="20"/>
        </w:rPr>
        <w:t xml:space="preserve"> </w:t>
      </w:r>
      <w:r w:rsidR="00F6718A" w:rsidRPr="002846F6">
        <w:rPr>
          <w:rFonts w:ascii="Arial" w:hAnsi="Arial" w:cs="Arial"/>
          <w:sz w:val="20"/>
          <w:szCs w:val="20"/>
        </w:rPr>
        <w:t>sull’Impresa affidataria per le spese sostenute. Per lo svolgimento del servizio l’Ente</w:t>
      </w:r>
      <w:r w:rsidRPr="002846F6">
        <w:rPr>
          <w:rFonts w:ascii="Arial" w:hAnsi="Arial" w:cs="Arial"/>
          <w:sz w:val="20"/>
          <w:szCs w:val="20"/>
        </w:rPr>
        <w:t xml:space="preserve"> </w:t>
      </w:r>
      <w:r w:rsidR="00F6718A" w:rsidRPr="002846F6">
        <w:rPr>
          <w:rFonts w:ascii="Arial" w:hAnsi="Arial" w:cs="Arial"/>
          <w:sz w:val="20"/>
          <w:szCs w:val="20"/>
        </w:rPr>
        <w:t>affidante può avvalersi di altre Imprese.</w:t>
      </w:r>
      <w:r w:rsidRPr="002846F6">
        <w:rPr>
          <w:rFonts w:ascii="Arial" w:hAnsi="Arial" w:cs="Arial"/>
          <w:sz w:val="20"/>
          <w:szCs w:val="20"/>
        </w:rPr>
        <w:t xml:space="preserve"> </w:t>
      </w:r>
      <w:r w:rsidR="00F6718A" w:rsidRPr="002846F6">
        <w:rPr>
          <w:rFonts w:ascii="Arial" w:hAnsi="Arial" w:cs="Arial"/>
          <w:sz w:val="20"/>
          <w:szCs w:val="20"/>
        </w:rPr>
        <w:t xml:space="preserve"> In caso di sciopero del proprio personale, l’Impresa affidataria garantisce le</w:t>
      </w:r>
      <w:r w:rsidRPr="002846F6">
        <w:rPr>
          <w:rFonts w:ascii="Arial" w:hAnsi="Arial" w:cs="Arial"/>
          <w:sz w:val="20"/>
          <w:szCs w:val="20"/>
        </w:rPr>
        <w:t xml:space="preserve"> </w:t>
      </w:r>
      <w:r w:rsidR="00F6718A" w:rsidRPr="002846F6">
        <w:rPr>
          <w:rFonts w:ascii="Arial" w:hAnsi="Arial" w:cs="Arial"/>
          <w:sz w:val="20"/>
          <w:szCs w:val="20"/>
        </w:rPr>
        <w:t>prestazioni minime indispensabili stabilite con accordo, siglato tra l’Impresa</w:t>
      </w:r>
      <w:r w:rsidRPr="002846F6">
        <w:rPr>
          <w:rFonts w:ascii="Arial" w:hAnsi="Arial" w:cs="Arial"/>
          <w:sz w:val="20"/>
          <w:szCs w:val="20"/>
        </w:rPr>
        <w:t xml:space="preserve"> </w:t>
      </w:r>
      <w:r w:rsidR="00F6718A" w:rsidRPr="002846F6">
        <w:rPr>
          <w:rFonts w:ascii="Arial" w:hAnsi="Arial" w:cs="Arial"/>
          <w:sz w:val="20"/>
          <w:szCs w:val="20"/>
        </w:rPr>
        <w:t>affidataria e le Organizzazioni Sindacali, ritenuto idoneo dalla Commissione di</w:t>
      </w:r>
      <w:r w:rsidRPr="002846F6">
        <w:rPr>
          <w:rFonts w:ascii="Arial" w:hAnsi="Arial" w:cs="Arial"/>
          <w:sz w:val="20"/>
          <w:szCs w:val="20"/>
        </w:rPr>
        <w:t xml:space="preserve"> </w:t>
      </w:r>
      <w:r w:rsidR="00F6718A" w:rsidRPr="002846F6">
        <w:rPr>
          <w:rFonts w:ascii="Arial" w:hAnsi="Arial" w:cs="Arial"/>
          <w:sz w:val="20"/>
          <w:szCs w:val="20"/>
        </w:rPr>
        <w:t>garanzia prevista della legge sullo sciopero nei servizi essenziali n. 146/90 e</w:t>
      </w:r>
      <w:r w:rsidR="002A1DE7">
        <w:rPr>
          <w:rFonts w:ascii="Arial" w:hAnsi="Arial" w:cs="Arial"/>
          <w:sz w:val="20"/>
          <w:szCs w:val="20"/>
        </w:rPr>
        <w:t xml:space="preserve"> </w:t>
      </w:r>
      <w:r w:rsidR="00F6718A" w:rsidRPr="002846F6">
        <w:rPr>
          <w:rFonts w:ascii="Arial" w:hAnsi="Arial" w:cs="Arial"/>
          <w:sz w:val="20"/>
          <w:szCs w:val="20"/>
        </w:rPr>
        <w:t>successive modificazioni ed integrazioni. L’Impresa affidataria garantisce, altresì, la</w:t>
      </w:r>
      <w:r w:rsidRPr="002846F6">
        <w:rPr>
          <w:rFonts w:ascii="Arial" w:hAnsi="Arial" w:cs="Arial"/>
          <w:sz w:val="20"/>
          <w:szCs w:val="20"/>
        </w:rPr>
        <w:t xml:space="preserve"> </w:t>
      </w:r>
      <w:r w:rsidR="00F6718A" w:rsidRPr="002846F6">
        <w:rPr>
          <w:rFonts w:ascii="Arial" w:hAnsi="Arial" w:cs="Arial"/>
          <w:sz w:val="20"/>
          <w:szCs w:val="20"/>
        </w:rPr>
        <w:t>relativa comunicazione all’Ente affidante e all’utenza.</w:t>
      </w:r>
    </w:p>
    <w:p w:rsidR="00F06974" w:rsidRPr="002846F6" w:rsidRDefault="00F06974" w:rsidP="00D419BC">
      <w:pPr>
        <w:autoSpaceDE w:val="0"/>
        <w:autoSpaceDN w:val="0"/>
        <w:adjustRightInd w:val="0"/>
        <w:ind w:left="360" w:hanging="360"/>
        <w:jc w:val="both"/>
        <w:rPr>
          <w:rFonts w:ascii="Arial" w:hAnsi="Arial" w:cs="Arial"/>
          <w:sz w:val="20"/>
          <w:szCs w:val="20"/>
        </w:rPr>
      </w:pPr>
      <w:r w:rsidRPr="002846F6">
        <w:rPr>
          <w:rFonts w:ascii="Arial" w:hAnsi="Arial" w:cs="Arial"/>
          <w:sz w:val="20"/>
          <w:szCs w:val="20"/>
        </w:rPr>
        <w:t xml:space="preserve"> </w:t>
      </w:r>
      <w:r w:rsidRPr="002846F6">
        <w:rPr>
          <w:rFonts w:ascii="Arial" w:hAnsi="Arial" w:cs="Arial"/>
          <w:b/>
          <w:sz w:val="20"/>
          <w:szCs w:val="20"/>
        </w:rPr>
        <w:t>6.</w:t>
      </w:r>
      <w:r w:rsidRPr="002846F6">
        <w:rPr>
          <w:rFonts w:ascii="Arial" w:hAnsi="Arial" w:cs="Arial"/>
          <w:sz w:val="20"/>
          <w:szCs w:val="20"/>
        </w:rPr>
        <w:t xml:space="preserve"> </w:t>
      </w:r>
      <w:r w:rsidR="00F6718A" w:rsidRPr="002846F6">
        <w:rPr>
          <w:rFonts w:ascii="Arial" w:hAnsi="Arial" w:cs="Arial"/>
          <w:sz w:val="20"/>
          <w:szCs w:val="20"/>
        </w:rPr>
        <w:t xml:space="preserve"> In caso di afflusso straordinario ed imprevedibile di viaggiatori, determinato da</w:t>
      </w:r>
      <w:r w:rsidRPr="002846F6">
        <w:rPr>
          <w:rFonts w:ascii="Arial" w:hAnsi="Arial" w:cs="Arial"/>
          <w:sz w:val="20"/>
          <w:szCs w:val="20"/>
        </w:rPr>
        <w:t xml:space="preserve"> </w:t>
      </w:r>
      <w:r w:rsidR="00F6718A" w:rsidRPr="002846F6">
        <w:rPr>
          <w:rFonts w:ascii="Arial" w:hAnsi="Arial" w:cs="Arial"/>
          <w:sz w:val="20"/>
          <w:szCs w:val="20"/>
        </w:rPr>
        <w:t xml:space="preserve">eventi a carattere turistico, </w:t>
      </w:r>
      <w:proofErr w:type="spellStart"/>
      <w:r w:rsidR="00F6718A" w:rsidRPr="002846F6">
        <w:rPr>
          <w:rFonts w:ascii="Arial" w:hAnsi="Arial" w:cs="Arial"/>
          <w:sz w:val="20"/>
          <w:szCs w:val="20"/>
        </w:rPr>
        <w:t>artistico-culturale</w:t>
      </w:r>
      <w:proofErr w:type="spellEnd"/>
      <w:r w:rsidR="00F6718A" w:rsidRPr="002846F6">
        <w:rPr>
          <w:rFonts w:ascii="Arial" w:hAnsi="Arial" w:cs="Arial"/>
          <w:sz w:val="20"/>
          <w:szCs w:val="20"/>
        </w:rPr>
        <w:t xml:space="preserve"> e sportivo, che non era possibile</w:t>
      </w:r>
      <w:r w:rsidRPr="002846F6">
        <w:rPr>
          <w:rFonts w:ascii="Arial" w:hAnsi="Arial" w:cs="Arial"/>
          <w:sz w:val="20"/>
          <w:szCs w:val="20"/>
        </w:rPr>
        <w:t xml:space="preserve"> </w:t>
      </w:r>
      <w:r w:rsidR="00F6718A" w:rsidRPr="002846F6">
        <w:rPr>
          <w:rFonts w:ascii="Arial" w:hAnsi="Arial" w:cs="Arial"/>
          <w:sz w:val="20"/>
          <w:szCs w:val="20"/>
        </w:rPr>
        <w:t>determinare al momento della definizione del programma d’esercizio, e che</w:t>
      </w:r>
      <w:r w:rsidRPr="002846F6">
        <w:rPr>
          <w:rFonts w:ascii="Arial" w:hAnsi="Arial" w:cs="Arial"/>
          <w:sz w:val="20"/>
          <w:szCs w:val="20"/>
        </w:rPr>
        <w:t xml:space="preserve"> </w:t>
      </w:r>
      <w:r w:rsidR="00F6718A" w:rsidRPr="002846F6">
        <w:rPr>
          <w:rFonts w:ascii="Arial" w:hAnsi="Arial" w:cs="Arial"/>
          <w:sz w:val="20"/>
          <w:szCs w:val="20"/>
        </w:rPr>
        <w:t>determinano sovraccarico dei veicoli oltre i limiti di sicurezza, l’Impresa affidataria è</w:t>
      </w:r>
      <w:r w:rsidRPr="002846F6">
        <w:rPr>
          <w:rFonts w:ascii="Arial" w:hAnsi="Arial" w:cs="Arial"/>
          <w:sz w:val="20"/>
          <w:szCs w:val="20"/>
        </w:rPr>
        <w:t xml:space="preserve"> </w:t>
      </w:r>
      <w:r w:rsidR="00F6718A" w:rsidRPr="002846F6">
        <w:rPr>
          <w:rFonts w:ascii="Arial" w:hAnsi="Arial" w:cs="Arial"/>
          <w:sz w:val="20"/>
          <w:szCs w:val="20"/>
        </w:rPr>
        <w:t>tenuta ad adottare gli adeguati provvedimenti, anche attraverso l’effettuazione di</w:t>
      </w:r>
      <w:r w:rsidRPr="002846F6">
        <w:rPr>
          <w:rFonts w:ascii="Arial" w:hAnsi="Arial" w:cs="Arial"/>
          <w:sz w:val="20"/>
          <w:szCs w:val="20"/>
        </w:rPr>
        <w:t xml:space="preserve"> </w:t>
      </w:r>
      <w:r w:rsidR="00F6718A" w:rsidRPr="002846F6">
        <w:rPr>
          <w:rFonts w:ascii="Arial" w:hAnsi="Arial" w:cs="Arial"/>
          <w:sz w:val="20"/>
          <w:szCs w:val="20"/>
        </w:rPr>
        <w:t>corse aggiuntive, dandone immediata comunicazione all’Ente affidante. L’Ente</w:t>
      </w:r>
      <w:r w:rsidRPr="002846F6">
        <w:rPr>
          <w:rFonts w:ascii="Arial" w:hAnsi="Arial" w:cs="Arial"/>
          <w:sz w:val="20"/>
          <w:szCs w:val="20"/>
        </w:rPr>
        <w:t xml:space="preserve"> </w:t>
      </w:r>
      <w:r w:rsidR="00F6718A" w:rsidRPr="002846F6">
        <w:rPr>
          <w:rFonts w:ascii="Arial" w:hAnsi="Arial" w:cs="Arial"/>
          <w:sz w:val="20"/>
          <w:szCs w:val="20"/>
        </w:rPr>
        <w:t>affidante a seguito di opportuna verifica dell’effettiva necessità delle corse</w:t>
      </w:r>
      <w:r w:rsidRPr="002846F6">
        <w:rPr>
          <w:rFonts w:ascii="Arial" w:hAnsi="Arial" w:cs="Arial"/>
          <w:sz w:val="20"/>
          <w:szCs w:val="20"/>
        </w:rPr>
        <w:t xml:space="preserve"> </w:t>
      </w:r>
      <w:r w:rsidR="00F6718A" w:rsidRPr="002846F6">
        <w:rPr>
          <w:rFonts w:ascii="Arial" w:hAnsi="Arial" w:cs="Arial"/>
          <w:sz w:val="20"/>
          <w:szCs w:val="20"/>
        </w:rPr>
        <w:t>effettuate, eroga il corrispettivo corrispondente alle percorrenze effettivamente</w:t>
      </w:r>
      <w:r w:rsidR="00C2230E" w:rsidRPr="002846F6">
        <w:rPr>
          <w:rFonts w:ascii="Arial" w:hAnsi="Arial" w:cs="Arial"/>
          <w:sz w:val="20"/>
          <w:szCs w:val="20"/>
        </w:rPr>
        <w:t xml:space="preserve"> </w:t>
      </w:r>
      <w:r w:rsidR="00F6718A" w:rsidRPr="002846F6">
        <w:rPr>
          <w:rFonts w:ascii="Arial" w:hAnsi="Arial" w:cs="Arial"/>
          <w:sz w:val="20"/>
          <w:szCs w:val="20"/>
        </w:rPr>
        <w:t xml:space="preserve">effettuate </w:t>
      </w:r>
      <w:r w:rsidRPr="002846F6">
        <w:rPr>
          <w:rFonts w:ascii="Arial" w:hAnsi="Arial" w:cs="Arial"/>
          <w:sz w:val="20"/>
          <w:szCs w:val="20"/>
        </w:rPr>
        <w:t xml:space="preserve"> </w:t>
      </w:r>
    </w:p>
    <w:p w:rsidR="00F6718A" w:rsidRPr="000A6D28" w:rsidRDefault="00F6718A" w:rsidP="00F17864">
      <w:pPr>
        <w:autoSpaceDE w:val="0"/>
        <w:autoSpaceDN w:val="0"/>
        <w:adjustRightInd w:val="0"/>
        <w:jc w:val="both"/>
        <w:rPr>
          <w:rFonts w:ascii="Arial" w:hAnsi="Arial" w:cs="Arial"/>
          <w:b/>
          <w:sz w:val="20"/>
          <w:szCs w:val="20"/>
        </w:rPr>
      </w:pPr>
      <w:r w:rsidRPr="002846F6">
        <w:rPr>
          <w:rFonts w:ascii="Arial" w:hAnsi="Arial" w:cs="Arial"/>
          <w:sz w:val="20"/>
          <w:szCs w:val="20"/>
        </w:rPr>
        <w:t>.</w:t>
      </w:r>
    </w:p>
    <w:p w:rsidR="00BD5C1D" w:rsidRPr="000A6D28" w:rsidRDefault="00BD5C1D" w:rsidP="00BD5C1D">
      <w:pPr>
        <w:pStyle w:val="Corpodeltesto"/>
        <w:ind w:right="226"/>
        <w:rPr>
          <w:rFonts w:ascii="Arial" w:hAnsi="Arial" w:cs="Arial"/>
          <w:b/>
          <w:sz w:val="20"/>
          <w:szCs w:val="20"/>
        </w:rPr>
      </w:pPr>
      <w:r w:rsidRPr="000A6D28">
        <w:rPr>
          <w:b/>
        </w:rPr>
        <w:t>.</w:t>
      </w:r>
      <w:r w:rsidRPr="000A6D28">
        <w:rPr>
          <w:rFonts w:ascii="Arial" w:hAnsi="Arial" w:cs="Arial"/>
          <w:b/>
          <w:sz w:val="20"/>
          <w:szCs w:val="20"/>
        </w:rPr>
        <w:t xml:space="preserve">ART. 8 – OBBLIGHI DELLE PARTI CONCERNENTI </w:t>
      </w:r>
      <w:r w:rsidR="00111C3A">
        <w:rPr>
          <w:rFonts w:ascii="Arial" w:hAnsi="Arial" w:cs="Arial"/>
          <w:b/>
          <w:sz w:val="20"/>
          <w:szCs w:val="20"/>
        </w:rPr>
        <w:t xml:space="preserve"> </w:t>
      </w:r>
      <w:r w:rsidRPr="000A6D28">
        <w:rPr>
          <w:rFonts w:ascii="Arial" w:hAnsi="Arial" w:cs="Arial"/>
          <w:b/>
          <w:sz w:val="20"/>
          <w:szCs w:val="20"/>
        </w:rPr>
        <w:t xml:space="preserve"> </w:t>
      </w:r>
      <w:r w:rsidR="00111C3A">
        <w:rPr>
          <w:rFonts w:ascii="Arial" w:hAnsi="Arial" w:cs="Arial"/>
          <w:b/>
          <w:sz w:val="20"/>
          <w:szCs w:val="20"/>
        </w:rPr>
        <w:t xml:space="preserve"> </w:t>
      </w:r>
    </w:p>
    <w:p w:rsidR="00BD5C1D" w:rsidRPr="009D4BD1" w:rsidRDefault="00BD5C1D" w:rsidP="00BD5C1D">
      <w:pPr>
        <w:pStyle w:val="Corpodeltesto"/>
        <w:ind w:right="226"/>
        <w:rPr>
          <w:rFonts w:ascii="Arial" w:hAnsi="Arial" w:cs="Arial"/>
          <w:b/>
          <w:sz w:val="20"/>
          <w:szCs w:val="20"/>
          <w:u w:val="single"/>
        </w:rPr>
      </w:pPr>
      <w:r w:rsidRPr="00BD5C1D">
        <w:rPr>
          <w:rFonts w:ascii="Arial" w:hAnsi="Arial" w:cs="Arial"/>
          <w:sz w:val="20"/>
          <w:szCs w:val="20"/>
        </w:rPr>
        <w:t xml:space="preserve"> L’Impresa affidataria deve espletare il servizio  giornaliero a </w:t>
      </w:r>
      <w:r w:rsidRPr="009D4BD1">
        <w:rPr>
          <w:rFonts w:ascii="Arial" w:hAnsi="Arial" w:cs="Arial"/>
          <w:b/>
          <w:sz w:val="20"/>
          <w:szCs w:val="20"/>
          <w:u w:val="single"/>
        </w:rPr>
        <w:t>mezzo di n° 2 autobus</w:t>
      </w:r>
      <w:r w:rsidR="009D4BD1">
        <w:rPr>
          <w:rFonts w:ascii="Arial" w:hAnsi="Arial" w:cs="Arial"/>
          <w:b/>
          <w:sz w:val="20"/>
          <w:szCs w:val="20"/>
          <w:u w:val="single"/>
        </w:rPr>
        <w:t xml:space="preserve">, </w:t>
      </w:r>
      <w:r w:rsidR="002A1DE7">
        <w:rPr>
          <w:rFonts w:ascii="Arial" w:hAnsi="Arial" w:cs="Arial"/>
          <w:b/>
          <w:sz w:val="20"/>
          <w:szCs w:val="20"/>
          <w:u w:val="single"/>
        </w:rPr>
        <w:t xml:space="preserve">in </w:t>
      </w:r>
      <w:r w:rsidR="009D4BD1">
        <w:rPr>
          <w:rFonts w:ascii="Arial" w:hAnsi="Arial" w:cs="Arial"/>
          <w:b/>
          <w:sz w:val="20"/>
          <w:szCs w:val="20"/>
          <w:u w:val="single"/>
        </w:rPr>
        <w:t xml:space="preserve"> PROPRIETA',</w:t>
      </w:r>
      <w:r w:rsidR="00111C3A" w:rsidRPr="009D4BD1">
        <w:rPr>
          <w:rFonts w:ascii="Arial" w:hAnsi="Arial" w:cs="Arial"/>
          <w:b/>
          <w:sz w:val="20"/>
          <w:szCs w:val="20"/>
          <w:u w:val="single"/>
        </w:rPr>
        <w:t xml:space="preserve"> idonei alla percorrenza di strade extraurbane con capienza sufficiente al numero dei trasportati oltre al posto riservato per l'assistenza</w:t>
      </w:r>
      <w:r w:rsidR="00AD7B11" w:rsidRPr="009D4BD1">
        <w:rPr>
          <w:rFonts w:ascii="Arial" w:hAnsi="Arial" w:cs="Arial"/>
          <w:b/>
          <w:sz w:val="20"/>
          <w:szCs w:val="20"/>
          <w:u w:val="single"/>
        </w:rPr>
        <w:t xml:space="preserve">, muniti di rilevamento GPS visibile tramite password anche dal committente </w:t>
      </w:r>
      <w:r w:rsidR="009D4BD1">
        <w:rPr>
          <w:rFonts w:ascii="Arial" w:hAnsi="Arial" w:cs="Arial"/>
          <w:b/>
          <w:sz w:val="20"/>
          <w:szCs w:val="20"/>
          <w:u w:val="single"/>
        </w:rPr>
        <w:t>,</w:t>
      </w:r>
      <w:r w:rsidR="00AD7B11" w:rsidRPr="009D4BD1">
        <w:rPr>
          <w:rFonts w:ascii="Arial" w:hAnsi="Arial" w:cs="Arial"/>
          <w:b/>
          <w:sz w:val="20"/>
          <w:szCs w:val="20"/>
          <w:u w:val="single"/>
        </w:rPr>
        <w:t xml:space="preserve">il tutto </w:t>
      </w:r>
      <w:r w:rsidR="00111C3A" w:rsidRPr="009D4BD1">
        <w:rPr>
          <w:rFonts w:ascii="Arial" w:hAnsi="Arial" w:cs="Arial"/>
          <w:b/>
          <w:sz w:val="20"/>
          <w:szCs w:val="20"/>
          <w:u w:val="single"/>
        </w:rPr>
        <w:t xml:space="preserve"> </w:t>
      </w:r>
      <w:r w:rsidRPr="009D4BD1">
        <w:rPr>
          <w:rFonts w:ascii="Arial" w:hAnsi="Arial" w:cs="Arial"/>
          <w:b/>
          <w:sz w:val="20"/>
          <w:szCs w:val="20"/>
          <w:u w:val="single"/>
        </w:rPr>
        <w:t xml:space="preserve">in ottemperanza a quanto appresso;  </w:t>
      </w:r>
    </w:p>
    <w:p w:rsidR="00984D06" w:rsidRPr="00BD5C1D" w:rsidRDefault="00984D06" w:rsidP="00984D06">
      <w:pPr>
        <w:pStyle w:val="Corpodeltesto"/>
        <w:ind w:right="226"/>
        <w:rPr>
          <w:rFonts w:ascii="Arial" w:hAnsi="Arial" w:cs="Arial"/>
          <w:sz w:val="20"/>
          <w:szCs w:val="20"/>
        </w:rPr>
      </w:pPr>
      <w:r w:rsidRPr="00984D06">
        <w:rPr>
          <w:rFonts w:ascii="Arial" w:hAnsi="Arial" w:cs="Arial"/>
          <w:sz w:val="20"/>
          <w:szCs w:val="20"/>
        </w:rPr>
        <w:t>.</w:t>
      </w:r>
    </w:p>
    <w:p w:rsidR="00BD5C1D" w:rsidRPr="00BD5C1D" w:rsidRDefault="00BD5C1D" w:rsidP="007D71B0">
      <w:pPr>
        <w:pStyle w:val="Corpodeltesto"/>
        <w:numPr>
          <w:ilvl w:val="0"/>
          <w:numId w:val="14"/>
        </w:numPr>
        <w:ind w:right="226"/>
        <w:rPr>
          <w:rFonts w:ascii="Arial" w:hAnsi="Arial" w:cs="Arial"/>
          <w:sz w:val="20"/>
          <w:szCs w:val="20"/>
        </w:rPr>
      </w:pPr>
      <w:r w:rsidRPr="00BD5C1D">
        <w:rPr>
          <w:rFonts w:ascii="Arial" w:hAnsi="Arial" w:cs="Arial"/>
          <w:sz w:val="20"/>
          <w:szCs w:val="20"/>
        </w:rPr>
        <w:t xml:space="preserve">Dovrà provvedere </w:t>
      </w:r>
      <w:r w:rsidRPr="00B4150A">
        <w:rPr>
          <w:rFonts w:ascii="Arial" w:hAnsi="Arial" w:cs="Arial"/>
          <w:b/>
          <w:sz w:val="20"/>
          <w:szCs w:val="20"/>
        </w:rPr>
        <w:t>a mettere a disposizione personale ausiliario</w:t>
      </w:r>
      <w:r w:rsidRPr="00BD5C1D">
        <w:rPr>
          <w:rFonts w:ascii="Arial" w:hAnsi="Arial" w:cs="Arial"/>
          <w:sz w:val="20"/>
          <w:szCs w:val="20"/>
        </w:rPr>
        <w:t xml:space="preserve"> per la sorveglianza dei trasporti relativi alla  piscina, scuola d’infanzia  ed alle scuole per cui tale servizio risulterà obbligatorio, detto personale, dovrà, oltre alla sorveglianza ed assistenza all’interno del bus, svolgere le funzioni di assistenza ed accompagnamento nelle operazioni di salita e discesa dall’autobus, dalle aule della scuola Materna poste al primo </w:t>
      </w:r>
      <w:r w:rsidR="00111C3A">
        <w:rPr>
          <w:rFonts w:ascii="Arial" w:hAnsi="Arial" w:cs="Arial"/>
          <w:sz w:val="20"/>
          <w:szCs w:val="20"/>
        </w:rPr>
        <w:t>rialzato</w:t>
      </w:r>
      <w:r w:rsidRPr="00BD5C1D">
        <w:rPr>
          <w:rFonts w:ascii="Arial" w:hAnsi="Arial" w:cs="Arial"/>
          <w:sz w:val="20"/>
          <w:szCs w:val="20"/>
        </w:rPr>
        <w:t xml:space="preserve"> del “ ASILO INFANTILE </w:t>
      </w:r>
      <w:proofErr w:type="spellStart"/>
      <w:r w:rsidRPr="00BD5C1D">
        <w:rPr>
          <w:rFonts w:ascii="Arial" w:hAnsi="Arial" w:cs="Arial"/>
          <w:sz w:val="20"/>
          <w:szCs w:val="20"/>
        </w:rPr>
        <w:t>A.GIANNELLI</w:t>
      </w:r>
      <w:proofErr w:type="spellEnd"/>
      <w:r w:rsidRPr="00BD5C1D">
        <w:rPr>
          <w:rFonts w:ascii="Arial" w:hAnsi="Arial" w:cs="Arial"/>
          <w:sz w:val="20"/>
          <w:szCs w:val="20"/>
        </w:rPr>
        <w:t xml:space="preserve">”  .  </w:t>
      </w:r>
    </w:p>
    <w:p w:rsidR="00BD5C1D" w:rsidRPr="00BD5C1D" w:rsidRDefault="00BD5C1D" w:rsidP="007D71B0">
      <w:pPr>
        <w:pStyle w:val="Corpodeltesto"/>
        <w:numPr>
          <w:ilvl w:val="0"/>
          <w:numId w:val="14"/>
        </w:numPr>
        <w:ind w:right="226"/>
        <w:rPr>
          <w:rFonts w:ascii="Arial" w:hAnsi="Arial" w:cs="Arial"/>
          <w:sz w:val="20"/>
          <w:szCs w:val="20"/>
        </w:rPr>
      </w:pPr>
      <w:r w:rsidRPr="00BD5C1D">
        <w:rPr>
          <w:rFonts w:ascii="Arial" w:hAnsi="Arial" w:cs="Arial"/>
          <w:sz w:val="20"/>
          <w:szCs w:val="20"/>
        </w:rPr>
        <w:t>Tutto il personale messo a disposizione per il servizio in oggetto, dovrà essere istruito per la manovrabilità dei dispositivi installati per l’abbattimento delle barriere architettoniche,</w:t>
      </w:r>
    </w:p>
    <w:p w:rsidR="00BD5C1D" w:rsidRPr="00BD5C1D" w:rsidRDefault="00BD5C1D" w:rsidP="007D71B0">
      <w:pPr>
        <w:pStyle w:val="Corpodeltesto"/>
        <w:numPr>
          <w:ilvl w:val="0"/>
          <w:numId w:val="14"/>
        </w:numPr>
        <w:ind w:right="226"/>
        <w:rPr>
          <w:rFonts w:ascii="Arial" w:hAnsi="Arial" w:cs="Arial"/>
          <w:sz w:val="20"/>
          <w:szCs w:val="20"/>
        </w:rPr>
      </w:pPr>
      <w:r w:rsidRPr="00BD5C1D">
        <w:rPr>
          <w:rFonts w:ascii="Arial" w:hAnsi="Arial" w:cs="Arial"/>
          <w:sz w:val="20"/>
          <w:szCs w:val="20"/>
        </w:rPr>
        <w:t>Per il servizio scolastico, gli autobus dovranno sostare davanti alle scuole servite 5 minuti prima dell’orario previsto per la salita o discesa degli alunni.</w:t>
      </w:r>
    </w:p>
    <w:p w:rsidR="00BD5C1D" w:rsidRPr="00BD5C1D" w:rsidRDefault="00BD5C1D" w:rsidP="007D71B0">
      <w:pPr>
        <w:pStyle w:val="Corpodeltesto"/>
        <w:numPr>
          <w:ilvl w:val="0"/>
          <w:numId w:val="14"/>
        </w:numPr>
        <w:ind w:right="226"/>
        <w:rPr>
          <w:rFonts w:ascii="Arial" w:hAnsi="Arial" w:cs="Arial"/>
          <w:sz w:val="20"/>
          <w:szCs w:val="20"/>
        </w:rPr>
      </w:pPr>
      <w:r w:rsidRPr="00BD5C1D">
        <w:rPr>
          <w:rFonts w:ascii="Arial" w:hAnsi="Arial" w:cs="Arial"/>
          <w:sz w:val="20"/>
          <w:szCs w:val="20"/>
        </w:rPr>
        <w:t>In caso di necessità ( guasti automezzi, trasporti eccezionali ecc )  si dovrà sostituire o integrare il parco macchine con automezzi adibiti al trasporto pubblico.</w:t>
      </w:r>
    </w:p>
    <w:p w:rsidR="00984D06" w:rsidRDefault="00BD5C1D" w:rsidP="007D71B0">
      <w:pPr>
        <w:pStyle w:val="Corpodeltesto"/>
        <w:numPr>
          <w:ilvl w:val="0"/>
          <w:numId w:val="14"/>
        </w:numPr>
        <w:ind w:right="226"/>
        <w:rPr>
          <w:rFonts w:ascii="Arial" w:hAnsi="Arial" w:cs="Arial"/>
          <w:sz w:val="20"/>
          <w:szCs w:val="20"/>
        </w:rPr>
      </w:pPr>
      <w:r w:rsidRPr="00984D06">
        <w:rPr>
          <w:rFonts w:ascii="Arial" w:hAnsi="Arial" w:cs="Arial"/>
          <w:b/>
          <w:sz w:val="20"/>
          <w:szCs w:val="20"/>
        </w:rPr>
        <w:t>Fatturazione separata per ogni servizio</w:t>
      </w:r>
      <w:r w:rsidRPr="00984D06">
        <w:rPr>
          <w:rFonts w:ascii="Arial" w:hAnsi="Arial" w:cs="Arial"/>
          <w:sz w:val="20"/>
          <w:szCs w:val="20"/>
        </w:rPr>
        <w:t xml:space="preserve"> svolto e fatturazione diretta ai soggetti utilizzatori del servizio , indicati dall’Ente Locale ( es. scuole e/o associazioni le cui attività sono patrocinate dall’Amministrazione comunale)</w:t>
      </w:r>
    </w:p>
    <w:p w:rsidR="00111C3A" w:rsidRPr="00984D06" w:rsidRDefault="00984D06" w:rsidP="007D71B0">
      <w:pPr>
        <w:pStyle w:val="Corpodeltesto"/>
        <w:numPr>
          <w:ilvl w:val="0"/>
          <w:numId w:val="14"/>
        </w:numPr>
        <w:autoSpaceDE w:val="0"/>
        <w:autoSpaceDN w:val="0"/>
        <w:adjustRightInd w:val="0"/>
        <w:ind w:left="709" w:right="147" w:hanging="425"/>
        <w:rPr>
          <w:rFonts w:ascii="Arial" w:hAnsi="Arial" w:cs="Arial"/>
          <w:b/>
          <w:bCs/>
          <w:sz w:val="20"/>
          <w:szCs w:val="20"/>
        </w:rPr>
      </w:pPr>
      <w:r w:rsidRPr="00984D06">
        <w:rPr>
          <w:rFonts w:ascii="Arial" w:hAnsi="Arial" w:cs="Arial"/>
          <w:sz w:val="20"/>
          <w:szCs w:val="20"/>
        </w:rPr>
        <w:t xml:space="preserve">Non sono ammessi veicoli aventi prima immatricolazione precedente al 01/09/2009  </w:t>
      </w:r>
      <w:r>
        <w:rPr>
          <w:rFonts w:ascii="Arial" w:hAnsi="Arial" w:cs="Arial"/>
          <w:sz w:val="20"/>
          <w:szCs w:val="20"/>
        </w:rPr>
        <w:t>per tutti i servizi.</w:t>
      </w:r>
    </w:p>
    <w:p w:rsidR="00984D06" w:rsidRPr="00984D06" w:rsidRDefault="00984D06" w:rsidP="00984D06">
      <w:pPr>
        <w:pStyle w:val="Corpodeltesto"/>
        <w:autoSpaceDE w:val="0"/>
        <w:autoSpaceDN w:val="0"/>
        <w:adjustRightInd w:val="0"/>
        <w:ind w:right="147"/>
        <w:rPr>
          <w:rFonts w:ascii="Arial" w:hAnsi="Arial" w:cs="Arial"/>
          <w:b/>
          <w:bCs/>
          <w:sz w:val="20"/>
          <w:szCs w:val="20"/>
        </w:rPr>
      </w:pPr>
    </w:p>
    <w:p w:rsidR="000A6D28" w:rsidRPr="000A6D28" w:rsidRDefault="000A6D28" w:rsidP="00984D06">
      <w:pPr>
        <w:autoSpaceDE w:val="0"/>
        <w:autoSpaceDN w:val="0"/>
        <w:adjustRightInd w:val="0"/>
        <w:ind w:right="147" w:firstLine="11"/>
        <w:jc w:val="both"/>
        <w:rPr>
          <w:rFonts w:ascii="Arial" w:hAnsi="Arial" w:cs="Arial"/>
          <w:b/>
          <w:bCs/>
          <w:sz w:val="20"/>
          <w:szCs w:val="20"/>
        </w:rPr>
      </w:pPr>
      <w:r w:rsidRPr="000A6D28">
        <w:rPr>
          <w:rFonts w:ascii="Arial" w:hAnsi="Arial" w:cs="Arial"/>
          <w:b/>
          <w:bCs/>
          <w:sz w:val="20"/>
          <w:szCs w:val="20"/>
        </w:rPr>
        <w:t>ART. 9 – OBBLIGHI DELL’IMPRESA AFFIDATARIA CONCERNENTI IL PERSONALE ADDETTO AL SERVIZIO</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1. L’Impresa affidataria dovrà assicurare la presenza di personale in numero e con qualifica adeguati a garantire l’erogazione del servizio secondo quanto previsto nel programma di esercizio, nel rispetto delle disposizioni nazionali e regionali vigenti.</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2. Ai sensi dell’art. 19 del </w:t>
      </w:r>
      <w:proofErr w:type="spellStart"/>
      <w:r w:rsidRPr="000A6D28">
        <w:rPr>
          <w:rFonts w:ascii="Arial" w:hAnsi="Arial" w:cs="Arial"/>
          <w:sz w:val="20"/>
          <w:szCs w:val="20"/>
        </w:rPr>
        <w:t>D.Lgs.</w:t>
      </w:r>
      <w:proofErr w:type="spellEnd"/>
      <w:r w:rsidRPr="000A6D28">
        <w:rPr>
          <w:rFonts w:ascii="Arial" w:hAnsi="Arial" w:cs="Arial"/>
          <w:sz w:val="20"/>
          <w:szCs w:val="20"/>
        </w:rPr>
        <w:t xml:space="preserve"> 422/97 e successive modificazioni ed integrazioni l’Impresa affidataria deve assicurare il rispetto delle disposizioni legislative e dei contratti nazionali di lavoro che disciplinano lo stato giuridico, il trattamento economico, l’orario di lavoro e il trattamento previdenziale, le assicurazioni obbligatorie ed antinfortunistiche di tutti i lavoratori addetti al servizio. </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3. E’ a carico dell’Impresa affidataria ogni onere amministrativo, previdenziale ed assistenziale relativo ai dipendenti. Tutti i contributi per le assicurazioni sociali sono a carico dell’Impresa , anche in deroga ad eventuali norme legislative che imponessero l’obbligo del pagamento in solido con il Comune e con esclusione di qualsiasi rivalsa nei confronti del Comune medesimo.</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4. Al servizio pubblico oggetto del presente appalto dovranno adibirsi esclusivamente conducenti riconosciuti idonei alla mansione (requisiti di idoneità fisica e </w:t>
      </w:r>
      <w:proofErr w:type="spellStart"/>
      <w:r w:rsidRPr="000A6D28">
        <w:rPr>
          <w:rFonts w:ascii="Arial" w:hAnsi="Arial" w:cs="Arial"/>
          <w:sz w:val="20"/>
          <w:szCs w:val="20"/>
        </w:rPr>
        <w:t>psico</w:t>
      </w:r>
      <w:proofErr w:type="spellEnd"/>
      <w:r w:rsidRPr="000A6D28">
        <w:rPr>
          <w:rFonts w:ascii="Arial" w:hAnsi="Arial" w:cs="Arial"/>
          <w:sz w:val="20"/>
          <w:szCs w:val="20"/>
        </w:rPr>
        <w:t xml:space="preserve">   attitudinale stabiliti dal D.M. del 23/2/99 n. 88) e comunque muniti di patente adeguata al mezzo alla cui guida sono destinati, secondo quanto previsto dalla normativa vigente. </w:t>
      </w:r>
      <w:r w:rsidRPr="00B4150A">
        <w:rPr>
          <w:rFonts w:ascii="Arial" w:hAnsi="Arial" w:cs="Arial"/>
          <w:b/>
          <w:sz w:val="20"/>
          <w:szCs w:val="20"/>
        </w:rPr>
        <w:t xml:space="preserve">L’elenco nominativo di detti conducenti dovrà essere comunicato </w:t>
      </w:r>
      <w:r w:rsidRPr="000A6D28">
        <w:rPr>
          <w:rFonts w:ascii="Arial" w:hAnsi="Arial" w:cs="Arial"/>
          <w:sz w:val="20"/>
          <w:szCs w:val="20"/>
        </w:rPr>
        <w:t>dall’Impresa affidataria all’Ente affidante almeno 15 (quindici) giorni prima dell’inizio dello svolgimento del servizio.</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5    L’impresa sarà responsabile verso l’Amministrazione Comunale del buon andamento del servizio che viene svolto con l’impegno di capitali e dei mezzi, se richiesti e necessari, ed a completo rischio dell’Impresa stessa,  </w:t>
      </w:r>
    </w:p>
    <w:p w:rsidR="000A6D28" w:rsidRPr="000A6D28" w:rsidRDefault="000A6D28" w:rsidP="000A6D28">
      <w:pPr>
        <w:tabs>
          <w:tab w:val="left" w:pos="360"/>
        </w:tabs>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6. </w:t>
      </w:r>
      <w:r w:rsidRPr="000A6D28">
        <w:rPr>
          <w:rFonts w:ascii="Arial" w:hAnsi="Arial" w:cs="Arial"/>
          <w:sz w:val="20"/>
          <w:szCs w:val="20"/>
        </w:rPr>
        <w:tab/>
        <w:t>E’ facoltà dell’Amministrazione Comunale richiedere l’allontanamento del personale che  abbia comportamenti non conformi all’etica ed al servizio svolto (ripetute infrazioni al codice della strada, linguaggio irriverente, abbigliamento  ed atteggiamenti non decorosi,  ecc ) detta sostituzione dovrà essere effettuata entro e non oltre 8 giorni dalla richiesta.</w:t>
      </w:r>
    </w:p>
    <w:p w:rsidR="00F6718A" w:rsidRPr="002846F6" w:rsidRDefault="007F0B6E" w:rsidP="00F17864">
      <w:pPr>
        <w:autoSpaceDE w:val="0"/>
        <w:autoSpaceDN w:val="0"/>
        <w:adjustRightInd w:val="0"/>
        <w:jc w:val="both"/>
        <w:rPr>
          <w:rFonts w:ascii="Arial" w:hAnsi="Arial" w:cs="Arial"/>
          <w:sz w:val="20"/>
          <w:szCs w:val="20"/>
        </w:rPr>
      </w:pPr>
      <w:r w:rsidRPr="002846F6">
        <w:rPr>
          <w:rFonts w:ascii="Arial" w:hAnsi="Arial" w:cs="Arial"/>
          <w:sz w:val="20"/>
          <w:szCs w:val="20"/>
        </w:rPr>
        <w:t xml:space="preserve"> </w:t>
      </w:r>
    </w:p>
    <w:p w:rsidR="000A6D28" w:rsidRPr="006E5926" w:rsidRDefault="000A6D28" w:rsidP="000A6D28">
      <w:pPr>
        <w:autoSpaceDE w:val="0"/>
        <w:autoSpaceDN w:val="0"/>
        <w:adjustRightInd w:val="0"/>
        <w:ind w:left="357" w:right="147" w:firstLine="363"/>
        <w:jc w:val="both"/>
        <w:rPr>
          <w:rFonts w:ascii="Arial" w:hAnsi="Arial" w:cs="Arial"/>
          <w:b/>
          <w:bCs/>
          <w:sz w:val="18"/>
          <w:szCs w:val="18"/>
        </w:rPr>
      </w:pPr>
      <w:r w:rsidRPr="006E5926">
        <w:rPr>
          <w:rFonts w:ascii="Arial" w:hAnsi="Arial" w:cs="Arial"/>
          <w:b/>
          <w:bCs/>
          <w:sz w:val="18"/>
          <w:szCs w:val="18"/>
        </w:rPr>
        <w:t xml:space="preserve">ART. 10 – QUALITA’ DEI SERVIZI  </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b/>
          <w:sz w:val="20"/>
          <w:szCs w:val="20"/>
        </w:rPr>
        <w:t>1.</w:t>
      </w:r>
      <w:r w:rsidRPr="000A6D28">
        <w:rPr>
          <w:rFonts w:ascii="Arial" w:hAnsi="Arial" w:cs="Arial"/>
          <w:sz w:val="20"/>
          <w:szCs w:val="20"/>
        </w:rPr>
        <w:t xml:space="preserve"> L’Impresa affidataria si impegna a migliorare i livelli di qualità del servizio offerto ricercando la massima soddisfazione delle esigenze e dei bisogni espressi dalla clientela, con particolare riguardo agli aspetti dell’informazione, della sicurezza, della pulizia, della puntualità, della regolarità e del comfort, ed ad intraprendere azioni finalizzate ad elevarne i livelli nel tempo.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b/>
          <w:sz w:val="20"/>
          <w:szCs w:val="20"/>
        </w:rPr>
        <w:t>2.</w:t>
      </w:r>
      <w:r w:rsidRPr="000A6D28">
        <w:rPr>
          <w:rFonts w:ascii="Arial" w:hAnsi="Arial" w:cs="Arial"/>
          <w:sz w:val="20"/>
          <w:szCs w:val="20"/>
        </w:rPr>
        <w:t xml:space="preserve"> L’Ufficio Tecnico  e </w:t>
      </w:r>
      <w:smartTag w:uri="urn:schemas-microsoft-com:office:smarttags" w:element="PersonName">
        <w:smartTagPr>
          <w:attr w:name="ProductID" w:val="la Polizia Municipale"/>
        </w:smartTagPr>
        <w:r w:rsidRPr="000A6D28">
          <w:rPr>
            <w:rFonts w:ascii="Arial" w:hAnsi="Arial" w:cs="Arial"/>
            <w:sz w:val="20"/>
            <w:szCs w:val="20"/>
          </w:rPr>
          <w:t>la Polizia Municipale</w:t>
        </w:r>
      </w:smartTag>
      <w:r w:rsidRPr="000A6D28">
        <w:rPr>
          <w:rFonts w:ascii="Arial" w:hAnsi="Arial" w:cs="Arial"/>
          <w:sz w:val="20"/>
          <w:szCs w:val="20"/>
        </w:rPr>
        <w:t xml:space="preserve"> effettuerà la vigilanza ed il controllo sul servizio . Qualsiasi mancanza agli obblighi del presente contatto sarà accertata dal personale dipendente del Comune e comunicata all’Impresa. Entro 2 giorni dalla data di comunicazione il concessionario potrà presentare le sue deduzioni.</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b/>
          <w:sz w:val="20"/>
          <w:szCs w:val="20"/>
        </w:rPr>
        <w:t>3.</w:t>
      </w:r>
      <w:r w:rsidRPr="000A6D28">
        <w:rPr>
          <w:rFonts w:ascii="Arial" w:hAnsi="Arial" w:cs="Arial"/>
          <w:sz w:val="20"/>
          <w:szCs w:val="20"/>
        </w:rPr>
        <w:t>Ogni eventuale controversia che dovesse insorgere tra gli utenti e l’Impresa o i suoi dipendenti sarà deferita al giudizio del Sindaco o suo delegato, la decisione del quale sarà accettata dall’Impresa con rinuncia all’autorità giudiziaria. E’ fatto salvo il ricorso all’autorità giudiziaria nel caso che il giudizio del Sindaco non venisse accettato dal privato dipendente.</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b/>
          <w:sz w:val="20"/>
          <w:szCs w:val="20"/>
        </w:rPr>
        <w:t>4.</w:t>
      </w:r>
      <w:r w:rsidRPr="000A6D28">
        <w:rPr>
          <w:rFonts w:ascii="Arial" w:hAnsi="Arial" w:cs="Arial"/>
          <w:sz w:val="20"/>
          <w:szCs w:val="20"/>
        </w:rPr>
        <w:t xml:space="preserve">  L’ Amministrazione si riserva il diritto di effettuare periodiche ispezioni per accertare lo stato di manutenzione degli automezzi , di chiedere eventuali adeguamenti , di invitare ove ritenuto necessario , la ditta a sottoporre gli automezzi a revisione presso l’Ispettorato della Motorizzazione. Gli eventuali adeguamenti e riparazioni saranno  eseguite dalla ditta appaltatrice a sue spese. </w:t>
      </w:r>
    </w:p>
    <w:p w:rsidR="000A6D28" w:rsidRPr="000A6D28" w:rsidRDefault="000A6D28" w:rsidP="000A6D28">
      <w:pPr>
        <w:autoSpaceDE w:val="0"/>
        <w:autoSpaceDN w:val="0"/>
        <w:adjustRightInd w:val="0"/>
        <w:ind w:left="360" w:right="147"/>
        <w:jc w:val="both"/>
        <w:rPr>
          <w:rFonts w:ascii="Arial" w:hAnsi="Arial" w:cs="Arial"/>
          <w:sz w:val="20"/>
          <w:szCs w:val="20"/>
        </w:rPr>
      </w:pPr>
      <w:r w:rsidRPr="000A6D28">
        <w:rPr>
          <w:rFonts w:ascii="Arial" w:hAnsi="Arial" w:cs="Arial"/>
          <w:sz w:val="20"/>
          <w:szCs w:val="20"/>
        </w:rPr>
        <w:t xml:space="preserve">       5.    L’impresa è obbligata all’osservanza di tutte le disposizioni concernenti i veicoli in servizio pubblico nonché di tutte le disposizioni riguardanti la circolazione, sia per quanto riguarda lo stato di efficienza dei mezzi sia per la condotta di marcia, si per gli utenti trasportati.</w:t>
      </w:r>
    </w:p>
    <w:p w:rsidR="007374DC" w:rsidRPr="002846F6" w:rsidRDefault="007374DC" w:rsidP="00F17864">
      <w:pPr>
        <w:autoSpaceDE w:val="0"/>
        <w:autoSpaceDN w:val="0"/>
        <w:adjustRightInd w:val="0"/>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11   ULTERIORI OBBLIGHI DELL’IMPRESA AFFIDATARIA</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1. L’Impresa affidataria è tenuta ad adempiere agli eventuali obblighi che possano intervenire a seguito di provvedimenti normativi di nuova emanazione e a quelli derivanti dall’esecuzione del servizio oggetto dell’appalto, a porre in essere, con la massima diligenza, tutte le attività necessarie per ottenere le autorizzazioni e le licenze di autorità pubblica richieste per l’esercizio. L’Impresa affidataria deve documentarsi sui tempi di rilascio delle autorizzazioni richieste e tenerne debitamente conto nella redazione dell’offerta.</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2. L’Impresa affidataria è responsabile di tutte le attività accessorie alla fornitura dei servizi, in particolare deve provvedere:</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a. alla fornitura, senza alcun onere, di ogni tipologia di titolo di viaggio e di eventuali tessere, l’impresa dovrà altresì fornire l’elenco delle utenze del servizio, verificando che il trasporto venga effettuato solo nei confronti degli aventi diritto in regola con i pagamenti, segnalando al Comune casi in cui vi siano richieste di servizio non precedute dai dovuti pagamenti delle relative tariffe determinate e riscosse dall’Ente Locale;</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b. all’adozione, nell’espletamento del servizio, dei procedimenti e delle cautele necessari per garantire la sicurezza dei viaggiatori e l’incolumità del personale addetto all’espletamento del servizio;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 3. L’Impresa affidataria deve trasmettere con cadenza mensile, entro il giorno 15 del mese successivo a quello di riferimento, all’Ente affidante, le copie dei versamenti contributivi previdenziali ed assicurativi unitamente ad apposita autocertificazione attestante l’assolvimento dei versamenti degli importi dovuti. In caso di inadempienza a tale obbligo l’Ente affidante procede ad una detrazione nella misura del 0,5% del corrispettivo che costituirà apposita garanzia per l’assolvimento di detto obbligo. Restano ferme le norme che regolano lo svincolo della cauzione. Sulla somma detratta dall’Ente affidante non saranno corrisposti interessi al momento della eventuale restituzione.</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4. Sono inoltre a carico dell’Impresa affidataria gli oneri fiscali previsti dalle vigenti disposizioni di legge.</w:t>
      </w:r>
    </w:p>
    <w:p w:rsid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5. L’Impresa affidataria è altresì obbligata al rispetto di tutti gli impegni previsti nel  presente Contratto.</w:t>
      </w:r>
    </w:p>
    <w:p w:rsidR="00DE254C" w:rsidRPr="000A6D28" w:rsidRDefault="00DE254C"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12  –  GARANZIE FINANZIARIE</w:t>
      </w:r>
    </w:p>
    <w:p w:rsidR="001D68FF" w:rsidRPr="001D68FF"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 xml:space="preserve">A garanzia dell’esatto adempimento delle prestazioni e degli obblighi contrattuali, del pagamento delle penali, del risarcimento dei danni e dei maggiori oneri derivanti dall’inadempimento, nonché del rimborso che l’Amministrazione per fatto dell’appaltatore avesse eventualmente sostenuto per inadempimenti o cattiva esecuzione del servizio, l’Impresa affidataria costituirà cauzione definitiva pari al 10% dell’importo di aggiudicazione, Per le modalità di determinazione della cauzione definitiva si rinvia all’art. 103 del D. </w:t>
      </w:r>
      <w:proofErr w:type="spellStart"/>
      <w:r w:rsidRPr="001D68FF">
        <w:rPr>
          <w:rFonts w:ascii="Arial" w:hAnsi="Arial" w:cs="Arial"/>
          <w:sz w:val="20"/>
          <w:szCs w:val="20"/>
        </w:rPr>
        <w:t>Lgs</w:t>
      </w:r>
      <w:proofErr w:type="spellEnd"/>
      <w:r w:rsidRPr="001D68FF">
        <w:rPr>
          <w:rFonts w:ascii="Arial" w:hAnsi="Arial" w:cs="Arial"/>
          <w:sz w:val="20"/>
          <w:szCs w:val="20"/>
        </w:rPr>
        <w:t xml:space="preserve"> 56/2017. Resta salvo per il Comune l’esperimento di ogni altra azione nel caso in cui la cauzione risultasse insufficiente. La ditta può essere obbligata a reintegrare la cauzione, di cui il comune avesse dovuto valersi, in tutto o in parte, durante l’esecuzione del contratto. In caso di inadempienza può essere reintegrata d’ufficio a spese della ditta, prelevandone l’importo dal canone di appalto. La cauzione potrà essere costituita nei modi di legge anche secondariamente sotto forma di fideiussione bancaria o polizza assicurativa. </w:t>
      </w:r>
    </w:p>
    <w:p w:rsidR="001D68FF" w:rsidRPr="001D68FF"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 xml:space="preserve">La suddetta cauzione sarà progressivamente svincolata nei limiti e con le modalità previsti dall’art. 103, comma 5, D. </w:t>
      </w:r>
      <w:proofErr w:type="spellStart"/>
      <w:r w:rsidRPr="001D68FF">
        <w:rPr>
          <w:rFonts w:ascii="Arial" w:hAnsi="Arial" w:cs="Arial"/>
          <w:sz w:val="20"/>
          <w:szCs w:val="20"/>
        </w:rPr>
        <w:t>Lvo</w:t>
      </w:r>
      <w:proofErr w:type="spellEnd"/>
      <w:r w:rsidRPr="001D68FF">
        <w:rPr>
          <w:rFonts w:ascii="Arial" w:hAnsi="Arial" w:cs="Arial"/>
          <w:sz w:val="20"/>
          <w:szCs w:val="20"/>
        </w:rPr>
        <w:t xml:space="preserve"> 50/2016 e </w:t>
      </w:r>
      <w:proofErr w:type="spellStart"/>
      <w:r w:rsidRPr="001D68FF">
        <w:rPr>
          <w:rFonts w:ascii="Arial" w:hAnsi="Arial" w:cs="Arial"/>
          <w:sz w:val="20"/>
          <w:szCs w:val="20"/>
        </w:rPr>
        <w:t>ss.mm.ii.</w:t>
      </w:r>
      <w:proofErr w:type="spellEnd"/>
      <w:r w:rsidRPr="001D68FF">
        <w:rPr>
          <w:rFonts w:ascii="Arial" w:hAnsi="Arial" w:cs="Arial"/>
          <w:sz w:val="20"/>
          <w:szCs w:val="20"/>
        </w:rPr>
        <w:t xml:space="preserve"> </w:t>
      </w:r>
    </w:p>
    <w:p w:rsidR="00DE254C" w:rsidRPr="000A6D28"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In caso di escussione totale o parziale della cauzione, l’Impresa affidataria ha l’obbligo di reintegrare la cauzione sino all’importo convenuto entro il termine di 3 (tre) giorni .In caso di inadempienza potrà essere reintegrata d’ufficio a spese dell’appaltatore, prelevandone l’importo dal canone di appalto.</w:t>
      </w:r>
    </w:p>
    <w:p w:rsid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13 – ASSICURAZIONI</w:t>
      </w:r>
    </w:p>
    <w:p w:rsidR="001D68FF" w:rsidRPr="001D68FF"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 xml:space="preserve">. L’ Appaltatore deve produrre una polizza di assicurazione stipulata per danni a impianti e opere e per responsabilità civile verso terzi con massimale /sinistro alla stipula di euro 5.000.000,00. </w:t>
      </w:r>
    </w:p>
    <w:p w:rsidR="001D68FF" w:rsidRPr="001D68FF"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 xml:space="preserve"> E’ a carico esclusivo dell’Impresa affidataria ogni e qualsiasi responsabilità civile verso terzi per danni arrecati a cose o persone, ancorché involontariamente o per fatti dolosi commessi da persone, delle quali debba rispondere ai sensi dell’art. 2049 del c.c., nello svolgimento del servizio o in conseguenza del medesimo ed a tale fine l’Impresa affidataria si impegna a mallevare l’Ente affidante da ogni pretesa o domanda che dovesse essere proposta a tale titolo nei suoi confronti.</w:t>
      </w:r>
    </w:p>
    <w:p w:rsidR="00DE254C" w:rsidRPr="000A6D28" w:rsidRDefault="001D68FF" w:rsidP="001D68FF">
      <w:pPr>
        <w:numPr>
          <w:ilvl w:val="0"/>
          <w:numId w:val="22"/>
        </w:numPr>
        <w:autoSpaceDE w:val="0"/>
        <w:autoSpaceDN w:val="0"/>
        <w:adjustRightInd w:val="0"/>
        <w:ind w:right="147"/>
        <w:jc w:val="both"/>
        <w:rPr>
          <w:rFonts w:ascii="Arial" w:hAnsi="Arial" w:cs="Arial"/>
          <w:sz w:val="20"/>
          <w:szCs w:val="20"/>
        </w:rPr>
      </w:pPr>
      <w:r w:rsidRPr="001D68FF">
        <w:rPr>
          <w:rFonts w:ascii="Arial" w:hAnsi="Arial" w:cs="Arial"/>
          <w:sz w:val="20"/>
          <w:szCs w:val="20"/>
        </w:rPr>
        <w:t xml:space="preserve"> L’Impresa affidataria trasmette all’Ente affidante, prima dell’inizio dello svolgimento del servizio le copie delle polizze assicurative stipulate e previste in contratto. L’Ente affidante si riserva la facoltà di richiedere, in qualunque momento, la dimostrazione dell’avvenuto adempimento degli obblighi assicurativi, nonché l’adeguamento dei massimali laddove gli stessi non siano giudicati congrui</w:t>
      </w: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14 – SUB-AFFIDAMENTO</w:t>
      </w:r>
    </w:p>
    <w:p w:rsidR="000A6D28" w:rsidRDefault="000A6D28" w:rsidP="000A6D28">
      <w:pPr>
        <w:autoSpaceDE w:val="0"/>
        <w:autoSpaceDN w:val="0"/>
        <w:adjustRightInd w:val="0"/>
        <w:ind w:left="357" w:right="147" w:firstLine="363"/>
        <w:jc w:val="both"/>
        <w:rPr>
          <w:rFonts w:ascii="Arial" w:hAnsi="Arial" w:cs="Arial"/>
          <w:bCs/>
          <w:sz w:val="20"/>
          <w:szCs w:val="20"/>
        </w:rPr>
      </w:pPr>
      <w:r w:rsidRPr="000A6D28">
        <w:rPr>
          <w:rFonts w:ascii="Arial" w:hAnsi="Arial" w:cs="Arial"/>
          <w:bCs/>
          <w:sz w:val="20"/>
          <w:szCs w:val="20"/>
        </w:rPr>
        <w:t xml:space="preserve">E’ vietata ogni forma di sub affidamento o cessione del contratto di servizio o utilizzare i mezzi concessi per attività diverse da quelle previste nel presente contratto e non autorizzate dall’Ente Locale </w:t>
      </w:r>
    </w:p>
    <w:p w:rsidR="00DE254C" w:rsidRPr="000A6D28" w:rsidRDefault="00DE254C" w:rsidP="000A6D28">
      <w:pPr>
        <w:autoSpaceDE w:val="0"/>
        <w:autoSpaceDN w:val="0"/>
        <w:adjustRightInd w:val="0"/>
        <w:ind w:left="357" w:right="147" w:firstLine="363"/>
        <w:jc w:val="both"/>
        <w:rPr>
          <w:rFonts w:ascii="Arial" w:hAnsi="Arial" w:cs="Arial"/>
          <w:bCs/>
          <w:sz w:val="20"/>
          <w:szCs w:val="20"/>
        </w:rPr>
      </w:pPr>
    </w:p>
    <w:p w:rsidR="00E24129"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15 - PENALI</w:t>
      </w:r>
    </w:p>
    <w:p w:rsidR="00E24129" w:rsidRPr="00E24129" w:rsidRDefault="00E24129" w:rsidP="00A569B0">
      <w:pPr>
        <w:autoSpaceDE w:val="0"/>
        <w:autoSpaceDN w:val="0"/>
        <w:adjustRightInd w:val="0"/>
        <w:ind w:left="426" w:right="225"/>
        <w:jc w:val="both"/>
        <w:rPr>
          <w:rFonts w:ascii="Arial" w:hAnsi="Arial" w:cs="Arial"/>
          <w:sz w:val="20"/>
          <w:szCs w:val="20"/>
        </w:rPr>
      </w:pPr>
      <w:r w:rsidRPr="00E24129">
        <w:rPr>
          <w:rFonts w:ascii="Arial" w:hAnsi="Arial" w:cs="Arial"/>
          <w:sz w:val="20"/>
          <w:szCs w:val="20"/>
        </w:rPr>
        <w:t xml:space="preserve">Fuori dai casi di decadenza dall’affidamento e di risoluzione del contratto, sopra citati, e fermo restando il diritto al rimborso degli eventuali maggiori oneri sostenuti ed al risarcimento del danno subito, qualora l’Ente affidante accerti, da parte dell’Impresa affidataria, il ritardo, l’inadempimento, l’inesattezza o la violazione rispetto a quanto stabilito nel presente </w:t>
      </w:r>
      <w:r w:rsidR="00A569B0">
        <w:rPr>
          <w:rFonts w:ascii="Arial" w:hAnsi="Arial" w:cs="Arial"/>
          <w:sz w:val="20"/>
          <w:szCs w:val="20"/>
        </w:rPr>
        <w:t>capitolato</w:t>
      </w:r>
      <w:r w:rsidRPr="00E24129">
        <w:rPr>
          <w:rFonts w:ascii="Arial" w:hAnsi="Arial" w:cs="Arial"/>
          <w:sz w:val="20"/>
          <w:szCs w:val="20"/>
        </w:rPr>
        <w:t xml:space="preserve"> </w:t>
      </w:r>
      <w:r w:rsidR="00A569B0">
        <w:rPr>
          <w:rFonts w:ascii="Arial" w:hAnsi="Arial" w:cs="Arial"/>
          <w:sz w:val="20"/>
          <w:szCs w:val="20"/>
        </w:rPr>
        <w:t xml:space="preserve"> </w:t>
      </w:r>
      <w:r w:rsidRPr="00E24129">
        <w:rPr>
          <w:rFonts w:ascii="Arial" w:hAnsi="Arial" w:cs="Arial"/>
          <w:sz w:val="20"/>
          <w:szCs w:val="20"/>
        </w:rPr>
        <w:t xml:space="preserve"> provvederà a diffidare l’Impresa affidataria a mezzo di comunicazione scritta, da recapitarsi con raccomandata A.R., ed eventualmente da anticiparsi tramite e-mail o a mezzo fax, assegnando un congruo termine per adempiere, termine questo che non potrà essere inferiore ai 10 giorni consecutivi di calendario.</w:t>
      </w:r>
    </w:p>
    <w:p w:rsidR="00E24129" w:rsidRPr="00E24129" w:rsidRDefault="00E24129" w:rsidP="00A569B0">
      <w:pPr>
        <w:autoSpaceDE w:val="0"/>
        <w:autoSpaceDN w:val="0"/>
        <w:adjustRightInd w:val="0"/>
        <w:ind w:left="426" w:right="225"/>
        <w:jc w:val="both"/>
        <w:rPr>
          <w:rFonts w:ascii="Arial" w:hAnsi="Arial" w:cs="Arial"/>
          <w:sz w:val="20"/>
          <w:szCs w:val="20"/>
        </w:rPr>
      </w:pPr>
      <w:r w:rsidRPr="00E24129">
        <w:rPr>
          <w:rFonts w:ascii="Arial" w:hAnsi="Arial" w:cs="Arial"/>
          <w:sz w:val="20"/>
          <w:szCs w:val="20"/>
        </w:rPr>
        <w:t xml:space="preserve">2. Decorso inutilmente detto termine,  verrà applicata nei confronti dell’Impresa stessa una penale il cui importo massimo non può superare la percentuale del 10% del corrispettivo dovuto. </w:t>
      </w:r>
    </w:p>
    <w:p w:rsidR="00E24129" w:rsidRPr="00E24129" w:rsidRDefault="00E24129" w:rsidP="00A569B0">
      <w:pPr>
        <w:autoSpaceDE w:val="0"/>
        <w:autoSpaceDN w:val="0"/>
        <w:adjustRightInd w:val="0"/>
        <w:ind w:left="426" w:right="225"/>
        <w:jc w:val="both"/>
        <w:rPr>
          <w:rFonts w:ascii="Arial" w:hAnsi="Arial" w:cs="Arial"/>
          <w:sz w:val="20"/>
          <w:szCs w:val="20"/>
        </w:rPr>
      </w:pPr>
      <w:r w:rsidRPr="00E24129">
        <w:rPr>
          <w:rFonts w:ascii="Arial" w:hAnsi="Arial" w:cs="Arial"/>
          <w:sz w:val="20"/>
          <w:szCs w:val="20"/>
        </w:rPr>
        <w:t>3. Indipendentemente dalla comunicazione scritta e su semplice accertamento da parte dei competenti organi di vigilanza di  infrazioni lievi che incidono sul regolare svolgimento del servizio verranno applicate le   penali di cui al disciplinare di appalto.</w:t>
      </w:r>
    </w:p>
    <w:p w:rsidR="00E24129" w:rsidRPr="00E24129" w:rsidRDefault="00E24129" w:rsidP="00A569B0">
      <w:pPr>
        <w:autoSpaceDE w:val="0"/>
        <w:autoSpaceDN w:val="0"/>
        <w:adjustRightInd w:val="0"/>
        <w:ind w:left="426" w:right="225"/>
        <w:jc w:val="both"/>
        <w:rPr>
          <w:rFonts w:ascii="Arial" w:hAnsi="Arial" w:cs="Arial"/>
          <w:sz w:val="20"/>
          <w:szCs w:val="20"/>
        </w:rPr>
      </w:pPr>
      <w:r w:rsidRPr="00E24129">
        <w:rPr>
          <w:rFonts w:ascii="Arial" w:hAnsi="Arial" w:cs="Arial"/>
          <w:sz w:val="20"/>
          <w:szCs w:val="20"/>
        </w:rPr>
        <w:t>4.  Nel caso in cui l’Impresa affidataria non provveda al pagamento delle penali applicate ai sensi dei commi precedenti, esse verranno compensate in sede di liquidazione di crediti dell’impresa. o prelevate dalla cauzione definitiva che la stessa Impresa avrà l’obbligo di reintegrare nei successivi 3 (tre) giorni. In caso di mancata reintegrazione l’Ente affidante procede alla risoluzione del contratto.</w:t>
      </w:r>
    </w:p>
    <w:p w:rsidR="00E24129" w:rsidRPr="00E24129" w:rsidRDefault="00E24129" w:rsidP="00A569B0">
      <w:pPr>
        <w:autoSpaceDE w:val="0"/>
        <w:autoSpaceDN w:val="0"/>
        <w:adjustRightInd w:val="0"/>
        <w:ind w:left="426" w:right="225"/>
        <w:jc w:val="both"/>
        <w:rPr>
          <w:rFonts w:ascii="Arial" w:hAnsi="Arial" w:cs="Arial"/>
          <w:sz w:val="20"/>
          <w:szCs w:val="20"/>
        </w:rPr>
      </w:pPr>
      <w:r w:rsidRPr="00E24129">
        <w:rPr>
          <w:rFonts w:ascii="Arial" w:hAnsi="Arial" w:cs="Arial"/>
          <w:sz w:val="20"/>
          <w:szCs w:val="20"/>
        </w:rPr>
        <w:t>5. Nel caso di interruzioni del servizio superiori ad un giorno , il Comune si riserva il diritto di rivalsa per le spese sostenute per riattivare il servizio conformemente alle norme del presente contratto.</w:t>
      </w:r>
    </w:p>
    <w:p w:rsidR="00E24129" w:rsidRPr="00E24129" w:rsidRDefault="00E24129" w:rsidP="00E24129">
      <w:pPr>
        <w:autoSpaceDE w:val="0"/>
        <w:autoSpaceDN w:val="0"/>
        <w:adjustRightInd w:val="0"/>
        <w:ind w:left="357" w:right="147" w:firstLine="363"/>
        <w:jc w:val="both"/>
        <w:rPr>
          <w:rFonts w:ascii="Arial" w:hAnsi="Arial" w:cs="Arial"/>
          <w:b/>
          <w:bCs/>
          <w:sz w:val="20"/>
          <w:szCs w:val="20"/>
        </w:rPr>
      </w:pPr>
    </w:p>
    <w:p w:rsidR="00DE254C" w:rsidRPr="000A6D28" w:rsidRDefault="00DE254C"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16 – DECADENZA E REVOCA DELL’AFFIDAMENTO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1. L’impresa affidataria è dichiarata decaduta dall’affidamento, con conseguente risoluzione di diritto del Contratto di Servizio, nei seguenti casi:</w:t>
      </w:r>
    </w:p>
    <w:p w:rsidR="000A6D28" w:rsidRPr="000A6D28" w:rsidRDefault="00DE254C" w:rsidP="000A6D28">
      <w:pPr>
        <w:autoSpaceDE w:val="0"/>
        <w:autoSpaceDN w:val="0"/>
        <w:adjustRightInd w:val="0"/>
        <w:ind w:left="357" w:right="147" w:firstLine="363"/>
        <w:jc w:val="both"/>
        <w:rPr>
          <w:rFonts w:ascii="Arial" w:hAnsi="Arial" w:cs="Arial"/>
          <w:sz w:val="20"/>
          <w:szCs w:val="20"/>
        </w:rPr>
      </w:pPr>
      <w:r>
        <w:rPr>
          <w:rFonts w:ascii="Arial" w:hAnsi="Arial" w:cs="Arial"/>
          <w:sz w:val="20"/>
          <w:szCs w:val="20"/>
        </w:rPr>
        <w:t xml:space="preserve"> </w:t>
      </w:r>
      <w:r w:rsidR="000A6D28" w:rsidRPr="000A6D28">
        <w:rPr>
          <w:rFonts w:ascii="Arial" w:hAnsi="Arial" w:cs="Arial"/>
          <w:sz w:val="20"/>
          <w:szCs w:val="20"/>
        </w:rPr>
        <w:t>a.    mancato inizio del servizio nel termine stabilito nel Contratto;</w:t>
      </w:r>
    </w:p>
    <w:p w:rsidR="000A6D28" w:rsidRPr="000A6D28" w:rsidRDefault="00DE254C" w:rsidP="000A6D28">
      <w:pPr>
        <w:autoSpaceDE w:val="0"/>
        <w:autoSpaceDN w:val="0"/>
        <w:adjustRightInd w:val="0"/>
        <w:ind w:left="357" w:right="147" w:firstLine="363"/>
        <w:jc w:val="both"/>
        <w:rPr>
          <w:rFonts w:ascii="Arial" w:hAnsi="Arial" w:cs="Arial"/>
          <w:sz w:val="20"/>
          <w:szCs w:val="20"/>
        </w:rPr>
      </w:pPr>
      <w:r>
        <w:rPr>
          <w:rFonts w:ascii="Arial" w:hAnsi="Arial" w:cs="Arial"/>
          <w:sz w:val="20"/>
          <w:szCs w:val="20"/>
        </w:rPr>
        <w:t xml:space="preserve"> </w:t>
      </w:r>
      <w:r w:rsidR="000A6D28" w:rsidRPr="000A6D28">
        <w:rPr>
          <w:rFonts w:ascii="Arial" w:hAnsi="Arial" w:cs="Arial"/>
          <w:sz w:val="20"/>
          <w:szCs w:val="20"/>
        </w:rPr>
        <w:t>b.   abbandono o sospensione ingiustificata dell’attività intrapresa da parte dell’Impresa affidataria;</w:t>
      </w:r>
    </w:p>
    <w:p w:rsidR="000A6D28" w:rsidRPr="000A6D28" w:rsidRDefault="00DE254C" w:rsidP="000A6D28">
      <w:pPr>
        <w:autoSpaceDE w:val="0"/>
        <w:autoSpaceDN w:val="0"/>
        <w:adjustRightInd w:val="0"/>
        <w:ind w:left="357" w:right="147" w:firstLine="363"/>
        <w:jc w:val="both"/>
        <w:rPr>
          <w:rFonts w:ascii="Arial" w:hAnsi="Arial" w:cs="Arial"/>
          <w:sz w:val="20"/>
          <w:szCs w:val="20"/>
        </w:rPr>
      </w:pPr>
      <w:r>
        <w:rPr>
          <w:rFonts w:ascii="Arial" w:hAnsi="Arial" w:cs="Arial"/>
          <w:sz w:val="20"/>
          <w:szCs w:val="20"/>
        </w:rPr>
        <w:t xml:space="preserve"> </w:t>
      </w:r>
      <w:r w:rsidR="000A6D28" w:rsidRPr="000A6D28">
        <w:rPr>
          <w:rFonts w:ascii="Arial" w:hAnsi="Arial" w:cs="Arial"/>
          <w:sz w:val="20"/>
          <w:szCs w:val="20"/>
        </w:rPr>
        <w:t>c.  per gravi e ingiustificate irregolarità nell’esercizio o per reiterate o permanenti irregolarità, anche non gravi, che comunque compromettano la regolarità o la  sicurezza dell’esercizio medesimo;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d.   mancata ottemperanza da parte dell’Impresa affidataria di norme imperative di legge o regolamentari;</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e.     qualora l’Impresa affidataria sia sottoposta a fallimento, ovvero ad altra procedura concorsuale di liquidazione;</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f.      qualora l’Impresa affidataria perda i requisiti di idoneità morale, tecnica e finanziaria previsti dalla normativa vigente in materia;</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g.   qualora l’Impresa affidataria non abbia provveduto a ricostituire la cauzione nell’importo iniziale e nel termine di tre giorni;</w:t>
      </w:r>
    </w:p>
    <w:p w:rsidR="000A6D28" w:rsidRPr="000A6D28" w:rsidRDefault="000A6D28" w:rsidP="000A6D28">
      <w:pPr>
        <w:autoSpaceDE w:val="0"/>
        <w:autoSpaceDN w:val="0"/>
        <w:adjustRightInd w:val="0"/>
        <w:ind w:left="357" w:right="147" w:firstLine="363"/>
        <w:jc w:val="both"/>
        <w:rPr>
          <w:rFonts w:ascii="Arial" w:hAnsi="Arial" w:cs="Arial"/>
          <w:sz w:val="20"/>
          <w:szCs w:val="20"/>
        </w:rPr>
      </w:pPr>
      <w:smartTag w:uri="urn:schemas-microsoft-com:office:smarttags" w:element="metricconverter">
        <w:smartTagPr>
          <w:attr w:name="ProductID" w:val="2. In"/>
        </w:smartTagPr>
        <w:r w:rsidRPr="000A6D28">
          <w:rPr>
            <w:rFonts w:ascii="Arial" w:hAnsi="Arial" w:cs="Arial"/>
            <w:sz w:val="20"/>
            <w:szCs w:val="20"/>
          </w:rPr>
          <w:t>2. In</w:t>
        </w:r>
      </w:smartTag>
      <w:r w:rsidRPr="000A6D28">
        <w:rPr>
          <w:rFonts w:ascii="Arial" w:hAnsi="Arial" w:cs="Arial"/>
          <w:sz w:val="20"/>
          <w:szCs w:val="20"/>
        </w:rPr>
        <w:t xml:space="preserve"> caso di decadenza dall’affidamento e di risoluzione del Contratto è escluso qualsiasi indennizzo a favore dell’Impresa affidataria, la quale dovrà risarcire l’Ente affidante in relazione agli eventuali maggiori oneri che lo stesso dovrà sostenere per il </w:t>
      </w:r>
      <w:proofErr w:type="spellStart"/>
      <w:r w:rsidRPr="000A6D28">
        <w:rPr>
          <w:rFonts w:ascii="Arial" w:hAnsi="Arial" w:cs="Arial"/>
          <w:sz w:val="20"/>
          <w:szCs w:val="20"/>
        </w:rPr>
        <w:t>riaffidamento</w:t>
      </w:r>
      <w:proofErr w:type="spellEnd"/>
      <w:r w:rsidRPr="000A6D28">
        <w:rPr>
          <w:rFonts w:ascii="Arial" w:hAnsi="Arial" w:cs="Arial"/>
          <w:sz w:val="20"/>
          <w:szCs w:val="20"/>
        </w:rPr>
        <w:t xml:space="preserve"> del servizio ad un diverso gestore ed in relazione agli ulteriori danni subiti.</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3. l’Ente affidante ha facoltà di revocare l’affidamento con atto motivato, con conseguente risoluzione del contratto di servizio nei seguenti casi:</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a. in caso di modifiche o revisione sostanziale dell’organizzazione dei servizi o di parte di essi;</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b. nei casi in cui venga meno l’interesse pubblico, o siano sorte nuove e preponderanti esigenze di interesse pubblico;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c. qualora il servizio di trasporto risulti inadeguato, per estensione o intensità alle sopravvenute esigenze dell’utenza;</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d. qualora siano venute meno le esigenze pubbliche definite dagli strumenti di programmazione, in seguito ad avvenuta modifica degli stessi;</w:t>
      </w:r>
    </w:p>
    <w:p w:rsid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e. in tutti gli altri casi previsti dal contratto e dalla normativa vigente.</w:t>
      </w:r>
    </w:p>
    <w:p w:rsidR="00DE254C" w:rsidRPr="000A6D28" w:rsidRDefault="00DE254C"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17  DISCIPLINA DEL SERVIZIO SCOLASTICO</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bCs/>
          <w:sz w:val="20"/>
          <w:szCs w:val="20"/>
        </w:rPr>
      </w:pPr>
      <w:r w:rsidRPr="000A6D28">
        <w:rPr>
          <w:rFonts w:ascii="Arial" w:hAnsi="Arial" w:cs="Arial"/>
          <w:bCs/>
          <w:sz w:val="20"/>
          <w:szCs w:val="20"/>
        </w:rPr>
        <w:t xml:space="preserve">Gli autobus impiegati per il trasporto scolastico </w:t>
      </w:r>
      <w:r w:rsidR="00111C3A">
        <w:rPr>
          <w:rFonts w:ascii="Arial" w:hAnsi="Arial" w:cs="Arial"/>
          <w:bCs/>
          <w:sz w:val="20"/>
          <w:szCs w:val="20"/>
        </w:rPr>
        <w:t xml:space="preserve"> dovranno essere</w:t>
      </w:r>
      <w:r w:rsidRPr="000A6D28">
        <w:rPr>
          <w:rFonts w:ascii="Arial" w:hAnsi="Arial" w:cs="Arial"/>
          <w:bCs/>
          <w:sz w:val="20"/>
          <w:szCs w:val="20"/>
        </w:rPr>
        <w:t xml:space="preserve"> idonei per il trasporto pubblico</w:t>
      </w:r>
      <w:r w:rsidR="00AD7B11">
        <w:rPr>
          <w:rFonts w:ascii="Arial" w:hAnsi="Arial" w:cs="Arial"/>
          <w:bCs/>
          <w:sz w:val="20"/>
          <w:szCs w:val="20"/>
        </w:rPr>
        <w:t xml:space="preserve">/scolastico compresa l'infanzia, </w:t>
      </w:r>
      <w:r w:rsidRPr="000A6D28">
        <w:rPr>
          <w:rFonts w:ascii="Arial" w:hAnsi="Arial" w:cs="Arial"/>
          <w:bCs/>
          <w:sz w:val="20"/>
          <w:szCs w:val="20"/>
        </w:rPr>
        <w:t xml:space="preserve"> saranno forniti dalla ditta appaltatrice, essi dovranno avere un numero minimo di posti </w:t>
      </w:r>
      <w:r w:rsidR="00AD7B11">
        <w:rPr>
          <w:rFonts w:ascii="Arial" w:hAnsi="Arial" w:cs="Arial"/>
          <w:bCs/>
          <w:sz w:val="20"/>
          <w:szCs w:val="20"/>
        </w:rPr>
        <w:t>28</w:t>
      </w:r>
      <w:r w:rsidRPr="000A6D28">
        <w:rPr>
          <w:rFonts w:ascii="Arial" w:hAnsi="Arial" w:cs="Arial"/>
          <w:bCs/>
          <w:sz w:val="20"/>
          <w:szCs w:val="20"/>
        </w:rPr>
        <w:t xml:space="preserve"> +1   e dovranno essere idonei a percorrere le strade interessate dal servizio</w:t>
      </w:r>
      <w:r w:rsidR="009D4BD1">
        <w:rPr>
          <w:rFonts w:ascii="Arial" w:hAnsi="Arial" w:cs="Arial"/>
          <w:bCs/>
          <w:sz w:val="20"/>
          <w:szCs w:val="20"/>
        </w:rPr>
        <w:t xml:space="preserve"> ed</w:t>
      </w:r>
      <w:r w:rsidRPr="000A6D28">
        <w:rPr>
          <w:rFonts w:ascii="Arial" w:hAnsi="Arial" w:cs="Arial"/>
          <w:bCs/>
          <w:sz w:val="20"/>
          <w:szCs w:val="20"/>
        </w:rPr>
        <w:t xml:space="preserve"> essere rispondenti alle vigenti disposizioni di legge in materia per quanto riguarda tipologia, autorizzazioni, caratteristiche tecniche e dovrà essere dotato di cronotachigrafo e apertura automatica degli sportelli</w:t>
      </w:r>
      <w:r w:rsidR="00E3150D">
        <w:rPr>
          <w:rFonts w:ascii="Arial" w:hAnsi="Arial" w:cs="Arial"/>
          <w:bCs/>
          <w:sz w:val="20"/>
          <w:szCs w:val="20"/>
        </w:rPr>
        <w:t xml:space="preserve"> impianto </w:t>
      </w:r>
      <w:proofErr w:type="spellStart"/>
      <w:r w:rsidR="00E3150D">
        <w:rPr>
          <w:rFonts w:ascii="Arial" w:hAnsi="Arial" w:cs="Arial"/>
          <w:bCs/>
          <w:sz w:val="20"/>
          <w:szCs w:val="20"/>
        </w:rPr>
        <w:t>gps</w:t>
      </w:r>
      <w:proofErr w:type="spellEnd"/>
      <w:r w:rsidR="00E3150D">
        <w:rPr>
          <w:rFonts w:ascii="Arial" w:hAnsi="Arial" w:cs="Arial"/>
          <w:bCs/>
          <w:sz w:val="20"/>
          <w:szCs w:val="20"/>
        </w:rPr>
        <w:t xml:space="preserve"> per rilevazione chilometrica</w:t>
      </w:r>
      <w:r w:rsidRPr="000A6D28">
        <w:rPr>
          <w:rFonts w:ascii="Arial" w:hAnsi="Arial" w:cs="Arial"/>
          <w:bCs/>
          <w:sz w:val="20"/>
          <w:szCs w:val="20"/>
        </w:rPr>
        <w:t>.</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bCs/>
          <w:sz w:val="20"/>
          <w:szCs w:val="20"/>
        </w:rPr>
      </w:pPr>
      <w:r w:rsidRPr="000A6D28">
        <w:rPr>
          <w:rFonts w:ascii="Arial" w:hAnsi="Arial" w:cs="Arial"/>
          <w:bCs/>
          <w:sz w:val="20"/>
          <w:szCs w:val="20"/>
        </w:rPr>
        <w:t xml:space="preserve">L’impresa dovrà dare immediata comunicazione al Comune ed alle scuole interessate  di tutte le situazioni che incidono sul servizio scolastico  </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sz w:val="20"/>
          <w:szCs w:val="20"/>
        </w:rPr>
      </w:pPr>
      <w:r w:rsidRPr="000A6D28">
        <w:rPr>
          <w:rFonts w:ascii="Arial" w:hAnsi="Arial" w:cs="Arial"/>
          <w:bCs/>
          <w:sz w:val="20"/>
          <w:szCs w:val="20"/>
        </w:rPr>
        <w:t>In caso di eccezionali avversità atmosferiche la ditta dovrà concordare preventivamente  con il Comune la  possibilità di interruzione  o limitazione del servizio, nessuna decisione autonoma in tal senso può essere presa unilateralmente,</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sz w:val="20"/>
          <w:szCs w:val="20"/>
        </w:rPr>
      </w:pPr>
      <w:r w:rsidRPr="000A6D28">
        <w:rPr>
          <w:rFonts w:ascii="Arial" w:hAnsi="Arial" w:cs="Arial"/>
          <w:bCs/>
          <w:sz w:val="20"/>
          <w:szCs w:val="20"/>
        </w:rPr>
        <w:t>La ditta si obbliga ad usare speciale prudenza e diligenza nella condotta di guida e nelle fasi di salita e discesa dei bambini sull’autobus assicurando  che tali operazioni si svolgano senza pericoli per la loro incolumità, provvedendo a tal fine ad adottare tutte le misure di sicurezza necessarie in conformità alle  disposizioni di legge vigenti in materia  ( discesa  e salita sempre sulla destra   )  il Comune declina sin d’ora ogni responsabilità nel più lato senso.</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sz w:val="20"/>
          <w:szCs w:val="20"/>
        </w:rPr>
      </w:pPr>
      <w:r w:rsidRPr="000A6D28">
        <w:rPr>
          <w:rFonts w:ascii="Arial" w:hAnsi="Arial" w:cs="Arial"/>
          <w:bCs/>
          <w:sz w:val="20"/>
          <w:szCs w:val="20"/>
        </w:rPr>
        <w:t>L’impresa appaltatrice dovrà adeguare i propri orari di trasporto alle esigenze scolastiche che si rendessero necessarie nel corso dell’anno scolastico in concomitanza di  qualsiasi evento che richiedesse una riduzione di orario ( scioperi, assemblee sindacali ecc. )</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sz w:val="20"/>
          <w:szCs w:val="20"/>
        </w:rPr>
      </w:pPr>
      <w:r w:rsidRPr="000A6D28">
        <w:rPr>
          <w:rFonts w:ascii="Arial" w:hAnsi="Arial" w:cs="Arial"/>
          <w:bCs/>
          <w:sz w:val="20"/>
          <w:szCs w:val="20"/>
        </w:rPr>
        <w:t>In concomitanza di uscite didattiche, all’interno o esterno del territorio comunale, la ditta</w:t>
      </w:r>
      <w:r w:rsidR="00AD7B11">
        <w:rPr>
          <w:rFonts w:ascii="Arial" w:hAnsi="Arial" w:cs="Arial"/>
          <w:bCs/>
          <w:sz w:val="20"/>
          <w:szCs w:val="20"/>
        </w:rPr>
        <w:t xml:space="preserve"> </w:t>
      </w:r>
      <w:r w:rsidRPr="000A6D28">
        <w:rPr>
          <w:rFonts w:ascii="Arial" w:hAnsi="Arial" w:cs="Arial"/>
          <w:bCs/>
          <w:sz w:val="20"/>
          <w:szCs w:val="20"/>
        </w:rPr>
        <w:t xml:space="preserve">   potrà avvalersi di   autobus</w:t>
      </w:r>
      <w:r w:rsidR="00AD7B11">
        <w:rPr>
          <w:rFonts w:ascii="Arial" w:hAnsi="Arial" w:cs="Arial"/>
          <w:bCs/>
          <w:sz w:val="20"/>
          <w:szCs w:val="20"/>
        </w:rPr>
        <w:t xml:space="preserve"> gran turismo </w:t>
      </w:r>
      <w:r w:rsidRPr="000A6D28">
        <w:rPr>
          <w:rFonts w:ascii="Arial" w:hAnsi="Arial" w:cs="Arial"/>
          <w:bCs/>
          <w:sz w:val="20"/>
          <w:szCs w:val="20"/>
        </w:rPr>
        <w:t xml:space="preserve">  proprio  con la specifica che nel caso in cui l’autobus utilizzato </w:t>
      </w:r>
      <w:r w:rsidR="00AD7B11">
        <w:rPr>
          <w:rFonts w:ascii="Arial" w:hAnsi="Arial" w:cs="Arial"/>
          <w:bCs/>
          <w:sz w:val="20"/>
          <w:szCs w:val="20"/>
        </w:rPr>
        <w:t>trasporterà un numero di passeggeri</w:t>
      </w:r>
      <w:r w:rsidRPr="000A6D28">
        <w:rPr>
          <w:rFonts w:ascii="Arial" w:hAnsi="Arial" w:cs="Arial"/>
          <w:bCs/>
          <w:sz w:val="20"/>
          <w:szCs w:val="20"/>
        </w:rPr>
        <w:t xml:space="preserve"> maggiore di 32+1  il costo chilometrico sarà raddoppiato.</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sz w:val="20"/>
          <w:szCs w:val="20"/>
        </w:rPr>
      </w:pPr>
      <w:r w:rsidRPr="000A6D28">
        <w:rPr>
          <w:rFonts w:ascii="Arial" w:hAnsi="Arial" w:cs="Arial"/>
          <w:bCs/>
          <w:sz w:val="20"/>
          <w:szCs w:val="20"/>
        </w:rPr>
        <w:t xml:space="preserve">I costi delle uscite didattiche, </w:t>
      </w:r>
      <w:r w:rsidR="00AD7B11">
        <w:rPr>
          <w:rFonts w:ascii="Arial" w:hAnsi="Arial" w:cs="Arial"/>
          <w:bCs/>
          <w:sz w:val="20"/>
          <w:szCs w:val="20"/>
        </w:rPr>
        <w:t xml:space="preserve"> </w:t>
      </w:r>
      <w:r w:rsidRPr="000A6D28">
        <w:rPr>
          <w:rFonts w:ascii="Arial" w:hAnsi="Arial" w:cs="Arial"/>
          <w:bCs/>
          <w:sz w:val="20"/>
          <w:szCs w:val="20"/>
        </w:rPr>
        <w:t xml:space="preserve">,  dovranno essere fatturati </w:t>
      </w:r>
      <w:r w:rsidR="00AD7B11">
        <w:rPr>
          <w:rFonts w:ascii="Arial" w:hAnsi="Arial" w:cs="Arial"/>
          <w:bCs/>
          <w:sz w:val="20"/>
          <w:szCs w:val="20"/>
        </w:rPr>
        <w:t>al Comune di Urbisaglia;</w:t>
      </w:r>
      <w:r w:rsidRPr="000A6D28">
        <w:rPr>
          <w:rFonts w:ascii="Arial" w:hAnsi="Arial" w:cs="Arial"/>
          <w:bCs/>
          <w:sz w:val="20"/>
          <w:szCs w:val="20"/>
        </w:rPr>
        <w:t xml:space="preserve">. </w:t>
      </w:r>
    </w:p>
    <w:p w:rsidR="000A6D28" w:rsidRPr="000A6D28" w:rsidRDefault="000A6D28" w:rsidP="007D71B0">
      <w:pPr>
        <w:numPr>
          <w:ilvl w:val="0"/>
          <w:numId w:val="3"/>
        </w:numPr>
        <w:autoSpaceDE w:val="0"/>
        <w:autoSpaceDN w:val="0"/>
        <w:adjustRightInd w:val="0"/>
        <w:ind w:left="357" w:right="147" w:firstLine="363"/>
        <w:jc w:val="both"/>
        <w:rPr>
          <w:rFonts w:ascii="Arial" w:hAnsi="Arial" w:cs="Arial"/>
          <w:bCs/>
          <w:sz w:val="20"/>
          <w:szCs w:val="20"/>
        </w:rPr>
      </w:pPr>
      <w:r w:rsidRPr="000A6D28">
        <w:rPr>
          <w:rFonts w:ascii="Arial" w:hAnsi="Arial" w:cs="Arial"/>
          <w:sz w:val="20"/>
          <w:szCs w:val="20"/>
        </w:rPr>
        <w:t>Il  costo chilometrico è comprensivo dei tempi di sosta e di attesa che l’attività didattica richiede,  eventuali rientri degli autobus dovranno essere preventivamente concordati ed il chilometraggio necessario per tali operazioni verrà scalato dalla sommatoria mensile</w:t>
      </w:r>
    </w:p>
    <w:p w:rsidR="000A6D28" w:rsidRPr="00DE254C" w:rsidRDefault="000A6D28" w:rsidP="007D71B0">
      <w:pPr>
        <w:numPr>
          <w:ilvl w:val="0"/>
          <w:numId w:val="3"/>
        </w:numPr>
        <w:autoSpaceDE w:val="0"/>
        <w:autoSpaceDN w:val="0"/>
        <w:adjustRightInd w:val="0"/>
        <w:ind w:left="357" w:right="147" w:firstLine="363"/>
        <w:jc w:val="both"/>
        <w:rPr>
          <w:rFonts w:ascii="Arial" w:hAnsi="Arial" w:cs="Arial"/>
          <w:bCs/>
          <w:sz w:val="20"/>
          <w:szCs w:val="20"/>
        </w:rPr>
      </w:pPr>
      <w:r w:rsidRPr="000A6D28">
        <w:rPr>
          <w:rFonts w:ascii="Arial" w:hAnsi="Arial" w:cs="Arial"/>
          <w:sz w:val="20"/>
          <w:szCs w:val="20"/>
        </w:rPr>
        <w:t xml:space="preserve">In allegato alla contabilità mensile deve essere  prodotto </w:t>
      </w:r>
      <w:r w:rsidR="00AD7B11">
        <w:rPr>
          <w:rFonts w:ascii="Arial" w:hAnsi="Arial" w:cs="Arial"/>
          <w:sz w:val="20"/>
          <w:szCs w:val="20"/>
        </w:rPr>
        <w:t>il report dei dati GPS relativi a ciascun autobus</w:t>
      </w:r>
    </w:p>
    <w:p w:rsidR="00DE254C" w:rsidRDefault="00DE254C" w:rsidP="00DE254C">
      <w:pPr>
        <w:autoSpaceDE w:val="0"/>
        <w:autoSpaceDN w:val="0"/>
        <w:adjustRightInd w:val="0"/>
        <w:ind w:right="147"/>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ART. 1</w:t>
      </w:r>
      <w:r w:rsidR="004737C5">
        <w:rPr>
          <w:rFonts w:ascii="Arial" w:hAnsi="Arial" w:cs="Arial"/>
          <w:b/>
          <w:bCs/>
          <w:sz w:val="20"/>
          <w:szCs w:val="20"/>
        </w:rPr>
        <w:t>8</w:t>
      </w:r>
      <w:r w:rsidRPr="000A6D28">
        <w:rPr>
          <w:rFonts w:ascii="Arial" w:hAnsi="Arial" w:cs="Arial"/>
          <w:b/>
          <w:bCs/>
          <w:sz w:val="20"/>
          <w:szCs w:val="20"/>
        </w:rPr>
        <w:t xml:space="preserve">    DISCIPLINA DEL SERVIZIO TRASPORTI SOCIALI - </w:t>
      </w:r>
      <w:r w:rsidRPr="000A6D28">
        <w:rPr>
          <w:rFonts w:ascii="Arial" w:hAnsi="Arial" w:cs="Arial"/>
          <w:b/>
          <w:sz w:val="20"/>
          <w:szCs w:val="20"/>
        </w:rPr>
        <w:t>EDUCATIVI, RICREATIVI. SPORTIVI E   CULTURALI</w:t>
      </w:r>
    </w:p>
    <w:p w:rsidR="000A6D28" w:rsidRPr="000A6D28" w:rsidRDefault="000A6D28" w:rsidP="00984D06">
      <w:pPr>
        <w:autoSpaceDE w:val="0"/>
        <w:autoSpaceDN w:val="0"/>
        <w:adjustRightInd w:val="0"/>
        <w:ind w:left="993" w:right="147" w:hanging="709"/>
        <w:jc w:val="both"/>
        <w:rPr>
          <w:rFonts w:ascii="Arial" w:hAnsi="Arial" w:cs="Arial"/>
          <w:sz w:val="20"/>
          <w:szCs w:val="20"/>
        </w:rPr>
      </w:pPr>
      <w:r w:rsidRPr="000A6D28">
        <w:rPr>
          <w:rFonts w:ascii="Arial" w:hAnsi="Arial" w:cs="Arial"/>
          <w:b/>
          <w:bCs/>
          <w:sz w:val="20"/>
          <w:szCs w:val="20"/>
        </w:rPr>
        <w:t xml:space="preserve">       1. </w:t>
      </w:r>
      <w:r w:rsidRPr="000A6D28">
        <w:rPr>
          <w:rFonts w:ascii="Arial" w:hAnsi="Arial" w:cs="Arial"/>
          <w:sz w:val="20"/>
          <w:szCs w:val="20"/>
        </w:rPr>
        <w:t xml:space="preserve">Gli autobus impiegati per il trasporto sociale,educativo, ricreativo, sportivo e culturale,  saranno </w:t>
      </w:r>
      <w:r w:rsidR="00092674">
        <w:rPr>
          <w:rFonts w:ascii="Arial" w:hAnsi="Arial" w:cs="Arial"/>
          <w:sz w:val="20"/>
          <w:szCs w:val="20"/>
        </w:rPr>
        <w:t>gli stessi utilizzati per il trasporto scolastico;</w:t>
      </w:r>
      <w:r w:rsidRPr="000A6D28">
        <w:rPr>
          <w:rFonts w:ascii="Arial" w:hAnsi="Arial" w:cs="Arial"/>
          <w:sz w:val="20"/>
          <w:szCs w:val="20"/>
        </w:rPr>
        <w:t xml:space="preserve"> </w:t>
      </w:r>
      <w:r w:rsidR="00092674">
        <w:rPr>
          <w:rFonts w:ascii="Arial" w:hAnsi="Arial" w:cs="Arial"/>
          <w:sz w:val="20"/>
          <w:szCs w:val="20"/>
        </w:rPr>
        <w:t xml:space="preserve"> </w:t>
      </w:r>
      <w:r w:rsidRPr="000A6D28">
        <w:rPr>
          <w:rFonts w:ascii="Arial" w:hAnsi="Arial" w:cs="Arial"/>
          <w:sz w:val="20"/>
          <w:szCs w:val="20"/>
        </w:rPr>
        <w:t xml:space="preserve">. </w:t>
      </w:r>
    </w:p>
    <w:p w:rsidR="00092674" w:rsidRDefault="00092674" w:rsidP="00984D06">
      <w:pPr>
        <w:autoSpaceDE w:val="0"/>
        <w:autoSpaceDN w:val="0"/>
        <w:adjustRightInd w:val="0"/>
        <w:ind w:left="993" w:right="147" w:hanging="709"/>
        <w:jc w:val="both"/>
        <w:rPr>
          <w:rFonts w:ascii="Arial" w:hAnsi="Arial" w:cs="Arial"/>
          <w:sz w:val="20"/>
          <w:szCs w:val="20"/>
        </w:rPr>
      </w:pPr>
      <w:r>
        <w:rPr>
          <w:rFonts w:ascii="Arial" w:hAnsi="Arial" w:cs="Arial"/>
          <w:b/>
          <w:bCs/>
          <w:sz w:val="20"/>
          <w:szCs w:val="20"/>
        </w:rPr>
        <w:t xml:space="preserve">     </w:t>
      </w:r>
      <w:r w:rsidR="000A6D28" w:rsidRPr="000A6D28">
        <w:rPr>
          <w:rFonts w:ascii="Arial" w:hAnsi="Arial" w:cs="Arial"/>
          <w:b/>
          <w:bCs/>
          <w:sz w:val="20"/>
          <w:szCs w:val="20"/>
        </w:rPr>
        <w:t xml:space="preserve"> 2.  </w:t>
      </w:r>
      <w:r>
        <w:rPr>
          <w:rFonts w:ascii="Arial" w:hAnsi="Arial" w:cs="Arial"/>
          <w:b/>
          <w:bCs/>
          <w:sz w:val="20"/>
          <w:szCs w:val="20"/>
        </w:rPr>
        <w:t>N</w:t>
      </w:r>
      <w:r w:rsidR="000A6D28" w:rsidRPr="000A6D28">
        <w:rPr>
          <w:rFonts w:ascii="Arial" w:hAnsi="Arial" w:cs="Arial"/>
          <w:sz w:val="20"/>
          <w:szCs w:val="20"/>
        </w:rPr>
        <w:t xml:space="preserve">el caso di concomitanza </w:t>
      </w:r>
      <w:r>
        <w:rPr>
          <w:rFonts w:ascii="Arial" w:hAnsi="Arial" w:cs="Arial"/>
          <w:sz w:val="20"/>
          <w:szCs w:val="20"/>
        </w:rPr>
        <w:t xml:space="preserve"> del servizio richiesto </w:t>
      </w:r>
      <w:r w:rsidR="000A6D28" w:rsidRPr="000A6D28">
        <w:rPr>
          <w:rFonts w:ascii="Arial" w:hAnsi="Arial" w:cs="Arial"/>
          <w:sz w:val="20"/>
          <w:szCs w:val="20"/>
        </w:rPr>
        <w:t xml:space="preserve">con l’impegno del servizio scolastico, </w:t>
      </w:r>
      <w:r>
        <w:rPr>
          <w:rFonts w:ascii="Arial" w:hAnsi="Arial" w:cs="Arial"/>
          <w:sz w:val="20"/>
          <w:szCs w:val="20"/>
        </w:rPr>
        <w:t xml:space="preserve"> la ditta dovrà mettere a disposizione ulteriori automezzi </w:t>
      </w:r>
      <w:r w:rsidR="000A6D28" w:rsidRPr="000A6D28">
        <w:rPr>
          <w:rFonts w:ascii="Arial" w:hAnsi="Arial" w:cs="Arial"/>
          <w:sz w:val="20"/>
          <w:szCs w:val="20"/>
        </w:rPr>
        <w:t xml:space="preserve"> </w:t>
      </w:r>
      <w:r>
        <w:rPr>
          <w:rFonts w:ascii="Arial" w:hAnsi="Arial" w:cs="Arial"/>
          <w:sz w:val="20"/>
          <w:szCs w:val="20"/>
        </w:rPr>
        <w:t>idonei al</w:t>
      </w:r>
      <w:r w:rsidR="000A6D28" w:rsidRPr="000A6D28">
        <w:rPr>
          <w:rFonts w:ascii="Arial" w:hAnsi="Arial" w:cs="Arial"/>
          <w:sz w:val="20"/>
          <w:szCs w:val="20"/>
        </w:rPr>
        <w:t xml:space="preserve"> trasporto,</w:t>
      </w:r>
      <w:r w:rsidR="000A6D28" w:rsidRPr="000A6D28">
        <w:rPr>
          <w:rFonts w:ascii="Arial" w:hAnsi="Arial" w:cs="Arial"/>
          <w:b/>
          <w:bCs/>
          <w:sz w:val="20"/>
          <w:szCs w:val="20"/>
        </w:rPr>
        <w:tab/>
      </w:r>
      <w:r w:rsidR="000A6D28" w:rsidRPr="000A6D28">
        <w:rPr>
          <w:rFonts w:ascii="Arial" w:hAnsi="Arial" w:cs="Arial"/>
          <w:sz w:val="20"/>
          <w:szCs w:val="20"/>
        </w:rPr>
        <w:t>La ditta dovrà comunque garantire idonei mezzi per il trasporto sociale a favore di categorie anziane e disagiate</w:t>
      </w:r>
      <w:r>
        <w:rPr>
          <w:rFonts w:ascii="Arial" w:hAnsi="Arial" w:cs="Arial"/>
          <w:sz w:val="20"/>
          <w:szCs w:val="20"/>
        </w:rPr>
        <w:t xml:space="preserve"> se richiesto;</w:t>
      </w:r>
      <w:r w:rsidR="000A6D28" w:rsidRPr="000A6D28">
        <w:rPr>
          <w:rFonts w:ascii="Arial" w:hAnsi="Arial" w:cs="Arial"/>
          <w:sz w:val="20"/>
          <w:szCs w:val="20"/>
        </w:rPr>
        <w:t xml:space="preserve"> </w:t>
      </w:r>
    </w:p>
    <w:p w:rsidR="000A6D28" w:rsidRPr="000A6D28" w:rsidRDefault="000A6D28" w:rsidP="00984D06">
      <w:pPr>
        <w:autoSpaceDE w:val="0"/>
        <w:autoSpaceDN w:val="0"/>
        <w:adjustRightInd w:val="0"/>
        <w:ind w:left="993" w:right="147" w:hanging="273"/>
        <w:jc w:val="both"/>
        <w:rPr>
          <w:rFonts w:ascii="Arial" w:hAnsi="Arial" w:cs="Arial"/>
          <w:sz w:val="20"/>
          <w:szCs w:val="20"/>
        </w:rPr>
      </w:pPr>
      <w:r w:rsidRPr="000A6D28">
        <w:rPr>
          <w:rFonts w:ascii="Arial" w:hAnsi="Arial" w:cs="Arial"/>
          <w:b/>
          <w:bCs/>
          <w:sz w:val="20"/>
          <w:szCs w:val="20"/>
        </w:rPr>
        <w:t>3.</w:t>
      </w:r>
      <w:r w:rsidRPr="000A6D28">
        <w:rPr>
          <w:rFonts w:ascii="Arial" w:hAnsi="Arial" w:cs="Arial"/>
          <w:sz w:val="20"/>
          <w:szCs w:val="20"/>
        </w:rPr>
        <w:t xml:space="preserve"> Il  costo chilometrico è comprensivo dei tempi di sosta e di attesa che l’attività in parola richiede,  eventuali rientri degli autobus dovranno essere preventivamente concordati ed il chilometraggio necessario per tali operazioni verrà scalato dalla sommatoria mensile del servizio.</w:t>
      </w:r>
    </w:p>
    <w:p w:rsidR="00984D06" w:rsidRDefault="000A6D28" w:rsidP="00984D06">
      <w:pPr>
        <w:autoSpaceDE w:val="0"/>
        <w:autoSpaceDN w:val="0"/>
        <w:adjustRightInd w:val="0"/>
        <w:ind w:left="993" w:right="147" w:hanging="273"/>
        <w:jc w:val="both"/>
        <w:rPr>
          <w:rFonts w:ascii="Arial" w:hAnsi="Arial" w:cs="Arial"/>
          <w:sz w:val="20"/>
          <w:szCs w:val="20"/>
        </w:rPr>
      </w:pPr>
      <w:r w:rsidRPr="000A6D28">
        <w:rPr>
          <w:rFonts w:ascii="Arial" w:hAnsi="Arial" w:cs="Arial"/>
          <w:b/>
          <w:sz w:val="20"/>
          <w:szCs w:val="20"/>
        </w:rPr>
        <w:t>4.</w:t>
      </w:r>
      <w:r w:rsidRPr="000A6D28">
        <w:rPr>
          <w:rFonts w:ascii="Arial" w:hAnsi="Arial" w:cs="Arial"/>
          <w:sz w:val="20"/>
          <w:szCs w:val="20"/>
        </w:rPr>
        <w:t xml:space="preserve">   I trasporti di cui  il presente articolo possono essere richiesti anche  nei giorni festivi nessuno </w:t>
      </w:r>
      <w:r w:rsidR="00984D06">
        <w:rPr>
          <w:rFonts w:ascii="Arial" w:hAnsi="Arial" w:cs="Arial"/>
          <w:sz w:val="20"/>
          <w:szCs w:val="20"/>
        </w:rPr>
        <w:t xml:space="preserve"> </w:t>
      </w:r>
      <w:r w:rsidRPr="000A6D28">
        <w:rPr>
          <w:rFonts w:ascii="Arial" w:hAnsi="Arial" w:cs="Arial"/>
          <w:sz w:val="20"/>
          <w:szCs w:val="20"/>
        </w:rPr>
        <w:t>escluso ed avere durata temporale superiore alle 8 ore.</w:t>
      </w:r>
    </w:p>
    <w:p w:rsidR="000A6D28" w:rsidRPr="000A6D28" w:rsidRDefault="00984D06" w:rsidP="00984D06">
      <w:pPr>
        <w:autoSpaceDE w:val="0"/>
        <w:autoSpaceDN w:val="0"/>
        <w:adjustRightInd w:val="0"/>
        <w:ind w:left="720" w:right="147"/>
        <w:jc w:val="both"/>
        <w:rPr>
          <w:rFonts w:ascii="Arial" w:hAnsi="Arial" w:cs="Arial"/>
          <w:sz w:val="20"/>
          <w:szCs w:val="20"/>
        </w:rPr>
      </w:pPr>
      <w:r>
        <w:rPr>
          <w:rFonts w:ascii="Arial" w:hAnsi="Arial" w:cs="Arial"/>
          <w:sz w:val="20"/>
          <w:szCs w:val="20"/>
        </w:rPr>
        <w:t xml:space="preserve">5. </w:t>
      </w:r>
      <w:r w:rsidR="000A6D28" w:rsidRPr="000A6D28">
        <w:rPr>
          <w:rFonts w:ascii="Arial" w:hAnsi="Arial" w:cs="Arial"/>
          <w:sz w:val="20"/>
          <w:szCs w:val="20"/>
        </w:rPr>
        <w:t>I costi relativi ai servizi di cui al presente articolo dovranno avere specifica fatturazione .</w:t>
      </w:r>
    </w:p>
    <w:p w:rsidR="000A6D28" w:rsidRPr="000A6D28" w:rsidRDefault="00984D06" w:rsidP="00984D06">
      <w:pPr>
        <w:autoSpaceDE w:val="0"/>
        <w:autoSpaceDN w:val="0"/>
        <w:adjustRightInd w:val="0"/>
        <w:ind w:left="720" w:right="147"/>
        <w:jc w:val="both"/>
        <w:rPr>
          <w:rFonts w:ascii="Arial" w:hAnsi="Arial" w:cs="Arial"/>
          <w:sz w:val="20"/>
          <w:szCs w:val="20"/>
        </w:rPr>
      </w:pPr>
      <w:r>
        <w:rPr>
          <w:rFonts w:ascii="Arial" w:hAnsi="Arial" w:cs="Arial"/>
          <w:sz w:val="20"/>
          <w:szCs w:val="20"/>
        </w:rPr>
        <w:t xml:space="preserve">6. </w:t>
      </w:r>
      <w:r w:rsidR="000A6D28" w:rsidRPr="000A6D28">
        <w:rPr>
          <w:rFonts w:ascii="Arial" w:hAnsi="Arial" w:cs="Arial"/>
          <w:sz w:val="20"/>
          <w:szCs w:val="20"/>
        </w:rPr>
        <w:t>A titolo esplicativo ma non esaustivo rientrano nel presente articolo i seguenti servizi :</w:t>
      </w:r>
    </w:p>
    <w:p w:rsidR="000A6D28" w:rsidRPr="000A6D28" w:rsidRDefault="000A6D28" w:rsidP="007D71B0">
      <w:pPr>
        <w:numPr>
          <w:ilvl w:val="1"/>
          <w:numId w:val="4"/>
        </w:numPr>
        <w:autoSpaceDE w:val="0"/>
        <w:autoSpaceDN w:val="0"/>
        <w:adjustRightInd w:val="0"/>
        <w:ind w:left="357" w:right="147" w:firstLine="1486"/>
        <w:jc w:val="both"/>
        <w:rPr>
          <w:rFonts w:ascii="Arial" w:hAnsi="Arial" w:cs="Arial"/>
          <w:sz w:val="20"/>
          <w:szCs w:val="20"/>
        </w:rPr>
      </w:pPr>
      <w:r w:rsidRPr="000A6D28">
        <w:rPr>
          <w:rFonts w:ascii="Arial" w:hAnsi="Arial" w:cs="Arial"/>
          <w:sz w:val="20"/>
          <w:szCs w:val="20"/>
        </w:rPr>
        <w:t xml:space="preserve"> Bus Navetta </w:t>
      </w:r>
    </w:p>
    <w:p w:rsidR="000A6D28" w:rsidRPr="000A6D28" w:rsidRDefault="000A6D28" w:rsidP="007D71B0">
      <w:pPr>
        <w:numPr>
          <w:ilvl w:val="1"/>
          <w:numId w:val="4"/>
        </w:numPr>
        <w:autoSpaceDE w:val="0"/>
        <w:autoSpaceDN w:val="0"/>
        <w:adjustRightInd w:val="0"/>
        <w:ind w:left="1843" w:right="147" w:firstLine="0"/>
        <w:jc w:val="both"/>
        <w:rPr>
          <w:rFonts w:ascii="Arial" w:hAnsi="Arial" w:cs="Arial"/>
          <w:sz w:val="20"/>
          <w:szCs w:val="20"/>
        </w:rPr>
      </w:pPr>
      <w:r w:rsidRPr="000A6D28">
        <w:rPr>
          <w:rFonts w:ascii="Arial" w:hAnsi="Arial" w:cs="Arial"/>
          <w:sz w:val="20"/>
          <w:szCs w:val="20"/>
        </w:rPr>
        <w:t xml:space="preserve"> Trasporto Terme</w:t>
      </w:r>
    </w:p>
    <w:p w:rsidR="000A6D28" w:rsidRPr="000A6D28" w:rsidRDefault="000A6D28" w:rsidP="007D71B0">
      <w:pPr>
        <w:numPr>
          <w:ilvl w:val="1"/>
          <w:numId w:val="4"/>
        </w:numPr>
        <w:autoSpaceDE w:val="0"/>
        <w:autoSpaceDN w:val="0"/>
        <w:adjustRightInd w:val="0"/>
        <w:ind w:left="1843" w:right="147" w:firstLine="0"/>
        <w:jc w:val="both"/>
        <w:rPr>
          <w:rFonts w:ascii="Arial" w:hAnsi="Arial" w:cs="Arial"/>
          <w:sz w:val="20"/>
          <w:szCs w:val="20"/>
        </w:rPr>
      </w:pPr>
      <w:r w:rsidRPr="000A6D28">
        <w:rPr>
          <w:rFonts w:ascii="Arial" w:hAnsi="Arial" w:cs="Arial"/>
          <w:sz w:val="20"/>
          <w:szCs w:val="20"/>
        </w:rPr>
        <w:t xml:space="preserve">Colonie Estive </w:t>
      </w:r>
    </w:p>
    <w:p w:rsidR="000A6D28" w:rsidRPr="000A6D28" w:rsidRDefault="000A6D28" w:rsidP="007D71B0">
      <w:pPr>
        <w:numPr>
          <w:ilvl w:val="1"/>
          <w:numId w:val="4"/>
        </w:numPr>
        <w:autoSpaceDE w:val="0"/>
        <w:autoSpaceDN w:val="0"/>
        <w:adjustRightInd w:val="0"/>
        <w:ind w:left="1843" w:right="147" w:firstLine="0"/>
        <w:jc w:val="both"/>
        <w:rPr>
          <w:rFonts w:ascii="Arial" w:hAnsi="Arial" w:cs="Arial"/>
          <w:sz w:val="20"/>
          <w:szCs w:val="20"/>
        </w:rPr>
      </w:pPr>
      <w:r w:rsidRPr="000A6D28">
        <w:rPr>
          <w:rFonts w:ascii="Arial" w:hAnsi="Arial" w:cs="Arial"/>
          <w:sz w:val="20"/>
          <w:szCs w:val="20"/>
        </w:rPr>
        <w:t>Attività Centri sociali</w:t>
      </w:r>
    </w:p>
    <w:p w:rsidR="000A6D28" w:rsidRDefault="000A6D28" w:rsidP="007D71B0">
      <w:pPr>
        <w:numPr>
          <w:ilvl w:val="1"/>
          <w:numId w:val="4"/>
        </w:numPr>
        <w:autoSpaceDE w:val="0"/>
        <w:autoSpaceDN w:val="0"/>
        <w:adjustRightInd w:val="0"/>
        <w:ind w:left="1843" w:right="147" w:firstLine="0"/>
        <w:jc w:val="both"/>
        <w:rPr>
          <w:rFonts w:ascii="Arial" w:hAnsi="Arial" w:cs="Arial"/>
          <w:sz w:val="20"/>
          <w:szCs w:val="20"/>
        </w:rPr>
      </w:pPr>
      <w:r w:rsidRPr="000A6D28">
        <w:rPr>
          <w:rFonts w:ascii="Arial" w:hAnsi="Arial" w:cs="Arial"/>
          <w:sz w:val="20"/>
          <w:szCs w:val="20"/>
        </w:rPr>
        <w:t xml:space="preserve">Gite Centro sociale </w:t>
      </w:r>
    </w:p>
    <w:p w:rsidR="00DE254C" w:rsidRDefault="00DE254C" w:rsidP="00984D06">
      <w:pPr>
        <w:autoSpaceDE w:val="0"/>
        <w:autoSpaceDN w:val="0"/>
        <w:adjustRightInd w:val="0"/>
        <w:ind w:left="1843" w:right="147"/>
        <w:jc w:val="both"/>
        <w:rPr>
          <w:rFonts w:ascii="Arial" w:hAnsi="Arial" w:cs="Arial"/>
          <w:sz w:val="20"/>
          <w:szCs w:val="20"/>
        </w:rPr>
      </w:pPr>
    </w:p>
    <w:p w:rsidR="00984D06" w:rsidRPr="00984D06" w:rsidRDefault="00984D06" w:rsidP="00984D06">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 </w:t>
      </w:r>
    </w:p>
    <w:p w:rsidR="00984D06" w:rsidRPr="00984D06" w:rsidRDefault="00984D06" w:rsidP="00984D06">
      <w:pPr>
        <w:autoSpaceDE w:val="0"/>
        <w:autoSpaceDN w:val="0"/>
        <w:adjustRightInd w:val="0"/>
        <w:ind w:left="357" w:right="147" w:firstLine="363"/>
        <w:jc w:val="both"/>
        <w:rPr>
          <w:rFonts w:ascii="Arial" w:hAnsi="Arial" w:cs="Arial"/>
          <w:sz w:val="20"/>
          <w:szCs w:val="20"/>
        </w:rPr>
      </w:pPr>
      <w:r w:rsidRPr="000A6D28">
        <w:rPr>
          <w:rFonts w:ascii="Arial" w:hAnsi="Arial" w:cs="Arial"/>
          <w:b/>
          <w:bCs/>
          <w:sz w:val="20"/>
          <w:szCs w:val="20"/>
        </w:rPr>
        <w:t>ART. 1</w:t>
      </w:r>
      <w:r w:rsidR="003843FB">
        <w:rPr>
          <w:rFonts w:ascii="Arial" w:hAnsi="Arial" w:cs="Arial"/>
          <w:b/>
          <w:bCs/>
          <w:sz w:val="20"/>
          <w:szCs w:val="20"/>
        </w:rPr>
        <w:t>9</w:t>
      </w:r>
      <w:r w:rsidRPr="000A6D28">
        <w:rPr>
          <w:rFonts w:ascii="Arial" w:hAnsi="Arial" w:cs="Arial"/>
          <w:b/>
          <w:bCs/>
          <w:sz w:val="20"/>
          <w:szCs w:val="20"/>
        </w:rPr>
        <w:t xml:space="preserve">    </w:t>
      </w:r>
      <w:r w:rsidRPr="003843FB">
        <w:rPr>
          <w:rFonts w:ascii="Arial" w:hAnsi="Arial" w:cs="Arial"/>
          <w:b/>
          <w:sz w:val="20"/>
          <w:szCs w:val="20"/>
        </w:rPr>
        <w:t>TRATTAMENTO DATI PERSONALI AI SENSI DEL D. LGS. N. 196/2003</w:t>
      </w:r>
      <w:r w:rsidRPr="00984D06">
        <w:rPr>
          <w:rFonts w:ascii="Arial" w:hAnsi="Arial" w:cs="Arial"/>
          <w:sz w:val="20"/>
          <w:szCs w:val="20"/>
        </w:rPr>
        <w:t xml:space="preserve"> </w:t>
      </w:r>
    </w:p>
    <w:p w:rsidR="00984D06" w:rsidRPr="00984D06" w:rsidRDefault="00984D06" w:rsidP="00F433D3">
      <w:pPr>
        <w:autoSpaceDE w:val="0"/>
        <w:autoSpaceDN w:val="0"/>
        <w:adjustRightInd w:val="0"/>
        <w:ind w:left="357" w:right="147" w:firstLine="69"/>
        <w:jc w:val="both"/>
        <w:rPr>
          <w:rFonts w:ascii="Arial" w:hAnsi="Arial" w:cs="Arial"/>
          <w:sz w:val="20"/>
          <w:szCs w:val="20"/>
        </w:rPr>
      </w:pPr>
      <w:r w:rsidRPr="00984D06">
        <w:rPr>
          <w:rFonts w:ascii="Arial" w:hAnsi="Arial" w:cs="Arial"/>
          <w:sz w:val="20"/>
          <w:szCs w:val="20"/>
        </w:rPr>
        <w:t xml:space="preserve">Il  Comune  di  </w:t>
      </w:r>
      <w:r w:rsidR="003843FB">
        <w:rPr>
          <w:rFonts w:ascii="Arial" w:hAnsi="Arial" w:cs="Arial"/>
          <w:sz w:val="20"/>
          <w:szCs w:val="20"/>
        </w:rPr>
        <w:t xml:space="preserve">Urbisaglia </w:t>
      </w:r>
      <w:r w:rsidRPr="00984D06">
        <w:rPr>
          <w:rFonts w:ascii="Arial" w:hAnsi="Arial" w:cs="Arial"/>
          <w:sz w:val="20"/>
          <w:szCs w:val="20"/>
        </w:rPr>
        <w:t xml:space="preserve">,  titolare  del  trattamento  dei  dati  personali  relativi  ai  minori  utenti  del  servizio  di  trasporto scolastico e alle rispettive famiglie e degli utenti del servizio di trasporto urbano ed extrascolastico, </w:t>
      </w:r>
      <w:r w:rsidR="003843FB">
        <w:rPr>
          <w:rFonts w:ascii="Arial" w:hAnsi="Arial" w:cs="Arial"/>
          <w:sz w:val="20"/>
          <w:szCs w:val="20"/>
        </w:rPr>
        <w:tab/>
      </w:r>
      <w:r w:rsidRPr="00984D06">
        <w:rPr>
          <w:rFonts w:ascii="Arial" w:hAnsi="Arial" w:cs="Arial"/>
          <w:sz w:val="20"/>
          <w:szCs w:val="20"/>
        </w:rPr>
        <w:t xml:space="preserve">designa l’impresa aggiudicataria responsabile del trattamento dei dati acquisiti in ragione dello svolgimento del servizio. La designazione è operata  dalla  data  di  stipula  del  contratto  e  comunque  dalla  data  di  inizio  effettivo  del  servizio.    La  Ditta  è  tenuta all’osservanza del D. </w:t>
      </w:r>
      <w:proofErr w:type="spellStart"/>
      <w:r w:rsidRPr="00984D06">
        <w:rPr>
          <w:rFonts w:ascii="Arial" w:hAnsi="Arial" w:cs="Arial"/>
          <w:sz w:val="20"/>
          <w:szCs w:val="20"/>
        </w:rPr>
        <w:t>Lgs</w:t>
      </w:r>
      <w:proofErr w:type="spellEnd"/>
      <w:r w:rsidRPr="00984D06">
        <w:rPr>
          <w:rFonts w:ascii="Arial" w:hAnsi="Arial" w:cs="Arial"/>
          <w:sz w:val="20"/>
          <w:szCs w:val="20"/>
        </w:rPr>
        <w:t xml:space="preserve">. N. 196/2003. </w:t>
      </w:r>
    </w:p>
    <w:p w:rsidR="003843FB"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Alla medesima vengono in particolare impartite le seguenti istruzioni:  </w:t>
      </w:r>
    </w:p>
    <w:p w:rsidR="00984D06" w:rsidRPr="00984D06"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 a)-dovrà trattare i dati in suo possesso esclusivamente ai fini dell’espletamento del servizio </w:t>
      </w:r>
      <w:r w:rsidR="003843FB">
        <w:rPr>
          <w:rFonts w:ascii="Arial" w:hAnsi="Arial" w:cs="Arial"/>
          <w:sz w:val="20"/>
          <w:szCs w:val="20"/>
        </w:rPr>
        <w:t xml:space="preserve"> </w:t>
      </w:r>
      <w:r w:rsidR="003843FB">
        <w:rPr>
          <w:rFonts w:ascii="Arial" w:hAnsi="Arial" w:cs="Arial"/>
          <w:sz w:val="20"/>
          <w:szCs w:val="20"/>
        </w:rPr>
        <w:tab/>
      </w:r>
      <w:r w:rsidR="003843FB">
        <w:rPr>
          <w:rFonts w:ascii="Arial" w:hAnsi="Arial" w:cs="Arial"/>
          <w:sz w:val="20"/>
          <w:szCs w:val="20"/>
        </w:rPr>
        <w:tab/>
        <w:t xml:space="preserve">     </w:t>
      </w:r>
      <w:r w:rsidRPr="00984D06">
        <w:rPr>
          <w:rFonts w:ascii="Arial" w:hAnsi="Arial" w:cs="Arial"/>
          <w:sz w:val="20"/>
          <w:szCs w:val="20"/>
        </w:rPr>
        <w:t xml:space="preserve">appaltato; </w:t>
      </w:r>
    </w:p>
    <w:p w:rsidR="00984D06" w:rsidRPr="00984D06"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b)-non potrà procedere alla raccolta dei dati presso le famiglie dei minori utenti e presso gli utenti </w:t>
      </w:r>
      <w:r w:rsidR="003843FB">
        <w:rPr>
          <w:rFonts w:ascii="Arial" w:hAnsi="Arial" w:cs="Arial"/>
          <w:sz w:val="20"/>
          <w:szCs w:val="20"/>
        </w:rPr>
        <w:t xml:space="preserve">   </w:t>
      </w:r>
      <w:r w:rsidR="003843FB">
        <w:rPr>
          <w:rFonts w:ascii="Arial" w:hAnsi="Arial" w:cs="Arial"/>
          <w:sz w:val="20"/>
          <w:szCs w:val="20"/>
        </w:rPr>
        <w:tab/>
        <w:t xml:space="preserve">     </w:t>
      </w:r>
      <w:r w:rsidRPr="00984D06">
        <w:rPr>
          <w:rFonts w:ascii="Arial" w:hAnsi="Arial" w:cs="Arial"/>
          <w:sz w:val="20"/>
          <w:szCs w:val="20"/>
        </w:rPr>
        <w:t xml:space="preserve">in generale (salvo casi eccezionali che riguardano l’incolumità e/o la sicurezza degli stessi, </w:t>
      </w:r>
      <w:r w:rsidR="003843FB">
        <w:rPr>
          <w:rFonts w:ascii="Arial" w:hAnsi="Arial" w:cs="Arial"/>
          <w:sz w:val="20"/>
          <w:szCs w:val="20"/>
        </w:rPr>
        <w:t xml:space="preserve"> </w:t>
      </w:r>
      <w:r w:rsidR="003843FB">
        <w:rPr>
          <w:rFonts w:ascii="Arial" w:hAnsi="Arial" w:cs="Arial"/>
          <w:sz w:val="20"/>
          <w:szCs w:val="20"/>
        </w:rPr>
        <w:tab/>
        <w:t xml:space="preserve">   </w:t>
      </w:r>
      <w:r w:rsidR="003843FB">
        <w:rPr>
          <w:rFonts w:ascii="Arial" w:hAnsi="Arial" w:cs="Arial"/>
          <w:sz w:val="20"/>
          <w:szCs w:val="20"/>
        </w:rPr>
        <w:tab/>
        <w:t xml:space="preserve">    </w:t>
      </w:r>
      <w:r w:rsidRPr="00984D06">
        <w:rPr>
          <w:rFonts w:ascii="Arial" w:hAnsi="Arial" w:cs="Arial"/>
          <w:sz w:val="20"/>
          <w:szCs w:val="20"/>
        </w:rPr>
        <w:t xml:space="preserve">previa autorizzazione del titolare o in caso di urgenza con successiva informativa del titolare); </w:t>
      </w:r>
    </w:p>
    <w:p w:rsidR="00984D06" w:rsidRPr="00984D06"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c)-non potrà comunicare a terzi, salvo casi eccezionali che riguardino l’incolumità e/o la sicurezza  </w:t>
      </w:r>
      <w:r w:rsidR="003843FB">
        <w:rPr>
          <w:rFonts w:ascii="Arial" w:hAnsi="Arial" w:cs="Arial"/>
          <w:sz w:val="20"/>
          <w:szCs w:val="20"/>
        </w:rPr>
        <w:t xml:space="preserve">     </w:t>
      </w:r>
      <w:r w:rsidR="003843FB">
        <w:rPr>
          <w:rFonts w:ascii="Arial" w:hAnsi="Arial" w:cs="Arial"/>
          <w:sz w:val="20"/>
          <w:szCs w:val="20"/>
        </w:rPr>
        <w:tab/>
        <w:t xml:space="preserve">    </w:t>
      </w:r>
      <w:r w:rsidRPr="00984D06">
        <w:rPr>
          <w:rFonts w:ascii="Arial" w:hAnsi="Arial" w:cs="Arial"/>
          <w:sz w:val="20"/>
          <w:szCs w:val="20"/>
        </w:rPr>
        <w:t xml:space="preserve">degli utenti, previa autorizzazione del titolare o in caso di urgenza con successiva informativa al </w:t>
      </w:r>
      <w:r w:rsidR="003843FB">
        <w:rPr>
          <w:rFonts w:ascii="Arial" w:hAnsi="Arial" w:cs="Arial"/>
          <w:sz w:val="20"/>
          <w:szCs w:val="20"/>
        </w:rPr>
        <w:tab/>
        <w:t xml:space="preserve">     </w:t>
      </w:r>
      <w:r w:rsidRPr="00984D06">
        <w:rPr>
          <w:rFonts w:ascii="Arial" w:hAnsi="Arial" w:cs="Arial"/>
          <w:sz w:val="20"/>
          <w:szCs w:val="20"/>
        </w:rPr>
        <w:t xml:space="preserve">titolare né diffondere dati in </w:t>
      </w:r>
      <w:r w:rsidR="003843FB">
        <w:rPr>
          <w:rFonts w:ascii="Arial" w:hAnsi="Arial" w:cs="Arial"/>
          <w:sz w:val="20"/>
          <w:szCs w:val="20"/>
        </w:rPr>
        <w:t xml:space="preserve"> </w:t>
      </w:r>
      <w:r w:rsidRPr="00984D06">
        <w:rPr>
          <w:rFonts w:ascii="Arial" w:hAnsi="Arial" w:cs="Arial"/>
          <w:sz w:val="20"/>
          <w:szCs w:val="20"/>
        </w:rPr>
        <w:t xml:space="preserve">suo possesso né conservarli alla scadenza del contratto di </w:t>
      </w:r>
      <w:r w:rsidR="003843FB">
        <w:rPr>
          <w:rFonts w:ascii="Arial" w:hAnsi="Arial" w:cs="Arial"/>
          <w:sz w:val="20"/>
          <w:szCs w:val="20"/>
        </w:rPr>
        <w:tab/>
        <w:t xml:space="preserve"> </w:t>
      </w:r>
      <w:r w:rsidR="003843FB">
        <w:rPr>
          <w:rFonts w:ascii="Arial" w:hAnsi="Arial" w:cs="Arial"/>
          <w:sz w:val="20"/>
          <w:szCs w:val="20"/>
        </w:rPr>
        <w:tab/>
        <w:t xml:space="preserve">    </w:t>
      </w:r>
      <w:r w:rsidRPr="00984D06">
        <w:rPr>
          <w:rFonts w:ascii="Arial" w:hAnsi="Arial" w:cs="Arial"/>
          <w:sz w:val="20"/>
          <w:szCs w:val="20"/>
        </w:rPr>
        <w:t xml:space="preserve">appalto; </w:t>
      </w:r>
    </w:p>
    <w:p w:rsidR="00984D06" w:rsidRPr="00984D06"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 xml:space="preserve">d)-dovrà adottare opportune misure atte a garantire la sicurezza dei dati in suo possesso; </w:t>
      </w:r>
    </w:p>
    <w:p w:rsidR="00984D06" w:rsidRDefault="00984D06" w:rsidP="003843FB">
      <w:pPr>
        <w:autoSpaceDE w:val="0"/>
        <w:autoSpaceDN w:val="0"/>
        <w:adjustRightInd w:val="0"/>
        <w:ind w:left="357" w:right="147" w:firstLine="363"/>
        <w:jc w:val="both"/>
        <w:rPr>
          <w:rFonts w:ascii="Arial" w:hAnsi="Arial" w:cs="Arial"/>
          <w:sz w:val="20"/>
          <w:szCs w:val="20"/>
        </w:rPr>
      </w:pPr>
      <w:r w:rsidRPr="00984D06">
        <w:rPr>
          <w:rFonts w:ascii="Arial" w:hAnsi="Arial" w:cs="Arial"/>
          <w:sz w:val="20"/>
          <w:szCs w:val="20"/>
        </w:rPr>
        <w:t>e)-il trattamento dei dati dovrà essere limitato alle finalità dello svolgimento del servizio.</w:t>
      </w:r>
    </w:p>
    <w:p w:rsidR="00984D06" w:rsidRDefault="00984D06" w:rsidP="003843FB">
      <w:pPr>
        <w:autoSpaceDE w:val="0"/>
        <w:autoSpaceDN w:val="0"/>
        <w:adjustRightInd w:val="0"/>
        <w:ind w:left="357" w:right="147" w:firstLine="363"/>
        <w:jc w:val="both"/>
        <w:rPr>
          <w:rFonts w:ascii="Arial" w:hAnsi="Arial" w:cs="Arial"/>
          <w:sz w:val="20"/>
          <w:szCs w:val="20"/>
        </w:rPr>
      </w:pPr>
    </w:p>
    <w:p w:rsidR="00984D06" w:rsidRDefault="00984D06"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autoSpaceDE w:val="0"/>
        <w:autoSpaceDN w:val="0"/>
        <w:adjustRightInd w:val="0"/>
        <w:ind w:left="357" w:right="147" w:firstLine="363"/>
        <w:jc w:val="both"/>
        <w:rPr>
          <w:rFonts w:ascii="Arial" w:hAnsi="Arial" w:cs="Arial"/>
          <w:b/>
          <w:bCs/>
          <w:sz w:val="20"/>
          <w:szCs w:val="20"/>
        </w:rPr>
      </w:pPr>
      <w:r w:rsidRPr="000A6D28">
        <w:rPr>
          <w:rFonts w:ascii="Arial" w:hAnsi="Arial" w:cs="Arial"/>
          <w:b/>
          <w:bCs/>
          <w:sz w:val="20"/>
          <w:szCs w:val="20"/>
        </w:rPr>
        <w:t xml:space="preserve">ART. </w:t>
      </w:r>
      <w:r w:rsidR="003843FB">
        <w:rPr>
          <w:rFonts w:ascii="Arial" w:hAnsi="Arial" w:cs="Arial"/>
          <w:b/>
          <w:bCs/>
          <w:sz w:val="20"/>
          <w:szCs w:val="20"/>
        </w:rPr>
        <w:t>20</w:t>
      </w:r>
      <w:r w:rsidRPr="000A6D28">
        <w:rPr>
          <w:rFonts w:ascii="Arial" w:hAnsi="Arial" w:cs="Arial"/>
          <w:b/>
          <w:bCs/>
          <w:sz w:val="20"/>
          <w:szCs w:val="20"/>
        </w:rPr>
        <w:t xml:space="preserve">  </w:t>
      </w:r>
      <w:r w:rsidR="00BA1CB3">
        <w:rPr>
          <w:rFonts w:ascii="Arial" w:hAnsi="Arial" w:cs="Arial"/>
          <w:b/>
          <w:bCs/>
          <w:sz w:val="20"/>
          <w:szCs w:val="20"/>
        </w:rPr>
        <w:t xml:space="preserve"> </w:t>
      </w:r>
      <w:r w:rsidRPr="000A6D28">
        <w:rPr>
          <w:rFonts w:ascii="Arial" w:hAnsi="Arial" w:cs="Arial"/>
          <w:b/>
          <w:bCs/>
          <w:sz w:val="20"/>
          <w:szCs w:val="20"/>
        </w:rPr>
        <w:t xml:space="preserve"> NORMATIVA</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1. Nell’espletamento del servizio in oggetto, l’Impresa affidataria, sotto la sua responsabilità, sarà tenuta a far osservare ai propri dipendenti tutte le disposizioni di legge e di regolamento applicabili in materia e, comunque, tutte le altre contenute nel Contratto di Servizio.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2. L’Impresa affidataria è soggetta alle condizioni del Contratto di Gara e del Contratto di Servizio. Per quanto in essi non espressamente disciplinato si rinvia alla normativa vigente ed in particolare alle norme del codice civile ed alla legislazione in materia di trasporti.</w:t>
      </w:r>
    </w:p>
    <w:p w:rsid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3. L’Impresa affidataria dichiara infine di avere preso visione di tutti i documenti di gara e di quant’altro necessario per una completa valutazione degli obblighi connessi all’effettuazione del servizio e dichiara, altresì, di accettare incondizionatamente e senza riserve le norme del presente Contratto di servizio.</w:t>
      </w:r>
    </w:p>
    <w:p w:rsidR="00DE254C" w:rsidRPr="000A6D28" w:rsidRDefault="00DE254C"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pStyle w:val="Titolo1"/>
        <w:ind w:left="357" w:right="147" w:firstLine="363"/>
        <w:rPr>
          <w:rFonts w:ascii="Arial" w:hAnsi="Arial" w:cs="Arial"/>
          <w:caps/>
          <w:sz w:val="20"/>
        </w:rPr>
      </w:pPr>
      <w:r w:rsidRPr="000A6D28">
        <w:rPr>
          <w:rFonts w:ascii="Arial" w:hAnsi="Arial" w:cs="Arial"/>
          <w:caps/>
          <w:sz w:val="20"/>
        </w:rPr>
        <w:t>Art 2</w:t>
      </w:r>
      <w:r w:rsidR="003843FB">
        <w:rPr>
          <w:rFonts w:ascii="Arial" w:hAnsi="Arial" w:cs="Arial"/>
          <w:caps/>
          <w:sz w:val="20"/>
        </w:rPr>
        <w:t>1</w:t>
      </w:r>
      <w:r w:rsidRPr="000A6D28">
        <w:rPr>
          <w:rFonts w:ascii="Arial" w:hAnsi="Arial" w:cs="Arial"/>
          <w:caps/>
          <w:sz w:val="20"/>
        </w:rPr>
        <w:t xml:space="preserve"> Spese a carico impresa  e domicilio </w:t>
      </w:r>
    </w:p>
    <w:p w:rsidR="003843FB" w:rsidRPr="003843FB" w:rsidRDefault="000A6D28" w:rsidP="003843FB">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 xml:space="preserve"> Tutti gli oneri derivanti dal Contratto di Servizio, comprese le spese contrattuali, di registrazione, sono a carico dell’Impresa affidataria.</w:t>
      </w:r>
      <w:r w:rsidR="003843FB" w:rsidRPr="003843FB">
        <w:t xml:space="preserve"> </w:t>
      </w:r>
      <w:r w:rsidR="003843FB" w:rsidRPr="003843FB">
        <w:rPr>
          <w:rFonts w:ascii="Arial" w:hAnsi="Arial" w:cs="Arial"/>
          <w:sz w:val="20"/>
          <w:szCs w:val="20"/>
        </w:rPr>
        <w:t xml:space="preserve">A tutti gli effetti contrattuali e di legge, l’appaltatore elegge domicilio presso il Comune di </w:t>
      </w:r>
      <w:r w:rsidR="003843FB">
        <w:rPr>
          <w:rFonts w:ascii="Arial" w:hAnsi="Arial" w:cs="Arial"/>
          <w:sz w:val="20"/>
          <w:szCs w:val="20"/>
        </w:rPr>
        <w:t xml:space="preserve">Urbisaglia </w:t>
      </w:r>
      <w:r w:rsidR="003843FB" w:rsidRPr="003843FB">
        <w:rPr>
          <w:rFonts w:ascii="Arial" w:hAnsi="Arial" w:cs="Arial"/>
          <w:sz w:val="20"/>
          <w:szCs w:val="20"/>
        </w:rPr>
        <w:t xml:space="preserve">; </w:t>
      </w:r>
    </w:p>
    <w:p w:rsidR="000A6D28" w:rsidRDefault="003843FB" w:rsidP="003843FB">
      <w:pPr>
        <w:autoSpaceDE w:val="0"/>
        <w:autoSpaceDN w:val="0"/>
        <w:adjustRightInd w:val="0"/>
        <w:ind w:left="357" w:right="147" w:firstLine="363"/>
        <w:jc w:val="both"/>
        <w:rPr>
          <w:rFonts w:ascii="Arial" w:hAnsi="Arial" w:cs="Arial"/>
          <w:sz w:val="20"/>
          <w:szCs w:val="20"/>
        </w:rPr>
      </w:pPr>
      <w:r w:rsidRPr="003843FB">
        <w:rPr>
          <w:rFonts w:ascii="Arial" w:hAnsi="Arial" w:cs="Arial"/>
          <w:sz w:val="20"/>
          <w:szCs w:val="20"/>
        </w:rPr>
        <w:t xml:space="preserve"> </w:t>
      </w:r>
      <w:r w:rsidR="000A6D28" w:rsidRPr="000A6D28">
        <w:rPr>
          <w:rFonts w:ascii="Arial" w:hAnsi="Arial" w:cs="Arial"/>
          <w:sz w:val="20"/>
          <w:szCs w:val="20"/>
        </w:rPr>
        <w:t xml:space="preserve"> </w:t>
      </w:r>
      <w:r>
        <w:rPr>
          <w:rFonts w:ascii="Arial" w:hAnsi="Arial" w:cs="Arial"/>
          <w:sz w:val="20"/>
          <w:szCs w:val="20"/>
        </w:rPr>
        <w:t xml:space="preserve"> </w:t>
      </w:r>
    </w:p>
    <w:p w:rsidR="00DE254C" w:rsidRPr="000A6D28" w:rsidRDefault="00DE254C" w:rsidP="000A6D28">
      <w:pPr>
        <w:autoSpaceDE w:val="0"/>
        <w:autoSpaceDN w:val="0"/>
        <w:adjustRightInd w:val="0"/>
        <w:ind w:left="357" w:right="147" w:firstLine="363"/>
        <w:jc w:val="both"/>
        <w:rPr>
          <w:rFonts w:ascii="Arial" w:hAnsi="Arial" w:cs="Arial"/>
          <w:sz w:val="20"/>
          <w:szCs w:val="20"/>
        </w:rPr>
      </w:pPr>
    </w:p>
    <w:p w:rsidR="000A6D28" w:rsidRPr="000A6D28" w:rsidRDefault="000A6D28" w:rsidP="000A6D28">
      <w:pPr>
        <w:pStyle w:val="Titolo1"/>
        <w:ind w:left="357" w:right="147" w:firstLine="363"/>
        <w:rPr>
          <w:rFonts w:ascii="Arial" w:hAnsi="Arial" w:cs="Arial"/>
          <w:caps/>
          <w:sz w:val="20"/>
        </w:rPr>
      </w:pPr>
      <w:r w:rsidRPr="000A6D28">
        <w:rPr>
          <w:rFonts w:ascii="Arial" w:hAnsi="Arial" w:cs="Arial"/>
          <w:caps/>
          <w:sz w:val="20"/>
        </w:rPr>
        <w:t>art 2</w:t>
      </w:r>
      <w:r w:rsidR="003843FB">
        <w:rPr>
          <w:rFonts w:ascii="Arial" w:hAnsi="Arial" w:cs="Arial"/>
          <w:caps/>
          <w:sz w:val="20"/>
        </w:rPr>
        <w:t>2</w:t>
      </w:r>
      <w:r w:rsidRPr="000A6D28">
        <w:rPr>
          <w:rFonts w:ascii="Arial" w:hAnsi="Arial" w:cs="Arial"/>
          <w:caps/>
          <w:sz w:val="20"/>
        </w:rPr>
        <w:t xml:space="preserve"> Costituzione in mora</w:t>
      </w:r>
    </w:p>
    <w:p w:rsidR="000A6D28" w:rsidRDefault="000A6D28" w:rsidP="000A6D28">
      <w:pPr>
        <w:pStyle w:val="Rientrocorpodeltesto"/>
        <w:ind w:left="357" w:right="147" w:firstLine="363"/>
        <w:rPr>
          <w:rFonts w:ascii="Arial" w:hAnsi="Arial" w:cs="Arial"/>
          <w:sz w:val="20"/>
          <w:szCs w:val="20"/>
        </w:rPr>
      </w:pPr>
      <w:r w:rsidRPr="000A6D28">
        <w:rPr>
          <w:rFonts w:ascii="Arial" w:hAnsi="Arial" w:cs="Arial"/>
          <w:b/>
          <w:bCs/>
          <w:sz w:val="20"/>
          <w:szCs w:val="20"/>
        </w:rPr>
        <w:t>T</w:t>
      </w:r>
      <w:r w:rsidRPr="000A6D28">
        <w:rPr>
          <w:rFonts w:ascii="Arial" w:hAnsi="Arial" w:cs="Arial"/>
          <w:sz w:val="20"/>
          <w:szCs w:val="20"/>
        </w:rPr>
        <w:t>utte le comminatorie ed i termini convenuti con il presente disciplinare operano di pieno diritto senza obblighi per il Comune della costituzione in mora dell’appaltatore</w:t>
      </w:r>
    </w:p>
    <w:p w:rsidR="00DE254C" w:rsidRPr="000A6D28" w:rsidRDefault="00DE254C" w:rsidP="000A6D28">
      <w:pPr>
        <w:pStyle w:val="Rientrocorpodeltesto"/>
        <w:ind w:left="357" w:right="147" w:firstLine="363"/>
        <w:rPr>
          <w:rFonts w:ascii="Arial" w:hAnsi="Arial" w:cs="Arial"/>
          <w:sz w:val="20"/>
          <w:szCs w:val="20"/>
        </w:rPr>
      </w:pPr>
    </w:p>
    <w:p w:rsidR="000A6D28" w:rsidRPr="000A6D28" w:rsidRDefault="000A6D28" w:rsidP="000A6D28">
      <w:pPr>
        <w:pStyle w:val="Titolo1"/>
        <w:ind w:left="357" w:right="147" w:firstLine="363"/>
        <w:rPr>
          <w:rFonts w:ascii="Arial" w:hAnsi="Arial" w:cs="Arial"/>
          <w:sz w:val="20"/>
        </w:rPr>
      </w:pPr>
      <w:r w:rsidRPr="000A6D28">
        <w:rPr>
          <w:rFonts w:ascii="Arial" w:hAnsi="Arial" w:cs="Arial"/>
          <w:sz w:val="20"/>
        </w:rPr>
        <w:t>ART.2</w:t>
      </w:r>
      <w:r w:rsidR="003843FB">
        <w:rPr>
          <w:rFonts w:ascii="Arial" w:hAnsi="Arial" w:cs="Arial"/>
          <w:sz w:val="20"/>
        </w:rPr>
        <w:t>3</w:t>
      </w:r>
      <w:r w:rsidRPr="000A6D28">
        <w:rPr>
          <w:rFonts w:ascii="Arial" w:hAnsi="Arial" w:cs="Arial"/>
          <w:sz w:val="20"/>
        </w:rPr>
        <w:t xml:space="preserve"> DEFINIZIONE DELLE CONTROVERSIE</w:t>
      </w:r>
    </w:p>
    <w:p w:rsidR="000A6D28" w:rsidRPr="000A6D28" w:rsidRDefault="000A6D28" w:rsidP="000A6D28">
      <w:pPr>
        <w:autoSpaceDE w:val="0"/>
        <w:autoSpaceDN w:val="0"/>
        <w:adjustRightInd w:val="0"/>
        <w:ind w:left="357" w:right="147" w:firstLine="363"/>
        <w:jc w:val="both"/>
        <w:rPr>
          <w:rFonts w:ascii="Arial" w:hAnsi="Arial" w:cs="Arial"/>
          <w:sz w:val="20"/>
          <w:szCs w:val="20"/>
        </w:rPr>
      </w:pPr>
      <w:smartTag w:uri="urn:schemas-microsoft-com:office:smarttags" w:element="metricconverter">
        <w:smartTagPr>
          <w:attr w:name="ProductID" w:val="1. In"/>
        </w:smartTagPr>
        <w:r w:rsidRPr="000A6D28">
          <w:rPr>
            <w:rFonts w:ascii="Arial" w:hAnsi="Arial" w:cs="Arial"/>
            <w:sz w:val="20"/>
            <w:szCs w:val="20"/>
          </w:rPr>
          <w:t>1. In</w:t>
        </w:r>
      </w:smartTag>
      <w:r w:rsidRPr="000A6D28">
        <w:rPr>
          <w:rFonts w:ascii="Arial" w:hAnsi="Arial" w:cs="Arial"/>
          <w:sz w:val="20"/>
          <w:szCs w:val="20"/>
        </w:rPr>
        <w:t xml:space="preserve"> caso di dissenso in merito alla gestione ed all’esecuzione del Contratto, le parti sono tenute ad esperire preliminarmente un tentativo di composizione amichevole del contrasto.</w:t>
      </w:r>
    </w:p>
    <w:p w:rsidR="000A6D28" w:rsidRP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2. Qualora la controversia dovesse sorgere in corso di esecuzione del Contratto, ciascuna delle parti è tenuta al rispetto degli obblighi derivanti dal Contratto, senza sospendere o ritardare in alcun modo la regolare esecuzione del servizio oggetto del Contratto stesso.</w:t>
      </w:r>
    </w:p>
    <w:p w:rsidR="000A6D28" w:rsidRDefault="000A6D28" w:rsidP="000A6D28">
      <w:pPr>
        <w:autoSpaceDE w:val="0"/>
        <w:autoSpaceDN w:val="0"/>
        <w:adjustRightInd w:val="0"/>
        <w:ind w:left="357" w:right="147" w:firstLine="363"/>
        <w:jc w:val="both"/>
        <w:rPr>
          <w:rFonts w:ascii="Arial" w:hAnsi="Arial" w:cs="Arial"/>
          <w:sz w:val="20"/>
          <w:szCs w:val="20"/>
        </w:rPr>
      </w:pPr>
      <w:r w:rsidRPr="000A6D28">
        <w:rPr>
          <w:rFonts w:ascii="Arial" w:hAnsi="Arial" w:cs="Arial"/>
          <w:sz w:val="20"/>
          <w:szCs w:val="20"/>
        </w:rPr>
        <w:t>3. Si stabilisce che il foro competente è quello di MACERATA.</w:t>
      </w:r>
    </w:p>
    <w:p w:rsidR="003843FB" w:rsidRDefault="003843FB" w:rsidP="003843FB">
      <w:pPr>
        <w:autoSpaceDE w:val="0"/>
        <w:autoSpaceDN w:val="0"/>
        <w:adjustRightInd w:val="0"/>
        <w:ind w:left="357" w:right="147" w:firstLine="363"/>
        <w:jc w:val="both"/>
        <w:rPr>
          <w:rFonts w:ascii="Arial" w:hAnsi="Arial" w:cs="Arial"/>
          <w:sz w:val="20"/>
          <w:szCs w:val="20"/>
        </w:rPr>
      </w:pPr>
    </w:p>
    <w:p w:rsidR="003843FB" w:rsidRPr="000A6D28" w:rsidRDefault="003843FB" w:rsidP="003843FB">
      <w:pPr>
        <w:pStyle w:val="Titolo1"/>
        <w:ind w:left="357" w:right="147" w:firstLine="363"/>
        <w:rPr>
          <w:rFonts w:ascii="Arial" w:hAnsi="Arial" w:cs="Arial"/>
          <w:sz w:val="20"/>
        </w:rPr>
      </w:pPr>
      <w:r w:rsidRPr="000A6D28">
        <w:rPr>
          <w:rFonts w:ascii="Arial" w:hAnsi="Arial" w:cs="Arial"/>
          <w:sz w:val="20"/>
        </w:rPr>
        <w:t>ART.2</w:t>
      </w:r>
      <w:r>
        <w:rPr>
          <w:rFonts w:ascii="Arial" w:hAnsi="Arial" w:cs="Arial"/>
          <w:sz w:val="20"/>
        </w:rPr>
        <w:t xml:space="preserve">4  </w:t>
      </w:r>
      <w:r w:rsidRPr="003843FB">
        <w:rPr>
          <w:rFonts w:ascii="Arial" w:hAnsi="Arial" w:cs="Arial"/>
          <w:sz w:val="20"/>
        </w:rPr>
        <w:t>RINVIO AD ALTRE NORME</w:t>
      </w:r>
    </w:p>
    <w:p w:rsidR="003843FB" w:rsidRPr="003843FB" w:rsidRDefault="003843FB" w:rsidP="003843FB">
      <w:pPr>
        <w:autoSpaceDE w:val="0"/>
        <w:autoSpaceDN w:val="0"/>
        <w:adjustRightInd w:val="0"/>
        <w:ind w:left="357" w:right="147" w:firstLine="363"/>
        <w:jc w:val="both"/>
        <w:rPr>
          <w:rFonts w:ascii="Arial" w:hAnsi="Arial" w:cs="Arial"/>
          <w:sz w:val="20"/>
          <w:szCs w:val="20"/>
        </w:rPr>
      </w:pPr>
      <w:r w:rsidRPr="003843FB">
        <w:rPr>
          <w:rFonts w:ascii="Arial" w:hAnsi="Arial" w:cs="Arial"/>
          <w:sz w:val="20"/>
          <w:szCs w:val="20"/>
        </w:rPr>
        <w:t xml:space="preserve">Per  quanto  non  espressamente  previsto  nel  presente  Capitolato,  nei  vigenti  Regolamenti  comunali,  nel  bando  e  nel disciplinare  di  gara,  si  fa  rinvio  a  quanto  disposto  del  Codice  Civile,  nonché  alle  norme  speciali  vigenti  in  materia  di pubblici servizi. </w:t>
      </w:r>
    </w:p>
    <w:p w:rsidR="003843FB" w:rsidRPr="003843FB" w:rsidRDefault="003843FB" w:rsidP="003843FB">
      <w:pPr>
        <w:autoSpaceDE w:val="0"/>
        <w:autoSpaceDN w:val="0"/>
        <w:adjustRightInd w:val="0"/>
        <w:ind w:left="357" w:right="147" w:firstLine="363"/>
        <w:jc w:val="both"/>
        <w:rPr>
          <w:rFonts w:ascii="Arial" w:hAnsi="Arial" w:cs="Arial"/>
          <w:sz w:val="20"/>
          <w:szCs w:val="20"/>
        </w:rPr>
      </w:pPr>
      <w:r w:rsidRPr="003843FB">
        <w:rPr>
          <w:rFonts w:ascii="Arial" w:hAnsi="Arial" w:cs="Arial"/>
          <w:sz w:val="20"/>
          <w:szCs w:val="20"/>
        </w:rPr>
        <w:t xml:space="preserve">L’appaltatore  è  tenuto  comunque  al  rispetto    delle  eventuali  norme  che  dovessero  intervenire  successivamente all’aggiudicazione e durante il rapporto contrattuale. </w:t>
      </w:r>
    </w:p>
    <w:p w:rsidR="003843FB" w:rsidRDefault="003843FB" w:rsidP="003843FB">
      <w:pPr>
        <w:autoSpaceDE w:val="0"/>
        <w:autoSpaceDN w:val="0"/>
        <w:adjustRightInd w:val="0"/>
        <w:ind w:left="357" w:right="147" w:firstLine="363"/>
        <w:jc w:val="both"/>
        <w:rPr>
          <w:rFonts w:ascii="Arial" w:hAnsi="Arial" w:cs="Arial"/>
          <w:sz w:val="20"/>
          <w:szCs w:val="20"/>
        </w:rPr>
      </w:pPr>
      <w:r w:rsidRPr="003843FB">
        <w:rPr>
          <w:rFonts w:ascii="Arial" w:hAnsi="Arial" w:cs="Arial"/>
          <w:sz w:val="20"/>
          <w:szCs w:val="20"/>
        </w:rPr>
        <w:t xml:space="preserve">Nulla potrà essere richiesto o preteso per eventuali oneri aggiuntivi derivanti dall’introduzione e dall’applicazione delle nuove normative di cui al comma precedente.  </w:t>
      </w:r>
    </w:p>
    <w:p w:rsidR="0045475C" w:rsidRDefault="0045475C" w:rsidP="000A6D28">
      <w:pPr>
        <w:autoSpaceDE w:val="0"/>
        <w:autoSpaceDN w:val="0"/>
        <w:adjustRightInd w:val="0"/>
        <w:ind w:left="357" w:right="147" w:firstLine="363"/>
        <w:jc w:val="both"/>
      </w:pPr>
    </w:p>
    <w:p w:rsidR="0045475C" w:rsidRDefault="0045475C" w:rsidP="000A6D28">
      <w:pPr>
        <w:autoSpaceDE w:val="0"/>
        <w:autoSpaceDN w:val="0"/>
        <w:adjustRightInd w:val="0"/>
        <w:ind w:left="357" w:right="147" w:firstLine="363"/>
        <w:jc w:val="both"/>
      </w:pPr>
    </w:p>
    <w:p w:rsidR="0045475C" w:rsidRPr="00FE1FC4" w:rsidRDefault="00FE1FC4" w:rsidP="000A6D28">
      <w:pPr>
        <w:autoSpaceDE w:val="0"/>
        <w:autoSpaceDN w:val="0"/>
        <w:adjustRightInd w:val="0"/>
        <w:ind w:left="357" w:right="147" w:firstLine="363"/>
        <w:jc w:val="both"/>
        <w:rPr>
          <w:rFonts w:ascii="Arial" w:hAnsi="Arial" w:cs="Arial"/>
          <w:b/>
          <w:smallCaps/>
          <w:sz w:val="20"/>
          <w:szCs w:val="20"/>
        </w:rPr>
      </w:pPr>
      <w:r w:rsidRPr="00FE1FC4">
        <w:rPr>
          <w:rFonts w:ascii="Arial" w:hAnsi="Arial" w:cs="Arial"/>
          <w:b/>
          <w:smallCaps/>
          <w:sz w:val="20"/>
          <w:szCs w:val="20"/>
        </w:rPr>
        <w:t xml:space="preserve">ART.25  </w:t>
      </w:r>
      <w:r w:rsidR="0045475C" w:rsidRPr="00FE1FC4">
        <w:rPr>
          <w:rFonts w:ascii="Arial" w:hAnsi="Arial" w:cs="Arial"/>
          <w:b/>
          <w:smallCaps/>
          <w:sz w:val="20"/>
          <w:szCs w:val="20"/>
        </w:rPr>
        <w:t>Cessione degli scuolabus di proprietà comunale</w:t>
      </w:r>
    </w:p>
    <w:p w:rsidR="0045475C" w:rsidRPr="00494C40"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 Il Comune di Urbisaglia, con il presente appalto, pone in vendita, nello stato di fatto in cui si trovano, i seguenti scuolabus di proprietà: · modello </w:t>
      </w:r>
    </w:p>
    <w:p w:rsidR="0045475C" w:rsidRPr="0045475C"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IVECO </w:t>
      </w:r>
      <w:r w:rsidR="0017011D" w:rsidRPr="00494C40">
        <w:rPr>
          <w:rFonts w:ascii="Arial" w:hAnsi="Arial" w:cs="Arial"/>
          <w:sz w:val="20"/>
          <w:szCs w:val="20"/>
        </w:rPr>
        <w:t>100/90</w:t>
      </w:r>
      <w:r w:rsidRPr="00494C40">
        <w:rPr>
          <w:rFonts w:ascii="Arial" w:hAnsi="Arial" w:cs="Arial"/>
          <w:sz w:val="20"/>
          <w:szCs w:val="20"/>
        </w:rPr>
        <w:t xml:space="preserve"> CACCIAMALI, posti </w:t>
      </w:r>
      <w:r w:rsidR="00ED5CE5" w:rsidRPr="00494C40">
        <w:rPr>
          <w:rFonts w:ascii="Arial" w:hAnsi="Arial" w:cs="Arial"/>
          <w:sz w:val="20"/>
          <w:szCs w:val="20"/>
        </w:rPr>
        <w:t>33</w:t>
      </w:r>
      <w:r w:rsidRPr="00494C40">
        <w:rPr>
          <w:rFonts w:ascii="Arial" w:hAnsi="Arial" w:cs="Arial"/>
          <w:sz w:val="20"/>
          <w:szCs w:val="20"/>
        </w:rPr>
        <w:t xml:space="preserve"> compresi posti accompagnatore e conducente, targa </w:t>
      </w:r>
      <w:r w:rsidR="00ED5CE5" w:rsidRPr="00494C40">
        <w:rPr>
          <w:rFonts w:ascii="Arial" w:hAnsi="Arial" w:cs="Arial"/>
          <w:sz w:val="20"/>
          <w:szCs w:val="20"/>
        </w:rPr>
        <w:t>DD105EA</w:t>
      </w:r>
      <w:r w:rsidRPr="00494C40">
        <w:rPr>
          <w:rFonts w:ascii="Arial" w:hAnsi="Arial" w:cs="Arial"/>
          <w:sz w:val="20"/>
          <w:szCs w:val="20"/>
        </w:rPr>
        <w:t xml:space="preserve"> anno 200</w:t>
      </w:r>
      <w:r w:rsidR="00ED5CE5" w:rsidRPr="00494C40">
        <w:rPr>
          <w:rFonts w:ascii="Arial" w:hAnsi="Arial" w:cs="Arial"/>
          <w:sz w:val="20"/>
          <w:szCs w:val="20"/>
        </w:rPr>
        <w:t>6</w:t>
      </w:r>
      <w:r w:rsidRPr="00494C40">
        <w:rPr>
          <w:rFonts w:ascii="Arial" w:hAnsi="Arial" w:cs="Arial"/>
          <w:sz w:val="20"/>
          <w:szCs w:val="20"/>
        </w:rPr>
        <w:t xml:space="preserve">,   </w:t>
      </w:r>
    </w:p>
    <w:p w:rsidR="0045475C" w:rsidRPr="0045475C" w:rsidRDefault="0017011D"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IVECO 100/90 CACCIAMALI</w:t>
      </w:r>
      <w:r w:rsidR="0045475C" w:rsidRPr="00494C40">
        <w:rPr>
          <w:rFonts w:ascii="Arial" w:hAnsi="Arial" w:cs="Arial"/>
          <w:sz w:val="20"/>
          <w:szCs w:val="20"/>
        </w:rPr>
        <w:t>, posti</w:t>
      </w:r>
      <w:r w:rsidR="00E72E9D">
        <w:rPr>
          <w:rFonts w:ascii="Arial" w:hAnsi="Arial" w:cs="Arial"/>
          <w:sz w:val="20"/>
          <w:szCs w:val="20"/>
        </w:rPr>
        <w:t xml:space="preserve"> </w:t>
      </w:r>
      <w:r w:rsidR="00ED5CE5" w:rsidRPr="00494C40">
        <w:rPr>
          <w:rFonts w:ascii="Arial" w:hAnsi="Arial" w:cs="Arial"/>
          <w:sz w:val="20"/>
          <w:szCs w:val="20"/>
        </w:rPr>
        <w:t>28</w:t>
      </w:r>
      <w:r w:rsidR="0045475C" w:rsidRPr="00494C40">
        <w:rPr>
          <w:rFonts w:ascii="Arial" w:hAnsi="Arial" w:cs="Arial"/>
          <w:sz w:val="20"/>
          <w:szCs w:val="20"/>
        </w:rPr>
        <w:t xml:space="preserve"> compresi posti accompagnatore e conducente, targa </w:t>
      </w:r>
      <w:r w:rsidR="00ED5CE5" w:rsidRPr="00494C40">
        <w:rPr>
          <w:rFonts w:ascii="Arial" w:hAnsi="Arial" w:cs="Arial"/>
          <w:sz w:val="20"/>
          <w:szCs w:val="20"/>
        </w:rPr>
        <w:t>DD104EA</w:t>
      </w:r>
      <w:r w:rsidR="0045475C" w:rsidRPr="00494C40">
        <w:rPr>
          <w:rFonts w:ascii="Arial" w:hAnsi="Arial" w:cs="Arial"/>
          <w:sz w:val="20"/>
          <w:szCs w:val="20"/>
        </w:rPr>
        <w:t>, anno 200</w:t>
      </w:r>
      <w:r w:rsidR="00ED5CE5" w:rsidRPr="00494C40">
        <w:rPr>
          <w:rFonts w:ascii="Arial" w:hAnsi="Arial" w:cs="Arial"/>
          <w:sz w:val="20"/>
          <w:szCs w:val="20"/>
        </w:rPr>
        <w:t>6</w:t>
      </w:r>
    </w:p>
    <w:p w:rsidR="0045475C" w:rsidRPr="0045475C"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L’importo complessivo ammonta ad € 14.000,00 (dicesi euro quattordicimila virgola zero centesimi), oltre IVA di legge; non sono ammesse offerte in ribasso; </w:t>
      </w:r>
    </w:p>
    <w:p w:rsidR="0045475C" w:rsidRPr="0045475C"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Le imprese </w:t>
      </w:r>
      <w:r w:rsidR="00E72E9D">
        <w:rPr>
          <w:rFonts w:ascii="Arial" w:hAnsi="Arial" w:cs="Arial"/>
          <w:sz w:val="20"/>
          <w:szCs w:val="20"/>
        </w:rPr>
        <w:t>POSSONO</w:t>
      </w:r>
      <w:r w:rsidRPr="00494C40">
        <w:rPr>
          <w:rFonts w:ascii="Arial" w:hAnsi="Arial" w:cs="Arial"/>
          <w:sz w:val="20"/>
          <w:szCs w:val="20"/>
        </w:rPr>
        <w:t xml:space="preserve"> visionare i veicoli, </w:t>
      </w:r>
      <w:r w:rsidR="00E72E9D">
        <w:rPr>
          <w:rFonts w:ascii="Arial" w:hAnsi="Arial" w:cs="Arial"/>
          <w:sz w:val="20"/>
          <w:szCs w:val="20"/>
        </w:rPr>
        <w:t xml:space="preserve"> ,</w:t>
      </w:r>
      <w:r w:rsidR="00E72E9D" w:rsidRPr="00494C40">
        <w:rPr>
          <w:rFonts w:ascii="Arial" w:hAnsi="Arial" w:cs="Arial"/>
          <w:sz w:val="20"/>
          <w:szCs w:val="20"/>
        </w:rPr>
        <w:t xml:space="preserve"> </w:t>
      </w:r>
      <w:r w:rsidR="00E72E9D">
        <w:rPr>
          <w:rFonts w:ascii="Arial" w:hAnsi="Arial" w:cs="Arial"/>
          <w:sz w:val="20"/>
          <w:szCs w:val="20"/>
        </w:rPr>
        <w:t xml:space="preserve">presso la sede della ditta </w:t>
      </w:r>
      <w:proofErr w:type="spellStart"/>
      <w:r w:rsidR="00E72E9D">
        <w:rPr>
          <w:rFonts w:ascii="Arial" w:hAnsi="Arial" w:cs="Arial"/>
          <w:sz w:val="20"/>
          <w:szCs w:val="20"/>
        </w:rPr>
        <w:t>Europabus</w:t>
      </w:r>
      <w:proofErr w:type="spellEnd"/>
      <w:r w:rsidR="00E72E9D">
        <w:rPr>
          <w:rFonts w:ascii="Arial" w:hAnsi="Arial" w:cs="Arial"/>
          <w:sz w:val="20"/>
          <w:szCs w:val="20"/>
        </w:rPr>
        <w:t xml:space="preserve"> srl con sede in Civitanova Marche, via Pertini ( attuale gestore del servizio)</w:t>
      </w:r>
      <w:r w:rsidR="00E72E9D" w:rsidRPr="00494C40">
        <w:rPr>
          <w:rFonts w:ascii="Arial" w:hAnsi="Arial" w:cs="Arial"/>
          <w:sz w:val="20"/>
          <w:szCs w:val="20"/>
        </w:rPr>
        <w:t xml:space="preserve">. </w:t>
      </w:r>
    </w:p>
    <w:p w:rsidR="00C4410F" w:rsidRPr="00C4410F"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Il pagamento integrale del prezzo di vendita dovrà essere effettuato entro e non oltre dieci giorni dalla semplice richiesta scritta della stazione appaltante SERVIZIO TRASPORTO SCOLASTICO e comunque non prima che sia decorso il termine stabilito dall’art 32 del D. </w:t>
      </w:r>
      <w:proofErr w:type="spellStart"/>
      <w:r w:rsidRPr="00494C40">
        <w:rPr>
          <w:rFonts w:ascii="Arial" w:hAnsi="Arial" w:cs="Arial"/>
          <w:sz w:val="20"/>
          <w:szCs w:val="20"/>
        </w:rPr>
        <w:t>Lgs</w:t>
      </w:r>
      <w:proofErr w:type="spellEnd"/>
      <w:r w:rsidRPr="00494C40">
        <w:rPr>
          <w:rFonts w:ascii="Arial" w:hAnsi="Arial" w:cs="Arial"/>
          <w:sz w:val="20"/>
          <w:szCs w:val="20"/>
        </w:rPr>
        <w:t>. 18 aprile 2016, n. 50 per la stipula del contratto.</w:t>
      </w:r>
    </w:p>
    <w:p w:rsidR="00C4410F" w:rsidRPr="00C4410F"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 Il mancato e integrale pagamento del prezzo di vendita dei mezzi, nel termine di cui al punto precedente, comporta la decadenza dall’aggiudicazione dell’appalto servizio trasporto scolastico, I mezzi saranno consegnati alla Ditta aggiudicataria contestualmente alla stipulazione del passaggio di proprietà che avverrà successivamente al pagamento del prezzo di vendita risultante dall’aggiudicazione. </w:t>
      </w:r>
    </w:p>
    <w:p w:rsidR="00C4410F" w:rsidRPr="00C4410F"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 Tutte le incombenze e le spese inerenti e conseguenti il passaggio di proprietà dei veicoli sono a carico dell’acquirente che avrà libertà di scelta dell’eventuale agenzie per il disbrigo delle pratiche necessarie. </w:t>
      </w:r>
    </w:p>
    <w:p w:rsidR="000A6D28" w:rsidRPr="00ED5CE5" w:rsidRDefault="0045475C"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 Nel caso in cui il servizio di trasporto scolastico fosse avviato in via d’urgenza, nelle more della stipula del contratto, ai sensi dell’art. 32 del D. </w:t>
      </w:r>
      <w:proofErr w:type="spellStart"/>
      <w:r w:rsidRPr="00494C40">
        <w:rPr>
          <w:rFonts w:ascii="Arial" w:hAnsi="Arial" w:cs="Arial"/>
          <w:sz w:val="20"/>
          <w:szCs w:val="20"/>
        </w:rPr>
        <w:t>Lgs</w:t>
      </w:r>
      <w:proofErr w:type="spellEnd"/>
      <w:r w:rsidRPr="00494C40">
        <w:rPr>
          <w:rFonts w:ascii="Arial" w:hAnsi="Arial" w:cs="Arial"/>
          <w:sz w:val="20"/>
          <w:szCs w:val="20"/>
        </w:rPr>
        <w:t>. 18 aprile 2016, n. 50, e la Ditta aggiudicataria non avesse altri mezzi da adibirvi, i suddetti scuolabus potranno essere ceduti dal Comune in comodato d’uso gratuito alla Ditta stessa, fino stipulazione del passaggio di proprietà, con obbligo di rimborso da parte del comodatario delle eventuali spese di manutenzione straordinaria che l’Ente dovesse sostenere.</w:t>
      </w:r>
    </w:p>
    <w:p w:rsidR="00FE1FC4" w:rsidRDefault="000A6D28" w:rsidP="000A6D28">
      <w:pPr>
        <w:autoSpaceDE w:val="0"/>
        <w:autoSpaceDN w:val="0"/>
        <w:adjustRightInd w:val="0"/>
        <w:ind w:left="360" w:hanging="360"/>
        <w:jc w:val="both"/>
        <w:rPr>
          <w:rFonts w:ascii="Arial" w:hAnsi="Arial" w:cs="Arial"/>
          <w:sz w:val="20"/>
          <w:szCs w:val="20"/>
        </w:rPr>
      </w:pPr>
      <w:r w:rsidRPr="000A6D28">
        <w:rPr>
          <w:rFonts w:ascii="Arial" w:hAnsi="Arial" w:cs="Arial"/>
          <w:sz w:val="20"/>
          <w:szCs w:val="20"/>
        </w:rPr>
        <w:t xml:space="preserve"> </w:t>
      </w:r>
    </w:p>
    <w:p w:rsidR="007F6EC5" w:rsidRDefault="007F6EC5" w:rsidP="00512017">
      <w:pPr>
        <w:autoSpaceDE w:val="0"/>
        <w:autoSpaceDN w:val="0"/>
        <w:adjustRightInd w:val="0"/>
        <w:ind w:left="360" w:hanging="360"/>
        <w:jc w:val="both"/>
        <w:rPr>
          <w:rFonts w:ascii="Arial" w:hAnsi="Arial" w:cs="Arial"/>
          <w:b/>
          <w:bCs/>
          <w:sz w:val="20"/>
          <w:szCs w:val="20"/>
        </w:rPr>
      </w:pPr>
    </w:p>
    <w:p w:rsidR="00860503" w:rsidRDefault="009671FC" w:rsidP="00860503">
      <w:pPr>
        <w:pStyle w:val="Titolo1"/>
        <w:ind w:left="357" w:right="147" w:firstLine="363"/>
      </w:pPr>
      <w:r w:rsidRPr="000A6D28">
        <w:rPr>
          <w:rFonts w:ascii="Arial" w:hAnsi="Arial" w:cs="Arial"/>
          <w:sz w:val="20"/>
        </w:rPr>
        <w:t>ART.2</w:t>
      </w:r>
      <w:r>
        <w:rPr>
          <w:rFonts w:ascii="Arial" w:hAnsi="Arial" w:cs="Arial"/>
          <w:sz w:val="20"/>
        </w:rPr>
        <w:t xml:space="preserve">6  </w:t>
      </w:r>
      <w:r w:rsidR="00860503">
        <w:rPr>
          <w:rFonts w:ascii="Arial" w:hAnsi="Arial" w:cs="Arial"/>
          <w:sz w:val="20"/>
        </w:rPr>
        <w:t xml:space="preserve">   </w:t>
      </w:r>
      <w:r w:rsidR="00860503">
        <w:t xml:space="preserve">CRITERI </w:t>
      </w:r>
      <w:proofErr w:type="spellStart"/>
      <w:r w:rsidR="00860503">
        <w:t>DI</w:t>
      </w:r>
      <w:proofErr w:type="spellEnd"/>
      <w:r w:rsidR="00860503">
        <w:t xml:space="preserve"> VALUTAZIONE DELL’OFFERTA TECNICA</w:t>
      </w:r>
    </w:p>
    <w:p w:rsidR="00DE254C" w:rsidRPr="00494C40" w:rsidRDefault="001D68FF"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L’appalto è aggiudicato in base al criterio dell’offerta economicamente più vantaggiosa individuata sulla base del miglior rapporto qualità/prezzo ai sensi dell’art. 95, comma 2, del Codice, secondo la seguente ripartizione dei punteggi:</w:t>
      </w:r>
    </w:p>
    <w:tbl>
      <w:tblPr>
        <w:tblpPr w:leftFromText="141" w:rightFromText="141"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1632"/>
      </w:tblGrid>
      <w:tr w:rsidR="00146F1C" w:rsidRPr="00146F1C" w:rsidTr="001D68FF">
        <w:tc>
          <w:tcPr>
            <w:tcW w:w="4719" w:type="dxa"/>
          </w:tcPr>
          <w:p w:rsidR="00146F1C" w:rsidRPr="00146F1C" w:rsidRDefault="00146F1C" w:rsidP="001D68FF">
            <w:pPr>
              <w:autoSpaceDE w:val="0"/>
              <w:autoSpaceDN w:val="0"/>
              <w:adjustRightInd w:val="0"/>
              <w:ind w:left="709"/>
              <w:jc w:val="both"/>
              <w:rPr>
                <w:rFonts w:ascii="Arial" w:hAnsi="Arial" w:cs="Arial"/>
                <w:b/>
                <w:bCs/>
                <w:sz w:val="20"/>
                <w:szCs w:val="20"/>
              </w:rPr>
            </w:pPr>
            <w:r>
              <w:t>ELEMENTI Dl VALUTAZIONE</w:t>
            </w:r>
          </w:p>
        </w:tc>
        <w:tc>
          <w:tcPr>
            <w:tcW w:w="1626" w:type="dxa"/>
          </w:tcPr>
          <w:p w:rsidR="00146F1C" w:rsidRPr="00146F1C" w:rsidRDefault="00146F1C" w:rsidP="001D68FF">
            <w:pPr>
              <w:autoSpaceDE w:val="0"/>
              <w:autoSpaceDN w:val="0"/>
              <w:adjustRightInd w:val="0"/>
              <w:ind w:left="709"/>
              <w:jc w:val="both"/>
              <w:rPr>
                <w:rFonts w:ascii="Arial" w:hAnsi="Arial" w:cs="Arial"/>
                <w:b/>
                <w:bCs/>
                <w:sz w:val="20"/>
                <w:szCs w:val="20"/>
              </w:rPr>
            </w:pPr>
            <w:r>
              <w:t>PUNTI</w:t>
            </w:r>
          </w:p>
        </w:tc>
      </w:tr>
      <w:tr w:rsidR="00146F1C" w:rsidRPr="00146F1C" w:rsidTr="001D68FF">
        <w:tc>
          <w:tcPr>
            <w:tcW w:w="4719" w:type="dxa"/>
          </w:tcPr>
          <w:p w:rsidR="00146F1C" w:rsidRPr="00146F1C" w:rsidRDefault="00146F1C" w:rsidP="001D68FF">
            <w:pPr>
              <w:autoSpaceDE w:val="0"/>
              <w:autoSpaceDN w:val="0"/>
              <w:adjustRightInd w:val="0"/>
              <w:ind w:left="709"/>
              <w:jc w:val="both"/>
              <w:rPr>
                <w:rFonts w:ascii="Arial" w:hAnsi="Arial" w:cs="Arial"/>
                <w:b/>
                <w:bCs/>
                <w:sz w:val="20"/>
                <w:szCs w:val="20"/>
              </w:rPr>
            </w:pPr>
            <w:r w:rsidRPr="00146F1C">
              <w:rPr>
                <w:sz w:val="20"/>
                <w:szCs w:val="20"/>
              </w:rPr>
              <w:t>OFFERTA TECNICA</w:t>
            </w:r>
          </w:p>
        </w:tc>
        <w:tc>
          <w:tcPr>
            <w:tcW w:w="1626" w:type="dxa"/>
          </w:tcPr>
          <w:p w:rsidR="00146F1C" w:rsidRPr="00146F1C" w:rsidRDefault="00146F1C" w:rsidP="001D68FF">
            <w:pPr>
              <w:autoSpaceDE w:val="0"/>
              <w:autoSpaceDN w:val="0"/>
              <w:adjustRightInd w:val="0"/>
              <w:ind w:left="709"/>
              <w:jc w:val="both"/>
              <w:rPr>
                <w:rFonts w:ascii="Arial" w:hAnsi="Arial" w:cs="Arial"/>
                <w:b/>
                <w:bCs/>
                <w:sz w:val="20"/>
                <w:szCs w:val="20"/>
              </w:rPr>
            </w:pPr>
            <w:r>
              <w:rPr>
                <w:rFonts w:ascii="Arial" w:hAnsi="Arial" w:cs="Arial"/>
                <w:b/>
                <w:bCs/>
                <w:sz w:val="20"/>
                <w:szCs w:val="20"/>
              </w:rPr>
              <w:t>70</w:t>
            </w:r>
          </w:p>
        </w:tc>
      </w:tr>
      <w:tr w:rsidR="00146F1C" w:rsidRPr="00146F1C" w:rsidTr="001D68FF">
        <w:tc>
          <w:tcPr>
            <w:tcW w:w="4719" w:type="dxa"/>
          </w:tcPr>
          <w:p w:rsidR="00146F1C" w:rsidRPr="00146F1C" w:rsidRDefault="00146F1C" w:rsidP="001D68FF">
            <w:pPr>
              <w:autoSpaceDE w:val="0"/>
              <w:autoSpaceDN w:val="0"/>
              <w:adjustRightInd w:val="0"/>
              <w:ind w:left="709"/>
              <w:jc w:val="both"/>
              <w:rPr>
                <w:rFonts w:ascii="Arial" w:hAnsi="Arial" w:cs="Arial"/>
                <w:b/>
                <w:bCs/>
                <w:sz w:val="20"/>
                <w:szCs w:val="20"/>
              </w:rPr>
            </w:pPr>
            <w:r w:rsidRPr="00146F1C">
              <w:rPr>
                <w:sz w:val="20"/>
                <w:szCs w:val="20"/>
              </w:rPr>
              <w:t>OFFERTA ECONOMICA</w:t>
            </w:r>
          </w:p>
        </w:tc>
        <w:tc>
          <w:tcPr>
            <w:tcW w:w="1626" w:type="dxa"/>
          </w:tcPr>
          <w:p w:rsidR="00146F1C" w:rsidRPr="00146F1C" w:rsidRDefault="00146F1C" w:rsidP="001D68FF">
            <w:pPr>
              <w:autoSpaceDE w:val="0"/>
              <w:autoSpaceDN w:val="0"/>
              <w:adjustRightInd w:val="0"/>
              <w:ind w:left="709"/>
              <w:jc w:val="both"/>
              <w:rPr>
                <w:rFonts w:ascii="Arial" w:hAnsi="Arial" w:cs="Arial"/>
                <w:b/>
                <w:bCs/>
                <w:sz w:val="20"/>
                <w:szCs w:val="20"/>
              </w:rPr>
            </w:pPr>
            <w:r>
              <w:rPr>
                <w:rFonts w:ascii="Arial" w:hAnsi="Arial" w:cs="Arial"/>
                <w:b/>
                <w:bCs/>
                <w:sz w:val="20"/>
                <w:szCs w:val="20"/>
              </w:rPr>
              <w:t>30</w:t>
            </w:r>
          </w:p>
        </w:tc>
      </w:tr>
      <w:tr w:rsidR="00146F1C" w:rsidRPr="00146F1C" w:rsidTr="001D68FF">
        <w:tc>
          <w:tcPr>
            <w:tcW w:w="4719" w:type="dxa"/>
          </w:tcPr>
          <w:p w:rsidR="00146F1C" w:rsidRPr="00146F1C" w:rsidRDefault="00146F1C" w:rsidP="001D68FF">
            <w:pPr>
              <w:autoSpaceDE w:val="0"/>
              <w:autoSpaceDN w:val="0"/>
              <w:adjustRightInd w:val="0"/>
              <w:ind w:left="709"/>
              <w:jc w:val="both"/>
              <w:rPr>
                <w:rFonts w:ascii="Arial" w:hAnsi="Arial" w:cs="Arial"/>
                <w:b/>
                <w:bCs/>
                <w:sz w:val="20"/>
                <w:szCs w:val="20"/>
              </w:rPr>
            </w:pPr>
            <w:r w:rsidRPr="00146F1C">
              <w:rPr>
                <w:sz w:val="20"/>
                <w:szCs w:val="20"/>
              </w:rPr>
              <w:t>TOTALE PUNTEGGIO</w:t>
            </w:r>
          </w:p>
        </w:tc>
        <w:tc>
          <w:tcPr>
            <w:tcW w:w="1626" w:type="dxa"/>
          </w:tcPr>
          <w:p w:rsidR="00146F1C" w:rsidRPr="00146F1C" w:rsidRDefault="00146F1C" w:rsidP="001D68FF">
            <w:pPr>
              <w:autoSpaceDE w:val="0"/>
              <w:autoSpaceDN w:val="0"/>
              <w:adjustRightInd w:val="0"/>
              <w:ind w:left="709"/>
              <w:jc w:val="both"/>
              <w:rPr>
                <w:rFonts w:ascii="Arial" w:hAnsi="Arial" w:cs="Arial"/>
                <w:b/>
                <w:bCs/>
                <w:sz w:val="20"/>
                <w:szCs w:val="20"/>
              </w:rPr>
            </w:pPr>
            <w:r>
              <w:rPr>
                <w:rFonts w:ascii="Arial" w:hAnsi="Arial" w:cs="Arial"/>
                <w:b/>
                <w:bCs/>
                <w:sz w:val="20"/>
                <w:szCs w:val="20"/>
              </w:rPr>
              <w:t>100</w:t>
            </w:r>
          </w:p>
        </w:tc>
      </w:tr>
    </w:tbl>
    <w:p w:rsidR="00DE254C" w:rsidRDefault="00DE254C" w:rsidP="00146F1C">
      <w:pPr>
        <w:autoSpaceDE w:val="0"/>
        <w:autoSpaceDN w:val="0"/>
        <w:adjustRightInd w:val="0"/>
        <w:ind w:left="1418"/>
        <w:jc w:val="both"/>
        <w:rPr>
          <w:rFonts w:ascii="Arial" w:hAnsi="Arial" w:cs="Arial"/>
          <w:b/>
          <w:bCs/>
          <w:sz w:val="20"/>
          <w:szCs w:val="20"/>
        </w:rPr>
      </w:pPr>
    </w:p>
    <w:p w:rsidR="00DE254C" w:rsidRDefault="00DE254C" w:rsidP="00146F1C">
      <w:pPr>
        <w:autoSpaceDE w:val="0"/>
        <w:autoSpaceDN w:val="0"/>
        <w:adjustRightInd w:val="0"/>
        <w:ind w:left="1418"/>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1D68FF" w:rsidRDefault="001D68FF"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26.1. I punteggi saranno attribuiti da una Commissione giudicatrice nominata dalla SUA ai sensi degli artt. 77 e 78 del Codice. Le preliminari attività di valutazione e ammissione dei concorrenti di cui ai successivi paragrafi  saranno invece svolte dallo stesso Responsabile Unico del Procedimento indicato nelle premesse del presente disciplinare o dal suo sostituto.</w:t>
      </w:r>
    </w:p>
    <w:p w:rsidR="00494C40" w:rsidRPr="00494C40" w:rsidRDefault="00494C40" w:rsidP="00494C40">
      <w:pPr>
        <w:autoSpaceDE w:val="0"/>
        <w:autoSpaceDN w:val="0"/>
        <w:adjustRightInd w:val="0"/>
        <w:ind w:left="357" w:right="147" w:firstLine="363"/>
        <w:jc w:val="both"/>
        <w:rPr>
          <w:rFonts w:ascii="Arial" w:hAnsi="Arial" w:cs="Arial"/>
          <w:sz w:val="20"/>
          <w:szCs w:val="20"/>
        </w:rPr>
      </w:pPr>
    </w:p>
    <w:p w:rsidR="00246E64" w:rsidRPr="00494C40" w:rsidRDefault="00246E64"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26.2</w:t>
      </w:r>
      <w:r w:rsidR="001D68FF" w:rsidRPr="00494C40">
        <w:rPr>
          <w:rFonts w:ascii="Arial" w:hAnsi="Arial" w:cs="Arial"/>
          <w:sz w:val="20"/>
          <w:szCs w:val="20"/>
        </w:rPr>
        <w:t>. Valutazione offerte tecniche: alle offerte tecniche sarà assegnato un massimo di 70 punti che saranno attribuiti sulla base della valutazione degli elementi di natura qualitativa</w:t>
      </w:r>
      <w:r w:rsidRPr="00494C40">
        <w:rPr>
          <w:rFonts w:ascii="Arial" w:hAnsi="Arial" w:cs="Arial"/>
          <w:sz w:val="20"/>
          <w:szCs w:val="20"/>
        </w:rPr>
        <w:t>.</w:t>
      </w:r>
    </w:p>
    <w:p w:rsidR="00246E64" w:rsidRPr="00494C40" w:rsidRDefault="00246E64" w:rsidP="00494C40">
      <w:pPr>
        <w:autoSpaceDE w:val="0"/>
        <w:autoSpaceDN w:val="0"/>
        <w:adjustRightInd w:val="0"/>
        <w:ind w:left="357" w:right="147" w:firstLine="363"/>
        <w:jc w:val="both"/>
        <w:rPr>
          <w:rFonts w:ascii="Arial" w:hAnsi="Arial" w:cs="Arial"/>
          <w:sz w:val="20"/>
          <w:szCs w:val="20"/>
        </w:rPr>
      </w:pPr>
      <w:r w:rsidRPr="00494C40">
        <w:rPr>
          <w:rFonts w:ascii="Arial" w:hAnsi="Arial" w:cs="Arial"/>
          <w:sz w:val="20"/>
          <w:szCs w:val="20"/>
        </w:rPr>
        <w:t xml:space="preserve">     </w:t>
      </w:r>
      <w:r w:rsidR="001D68FF" w:rsidRPr="00494C40">
        <w:rPr>
          <w:rFonts w:ascii="Arial" w:hAnsi="Arial" w:cs="Arial"/>
          <w:sz w:val="20"/>
          <w:szCs w:val="20"/>
        </w:rPr>
        <w:t>Da valutare secondo i seguenti sub-elementi:</w:t>
      </w:r>
    </w:p>
    <w:p w:rsidR="00246E64" w:rsidRDefault="00246E64" w:rsidP="00512017">
      <w:pPr>
        <w:autoSpaceDE w:val="0"/>
        <w:autoSpaceDN w:val="0"/>
        <w:adjustRightInd w:val="0"/>
        <w:ind w:left="360" w:hanging="360"/>
        <w:jc w:val="both"/>
      </w:pPr>
    </w:p>
    <w:tbl>
      <w:tblPr>
        <w:tblStyle w:val="Grigliatabella"/>
        <w:tblW w:w="0" w:type="auto"/>
        <w:tblInd w:w="360" w:type="dxa"/>
        <w:tblLook w:val="04A0"/>
      </w:tblPr>
      <w:tblGrid>
        <w:gridCol w:w="3168"/>
        <w:gridCol w:w="3135"/>
        <w:gridCol w:w="3135"/>
      </w:tblGrid>
      <w:tr w:rsidR="00246E64" w:rsidTr="00246E64">
        <w:tc>
          <w:tcPr>
            <w:tcW w:w="6303" w:type="dxa"/>
            <w:gridSpan w:val="2"/>
          </w:tcPr>
          <w:p w:rsidR="00246E64" w:rsidRPr="00033797" w:rsidRDefault="007A3191" w:rsidP="00512017">
            <w:pPr>
              <w:autoSpaceDE w:val="0"/>
              <w:autoSpaceDN w:val="0"/>
              <w:adjustRightInd w:val="0"/>
              <w:jc w:val="both"/>
              <w:rPr>
                <w:b/>
              </w:rPr>
            </w:pPr>
            <w:r>
              <w:rPr>
                <w:b/>
              </w:rPr>
              <w:t>1 -</w:t>
            </w:r>
            <w:r w:rsidR="00246E64" w:rsidRPr="00033797">
              <w:rPr>
                <w:b/>
              </w:rPr>
              <w:t xml:space="preserve">Età parco automezzi   </w:t>
            </w:r>
          </w:p>
        </w:tc>
        <w:tc>
          <w:tcPr>
            <w:tcW w:w="3135" w:type="dxa"/>
          </w:tcPr>
          <w:p w:rsidR="00246E64" w:rsidRPr="00033797" w:rsidRDefault="00A46A82" w:rsidP="00A46A82">
            <w:pPr>
              <w:autoSpaceDE w:val="0"/>
              <w:autoSpaceDN w:val="0"/>
              <w:adjustRightInd w:val="0"/>
              <w:jc w:val="both"/>
              <w:rPr>
                <w:b/>
              </w:rPr>
            </w:pPr>
            <w:r w:rsidRPr="00033797">
              <w:rPr>
                <w:b/>
              </w:rPr>
              <w:t>Massimo punti 30</w:t>
            </w:r>
          </w:p>
        </w:tc>
      </w:tr>
      <w:tr w:rsidR="00A46A82" w:rsidTr="00A46A82">
        <w:tc>
          <w:tcPr>
            <w:tcW w:w="6303" w:type="dxa"/>
            <w:gridSpan w:val="2"/>
          </w:tcPr>
          <w:p w:rsidR="00A46A82" w:rsidRPr="00033797" w:rsidRDefault="00A46A82" w:rsidP="00A46A82">
            <w:pPr>
              <w:autoSpaceDE w:val="0"/>
              <w:autoSpaceDN w:val="0"/>
              <w:adjustRightInd w:val="0"/>
              <w:jc w:val="both"/>
              <w:rPr>
                <w:sz w:val="20"/>
                <w:szCs w:val="20"/>
              </w:rPr>
            </w:pPr>
            <w:r w:rsidRPr="00033797">
              <w:rPr>
                <w:sz w:val="20"/>
                <w:szCs w:val="20"/>
              </w:rPr>
              <w:t xml:space="preserve">Il  criterio  fa  riferimento  all’anno  di  prima  immatricolazione  di  ciascun  veicolo  che  ogni  soggetto  mette  a  disposizione  del  servizio,  tenendo  conto  di  quanto  previsto  al precedente Art. 4).   </w:t>
            </w:r>
          </w:p>
          <w:p w:rsidR="00A46A82" w:rsidRPr="00033797" w:rsidRDefault="00A46A82" w:rsidP="00A46A82">
            <w:pPr>
              <w:autoSpaceDE w:val="0"/>
              <w:autoSpaceDN w:val="0"/>
              <w:adjustRightInd w:val="0"/>
              <w:jc w:val="both"/>
              <w:rPr>
                <w:sz w:val="20"/>
                <w:szCs w:val="20"/>
              </w:rPr>
            </w:pPr>
            <w:r w:rsidRPr="00033797">
              <w:rPr>
                <w:sz w:val="20"/>
                <w:szCs w:val="20"/>
              </w:rPr>
              <w:t xml:space="preserve">In    particolare    sono    valutati    i    veicoli    a    norma    messi    a    disposizione    per    lo  svolgimento  del servizio  :  </w:t>
            </w:r>
          </w:p>
          <w:p w:rsidR="00A46A82" w:rsidRDefault="00A46A82" w:rsidP="00A46A82">
            <w:pPr>
              <w:autoSpaceDE w:val="0"/>
              <w:autoSpaceDN w:val="0"/>
              <w:adjustRightInd w:val="0"/>
              <w:jc w:val="both"/>
            </w:pPr>
            <w:r w:rsidRPr="00033797">
              <w:rPr>
                <w:sz w:val="20"/>
                <w:szCs w:val="20"/>
              </w:rPr>
              <w:t>- n. 2 veicoli per il trasporto scolastico;</w:t>
            </w:r>
            <w:r>
              <w:t xml:space="preserve">  </w:t>
            </w:r>
          </w:p>
        </w:tc>
        <w:tc>
          <w:tcPr>
            <w:tcW w:w="3135" w:type="dxa"/>
          </w:tcPr>
          <w:p w:rsidR="00A46A82" w:rsidRDefault="00A46A82" w:rsidP="00512017">
            <w:pPr>
              <w:autoSpaceDE w:val="0"/>
              <w:autoSpaceDN w:val="0"/>
              <w:adjustRightInd w:val="0"/>
              <w:jc w:val="both"/>
            </w:pPr>
          </w:p>
        </w:tc>
      </w:tr>
      <w:tr w:rsidR="00246E64" w:rsidTr="00246E64">
        <w:tc>
          <w:tcPr>
            <w:tcW w:w="3168" w:type="dxa"/>
          </w:tcPr>
          <w:p w:rsidR="00246E64" w:rsidRDefault="00A46A82" w:rsidP="00A46A82">
            <w:pPr>
              <w:autoSpaceDE w:val="0"/>
              <w:autoSpaceDN w:val="0"/>
              <w:adjustRightInd w:val="0"/>
              <w:jc w:val="both"/>
            </w:pPr>
            <w:r w:rsidRPr="00A46A82">
              <w:t>Immatricolazione dopo il 01/01/201</w:t>
            </w:r>
            <w:r>
              <w:t>9</w:t>
            </w:r>
          </w:p>
        </w:tc>
        <w:tc>
          <w:tcPr>
            <w:tcW w:w="3135" w:type="dxa"/>
          </w:tcPr>
          <w:p w:rsidR="00246E64" w:rsidRDefault="00A46A82" w:rsidP="00A46A82">
            <w:pPr>
              <w:autoSpaceDE w:val="0"/>
              <w:autoSpaceDN w:val="0"/>
              <w:adjustRightInd w:val="0"/>
              <w:jc w:val="both"/>
            </w:pPr>
            <w:r w:rsidRPr="00A46A82">
              <w:t xml:space="preserve">punti . 15 per veicolo  </w:t>
            </w:r>
          </w:p>
        </w:tc>
        <w:tc>
          <w:tcPr>
            <w:tcW w:w="3135" w:type="dxa"/>
          </w:tcPr>
          <w:p w:rsidR="00246E64" w:rsidRDefault="00246E64" w:rsidP="00512017">
            <w:pPr>
              <w:autoSpaceDE w:val="0"/>
              <w:autoSpaceDN w:val="0"/>
              <w:adjustRightInd w:val="0"/>
              <w:jc w:val="both"/>
            </w:pPr>
          </w:p>
        </w:tc>
      </w:tr>
      <w:tr w:rsidR="00246E64" w:rsidTr="00246E64">
        <w:tc>
          <w:tcPr>
            <w:tcW w:w="3168" w:type="dxa"/>
          </w:tcPr>
          <w:p w:rsidR="00246E64" w:rsidRDefault="00A46A82" w:rsidP="00A46A82">
            <w:pPr>
              <w:autoSpaceDE w:val="0"/>
              <w:autoSpaceDN w:val="0"/>
              <w:adjustRightInd w:val="0"/>
              <w:jc w:val="both"/>
            </w:pPr>
            <w:r w:rsidRPr="00A46A82">
              <w:t>Immatricolazione dal 01/</w:t>
            </w:r>
            <w:r>
              <w:t>01/2016</w:t>
            </w:r>
            <w:r w:rsidRPr="00A46A82">
              <w:t xml:space="preserve"> al 31/12/201</w:t>
            </w:r>
            <w:r>
              <w:t>8</w:t>
            </w:r>
          </w:p>
        </w:tc>
        <w:tc>
          <w:tcPr>
            <w:tcW w:w="3135" w:type="dxa"/>
          </w:tcPr>
          <w:p w:rsidR="00246E64" w:rsidRDefault="00A46A82" w:rsidP="00A46A82">
            <w:pPr>
              <w:autoSpaceDE w:val="0"/>
              <w:autoSpaceDN w:val="0"/>
              <w:adjustRightInd w:val="0"/>
              <w:jc w:val="both"/>
            </w:pPr>
            <w:r w:rsidRPr="00A46A82">
              <w:t xml:space="preserve">punti . 8 per veicolo  </w:t>
            </w:r>
          </w:p>
        </w:tc>
        <w:tc>
          <w:tcPr>
            <w:tcW w:w="3135" w:type="dxa"/>
          </w:tcPr>
          <w:p w:rsidR="00246E64" w:rsidRDefault="00246E64" w:rsidP="00512017">
            <w:pPr>
              <w:autoSpaceDE w:val="0"/>
              <w:autoSpaceDN w:val="0"/>
              <w:adjustRightInd w:val="0"/>
              <w:jc w:val="both"/>
            </w:pPr>
          </w:p>
        </w:tc>
      </w:tr>
      <w:tr w:rsidR="00A46A82" w:rsidTr="00246E64">
        <w:tc>
          <w:tcPr>
            <w:tcW w:w="3168" w:type="dxa"/>
          </w:tcPr>
          <w:p w:rsidR="00A46A82" w:rsidRDefault="00A46A82" w:rsidP="00A46A82">
            <w:pPr>
              <w:autoSpaceDE w:val="0"/>
              <w:autoSpaceDN w:val="0"/>
              <w:adjustRightInd w:val="0"/>
              <w:jc w:val="both"/>
            </w:pPr>
            <w:r w:rsidRPr="00A46A82">
              <w:t>Immatricolazione dal 01/01/2014 al 31/08/2015</w:t>
            </w:r>
          </w:p>
        </w:tc>
        <w:tc>
          <w:tcPr>
            <w:tcW w:w="3135" w:type="dxa"/>
          </w:tcPr>
          <w:p w:rsidR="00A46A82" w:rsidRDefault="00A46A82" w:rsidP="00A46A82">
            <w:pPr>
              <w:autoSpaceDE w:val="0"/>
              <w:autoSpaceDN w:val="0"/>
              <w:adjustRightInd w:val="0"/>
              <w:jc w:val="both"/>
            </w:pPr>
            <w:r w:rsidRPr="00A46A82">
              <w:t xml:space="preserve">punti 2,5 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A46A82" w:rsidP="00A46A82">
            <w:pPr>
              <w:autoSpaceDE w:val="0"/>
              <w:autoSpaceDN w:val="0"/>
              <w:adjustRightInd w:val="0"/>
              <w:jc w:val="both"/>
            </w:pPr>
            <w:r w:rsidRPr="00A46A82">
              <w:t>Immatricolazione dal 01/01/2011 al 31/12/2013</w:t>
            </w:r>
          </w:p>
        </w:tc>
        <w:tc>
          <w:tcPr>
            <w:tcW w:w="3135" w:type="dxa"/>
          </w:tcPr>
          <w:p w:rsidR="00A46A82" w:rsidRDefault="00A46A82" w:rsidP="00A46A82">
            <w:pPr>
              <w:autoSpaceDE w:val="0"/>
              <w:autoSpaceDN w:val="0"/>
              <w:adjustRightInd w:val="0"/>
              <w:jc w:val="both"/>
            </w:pPr>
            <w:r w:rsidRPr="00A46A82">
              <w:t xml:space="preserve">punti 1,5 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A46A82" w:rsidP="00A46A82">
            <w:pPr>
              <w:autoSpaceDE w:val="0"/>
              <w:autoSpaceDN w:val="0"/>
              <w:adjustRightInd w:val="0"/>
              <w:jc w:val="both"/>
            </w:pPr>
            <w:r w:rsidRPr="00A46A82">
              <w:t xml:space="preserve">  Immatricolazione dal 01/09/200</w:t>
            </w:r>
            <w:r>
              <w:t>6</w:t>
            </w:r>
            <w:r w:rsidRPr="00A46A82">
              <w:t xml:space="preserve"> al 31/12/2010</w:t>
            </w:r>
          </w:p>
        </w:tc>
        <w:tc>
          <w:tcPr>
            <w:tcW w:w="3135" w:type="dxa"/>
          </w:tcPr>
          <w:p w:rsidR="00A46A82" w:rsidRDefault="00A46A82" w:rsidP="00A46A82">
            <w:pPr>
              <w:autoSpaceDE w:val="0"/>
              <w:autoSpaceDN w:val="0"/>
              <w:adjustRightInd w:val="0"/>
              <w:jc w:val="both"/>
            </w:pPr>
            <w:r w:rsidRPr="00A46A82">
              <w:t xml:space="preserve">punti 0  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A46A82" w:rsidP="00512017">
            <w:pPr>
              <w:autoSpaceDE w:val="0"/>
              <w:autoSpaceDN w:val="0"/>
              <w:adjustRightInd w:val="0"/>
              <w:jc w:val="both"/>
            </w:pPr>
          </w:p>
        </w:tc>
        <w:tc>
          <w:tcPr>
            <w:tcW w:w="3135" w:type="dxa"/>
          </w:tcPr>
          <w:p w:rsidR="00A46A82" w:rsidRDefault="00A46A82" w:rsidP="00512017">
            <w:pPr>
              <w:autoSpaceDE w:val="0"/>
              <w:autoSpaceDN w:val="0"/>
              <w:adjustRightInd w:val="0"/>
              <w:jc w:val="both"/>
            </w:pPr>
          </w:p>
        </w:tc>
        <w:tc>
          <w:tcPr>
            <w:tcW w:w="3135" w:type="dxa"/>
          </w:tcPr>
          <w:p w:rsidR="00A46A82" w:rsidRDefault="00A46A82" w:rsidP="00512017">
            <w:pPr>
              <w:autoSpaceDE w:val="0"/>
              <w:autoSpaceDN w:val="0"/>
              <w:adjustRightInd w:val="0"/>
              <w:jc w:val="both"/>
            </w:pPr>
          </w:p>
        </w:tc>
      </w:tr>
      <w:tr w:rsidR="00A46A82" w:rsidTr="00A46A82">
        <w:tc>
          <w:tcPr>
            <w:tcW w:w="6303" w:type="dxa"/>
            <w:gridSpan w:val="2"/>
          </w:tcPr>
          <w:p w:rsidR="00A46A82" w:rsidRPr="00033797" w:rsidRDefault="007A3191" w:rsidP="00512017">
            <w:pPr>
              <w:autoSpaceDE w:val="0"/>
              <w:autoSpaceDN w:val="0"/>
              <w:adjustRightInd w:val="0"/>
              <w:jc w:val="both"/>
              <w:rPr>
                <w:b/>
              </w:rPr>
            </w:pPr>
            <w:r>
              <w:rPr>
                <w:b/>
              </w:rPr>
              <w:t>2-</w:t>
            </w:r>
            <w:r w:rsidR="00A46A82" w:rsidRPr="00033797">
              <w:rPr>
                <w:b/>
              </w:rPr>
              <w:t xml:space="preserve">Difesa ambientale:  </w:t>
            </w:r>
          </w:p>
        </w:tc>
        <w:tc>
          <w:tcPr>
            <w:tcW w:w="3135" w:type="dxa"/>
          </w:tcPr>
          <w:p w:rsidR="00A46A82" w:rsidRPr="00033797" w:rsidRDefault="00A46A82" w:rsidP="00A46A82">
            <w:pPr>
              <w:autoSpaceDE w:val="0"/>
              <w:autoSpaceDN w:val="0"/>
              <w:adjustRightInd w:val="0"/>
              <w:jc w:val="both"/>
              <w:rPr>
                <w:b/>
              </w:rPr>
            </w:pPr>
            <w:r w:rsidRPr="00033797">
              <w:rPr>
                <w:b/>
              </w:rPr>
              <w:t xml:space="preserve">Massimo punti 30  </w:t>
            </w:r>
          </w:p>
        </w:tc>
      </w:tr>
      <w:tr w:rsidR="00A46A82" w:rsidTr="00246E64">
        <w:tc>
          <w:tcPr>
            <w:tcW w:w="3168" w:type="dxa"/>
          </w:tcPr>
          <w:p w:rsidR="00A46A82" w:rsidRDefault="00033797" w:rsidP="00033797">
            <w:pPr>
              <w:autoSpaceDE w:val="0"/>
              <w:autoSpaceDN w:val="0"/>
              <w:adjustRightInd w:val="0"/>
              <w:jc w:val="both"/>
            </w:pPr>
            <w:r w:rsidRPr="00033797">
              <w:t xml:space="preserve">-Veicoli con motore alimentato a gas (GPL o Metano)    -Veicoli con motore alimentato a gas (GPL o Metano)    </w:t>
            </w:r>
          </w:p>
        </w:tc>
        <w:tc>
          <w:tcPr>
            <w:tcW w:w="3135" w:type="dxa"/>
          </w:tcPr>
          <w:p w:rsidR="00A46A82" w:rsidRDefault="00033797" w:rsidP="00033797">
            <w:pPr>
              <w:autoSpaceDE w:val="0"/>
              <w:autoSpaceDN w:val="0"/>
              <w:adjustRightInd w:val="0"/>
              <w:jc w:val="both"/>
            </w:pPr>
            <w:r w:rsidRPr="00033797">
              <w:t>punti  15</w:t>
            </w:r>
            <w:r>
              <w:t xml:space="preserve"> </w:t>
            </w:r>
            <w:r w:rsidRPr="00033797">
              <w:t xml:space="preserve">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033797" w:rsidP="00033797">
            <w:pPr>
              <w:autoSpaceDE w:val="0"/>
              <w:autoSpaceDN w:val="0"/>
              <w:adjustRightInd w:val="0"/>
              <w:jc w:val="both"/>
            </w:pPr>
            <w:r w:rsidRPr="00033797">
              <w:t xml:space="preserve">-Veicoli con motore classificato EURO 6 e/o superiore   </w:t>
            </w:r>
          </w:p>
        </w:tc>
        <w:tc>
          <w:tcPr>
            <w:tcW w:w="3135" w:type="dxa"/>
          </w:tcPr>
          <w:p w:rsidR="00A46A82" w:rsidRDefault="00033797" w:rsidP="00033797">
            <w:pPr>
              <w:autoSpaceDE w:val="0"/>
              <w:autoSpaceDN w:val="0"/>
              <w:adjustRightInd w:val="0"/>
              <w:jc w:val="both"/>
            </w:pPr>
            <w:r w:rsidRPr="00033797">
              <w:t xml:space="preserve">punti  6 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033797" w:rsidP="00033797">
            <w:pPr>
              <w:autoSpaceDE w:val="0"/>
              <w:autoSpaceDN w:val="0"/>
              <w:adjustRightInd w:val="0"/>
              <w:jc w:val="both"/>
            </w:pPr>
            <w:r w:rsidRPr="00033797">
              <w:t xml:space="preserve">-Veicoli con motore classificato EURO 5  </w:t>
            </w:r>
          </w:p>
        </w:tc>
        <w:tc>
          <w:tcPr>
            <w:tcW w:w="3135" w:type="dxa"/>
          </w:tcPr>
          <w:p w:rsidR="00A46A82" w:rsidRDefault="00033797" w:rsidP="00033797">
            <w:pPr>
              <w:autoSpaceDE w:val="0"/>
              <w:autoSpaceDN w:val="0"/>
              <w:adjustRightInd w:val="0"/>
              <w:jc w:val="both"/>
            </w:pPr>
            <w:r w:rsidRPr="00033797">
              <w:t xml:space="preserve">punti 2 per veicolo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033797" w:rsidP="00033797">
            <w:pPr>
              <w:autoSpaceDE w:val="0"/>
              <w:autoSpaceDN w:val="0"/>
              <w:adjustRightInd w:val="0"/>
              <w:jc w:val="both"/>
            </w:pPr>
            <w:r w:rsidRPr="00033797">
              <w:t>Veicoli con motore classificato EURO 4</w:t>
            </w:r>
          </w:p>
        </w:tc>
        <w:tc>
          <w:tcPr>
            <w:tcW w:w="3135" w:type="dxa"/>
          </w:tcPr>
          <w:p w:rsidR="00A46A82" w:rsidRDefault="00033797" w:rsidP="00033797">
            <w:pPr>
              <w:autoSpaceDE w:val="0"/>
              <w:autoSpaceDN w:val="0"/>
              <w:adjustRightInd w:val="0"/>
              <w:jc w:val="both"/>
            </w:pPr>
            <w:r w:rsidRPr="00033797">
              <w:t xml:space="preserve">punti 0 per veicolo  </w:t>
            </w:r>
          </w:p>
        </w:tc>
        <w:tc>
          <w:tcPr>
            <w:tcW w:w="3135" w:type="dxa"/>
          </w:tcPr>
          <w:p w:rsidR="00A46A82" w:rsidRDefault="00A46A82" w:rsidP="00512017">
            <w:pPr>
              <w:autoSpaceDE w:val="0"/>
              <w:autoSpaceDN w:val="0"/>
              <w:adjustRightInd w:val="0"/>
              <w:jc w:val="both"/>
            </w:pPr>
          </w:p>
        </w:tc>
      </w:tr>
      <w:tr w:rsidR="00033797" w:rsidTr="00033797">
        <w:tc>
          <w:tcPr>
            <w:tcW w:w="6303" w:type="dxa"/>
            <w:gridSpan w:val="2"/>
          </w:tcPr>
          <w:p w:rsidR="00033797" w:rsidRPr="00033797" w:rsidRDefault="00033797" w:rsidP="00033797">
            <w:pPr>
              <w:autoSpaceDE w:val="0"/>
              <w:autoSpaceDN w:val="0"/>
              <w:adjustRightInd w:val="0"/>
              <w:jc w:val="both"/>
              <w:rPr>
                <w:sz w:val="20"/>
                <w:szCs w:val="20"/>
              </w:rPr>
            </w:pPr>
            <w:r w:rsidRPr="00033797">
              <w:rPr>
                <w:sz w:val="20"/>
                <w:szCs w:val="20"/>
              </w:rPr>
              <w:t xml:space="preserve">Non sono ammessi veicoli con motore avente caratteristiche inferiori allo standard EURO 4.  </w:t>
            </w:r>
          </w:p>
          <w:p w:rsidR="00033797" w:rsidRPr="00033797" w:rsidRDefault="00033797" w:rsidP="00033797">
            <w:pPr>
              <w:autoSpaceDE w:val="0"/>
              <w:autoSpaceDN w:val="0"/>
              <w:adjustRightInd w:val="0"/>
              <w:jc w:val="both"/>
              <w:rPr>
                <w:sz w:val="20"/>
                <w:szCs w:val="20"/>
              </w:rPr>
            </w:pPr>
            <w:r w:rsidRPr="00033797">
              <w:rPr>
                <w:sz w:val="20"/>
                <w:szCs w:val="20"/>
              </w:rPr>
              <w:t xml:space="preserve">Ai  fini  dell’attribuzione  del  punteggio  è  necessario  inserire  nella  busta  “B  –  Offerta Tecnica” fotocopia della carta di circolazione con evidenziato il tipo di alimentazione del </w:t>
            </w:r>
          </w:p>
          <w:p w:rsidR="00033797" w:rsidRDefault="00033797" w:rsidP="00512017">
            <w:pPr>
              <w:autoSpaceDE w:val="0"/>
              <w:autoSpaceDN w:val="0"/>
              <w:adjustRightInd w:val="0"/>
              <w:jc w:val="both"/>
            </w:pPr>
            <w:r w:rsidRPr="00033797">
              <w:rPr>
                <w:sz w:val="20"/>
                <w:szCs w:val="20"/>
              </w:rPr>
              <w:t>veicolo.</w:t>
            </w:r>
          </w:p>
        </w:tc>
        <w:tc>
          <w:tcPr>
            <w:tcW w:w="3135" w:type="dxa"/>
          </w:tcPr>
          <w:p w:rsidR="00033797" w:rsidRDefault="00033797" w:rsidP="00512017">
            <w:pPr>
              <w:autoSpaceDE w:val="0"/>
              <w:autoSpaceDN w:val="0"/>
              <w:adjustRightInd w:val="0"/>
              <w:jc w:val="both"/>
            </w:pPr>
          </w:p>
        </w:tc>
      </w:tr>
      <w:tr w:rsidR="00033797" w:rsidTr="00033797">
        <w:tc>
          <w:tcPr>
            <w:tcW w:w="6303" w:type="dxa"/>
            <w:gridSpan w:val="2"/>
          </w:tcPr>
          <w:p w:rsidR="00033797" w:rsidRPr="00033797" w:rsidRDefault="007A3191" w:rsidP="00512017">
            <w:pPr>
              <w:autoSpaceDE w:val="0"/>
              <w:autoSpaceDN w:val="0"/>
              <w:adjustRightInd w:val="0"/>
              <w:jc w:val="both"/>
              <w:rPr>
                <w:b/>
              </w:rPr>
            </w:pPr>
            <w:r>
              <w:rPr>
                <w:b/>
              </w:rPr>
              <w:t>3-</w:t>
            </w:r>
            <w:r w:rsidR="00033797" w:rsidRPr="00033797">
              <w:rPr>
                <w:b/>
              </w:rPr>
              <w:t xml:space="preserve">Organigramma del personale   </w:t>
            </w:r>
          </w:p>
        </w:tc>
        <w:tc>
          <w:tcPr>
            <w:tcW w:w="3135" w:type="dxa"/>
          </w:tcPr>
          <w:p w:rsidR="00033797" w:rsidRPr="00033797" w:rsidRDefault="00033797" w:rsidP="00033797">
            <w:pPr>
              <w:autoSpaceDE w:val="0"/>
              <w:autoSpaceDN w:val="0"/>
              <w:adjustRightInd w:val="0"/>
              <w:jc w:val="both"/>
              <w:rPr>
                <w:b/>
              </w:rPr>
            </w:pPr>
            <w:r w:rsidRPr="00033797">
              <w:rPr>
                <w:b/>
              </w:rPr>
              <w:t xml:space="preserve">Massimo 4 punti  </w:t>
            </w:r>
          </w:p>
        </w:tc>
      </w:tr>
      <w:tr w:rsidR="00033797" w:rsidTr="00033797">
        <w:tc>
          <w:tcPr>
            <w:tcW w:w="6303" w:type="dxa"/>
            <w:gridSpan w:val="2"/>
          </w:tcPr>
          <w:p w:rsidR="00033797" w:rsidRPr="00033797" w:rsidRDefault="00033797" w:rsidP="00033797">
            <w:pPr>
              <w:autoSpaceDE w:val="0"/>
              <w:autoSpaceDN w:val="0"/>
              <w:adjustRightInd w:val="0"/>
              <w:jc w:val="both"/>
              <w:rPr>
                <w:sz w:val="20"/>
                <w:szCs w:val="20"/>
              </w:rPr>
            </w:pPr>
            <w:r w:rsidRPr="00033797">
              <w:rPr>
                <w:sz w:val="20"/>
                <w:szCs w:val="20"/>
              </w:rPr>
              <w:t xml:space="preserve">l  criterio  fa  riferimento  al  numero  di  dipendenti  con  qualifica  di  autista  con  contratto  a tempo indeterminato regolarmente assunti e retribuiti alla data di scadenza della:  </w:t>
            </w:r>
          </w:p>
        </w:tc>
        <w:tc>
          <w:tcPr>
            <w:tcW w:w="3135" w:type="dxa"/>
          </w:tcPr>
          <w:p w:rsidR="00033797" w:rsidRDefault="00033797" w:rsidP="00512017">
            <w:pPr>
              <w:autoSpaceDE w:val="0"/>
              <w:autoSpaceDN w:val="0"/>
              <w:adjustRightInd w:val="0"/>
              <w:jc w:val="both"/>
            </w:pPr>
          </w:p>
        </w:tc>
      </w:tr>
      <w:tr w:rsidR="00A46A82" w:rsidTr="00246E64">
        <w:tc>
          <w:tcPr>
            <w:tcW w:w="3168" w:type="dxa"/>
          </w:tcPr>
          <w:p w:rsidR="00A46A82" w:rsidRDefault="00033797" w:rsidP="00033797">
            <w:pPr>
              <w:autoSpaceDE w:val="0"/>
              <w:autoSpaceDN w:val="0"/>
              <w:adjustRightInd w:val="0"/>
              <w:jc w:val="both"/>
            </w:pPr>
            <w:r w:rsidRPr="00033797">
              <w:t xml:space="preserve">-Oltre 12 dipendenti autisti a tempo indeterminato   </w:t>
            </w:r>
          </w:p>
        </w:tc>
        <w:tc>
          <w:tcPr>
            <w:tcW w:w="3135" w:type="dxa"/>
          </w:tcPr>
          <w:p w:rsidR="00A46A82" w:rsidRDefault="00033797" w:rsidP="00033797">
            <w:pPr>
              <w:autoSpaceDE w:val="0"/>
              <w:autoSpaceDN w:val="0"/>
              <w:adjustRightInd w:val="0"/>
              <w:jc w:val="both"/>
            </w:pPr>
            <w:r w:rsidRPr="00033797">
              <w:t xml:space="preserve">punti 4  </w:t>
            </w:r>
          </w:p>
        </w:tc>
        <w:tc>
          <w:tcPr>
            <w:tcW w:w="3135" w:type="dxa"/>
          </w:tcPr>
          <w:p w:rsidR="00A46A82" w:rsidRDefault="00A46A82" w:rsidP="00512017">
            <w:pPr>
              <w:autoSpaceDE w:val="0"/>
              <w:autoSpaceDN w:val="0"/>
              <w:adjustRightInd w:val="0"/>
              <w:jc w:val="both"/>
            </w:pPr>
          </w:p>
        </w:tc>
      </w:tr>
      <w:tr w:rsidR="00A46A82" w:rsidTr="00246E64">
        <w:tc>
          <w:tcPr>
            <w:tcW w:w="3168" w:type="dxa"/>
          </w:tcPr>
          <w:p w:rsidR="00A46A82" w:rsidRDefault="00033797" w:rsidP="00033797">
            <w:pPr>
              <w:autoSpaceDE w:val="0"/>
              <w:autoSpaceDN w:val="0"/>
              <w:adjustRightInd w:val="0"/>
              <w:jc w:val="both"/>
            </w:pPr>
            <w:r w:rsidRPr="00033797">
              <w:t xml:space="preserve">  -da 8 a 12 dipendenti autisti a tempo indeterminato</w:t>
            </w:r>
          </w:p>
        </w:tc>
        <w:tc>
          <w:tcPr>
            <w:tcW w:w="3135" w:type="dxa"/>
          </w:tcPr>
          <w:p w:rsidR="00A46A82" w:rsidRDefault="00033797" w:rsidP="00033797">
            <w:pPr>
              <w:autoSpaceDE w:val="0"/>
              <w:autoSpaceDN w:val="0"/>
              <w:adjustRightInd w:val="0"/>
              <w:jc w:val="both"/>
            </w:pPr>
            <w:r w:rsidRPr="00033797">
              <w:t xml:space="preserve">punti 3  </w:t>
            </w:r>
          </w:p>
        </w:tc>
        <w:tc>
          <w:tcPr>
            <w:tcW w:w="3135" w:type="dxa"/>
          </w:tcPr>
          <w:p w:rsidR="00A46A82" w:rsidRDefault="00A46A82"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 xml:space="preserve">da 5 a 7 dipendenti autisti a tempo indeterminato  </w:t>
            </w:r>
          </w:p>
        </w:tc>
        <w:tc>
          <w:tcPr>
            <w:tcW w:w="3135" w:type="dxa"/>
          </w:tcPr>
          <w:p w:rsidR="00033797" w:rsidRDefault="00033797" w:rsidP="00033797">
            <w:pPr>
              <w:autoSpaceDE w:val="0"/>
              <w:autoSpaceDN w:val="0"/>
              <w:adjustRightInd w:val="0"/>
              <w:jc w:val="both"/>
            </w:pPr>
            <w:r w:rsidRPr="00033797">
              <w:t xml:space="preserve">punti 2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-da 3 a 4 dipendenti autisti a tempo indeterminato</w:t>
            </w:r>
          </w:p>
        </w:tc>
        <w:tc>
          <w:tcPr>
            <w:tcW w:w="3135" w:type="dxa"/>
          </w:tcPr>
          <w:p w:rsidR="00033797" w:rsidRDefault="00033797" w:rsidP="00033797">
            <w:pPr>
              <w:autoSpaceDE w:val="0"/>
              <w:autoSpaceDN w:val="0"/>
              <w:adjustRightInd w:val="0"/>
              <w:jc w:val="both"/>
            </w:pPr>
            <w:r w:rsidRPr="00033797">
              <w:t xml:space="preserve">punti </w:t>
            </w:r>
            <w:r>
              <w:t>1</w:t>
            </w:r>
            <w:r w:rsidRPr="00033797">
              <w:t xml:space="preserve">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 xml:space="preserve">  -Fino a 2 dipendenti autisti a tempo indeterminato</w:t>
            </w:r>
          </w:p>
        </w:tc>
        <w:tc>
          <w:tcPr>
            <w:tcW w:w="3135" w:type="dxa"/>
          </w:tcPr>
          <w:p w:rsidR="00033797" w:rsidRDefault="00033797" w:rsidP="00033797">
            <w:pPr>
              <w:autoSpaceDE w:val="0"/>
              <w:autoSpaceDN w:val="0"/>
              <w:adjustRightInd w:val="0"/>
              <w:jc w:val="both"/>
            </w:pPr>
            <w:r w:rsidRPr="00033797">
              <w:t xml:space="preserve">punti </w:t>
            </w:r>
            <w:r>
              <w:t>0</w:t>
            </w:r>
          </w:p>
        </w:tc>
        <w:tc>
          <w:tcPr>
            <w:tcW w:w="3135" w:type="dxa"/>
          </w:tcPr>
          <w:p w:rsidR="00033797" w:rsidRDefault="00033797" w:rsidP="00512017">
            <w:pPr>
              <w:autoSpaceDE w:val="0"/>
              <w:autoSpaceDN w:val="0"/>
              <w:adjustRightInd w:val="0"/>
              <w:jc w:val="both"/>
            </w:pPr>
          </w:p>
        </w:tc>
      </w:tr>
      <w:tr w:rsidR="00033797" w:rsidTr="00033797">
        <w:tc>
          <w:tcPr>
            <w:tcW w:w="6303" w:type="dxa"/>
            <w:gridSpan w:val="2"/>
          </w:tcPr>
          <w:p w:rsidR="00033797" w:rsidRPr="00033797" w:rsidRDefault="00033797" w:rsidP="00033797">
            <w:pPr>
              <w:autoSpaceDE w:val="0"/>
              <w:autoSpaceDN w:val="0"/>
              <w:adjustRightInd w:val="0"/>
              <w:jc w:val="both"/>
              <w:rPr>
                <w:sz w:val="20"/>
                <w:szCs w:val="20"/>
              </w:rPr>
            </w:pPr>
            <w:r w:rsidRPr="00033797">
              <w:rPr>
                <w:sz w:val="20"/>
                <w:szCs w:val="20"/>
              </w:rPr>
              <w:t xml:space="preserve">Ai  fini  dell’attribuzione  del  punteggio  è  necessario  inserire  nella  busta  “B  –  Offerta Tecnica”  fotocopia  del  libro  Matricola  o  dei  contratti  di  assunzione  dei  dipendenti interessati.  </w:t>
            </w:r>
          </w:p>
        </w:tc>
        <w:tc>
          <w:tcPr>
            <w:tcW w:w="3135" w:type="dxa"/>
          </w:tcPr>
          <w:p w:rsidR="00033797" w:rsidRDefault="00033797" w:rsidP="00512017">
            <w:pPr>
              <w:autoSpaceDE w:val="0"/>
              <w:autoSpaceDN w:val="0"/>
              <w:adjustRightInd w:val="0"/>
              <w:jc w:val="both"/>
            </w:pPr>
          </w:p>
        </w:tc>
      </w:tr>
      <w:tr w:rsidR="00033797" w:rsidTr="00033797">
        <w:tc>
          <w:tcPr>
            <w:tcW w:w="6303" w:type="dxa"/>
            <w:gridSpan w:val="2"/>
          </w:tcPr>
          <w:p w:rsidR="00033797" w:rsidRPr="00033797" w:rsidRDefault="007A3191" w:rsidP="00512017">
            <w:pPr>
              <w:autoSpaceDE w:val="0"/>
              <w:autoSpaceDN w:val="0"/>
              <w:adjustRightInd w:val="0"/>
              <w:jc w:val="both"/>
              <w:rPr>
                <w:b/>
              </w:rPr>
            </w:pPr>
            <w:r>
              <w:rPr>
                <w:b/>
              </w:rPr>
              <w:t>4-</w:t>
            </w:r>
            <w:r w:rsidR="00033797" w:rsidRPr="00033797">
              <w:rPr>
                <w:b/>
              </w:rPr>
              <w:t>Uscite didattiche</w:t>
            </w:r>
          </w:p>
        </w:tc>
        <w:tc>
          <w:tcPr>
            <w:tcW w:w="3135" w:type="dxa"/>
          </w:tcPr>
          <w:p w:rsidR="00033797" w:rsidRPr="00033797" w:rsidRDefault="00033797" w:rsidP="00033797">
            <w:pPr>
              <w:autoSpaceDE w:val="0"/>
              <w:autoSpaceDN w:val="0"/>
              <w:adjustRightInd w:val="0"/>
              <w:jc w:val="both"/>
              <w:rPr>
                <w:b/>
              </w:rPr>
            </w:pPr>
            <w:r w:rsidRPr="00033797">
              <w:rPr>
                <w:b/>
              </w:rPr>
              <w:t>Massimo punti 3</w:t>
            </w:r>
          </w:p>
        </w:tc>
      </w:tr>
      <w:tr w:rsidR="00033797" w:rsidTr="00033797">
        <w:tc>
          <w:tcPr>
            <w:tcW w:w="6303" w:type="dxa"/>
            <w:gridSpan w:val="2"/>
          </w:tcPr>
          <w:p w:rsidR="00033797" w:rsidRPr="00033797" w:rsidRDefault="00033797" w:rsidP="00033797">
            <w:pPr>
              <w:autoSpaceDE w:val="0"/>
              <w:autoSpaceDN w:val="0"/>
              <w:adjustRightInd w:val="0"/>
              <w:jc w:val="both"/>
              <w:rPr>
                <w:sz w:val="20"/>
                <w:szCs w:val="20"/>
              </w:rPr>
            </w:pPr>
            <w:r w:rsidRPr="00033797">
              <w:rPr>
                <w:sz w:val="20"/>
                <w:szCs w:val="20"/>
              </w:rPr>
              <w:t xml:space="preserve">Uscite  didattiche  gratuite,con  2  automezzi,    andata  e  ritorno,  all’interno  del  territorio provinciale e/o comunale con durata massima di 8 ore: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 xml:space="preserve">da 11 a 15 uscite  </w:t>
            </w:r>
          </w:p>
        </w:tc>
        <w:tc>
          <w:tcPr>
            <w:tcW w:w="3135" w:type="dxa"/>
          </w:tcPr>
          <w:p w:rsidR="00033797" w:rsidRDefault="00033797" w:rsidP="00033797">
            <w:pPr>
              <w:autoSpaceDE w:val="0"/>
              <w:autoSpaceDN w:val="0"/>
              <w:adjustRightInd w:val="0"/>
              <w:jc w:val="both"/>
            </w:pPr>
            <w:r w:rsidRPr="00033797">
              <w:t xml:space="preserve">punti 3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pPr>
            <w:r w:rsidRPr="00033797">
              <w:t xml:space="preserve">da 6 a </w:t>
            </w:r>
            <w:r>
              <w:t xml:space="preserve">  </w:t>
            </w:r>
            <w:r w:rsidRPr="00033797">
              <w:t xml:space="preserve">10 uscite  </w:t>
            </w:r>
          </w:p>
        </w:tc>
        <w:tc>
          <w:tcPr>
            <w:tcW w:w="3135" w:type="dxa"/>
          </w:tcPr>
          <w:p w:rsidR="00033797" w:rsidRDefault="00033797" w:rsidP="00033797">
            <w:pPr>
              <w:autoSpaceDE w:val="0"/>
              <w:autoSpaceDN w:val="0"/>
              <w:adjustRightInd w:val="0"/>
              <w:jc w:val="both"/>
            </w:pPr>
            <w:r w:rsidRPr="00033797">
              <w:t xml:space="preserve">punti </w:t>
            </w:r>
            <w:r>
              <w:t>2</w:t>
            </w:r>
            <w:r w:rsidRPr="00033797">
              <w:t xml:space="preserve">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 xml:space="preserve">da </w:t>
            </w:r>
            <w:r>
              <w:t>1</w:t>
            </w:r>
            <w:r w:rsidRPr="00033797">
              <w:t xml:space="preserve"> a </w:t>
            </w:r>
            <w:r>
              <w:t xml:space="preserve">   5</w:t>
            </w:r>
            <w:r w:rsidRPr="00033797">
              <w:t xml:space="preserve"> uscite  </w:t>
            </w:r>
          </w:p>
        </w:tc>
        <w:tc>
          <w:tcPr>
            <w:tcW w:w="3135" w:type="dxa"/>
          </w:tcPr>
          <w:p w:rsidR="00033797" w:rsidRDefault="00033797" w:rsidP="00033797">
            <w:pPr>
              <w:autoSpaceDE w:val="0"/>
              <w:autoSpaceDN w:val="0"/>
              <w:adjustRightInd w:val="0"/>
              <w:jc w:val="both"/>
            </w:pPr>
            <w:r w:rsidRPr="00033797">
              <w:t xml:space="preserve">punti </w:t>
            </w:r>
            <w:r>
              <w:t>1</w:t>
            </w:r>
            <w:r w:rsidRPr="00033797">
              <w:t xml:space="preserve">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033797" w:rsidP="00033797">
            <w:pPr>
              <w:autoSpaceDE w:val="0"/>
              <w:autoSpaceDN w:val="0"/>
              <w:adjustRightInd w:val="0"/>
              <w:jc w:val="both"/>
            </w:pPr>
            <w:r w:rsidRPr="00033797">
              <w:t xml:space="preserve">nessuna uscita    </w:t>
            </w:r>
          </w:p>
        </w:tc>
        <w:tc>
          <w:tcPr>
            <w:tcW w:w="3135" w:type="dxa"/>
          </w:tcPr>
          <w:p w:rsidR="00033797" w:rsidRDefault="00033797" w:rsidP="00033797">
            <w:pPr>
              <w:autoSpaceDE w:val="0"/>
              <w:autoSpaceDN w:val="0"/>
              <w:adjustRightInd w:val="0"/>
              <w:jc w:val="both"/>
            </w:pPr>
            <w:r w:rsidRPr="00033797">
              <w:t xml:space="preserve">punti </w:t>
            </w:r>
            <w:r>
              <w:t>0</w:t>
            </w:r>
          </w:p>
        </w:tc>
        <w:tc>
          <w:tcPr>
            <w:tcW w:w="3135" w:type="dxa"/>
          </w:tcPr>
          <w:p w:rsidR="00033797" w:rsidRDefault="00033797" w:rsidP="00512017">
            <w:pPr>
              <w:autoSpaceDE w:val="0"/>
              <w:autoSpaceDN w:val="0"/>
              <w:adjustRightInd w:val="0"/>
              <w:jc w:val="both"/>
            </w:pPr>
          </w:p>
        </w:tc>
      </w:tr>
      <w:tr w:rsidR="00033797" w:rsidTr="00033797">
        <w:tc>
          <w:tcPr>
            <w:tcW w:w="6303" w:type="dxa"/>
            <w:gridSpan w:val="2"/>
          </w:tcPr>
          <w:p w:rsidR="00033797" w:rsidRPr="00033797" w:rsidRDefault="00033797" w:rsidP="00033797">
            <w:pPr>
              <w:autoSpaceDE w:val="0"/>
              <w:autoSpaceDN w:val="0"/>
              <w:adjustRightInd w:val="0"/>
              <w:jc w:val="both"/>
              <w:rPr>
                <w:sz w:val="20"/>
                <w:szCs w:val="20"/>
              </w:rPr>
            </w:pPr>
            <w:r w:rsidRPr="00033797">
              <w:rPr>
                <w:sz w:val="20"/>
                <w:szCs w:val="20"/>
              </w:rPr>
              <w:t xml:space="preserve">Ai  fini  dell’attribuzione  del  punteggio  è  necessario  inserire  nella  busta  “B  –  Offerta Tecnica” una dichiarazione con l’indicazione delle uscite didattiche gratuite .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Pr="00033797" w:rsidRDefault="007A3191" w:rsidP="00033797">
            <w:pPr>
              <w:autoSpaceDE w:val="0"/>
              <w:autoSpaceDN w:val="0"/>
              <w:adjustRightInd w:val="0"/>
              <w:jc w:val="both"/>
              <w:rPr>
                <w:b/>
              </w:rPr>
            </w:pPr>
            <w:r>
              <w:rPr>
                <w:b/>
              </w:rPr>
              <w:t>5-</w:t>
            </w:r>
            <w:r w:rsidR="00033797" w:rsidRPr="00033797">
              <w:rPr>
                <w:b/>
              </w:rPr>
              <w:t xml:space="preserve">Aspetti migliorativi  </w:t>
            </w:r>
          </w:p>
        </w:tc>
        <w:tc>
          <w:tcPr>
            <w:tcW w:w="3135" w:type="dxa"/>
          </w:tcPr>
          <w:p w:rsidR="00033797" w:rsidRPr="00033797" w:rsidRDefault="00033797" w:rsidP="00033797">
            <w:pPr>
              <w:autoSpaceDE w:val="0"/>
              <w:autoSpaceDN w:val="0"/>
              <w:adjustRightInd w:val="0"/>
              <w:jc w:val="both"/>
              <w:rPr>
                <w:b/>
              </w:rPr>
            </w:pPr>
          </w:p>
        </w:tc>
        <w:tc>
          <w:tcPr>
            <w:tcW w:w="3135" w:type="dxa"/>
          </w:tcPr>
          <w:p w:rsidR="00033797" w:rsidRPr="00033797" w:rsidRDefault="00033797" w:rsidP="00033797">
            <w:pPr>
              <w:tabs>
                <w:tab w:val="left" w:pos="490"/>
              </w:tabs>
              <w:autoSpaceDE w:val="0"/>
              <w:autoSpaceDN w:val="0"/>
              <w:adjustRightInd w:val="0"/>
              <w:jc w:val="both"/>
              <w:rPr>
                <w:b/>
              </w:rPr>
            </w:pPr>
            <w:r w:rsidRPr="00033797">
              <w:rPr>
                <w:b/>
              </w:rPr>
              <w:tab/>
              <w:t xml:space="preserve">Massimo punti 3  </w:t>
            </w:r>
          </w:p>
        </w:tc>
      </w:tr>
      <w:tr w:rsidR="007A3191" w:rsidTr="007A3191">
        <w:tc>
          <w:tcPr>
            <w:tcW w:w="6303" w:type="dxa"/>
            <w:gridSpan w:val="2"/>
          </w:tcPr>
          <w:p w:rsidR="007A3191" w:rsidRDefault="007A3191" w:rsidP="007A3191">
            <w:pPr>
              <w:autoSpaceDE w:val="0"/>
              <w:autoSpaceDN w:val="0"/>
              <w:adjustRightInd w:val="0"/>
              <w:jc w:val="both"/>
            </w:pPr>
            <w:r>
              <w:t xml:space="preserve">Aspetti  migliorativi  rispetto  a  quanto  richiesto  nel  capitolato  d’appalto  e/o  eventuali proposte  che  non  comportino  ulteriori  costi  per  l’Amministrazione  Comunale  utili  ad implementare la qualità del servizio. Dovrà essere prodotta una relazione descrittiva che non  potrà  superare  2  fogli  (=  4  pagine)  del  formato  A4,  carattere  </w:t>
            </w:r>
            <w:proofErr w:type="spellStart"/>
            <w:r>
              <w:t>Arial</w:t>
            </w:r>
            <w:proofErr w:type="spellEnd"/>
            <w:r>
              <w:t xml:space="preserve">  o  </w:t>
            </w:r>
            <w:proofErr w:type="spellStart"/>
            <w:r>
              <w:t>Times</w:t>
            </w:r>
            <w:proofErr w:type="spellEnd"/>
            <w:r>
              <w:t xml:space="preserve">  New Roman, dimensione 12, per un massimo di 40 righe a pagina.  </w:t>
            </w:r>
          </w:p>
          <w:p w:rsidR="007A3191" w:rsidRDefault="007A3191" w:rsidP="007A3191">
            <w:pPr>
              <w:autoSpaceDE w:val="0"/>
              <w:autoSpaceDN w:val="0"/>
              <w:adjustRightInd w:val="0"/>
              <w:jc w:val="both"/>
            </w:pPr>
            <w:r>
              <w:t xml:space="preserve">La descrizione  deve essere articolata in modo tale che ogni punto sia esauriente per se stesso, illustrato sinteticamente in modo chiaro e dettagliato.  </w:t>
            </w:r>
          </w:p>
          <w:p w:rsidR="007A3191" w:rsidRDefault="007A3191" w:rsidP="007A3191">
            <w:pPr>
              <w:autoSpaceDE w:val="0"/>
              <w:autoSpaceDN w:val="0"/>
              <w:adjustRightInd w:val="0"/>
              <w:jc w:val="both"/>
            </w:pPr>
            <w:r>
              <w:t xml:space="preserve">L’attribuzione        dei    punteggi    al    sub-elemento    5    “Aspetti    migliorativi”    dell’Offerta  Tecnica  avviene    attraverso    la    media    dei    coefficienti,    variabili    tra    zero    ed    uno,  attribuiti  discrezionalmente    dai    singoli    commissari,    tenendo    conto    del    grado    di  approfondimento, dettaglio  ed  esaustività    della  descrizione  in  merito  agli  aspetti  sopra  richiesti,  secondo  la seguente scala di valore:  </w:t>
            </w:r>
          </w:p>
          <w:p w:rsidR="007A3191" w:rsidRDefault="007A3191" w:rsidP="00512017">
            <w:pPr>
              <w:autoSpaceDE w:val="0"/>
              <w:autoSpaceDN w:val="0"/>
              <w:adjustRightInd w:val="0"/>
              <w:jc w:val="both"/>
            </w:pPr>
            <w:r>
              <w:t xml:space="preserve">  </w:t>
            </w:r>
          </w:p>
        </w:tc>
        <w:tc>
          <w:tcPr>
            <w:tcW w:w="3135" w:type="dxa"/>
          </w:tcPr>
          <w:p w:rsidR="007A3191" w:rsidRDefault="007A3191" w:rsidP="00512017">
            <w:pPr>
              <w:autoSpaceDE w:val="0"/>
              <w:autoSpaceDN w:val="0"/>
              <w:adjustRightInd w:val="0"/>
              <w:jc w:val="both"/>
            </w:pPr>
          </w:p>
        </w:tc>
      </w:tr>
      <w:tr w:rsidR="007A3191" w:rsidTr="007A3191">
        <w:tc>
          <w:tcPr>
            <w:tcW w:w="6303" w:type="dxa"/>
            <w:gridSpan w:val="2"/>
          </w:tcPr>
          <w:p w:rsidR="007A3191" w:rsidRDefault="007A3191" w:rsidP="00512017">
            <w:pPr>
              <w:autoSpaceDE w:val="0"/>
              <w:autoSpaceDN w:val="0"/>
              <w:adjustRightInd w:val="0"/>
              <w:jc w:val="both"/>
            </w:pPr>
            <w:r w:rsidRPr="007A3191">
              <w:t>Giudizio  Coefficiente  Criteri di giudizio</w:t>
            </w:r>
          </w:p>
        </w:tc>
        <w:tc>
          <w:tcPr>
            <w:tcW w:w="3135" w:type="dxa"/>
          </w:tcPr>
          <w:p w:rsidR="007A3191" w:rsidRDefault="007A3191" w:rsidP="00512017">
            <w:pPr>
              <w:autoSpaceDE w:val="0"/>
              <w:autoSpaceDN w:val="0"/>
              <w:adjustRightInd w:val="0"/>
              <w:jc w:val="both"/>
            </w:pPr>
          </w:p>
        </w:tc>
      </w:tr>
      <w:tr w:rsidR="00033797" w:rsidTr="00246E64">
        <w:tc>
          <w:tcPr>
            <w:tcW w:w="3168" w:type="dxa"/>
          </w:tcPr>
          <w:p w:rsidR="00033797" w:rsidRDefault="007A3191" w:rsidP="007A3191">
            <w:pPr>
              <w:autoSpaceDE w:val="0"/>
              <w:autoSpaceDN w:val="0"/>
              <w:adjustRightInd w:val="0"/>
              <w:jc w:val="both"/>
            </w:pPr>
            <w:r w:rsidRPr="007A3191">
              <w:t xml:space="preserve">Aspetti positivi elevati o piena rispondenza alle aspettative  </w:t>
            </w:r>
            <w:r>
              <w:t>OTTIMO</w:t>
            </w:r>
          </w:p>
        </w:tc>
        <w:tc>
          <w:tcPr>
            <w:tcW w:w="3135" w:type="dxa"/>
          </w:tcPr>
          <w:p w:rsidR="00033797" w:rsidRDefault="00494C40" w:rsidP="00494C40">
            <w:pPr>
              <w:autoSpaceDE w:val="0"/>
              <w:autoSpaceDN w:val="0"/>
              <w:adjustRightInd w:val="0"/>
              <w:jc w:val="both"/>
            </w:pPr>
            <w:r w:rsidRPr="00033797">
              <w:t xml:space="preserve">punti </w:t>
            </w:r>
            <w:r w:rsidR="007A3191">
              <w:t>1.0</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494C40" w:rsidRDefault="007A3191" w:rsidP="00494C40">
            <w:pPr>
              <w:autoSpaceDE w:val="0"/>
              <w:autoSpaceDN w:val="0"/>
              <w:adjustRightInd w:val="0"/>
              <w:jc w:val="both"/>
            </w:pPr>
            <w:r>
              <w:t>Aspetti positivi rilevanti o buona rispondenza alle aspettative</w:t>
            </w:r>
          </w:p>
          <w:p w:rsidR="00033797" w:rsidRDefault="00494C40" w:rsidP="00494C40">
            <w:pPr>
              <w:autoSpaceDE w:val="0"/>
              <w:autoSpaceDN w:val="0"/>
              <w:adjustRightInd w:val="0"/>
              <w:jc w:val="both"/>
            </w:pPr>
            <w:r>
              <w:t>PIU '</w:t>
            </w:r>
            <w:r w:rsidR="007A3191">
              <w:t xml:space="preserve">ADEGUATO  </w:t>
            </w:r>
          </w:p>
        </w:tc>
        <w:tc>
          <w:tcPr>
            <w:tcW w:w="3135" w:type="dxa"/>
          </w:tcPr>
          <w:p w:rsidR="007A3191" w:rsidRDefault="007A3191" w:rsidP="00512017">
            <w:pPr>
              <w:autoSpaceDE w:val="0"/>
              <w:autoSpaceDN w:val="0"/>
              <w:adjustRightInd w:val="0"/>
              <w:jc w:val="both"/>
            </w:pPr>
          </w:p>
          <w:p w:rsidR="007A3191" w:rsidRDefault="007A3191" w:rsidP="00512017">
            <w:pPr>
              <w:autoSpaceDE w:val="0"/>
              <w:autoSpaceDN w:val="0"/>
              <w:adjustRightInd w:val="0"/>
              <w:jc w:val="both"/>
            </w:pPr>
          </w:p>
          <w:p w:rsidR="00033797" w:rsidRDefault="00494C40" w:rsidP="00494C40">
            <w:pPr>
              <w:autoSpaceDE w:val="0"/>
              <w:autoSpaceDN w:val="0"/>
              <w:adjustRightInd w:val="0"/>
              <w:jc w:val="both"/>
            </w:pPr>
            <w:r w:rsidRPr="00033797">
              <w:t xml:space="preserve">punti </w:t>
            </w:r>
            <w:r w:rsidR="007A3191">
              <w:t>0.75</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7A3191" w:rsidRDefault="007A3191" w:rsidP="007A3191">
            <w:pPr>
              <w:autoSpaceDE w:val="0"/>
              <w:autoSpaceDN w:val="0"/>
              <w:adjustRightInd w:val="0"/>
              <w:jc w:val="both"/>
            </w:pPr>
            <w:r>
              <w:t xml:space="preserve">Aspetti positivi evidenti ma inferiori a soluzioni ottimali   </w:t>
            </w:r>
          </w:p>
          <w:p w:rsidR="00033797" w:rsidRDefault="00494C40" w:rsidP="00494C40">
            <w:pPr>
              <w:autoSpaceDE w:val="0"/>
              <w:autoSpaceDN w:val="0"/>
              <w:adjustRightInd w:val="0"/>
              <w:jc w:val="both"/>
            </w:pPr>
            <w:r>
              <w:t>ADEGUATO</w:t>
            </w:r>
          </w:p>
        </w:tc>
        <w:tc>
          <w:tcPr>
            <w:tcW w:w="3135" w:type="dxa"/>
          </w:tcPr>
          <w:p w:rsidR="007A3191" w:rsidRDefault="007A3191" w:rsidP="007A3191">
            <w:pPr>
              <w:autoSpaceDE w:val="0"/>
              <w:autoSpaceDN w:val="0"/>
              <w:adjustRightInd w:val="0"/>
              <w:jc w:val="both"/>
            </w:pPr>
          </w:p>
          <w:p w:rsidR="007A3191" w:rsidRDefault="007A3191" w:rsidP="007A3191">
            <w:pPr>
              <w:autoSpaceDE w:val="0"/>
              <w:autoSpaceDN w:val="0"/>
              <w:adjustRightInd w:val="0"/>
              <w:jc w:val="both"/>
            </w:pPr>
          </w:p>
          <w:p w:rsidR="00033797" w:rsidRDefault="00494C40" w:rsidP="00494C40">
            <w:pPr>
              <w:autoSpaceDE w:val="0"/>
              <w:autoSpaceDN w:val="0"/>
              <w:adjustRightInd w:val="0"/>
              <w:jc w:val="both"/>
            </w:pPr>
            <w:r w:rsidRPr="00033797">
              <w:t xml:space="preserve">punti </w:t>
            </w:r>
            <w:r w:rsidR="007A3191">
              <w:t xml:space="preserve">0.50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7A3191" w:rsidP="007A3191">
            <w:pPr>
              <w:autoSpaceDE w:val="0"/>
              <w:autoSpaceDN w:val="0"/>
              <w:adjustRightInd w:val="0"/>
              <w:jc w:val="both"/>
            </w:pPr>
            <w:r>
              <w:t xml:space="preserve"> </w:t>
            </w:r>
            <w:r w:rsidRPr="007A3191">
              <w:t>Aspetti di miglioramento appena percettibili o appena sufficienti  Inadeguato</w:t>
            </w:r>
          </w:p>
        </w:tc>
        <w:tc>
          <w:tcPr>
            <w:tcW w:w="3135" w:type="dxa"/>
          </w:tcPr>
          <w:p w:rsidR="007A3191" w:rsidRDefault="007A3191" w:rsidP="007A3191">
            <w:pPr>
              <w:autoSpaceDE w:val="0"/>
              <w:autoSpaceDN w:val="0"/>
              <w:adjustRightInd w:val="0"/>
              <w:jc w:val="both"/>
            </w:pPr>
          </w:p>
          <w:p w:rsidR="007A3191" w:rsidRDefault="007A3191" w:rsidP="007A3191">
            <w:pPr>
              <w:autoSpaceDE w:val="0"/>
              <w:autoSpaceDN w:val="0"/>
              <w:adjustRightInd w:val="0"/>
              <w:jc w:val="both"/>
            </w:pPr>
          </w:p>
          <w:p w:rsidR="00033797" w:rsidRDefault="00494C40" w:rsidP="00494C40">
            <w:pPr>
              <w:autoSpaceDE w:val="0"/>
              <w:autoSpaceDN w:val="0"/>
              <w:adjustRightInd w:val="0"/>
              <w:jc w:val="both"/>
            </w:pPr>
            <w:r w:rsidRPr="00033797">
              <w:t xml:space="preserve">punti </w:t>
            </w:r>
            <w:r w:rsidR="007A3191">
              <w:t xml:space="preserve">0.25  </w:t>
            </w:r>
          </w:p>
        </w:tc>
        <w:tc>
          <w:tcPr>
            <w:tcW w:w="3135" w:type="dxa"/>
          </w:tcPr>
          <w:p w:rsidR="00033797" w:rsidRDefault="00033797" w:rsidP="00512017">
            <w:pPr>
              <w:autoSpaceDE w:val="0"/>
              <w:autoSpaceDN w:val="0"/>
              <w:adjustRightInd w:val="0"/>
              <w:jc w:val="both"/>
            </w:pPr>
          </w:p>
        </w:tc>
      </w:tr>
      <w:tr w:rsidR="00033797" w:rsidTr="00246E64">
        <w:tc>
          <w:tcPr>
            <w:tcW w:w="3168" w:type="dxa"/>
          </w:tcPr>
          <w:p w:rsidR="00033797" w:rsidRDefault="00494C40" w:rsidP="00494C40">
            <w:pPr>
              <w:tabs>
                <w:tab w:val="left" w:pos="1010"/>
              </w:tabs>
              <w:autoSpaceDE w:val="0"/>
              <w:autoSpaceDN w:val="0"/>
              <w:adjustRightInd w:val="0"/>
              <w:jc w:val="both"/>
            </w:pPr>
            <w:r w:rsidRPr="00494C40">
              <w:t xml:space="preserve">Nessuna proposta o miglioramento irrilevante  </w:t>
            </w:r>
          </w:p>
        </w:tc>
        <w:tc>
          <w:tcPr>
            <w:tcW w:w="3135" w:type="dxa"/>
          </w:tcPr>
          <w:p w:rsidR="00494C40" w:rsidRDefault="00494C40" w:rsidP="00494C40">
            <w:pPr>
              <w:autoSpaceDE w:val="0"/>
              <w:autoSpaceDN w:val="0"/>
              <w:adjustRightInd w:val="0"/>
              <w:jc w:val="both"/>
            </w:pPr>
          </w:p>
          <w:p w:rsidR="00033797" w:rsidRDefault="00494C40" w:rsidP="00494C40">
            <w:pPr>
              <w:autoSpaceDE w:val="0"/>
              <w:autoSpaceDN w:val="0"/>
              <w:adjustRightInd w:val="0"/>
              <w:jc w:val="both"/>
            </w:pPr>
            <w:r w:rsidRPr="00033797">
              <w:t xml:space="preserve">punti </w:t>
            </w:r>
            <w:r w:rsidR="007A3191">
              <w:t>0.00</w:t>
            </w:r>
          </w:p>
        </w:tc>
        <w:tc>
          <w:tcPr>
            <w:tcW w:w="3135" w:type="dxa"/>
          </w:tcPr>
          <w:p w:rsidR="00033797" w:rsidRDefault="00033797" w:rsidP="00512017">
            <w:pPr>
              <w:autoSpaceDE w:val="0"/>
              <w:autoSpaceDN w:val="0"/>
              <w:adjustRightInd w:val="0"/>
              <w:jc w:val="both"/>
            </w:pPr>
          </w:p>
        </w:tc>
      </w:tr>
      <w:tr w:rsidR="00246E64" w:rsidTr="00246E64">
        <w:tc>
          <w:tcPr>
            <w:tcW w:w="3168" w:type="dxa"/>
          </w:tcPr>
          <w:p w:rsidR="00246E64" w:rsidRDefault="00246E64" w:rsidP="00512017">
            <w:pPr>
              <w:autoSpaceDE w:val="0"/>
              <w:autoSpaceDN w:val="0"/>
              <w:adjustRightInd w:val="0"/>
              <w:jc w:val="both"/>
            </w:pPr>
          </w:p>
        </w:tc>
        <w:tc>
          <w:tcPr>
            <w:tcW w:w="3135" w:type="dxa"/>
          </w:tcPr>
          <w:p w:rsidR="00246E64" w:rsidRDefault="00246E64" w:rsidP="00512017">
            <w:pPr>
              <w:autoSpaceDE w:val="0"/>
              <w:autoSpaceDN w:val="0"/>
              <w:adjustRightInd w:val="0"/>
              <w:jc w:val="both"/>
            </w:pPr>
          </w:p>
        </w:tc>
        <w:tc>
          <w:tcPr>
            <w:tcW w:w="3135" w:type="dxa"/>
          </w:tcPr>
          <w:p w:rsidR="00246E64" w:rsidRDefault="00246E64" w:rsidP="00512017">
            <w:pPr>
              <w:autoSpaceDE w:val="0"/>
              <w:autoSpaceDN w:val="0"/>
              <w:adjustRightInd w:val="0"/>
              <w:jc w:val="both"/>
            </w:pPr>
          </w:p>
        </w:tc>
      </w:tr>
    </w:tbl>
    <w:p w:rsidR="00246E64" w:rsidRDefault="00246E64" w:rsidP="00512017">
      <w:pPr>
        <w:autoSpaceDE w:val="0"/>
        <w:autoSpaceDN w:val="0"/>
        <w:adjustRightInd w:val="0"/>
        <w:ind w:left="360" w:hanging="360"/>
        <w:jc w:val="both"/>
      </w:pPr>
    </w:p>
    <w:p w:rsidR="00246E64" w:rsidRPr="00494C40" w:rsidRDefault="00246E64" w:rsidP="00494C40">
      <w:pPr>
        <w:autoSpaceDE w:val="0"/>
        <w:autoSpaceDN w:val="0"/>
        <w:adjustRightInd w:val="0"/>
        <w:ind w:left="360" w:hanging="360"/>
      </w:pP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E’ riconosciuta la facoltà ai commissari la facoltà di attribuire valori intermedi.  </w:t>
      </w: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Se  la  relazione  prodotta  dalla  ditta  partecipante  alla  gara  d’appalto  dovesse  risultare superiore alle  4  facciate  per  un  massimo  di  40  righe  a  pagina,  la  Commissione  di  gara  attribuirà direttamente un punteggio pari a 0.  </w:t>
      </w:r>
    </w:p>
    <w:p w:rsidR="00494C40" w:rsidRPr="00494C40" w:rsidRDefault="00494C40" w:rsidP="00494C40">
      <w:pPr>
        <w:autoSpaceDE w:val="0"/>
        <w:autoSpaceDN w:val="0"/>
        <w:adjustRightInd w:val="0"/>
        <w:ind w:left="360" w:hanging="360"/>
        <w:rPr>
          <w:rFonts w:ascii="Arial" w:hAnsi="Arial" w:cs="Arial"/>
          <w:sz w:val="20"/>
          <w:szCs w:val="20"/>
        </w:rPr>
      </w:pP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L’offerta  tecnica  non  deve  recare,  pena  l’esclusione,  alcun  riferimento  al  prezzo  offerto,  ovvero  agli  elementi  che  consentano  di  desumere  in  tutto  o  in  parte  l’offerta economica del concorrente.  </w:t>
      </w: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Quindi,  per  ciascun  concorrente,  si  effettuerà  la  somma  dei  punteggi  ottenuti  per  ciascun  elemento    di    valutazione.    Qualora        nessuna    offerta    risulterà        essere  assegnataria  del  valore massimo del punteggio previsto per ’offerta tecnica , i valori K(x)  verranno  ricalcolati (con approssimazione fino alla seconda cifra decimale), riportando al punteggio massimo il valore più alto e proporzionando ad esso i punteggi restanti.  </w:t>
      </w:r>
    </w:p>
    <w:p w:rsidR="00494C40" w:rsidRPr="00494C40" w:rsidRDefault="00494C40" w:rsidP="00494C40">
      <w:pPr>
        <w:autoSpaceDE w:val="0"/>
        <w:autoSpaceDN w:val="0"/>
        <w:adjustRightInd w:val="0"/>
        <w:ind w:left="360" w:hanging="360"/>
        <w:rPr>
          <w:rFonts w:ascii="Arial" w:hAnsi="Arial" w:cs="Arial"/>
          <w:sz w:val="20"/>
          <w:szCs w:val="20"/>
        </w:rPr>
      </w:pPr>
      <w:r w:rsidRPr="00494C40">
        <w:rPr>
          <w:rFonts w:ascii="Arial" w:hAnsi="Arial" w:cs="Arial"/>
          <w:sz w:val="20"/>
          <w:szCs w:val="20"/>
        </w:rPr>
        <w:t xml:space="preserve">  </w:t>
      </w:r>
    </w:p>
    <w:p w:rsidR="00DE254C"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w:t>
      </w:r>
    </w:p>
    <w:p w:rsidR="00DE254C" w:rsidRPr="00494C40" w:rsidRDefault="00DE254C" w:rsidP="00512017">
      <w:pPr>
        <w:autoSpaceDE w:val="0"/>
        <w:autoSpaceDN w:val="0"/>
        <w:adjustRightInd w:val="0"/>
        <w:ind w:left="360" w:hanging="360"/>
        <w:jc w:val="both"/>
        <w:rPr>
          <w:rFonts w:ascii="Arial" w:hAnsi="Arial" w:cs="Arial"/>
          <w:sz w:val="20"/>
          <w:szCs w:val="20"/>
        </w:rPr>
      </w:pP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26.3  Valutazione offerte economiche: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alle offerte economiche sarà attribuito un massimo di 30  punti che saranno assegnati sulla base della seguente formula: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C1 (per Ai&lt; </w:t>
      </w:r>
      <w:proofErr w:type="spellStart"/>
      <w:r w:rsidRPr="00494C40">
        <w:rPr>
          <w:rFonts w:ascii="Arial" w:hAnsi="Arial" w:cs="Arial"/>
          <w:sz w:val="20"/>
          <w:szCs w:val="20"/>
        </w:rPr>
        <w:t>Asoglia</w:t>
      </w:r>
      <w:proofErr w:type="spellEnd"/>
      <w:r w:rsidRPr="00494C40">
        <w:rPr>
          <w:rFonts w:ascii="Arial" w:hAnsi="Arial" w:cs="Arial"/>
          <w:sz w:val="20"/>
          <w:szCs w:val="20"/>
        </w:rPr>
        <w:t xml:space="preserve">)= </w:t>
      </w:r>
      <w:proofErr w:type="spellStart"/>
      <w:r w:rsidRPr="00494C40">
        <w:rPr>
          <w:rFonts w:ascii="Arial" w:hAnsi="Arial" w:cs="Arial"/>
          <w:sz w:val="20"/>
          <w:szCs w:val="20"/>
        </w:rPr>
        <w:t>X*Ai</w:t>
      </w:r>
      <w:proofErr w:type="spellEnd"/>
      <w:r w:rsidRPr="00494C40">
        <w:rPr>
          <w:rFonts w:ascii="Arial" w:hAnsi="Arial" w:cs="Arial"/>
          <w:sz w:val="20"/>
          <w:szCs w:val="20"/>
        </w:rPr>
        <w:t>/</w:t>
      </w:r>
      <w:proofErr w:type="spellStart"/>
      <w:r w:rsidRPr="00494C40">
        <w:rPr>
          <w:rFonts w:ascii="Arial" w:hAnsi="Arial" w:cs="Arial"/>
          <w:sz w:val="20"/>
          <w:szCs w:val="20"/>
        </w:rPr>
        <w:t>Asoglia</w:t>
      </w:r>
      <w:proofErr w:type="spellEnd"/>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C1 (per Ai&gt;</w:t>
      </w:r>
      <w:proofErr w:type="spellStart"/>
      <w:r w:rsidRPr="00494C40">
        <w:rPr>
          <w:rFonts w:ascii="Arial" w:hAnsi="Arial" w:cs="Arial"/>
          <w:sz w:val="20"/>
          <w:szCs w:val="20"/>
        </w:rPr>
        <w:t>Asoglia</w:t>
      </w:r>
      <w:proofErr w:type="spellEnd"/>
      <w:r w:rsidRPr="00494C40">
        <w:rPr>
          <w:rFonts w:ascii="Arial" w:hAnsi="Arial" w:cs="Arial"/>
          <w:sz w:val="20"/>
          <w:szCs w:val="20"/>
        </w:rPr>
        <w:t>)</w:t>
      </w:r>
      <w:proofErr w:type="spellStart"/>
      <w:r w:rsidRPr="00494C40">
        <w:rPr>
          <w:rFonts w:ascii="Arial" w:hAnsi="Arial" w:cs="Arial"/>
          <w:sz w:val="20"/>
          <w:szCs w:val="20"/>
        </w:rPr>
        <w:t>=X</w:t>
      </w:r>
      <w:proofErr w:type="spellEnd"/>
      <w:r w:rsidRPr="00494C40">
        <w:rPr>
          <w:rFonts w:ascii="Arial" w:hAnsi="Arial" w:cs="Arial"/>
          <w:sz w:val="20"/>
          <w:szCs w:val="20"/>
        </w:rPr>
        <w:t xml:space="preserve"> + (1 – X)* [(</w:t>
      </w:r>
      <w:proofErr w:type="spellStart"/>
      <w:r w:rsidRPr="00494C40">
        <w:rPr>
          <w:rFonts w:ascii="Arial" w:hAnsi="Arial" w:cs="Arial"/>
          <w:sz w:val="20"/>
          <w:szCs w:val="20"/>
        </w:rPr>
        <w:t>Ai-Asoglia</w:t>
      </w:r>
      <w:proofErr w:type="spellEnd"/>
      <w:r w:rsidRPr="00494C40">
        <w:rPr>
          <w:rFonts w:ascii="Arial" w:hAnsi="Arial" w:cs="Arial"/>
          <w:sz w:val="20"/>
          <w:szCs w:val="20"/>
        </w:rPr>
        <w:t>)/(</w:t>
      </w:r>
      <w:proofErr w:type="spellStart"/>
      <w:r w:rsidRPr="00494C40">
        <w:rPr>
          <w:rFonts w:ascii="Arial" w:hAnsi="Arial" w:cs="Arial"/>
          <w:sz w:val="20"/>
          <w:szCs w:val="20"/>
        </w:rPr>
        <w:t>Amax-Asoglia</w:t>
      </w:r>
      <w:proofErr w:type="spellEnd"/>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Dove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C1 = coefficiente attribuito al concorrente i-esimo;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Ai = valore dell’offerta (ribasso) del concorrente i-esimo;  </w:t>
      </w:r>
    </w:p>
    <w:p w:rsidR="00494C40" w:rsidRPr="00494C40" w:rsidRDefault="00494C40" w:rsidP="00494C40">
      <w:pPr>
        <w:autoSpaceDE w:val="0"/>
        <w:autoSpaceDN w:val="0"/>
        <w:adjustRightInd w:val="0"/>
        <w:ind w:left="360" w:hanging="360"/>
        <w:jc w:val="both"/>
        <w:rPr>
          <w:rFonts w:ascii="Arial" w:hAnsi="Arial" w:cs="Arial"/>
          <w:sz w:val="20"/>
          <w:szCs w:val="20"/>
        </w:rPr>
      </w:pPr>
      <w:proofErr w:type="spellStart"/>
      <w:r w:rsidRPr="00494C40">
        <w:rPr>
          <w:rFonts w:ascii="Arial" w:hAnsi="Arial" w:cs="Arial"/>
          <w:sz w:val="20"/>
          <w:szCs w:val="20"/>
        </w:rPr>
        <w:t>Asoglia</w:t>
      </w:r>
      <w:proofErr w:type="spellEnd"/>
      <w:r w:rsidRPr="00494C40">
        <w:rPr>
          <w:rFonts w:ascii="Arial" w:hAnsi="Arial" w:cs="Arial"/>
          <w:sz w:val="20"/>
          <w:szCs w:val="20"/>
        </w:rPr>
        <w:t xml:space="preserve"> = media aritmetica delle offerte (ribasso sul prezzo) dei concorrenti;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X = 0,80 oppure 0,85 oppure 0,90;  </w:t>
      </w:r>
    </w:p>
    <w:p w:rsidR="00494C40" w:rsidRPr="00494C40" w:rsidRDefault="00494C40" w:rsidP="00494C40">
      <w:pPr>
        <w:autoSpaceDE w:val="0"/>
        <w:autoSpaceDN w:val="0"/>
        <w:adjustRightInd w:val="0"/>
        <w:ind w:left="360" w:hanging="360"/>
        <w:jc w:val="both"/>
        <w:rPr>
          <w:rFonts w:ascii="Arial" w:hAnsi="Arial" w:cs="Arial"/>
          <w:sz w:val="20"/>
          <w:szCs w:val="20"/>
        </w:rPr>
      </w:pPr>
      <w:proofErr w:type="spellStart"/>
      <w:r w:rsidRPr="00494C40">
        <w:rPr>
          <w:rFonts w:ascii="Arial" w:hAnsi="Arial" w:cs="Arial"/>
          <w:sz w:val="20"/>
          <w:szCs w:val="20"/>
        </w:rPr>
        <w:t>Amax</w:t>
      </w:r>
      <w:proofErr w:type="spellEnd"/>
      <w:r w:rsidRPr="00494C40">
        <w:rPr>
          <w:rFonts w:ascii="Arial" w:hAnsi="Arial" w:cs="Arial"/>
          <w:sz w:val="20"/>
          <w:szCs w:val="20"/>
        </w:rPr>
        <w:t xml:space="preserve"> = valore dell’offerta (ribasso) più conveniente;  </w:t>
      </w:r>
    </w:p>
    <w:p w:rsidR="00494C40" w:rsidRPr="00494C40" w:rsidRDefault="00494C40" w:rsidP="00494C40">
      <w:pPr>
        <w:autoSpaceDE w:val="0"/>
        <w:autoSpaceDN w:val="0"/>
        <w:adjustRightInd w:val="0"/>
        <w:ind w:left="360" w:hanging="360"/>
        <w:jc w:val="both"/>
        <w:rPr>
          <w:rFonts w:ascii="Arial" w:hAnsi="Arial" w:cs="Arial"/>
          <w:sz w:val="20"/>
          <w:szCs w:val="20"/>
        </w:rPr>
      </w:pP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In  caso  discordanza  tra  il  ribasso  espresso  in  lettere  e  quello  in  cifre,  si  terrà  conto  di quello più favorevole per l’Amministrazione. I punteggi così calcolati saranno arrotondati alla seconda cifra decimale dopo la virgola.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Non  sono  ammesse  offerte  alla  pari  o  in  aumento  rispetto  all’importo  a  base  d’asta, plurime  o  condizionate.  Eventuali  offerte  anomale  sono  individuate  e  verificate  ai  sensi dell’art.  97  del  D.  </w:t>
      </w:r>
      <w:proofErr w:type="spellStart"/>
      <w:r w:rsidRPr="00494C40">
        <w:rPr>
          <w:rFonts w:ascii="Arial" w:hAnsi="Arial" w:cs="Arial"/>
          <w:sz w:val="20"/>
          <w:szCs w:val="20"/>
        </w:rPr>
        <w:t>lgs</w:t>
      </w:r>
      <w:proofErr w:type="spellEnd"/>
      <w:r w:rsidRPr="00494C40">
        <w:rPr>
          <w:rFonts w:ascii="Arial" w:hAnsi="Arial" w:cs="Arial"/>
          <w:sz w:val="20"/>
          <w:szCs w:val="20"/>
        </w:rPr>
        <w:t xml:space="preserve">.  N.  50/2016  e  </w:t>
      </w:r>
      <w:proofErr w:type="spellStart"/>
      <w:r w:rsidRPr="00494C40">
        <w:rPr>
          <w:rFonts w:ascii="Arial" w:hAnsi="Arial" w:cs="Arial"/>
          <w:sz w:val="20"/>
          <w:szCs w:val="20"/>
        </w:rPr>
        <w:t>ss.mm.ii.</w:t>
      </w:r>
      <w:proofErr w:type="spellEnd"/>
      <w:r w:rsidRPr="00494C40">
        <w:rPr>
          <w:rFonts w:ascii="Arial" w:hAnsi="Arial" w:cs="Arial"/>
          <w:sz w:val="20"/>
          <w:szCs w:val="20"/>
        </w:rPr>
        <w:t xml:space="preserve">  Si  procede  all’aggiudicazione  anche  in presenza di una sola offerta valida.  </w:t>
      </w:r>
    </w:p>
    <w:p w:rsidR="00DE254C" w:rsidRPr="00494C40" w:rsidRDefault="00DE254C" w:rsidP="00512017">
      <w:pPr>
        <w:autoSpaceDE w:val="0"/>
        <w:autoSpaceDN w:val="0"/>
        <w:adjustRightInd w:val="0"/>
        <w:ind w:left="360" w:hanging="360"/>
        <w:jc w:val="both"/>
        <w:rPr>
          <w:rFonts w:ascii="Arial" w:hAnsi="Arial" w:cs="Arial"/>
          <w:sz w:val="20"/>
          <w:szCs w:val="20"/>
        </w:rPr>
      </w:pP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ART. </w:t>
      </w:r>
      <w:r>
        <w:rPr>
          <w:rFonts w:ascii="Arial" w:hAnsi="Arial" w:cs="Arial"/>
          <w:b/>
          <w:bCs/>
          <w:sz w:val="20"/>
          <w:szCs w:val="20"/>
        </w:rPr>
        <w:t>27</w:t>
      </w:r>
      <w:r w:rsidRPr="00494C40">
        <w:rPr>
          <w:rFonts w:ascii="Arial" w:hAnsi="Arial" w:cs="Arial"/>
          <w:b/>
          <w:bCs/>
          <w:sz w:val="20"/>
          <w:szCs w:val="20"/>
        </w:rPr>
        <w:t xml:space="preserve">        TRATTAMENTO  DATI  PERSONALI  AI  SENSI  DEL  D.  LGS.  N. 196/2003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Il  Comune  di  Urbisaglia ,  titolare  del  trattamento  dei  dati  personali  relativi  ai  minori  utenti  del  servizio  di  trasporto scolastico e alle rispettive famiglie e degli utenti del servizio di trasporto urbano ed extrascolastico,   designa  l’impresa aggiudicataria  responsabile  del  trattamento  dei  dati  acquisiti  in  ragione  dello svolgimento  del  servizio.  La  designazione  è  operata    dalla    data    di    stipula    del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contratto  e  comunque  dalla  data  di  inizio  effettivo  del  servizio.    La  Ditta  è  tenuta all’osservanza del D. </w:t>
      </w:r>
      <w:proofErr w:type="spellStart"/>
      <w:r w:rsidRPr="00494C40">
        <w:rPr>
          <w:rFonts w:ascii="Arial" w:hAnsi="Arial" w:cs="Arial"/>
          <w:sz w:val="20"/>
          <w:szCs w:val="20"/>
        </w:rPr>
        <w:t>Lgs</w:t>
      </w:r>
      <w:proofErr w:type="spellEnd"/>
      <w:r w:rsidRPr="00494C40">
        <w:rPr>
          <w:rFonts w:ascii="Arial" w:hAnsi="Arial" w:cs="Arial"/>
          <w:sz w:val="20"/>
          <w:szCs w:val="20"/>
        </w:rPr>
        <w:t xml:space="preserve">. N. 196/2003.  Alla medesima vengono in particolare impartite le seguenti istruzioni:   </w:t>
      </w:r>
    </w:p>
    <w:p w:rsidR="00E617F3"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a)-dovrà trattare i dati in suo possesso esclusivamente ai fini dell’espletamento del servizio           </w:t>
      </w:r>
      <w:r>
        <w:rPr>
          <w:rFonts w:ascii="Arial" w:hAnsi="Arial" w:cs="Arial"/>
          <w:sz w:val="20"/>
          <w:szCs w:val="20"/>
        </w:rPr>
        <w:t xml:space="preserve">      </w:t>
      </w:r>
      <w:r w:rsidR="00E617F3">
        <w:rPr>
          <w:rFonts w:ascii="Arial" w:hAnsi="Arial" w:cs="Arial"/>
          <w:sz w:val="20"/>
          <w:szCs w:val="20"/>
        </w:rPr>
        <w:t>appaltato</w:t>
      </w:r>
    </w:p>
    <w:p w:rsidR="00E617F3" w:rsidRDefault="00E617F3" w:rsidP="00E617F3">
      <w:pPr>
        <w:autoSpaceDE w:val="0"/>
        <w:autoSpaceDN w:val="0"/>
        <w:adjustRightInd w:val="0"/>
        <w:ind w:left="1134"/>
        <w:jc w:val="both"/>
        <w:rPr>
          <w:rFonts w:ascii="Arial" w:hAnsi="Arial" w:cs="Arial"/>
          <w:sz w:val="20"/>
          <w:szCs w:val="20"/>
        </w:rPr>
      </w:pPr>
    </w:p>
    <w:p w:rsidR="00E617F3"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b)-non potrà procedere alla raccolta dei dati presso le famiglie dei minori utenti e presso gli utenti generale  (salvo  casi  eccezionali  che  riguardano l’incolumità e/o la sicurezza degli stessi,  previa autorizzazione del titolare o in caso di urgenza con successiva informativa del titolare);  </w:t>
      </w:r>
    </w:p>
    <w:p w:rsidR="00E617F3" w:rsidRDefault="00E617F3" w:rsidP="00E617F3">
      <w:pPr>
        <w:autoSpaceDE w:val="0"/>
        <w:autoSpaceDN w:val="0"/>
        <w:adjustRightInd w:val="0"/>
        <w:ind w:left="1134"/>
        <w:jc w:val="both"/>
        <w:rPr>
          <w:rFonts w:ascii="Arial" w:hAnsi="Arial" w:cs="Arial"/>
          <w:sz w:val="20"/>
          <w:szCs w:val="20"/>
        </w:rPr>
      </w:pPr>
    </w:p>
    <w:p w:rsidR="00E617F3"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c)-non potrà comunicare a terzi, salvo casi eccezionali che riguardino l’incolumità e/o la sicurezza    degli  utenti,  previa  autorizzazione  del  titolare  o  in  caso  di urgenza con successiva informativa al titolare  né  diffondere  dati  in    suo possesso né conservarli alla scadenza del contratto di  appalto; </w:t>
      </w:r>
    </w:p>
    <w:p w:rsidR="00E617F3" w:rsidRDefault="00E617F3" w:rsidP="00E617F3">
      <w:pPr>
        <w:autoSpaceDE w:val="0"/>
        <w:autoSpaceDN w:val="0"/>
        <w:adjustRightInd w:val="0"/>
        <w:ind w:left="1134"/>
        <w:jc w:val="both"/>
        <w:rPr>
          <w:rFonts w:ascii="Arial" w:hAnsi="Arial" w:cs="Arial"/>
          <w:sz w:val="20"/>
          <w:szCs w:val="20"/>
        </w:rPr>
      </w:pPr>
    </w:p>
    <w:p w:rsidR="00E617F3"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d)-dovrà adottare opportune misure atte a garantire la sicurezza  dei dati in suo possesso; </w:t>
      </w:r>
    </w:p>
    <w:p w:rsidR="00E617F3"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 </w:t>
      </w:r>
    </w:p>
    <w:p w:rsidR="00494C40" w:rsidRPr="00494C40" w:rsidRDefault="00494C40" w:rsidP="00E617F3">
      <w:pPr>
        <w:autoSpaceDE w:val="0"/>
        <w:autoSpaceDN w:val="0"/>
        <w:adjustRightInd w:val="0"/>
        <w:ind w:left="1134"/>
        <w:jc w:val="both"/>
        <w:rPr>
          <w:rFonts w:ascii="Arial" w:hAnsi="Arial" w:cs="Arial"/>
          <w:sz w:val="20"/>
          <w:szCs w:val="20"/>
        </w:rPr>
      </w:pPr>
      <w:r w:rsidRPr="00494C40">
        <w:rPr>
          <w:rFonts w:ascii="Arial" w:hAnsi="Arial" w:cs="Arial"/>
          <w:sz w:val="20"/>
          <w:szCs w:val="20"/>
        </w:rPr>
        <w:t xml:space="preserve">e)-il  trattamento  dei  dati  dovrà  essere  limitato  alle  finalità  dello  svolgimento  del servizio. </w:t>
      </w:r>
    </w:p>
    <w:p w:rsidR="00494C40" w:rsidRPr="00494C40"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ART. 2</w:t>
      </w:r>
      <w:r w:rsidR="00E617F3">
        <w:rPr>
          <w:rFonts w:ascii="Arial" w:hAnsi="Arial" w:cs="Arial"/>
          <w:b/>
          <w:bCs/>
          <w:sz w:val="20"/>
          <w:szCs w:val="20"/>
        </w:rPr>
        <w:t xml:space="preserve">8 </w:t>
      </w:r>
      <w:r w:rsidRPr="00494C40">
        <w:rPr>
          <w:rFonts w:ascii="Arial" w:hAnsi="Arial" w:cs="Arial"/>
          <w:b/>
          <w:bCs/>
          <w:sz w:val="20"/>
          <w:szCs w:val="20"/>
        </w:rPr>
        <w:t xml:space="preserve">NORMATIVA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1.  Nell’espletamento  del  servizio  in  oggetto,  l’Impresa  affidataria,  sotto  la  sua responsabilità, sarà tenuta a far osservare ai propri dipendenti tutte le disposizioni di legge e di regolamento applicabili in materia e, comunque, tutte le altre contenute nel Contratto di Servizio.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2.  L’Impresa  affidataria  è  soggetta  alle  condizioni  del  Contratto  di  Gara  e  del Contratto di Servizio. Per quanto in essi non espressamente disciplinato si rinvia alla normativa vigente ed in particolare alle norme del codice civile ed alla legislazione in materia di trasporti. </w:t>
      </w:r>
    </w:p>
    <w:p w:rsid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3. L’Impresa affidataria dichiara infine di avere preso visione di tutti i documenti di gara e di quant’altro necessario per una completa valutazione degli obblighi connessi all’effettuazione  del  servizio  e  dichiara,  altresì,  di  accettare  incondizionatamente  e senza riserve le norme del presente Contratto di servizio. </w:t>
      </w:r>
    </w:p>
    <w:p w:rsidR="00E617F3" w:rsidRDefault="00E617F3" w:rsidP="00494C40">
      <w:pPr>
        <w:autoSpaceDE w:val="0"/>
        <w:autoSpaceDN w:val="0"/>
        <w:adjustRightInd w:val="0"/>
        <w:ind w:left="360" w:hanging="360"/>
        <w:jc w:val="both"/>
        <w:rPr>
          <w:rFonts w:ascii="Arial" w:hAnsi="Arial" w:cs="Arial"/>
          <w:sz w:val="20"/>
          <w:szCs w:val="20"/>
        </w:rPr>
      </w:pPr>
    </w:p>
    <w:p w:rsidR="00E617F3" w:rsidRDefault="00E617F3" w:rsidP="00494C40">
      <w:pPr>
        <w:autoSpaceDE w:val="0"/>
        <w:autoSpaceDN w:val="0"/>
        <w:adjustRightInd w:val="0"/>
        <w:ind w:left="360" w:hanging="360"/>
        <w:jc w:val="both"/>
        <w:rPr>
          <w:rFonts w:ascii="Arial" w:hAnsi="Arial" w:cs="Arial"/>
          <w:sz w:val="20"/>
          <w:szCs w:val="20"/>
        </w:rPr>
      </w:pPr>
    </w:p>
    <w:p w:rsidR="00494C40" w:rsidRPr="00E617F3" w:rsidRDefault="00494C40" w:rsidP="00494C40">
      <w:pPr>
        <w:autoSpaceDE w:val="0"/>
        <w:autoSpaceDN w:val="0"/>
        <w:adjustRightInd w:val="0"/>
        <w:ind w:left="360" w:hanging="360"/>
        <w:jc w:val="both"/>
        <w:rPr>
          <w:rFonts w:ascii="Arial" w:hAnsi="Arial" w:cs="Arial"/>
          <w:b/>
          <w:bCs/>
          <w:sz w:val="20"/>
          <w:szCs w:val="20"/>
        </w:rPr>
      </w:pPr>
      <w:r w:rsidRPr="00E617F3">
        <w:rPr>
          <w:rFonts w:ascii="Arial" w:hAnsi="Arial" w:cs="Arial"/>
          <w:b/>
          <w:bCs/>
          <w:sz w:val="20"/>
          <w:szCs w:val="20"/>
        </w:rPr>
        <w:t>ART 2</w:t>
      </w:r>
      <w:r w:rsidR="00E617F3" w:rsidRPr="00E617F3">
        <w:rPr>
          <w:rFonts w:ascii="Arial" w:hAnsi="Arial" w:cs="Arial"/>
          <w:b/>
          <w:bCs/>
          <w:sz w:val="20"/>
          <w:szCs w:val="20"/>
        </w:rPr>
        <w:t>9</w:t>
      </w:r>
      <w:r w:rsidRPr="00E617F3">
        <w:rPr>
          <w:rFonts w:ascii="Arial" w:hAnsi="Arial" w:cs="Arial"/>
          <w:b/>
          <w:bCs/>
          <w:sz w:val="20"/>
          <w:szCs w:val="20"/>
        </w:rPr>
        <w:t xml:space="preserve"> SPESE A CARICO IMPRESA  E DOMICILIO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 Tutti gli oneri derivanti dal Contratto di Servizio, comprese le spese contrattuali, di registrazione, sono a carico dell’Impresa affidataria. A tutti gli effetti contrattuali e di legge, l’appaltatore elegge domicilio presso il Comune di Urbisaglia ;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ART </w:t>
      </w:r>
      <w:r w:rsidR="00E617F3">
        <w:rPr>
          <w:rFonts w:ascii="Arial" w:hAnsi="Arial" w:cs="Arial"/>
          <w:b/>
          <w:bCs/>
          <w:sz w:val="20"/>
          <w:szCs w:val="20"/>
        </w:rPr>
        <w:t>30</w:t>
      </w:r>
      <w:r w:rsidRPr="00494C40">
        <w:rPr>
          <w:rFonts w:ascii="Arial" w:hAnsi="Arial" w:cs="Arial"/>
          <w:b/>
          <w:bCs/>
          <w:sz w:val="20"/>
          <w:szCs w:val="20"/>
        </w:rPr>
        <w:t xml:space="preserve"> COSTITUZIONE IN MORA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Tutte le comminatorie ed i termini convenuti con il presente disciplinare operano di pieno diritto senza obblighi per il Comune della costituzione in mora dell’appaltatore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ART.</w:t>
      </w:r>
      <w:r w:rsidR="00E617F3">
        <w:rPr>
          <w:rFonts w:ascii="Arial" w:hAnsi="Arial" w:cs="Arial"/>
          <w:b/>
          <w:bCs/>
          <w:sz w:val="20"/>
          <w:szCs w:val="20"/>
        </w:rPr>
        <w:t>31</w:t>
      </w:r>
      <w:r w:rsidRPr="00494C40">
        <w:rPr>
          <w:rFonts w:ascii="Arial" w:hAnsi="Arial" w:cs="Arial"/>
          <w:b/>
          <w:bCs/>
          <w:sz w:val="20"/>
          <w:szCs w:val="20"/>
        </w:rPr>
        <w:t xml:space="preserve"> DEFINIZIONE DELLE CONTROVERSIE </w:t>
      </w:r>
    </w:p>
    <w:p w:rsidR="00494C40" w:rsidRPr="00E617F3" w:rsidRDefault="00494C40" w:rsidP="00494C40">
      <w:pPr>
        <w:autoSpaceDE w:val="0"/>
        <w:autoSpaceDN w:val="0"/>
        <w:adjustRightInd w:val="0"/>
        <w:ind w:left="360" w:hanging="360"/>
        <w:jc w:val="both"/>
        <w:rPr>
          <w:rFonts w:ascii="Arial" w:hAnsi="Arial" w:cs="Arial"/>
          <w:sz w:val="20"/>
          <w:szCs w:val="20"/>
        </w:rPr>
      </w:pPr>
      <w:r w:rsidRPr="00494C40">
        <w:rPr>
          <w:rFonts w:ascii="Arial" w:hAnsi="Arial" w:cs="Arial"/>
          <w:b/>
          <w:bCs/>
          <w:sz w:val="20"/>
          <w:szCs w:val="20"/>
        </w:rPr>
        <w:t>1</w:t>
      </w:r>
      <w:r w:rsidRPr="00E617F3">
        <w:rPr>
          <w:rFonts w:ascii="Arial" w:hAnsi="Arial" w:cs="Arial"/>
          <w:sz w:val="20"/>
          <w:szCs w:val="20"/>
        </w:rPr>
        <w:t xml:space="preserve">. In caso di dissenso in merito alla gestione ed all’esecuzione del Contratto, le parti  sono  tenute  ad  esperire  preliminarmente  un  tentativo  di  composizione amichevole del contrasto.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2. Qualora la controversia dovesse sorgere in corso di esecuzione del Contratto, ciascuna delle parti è tenuta al rispetto degli obblighi derivanti dal Contratto, senza sospendere o ritardare in alcun modo la regolare esecuzione del servizio oggetto del Contratto stesso.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E617F3">
        <w:rPr>
          <w:rFonts w:ascii="Arial" w:hAnsi="Arial" w:cs="Arial"/>
          <w:sz w:val="20"/>
          <w:szCs w:val="20"/>
        </w:rPr>
        <w:t>3. Si stabilisce</w:t>
      </w:r>
      <w:r w:rsidRPr="00494C40">
        <w:rPr>
          <w:rFonts w:ascii="Arial" w:hAnsi="Arial" w:cs="Arial"/>
          <w:b/>
          <w:bCs/>
          <w:sz w:val="20"/>
          <w:szCs w:val="20"/>
        </w:rPr>
        <w:t xml:space="preserve"> che il foro competente è quello di MACERATA.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ART.</w:t>
      </w:r>
      <w:r w:rsidR="00E617F3">
        <w:rPr>
          <w:rFonts w:ascii="Arial" w:hAnsi="Arial" w:cs="Arial"/>
          <w:b/>
          <w:bCs/>
          <w:sz w:val="20"/>
          <w:szCs w:val="20"/>
        </w:rPr>
        <w:t>32</w:t>
      </w:r>
      <w:r w:rsidRPr="00494C40">
        <w:rPr>
          <w:rFonts w:ascii="Arial" w:hAnsi="Arial" w:cs="Arial"/>
          <w:b/>
          <w:bCs/>
          <w:sz w:val="20"/>
          <w:szCs w:val="20"/>
        </w:rPr>
        <w:t xml:space="preserve"> RINVIO AD ALTRE NORME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Per  quanto  non  espressamente  previsto  nel  presente  Capitolato,  nei  vigenti  Regolamenti  comunali,  nel  bando  e  nel disciplinare  di  gara,  si  fa  rinvio  a  quanto    disposto    del    Codice    Civile,    nonché    alle    norme    speciali    vigenti    in  materia  di pubblici servizi.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L’appaltatore  è  tenuto  comunque  al  rispetto    delle  eventuali  norme  che  dovessero    intervenire    successivamente  all’aggiudicazione  e  durante  il  rapporto contrattuale.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Nulla  potrà  essere  richiesto  o  preteso  per  eventuali  oneri  aggiuntivi  derivanti dall’introduzione  e  dall’applicazione  delle  nuove  normative  di  cui  al  comma precedente.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 </w:t>
      </w:r>
    </w:p>
    <w:p w:rsidR="00494C40" w:rsidRPr="00E617F3" w:rsidRDefault="00494C40" w:rsidP="00494C40">
      <w:pPr>
        <w:autoSpaceDE w:val="0"/>
        <w:autoSpaceDN w:val="0"/>
        <w:adjustRightInd w:val="0"/>
        <w:ind w:left="360" w:hanging="360"/>
        <w:jc w:val="both"/>
        <w:rPr>
          <w:rFonts w:ascii="Arial" w:hAnsi="Arial" w:cs="Arial"/>
          <w:sz w:val="20"/>
          <w:szCs w:val="20"/>
        </w:rPr>
      </w:pPr>
      <w:r w:rsidRPr="00E617F3">
        <w:rPr>
          <w:rFonts w:ascii="Arial" w:hAnsi="Arial" w:cs="Arial"/>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RESPONSABILE  SETTORE  EDILIZIA  ED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URBANISTICA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F. TO GEOM. MASSIMO RASTELLI </w:t>
      </w:r>
    </w:p>
    <w:p w:rsidR="00494C40" w:rsidRPr="00494C40" w:rsidRDefault="00494C40" w:rsidP="00494C40">
      <w:pPr>
        <w:autoSpaceDE w:val="0"/>
        <w:autoSpaceDN w:val="0"/>
        <w:adjustRightInd w:val="0"/>
        <w:ind w:left="360" w:hanging="360"/>
        <w:jc w:val="both"/>
        <w:rPr>
          <w:rFonts w:ascii="Arial" w:hAnsi="Arial" w:cs="Arial"/>
          <w:b/>
          <w:bCs/>
          <w:sz w:val="20"/>
          <w:szCs w:val="20"/>
        </w:rPr>
      </w:pPr>
      <w:r w:rsidRPr="00494C40">
        <w:rPr>
          <w:rFonts w:ascii="Arial" w:hAnsi="Arial" w:cs="Arial"/>
          <w:b/>
          <w:bCs/>
          <w:sz w:val="20"/>
          <w:szCs w:val="20"/>
        </w:rPr>
        <w:t xml:space="preserve"> </w:t>
      </w: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DE254C" w:rsidRDefault="00DE254C" w:rsidP="00512017">
      <w:pPr>
        <w:autoSpaceDE w:val="0"/>
        <w:autoSpaceDN w:val="0"/>
        <w:adjustRightInd w:val="0"/>
        <w:ind w:left="360" w:hanging="360"/>
        <w:jc w:val="both"/>
        <w:rPr>
          <w:rFonts w:ascii="Arial" w:hAnsi="Arial" w:cs="Arial"/>
          <w:b/>
          <w:bCs/>
          <w:sz w:val="20"/>
          <w:szCs w:val="20"/>
        </w:rPr>
      </w:pPr>
    </w:p>
    <w:p w:rsidR="007F6EC5" w:rsidRDefault="007F6EC5" w:rsidP="00512017">
      <w:pPr>
        <w:autoSpaceDE w:val="0"/>
        <w:autoSpaceDN w:val="0"/>
        <w:adjustRightInd w:val="0"/>
        <w:ind w:left="360" w:hanging="360"/>
        <w:jc w:val="both"/>
        <w:rPr>
          <w:rFonts w:ascii="Arial" w:hAnsi="Arial" w:cs="Arial"/>
          <w:b/>
          <w:bCs/>
          <w:sz w:val="20"/>
          <w:szCs w:val="20"/>
        </w:rPr>
      </w:pPr>
    </w:p>
    <w:sectPr w:rsidR="007F6EC5" w:rsidSect="00F433D3">
      <w:endnotePr>
        <w:numFmt w:val="decimal"/>
      </w:endnotePr>
      <w:pgSz w:w="11907" w:h="16840" w:code="9"/>
      <w:pgMar w:top="851" w:right="1021" w:bottom="851" w:left="1304" w:header="601" w:footer="794" w:gutter="0"/>
      <w:paperSrc w:first="27756" w:other="27756"/>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9D" w:rsidRDefault="00E72E9D">
      <w:r>
        <w:separator/>
      </w:r>
    </w:p>
  </w:endnote>
  <w:endnote w:type="continuationSeparator" w:id="0">
    <w:p w:rsidR="00E72E9D" w:rsidRDefault="00E72E9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E1)">
    <w:panose1 w:val="00000000000000000000"/>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restige 10cpi">
    <w:panose1 w:val="00000000000000000000"/>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9D" w:rsidRDefault="00E72E9D">
      <w:r>
        <w:separator/>
      </w:r>
    </w:p>
  </w:footnote>
  <w:footnote w:type="continuationSeparator" w:id="0">
    <w:p w:rsidR="00E72E9D" w:rsidRDefault="00E72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06C"/>
    <w:multiLevelType w:val="hybridMultilevel"/>
    <w:tmpl w:val="9FB216C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1E683A"/>
    <w:multiLevelType w:val="hybridMultilevel"/>
    <w:tmpl w:val="97A068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0F5572"/>
    <w:multiLevelType w:val="hybridMultilevel"/>
    <w:tmpl w:val="76C6E7AC"/>
    <w:lvl w:ilvl="0" w:tplc="326CB126">
      <w:start w:val="1"/>
      <w:numFmt w:val="decimal"/>
      <w:lvlText w:val="%1."/>
      <w:lvlJc w:val="left"/>
      <w:pPr>
        <w:tabs>
          <w:tab w:val="num" w:pos="1068"/>
        </w:tabs>
        <w:ind w:left="1068" w:hanging="360"/>
      </w:pPr>
    </w:lvl>
    <w:lvl w:ilvl="1" w:tplc="7534B670" w:tentative="1">
      <w:start w:val="1"/>
      <w:numFmt w:val="lowerLetter"/>
      <w:lvlText w:val="%2."/>
      <w:lvlJc w:val="left"/>
      <w:pPr>
        <w:tabs>
          <w:tab w:val="num" w:pos="1788"/>
        </w:tabs>
        <w:ind w:left="1788" w:hanging="360"/>
      </w:pPr>
    </w:lvl>
    <w:lvl w:ilvl="2" w:tplc="7C08D408" w:tentative="1">
      <w:start w:val="1"/>
      <w:numFmt w:val="lowerRoman"/>
      <w:lvlText w:val="%3."/>
      <w:lvlJc w:val="right"/>
      <w:pPr>
        <w:tabs>
          <w:tab w:val="num" w:pos="2508"/>
        </w:tabs>
        <w:ind w:left="2508" w:hanging="180"/>
      </w:pPr>
    </w:lvl>
    <w:lvl w:ilvl="3" w:tplc="D5D263B2" w:tentative="1">
      <w:start w:val="1"/>
      <w:numFmt w:val="decimal"/>
      <w:lvlText w:val="%4."/>
      <w:lvlJc w:val="left"/>
      <w:pPr>
        <w:tabs>
          <w:tab w:val="num" w:pos="3228"/>
        </w:tabs>
        <w:ind w:left="3228" w:hanging="360"/>
      </w:pPr>
    </w:lvl>
    <w:lvl w:ilvl="4" w:tplc="277E6B10" w:tentative="1">
      <w:start w:val="1"/>
      <w:numFmt w:val="lowerLetter"/>
      <w:lvlText w:val="%5."/>
      <w:lvlJc w:val="left"/>
      <w:pPr>
        <w:tabs>
          <w:tab w:val="num" w:pos="3948"/>
        </w:tabs>
        <w:ind w:left="3948" w:hanging="360"/>
      </w:pPr>
    </w:lvl>
    <w:lvl w:ilvl="5" w:tplc="B6DA685C" w:tentative="1">
      <w:start w:val="1"/>
      <w:numFmt w:val="lowerRoman"/>
      <w:lvlText w:val="%6."/>
      <w:lvlJc w:val="right"/>
      <w:pPr>
        <w:tabs>
          <w:tab w:val="num" w:pos="4668"/>
        </w:tabs>
        <w:ind w:left="4668" w:hanging="180"/>
      </w:pPr>
    </w:lvl>
    <w:lvl w:ilvl="6" w:tplc="20C47250" w:tentative="1">
      <w:start w:val="1"/>
      <w:numFmt w:val="decimal"/>
      <w:lvlText w:val="%7."/>
      <w:lvlJc w:val="left"/>
      <w:pPr>
        <w:tabs>
          <w:tab w:val="num" w:pos="5388"/>
        </w:tabs>
        <w:ind w:left="5388" w:hanging="360"/>
      </w:pPr>
    </w:lvl>
    <w:lvl w:ilvl="7" w:tplc="D28CDA0C" w:tentative="1">
      <w:start w:val="1"/>
      <w:numFmt w:val="lowerLetter"/>
      <w:lvlText w:val="%8."/>
      <w:lvlJc w:val="left"/>
      <w:pPr>
        <w:tabs>
          <w:tab w:val="num" w:pos="6108"/>
        </w:tabs>
        <w:ind w:left="6108" w:hanging="360"/>
      </w:pPr>
    </w:lvl>
    <w:lvl w:ilvl="8" w:tplc="810293C0" w:tentative="1">
      <w:start w:val="1"/>
      <w:numFmt w:val="lowerRoman"/>
      <w:lvlText w:val="%9."/>
      <w:lvlJc w:val="right"/>
      <w:pPr>
        <w:tabs>
          <w:tab w:val="num" w:pos="6828"/>
        </w:tabs>
        <w:ind w:left="6828" w:hanging="180"/>
      </w:pPr>
    </w:lvl>
  </w:abstractNum>
  <w:abstractNum w:abstractNumId="3">
    <w:nsid w:val="11D24F5B"/>
    <w:multiLevelType w:val="singleLevel"/>
    <w:tmpl w:val="4A4A85E4"/>
    <w:lvl w:ilvl="0">
      <w:start w:val="1"/>
      <w:numFmt w:val="bullet"/>
      <w:lvlText w:val=""/>
      <w:lvlJc w:val="left"/>
      <w:pPr>
        <w:tabs>
          <w:tab w:val="num" w:pos="360"/>
        </w:tabs>
        <w:ind w:left="340" w:hanging="340"/>
      </w:pPr>
      <w:rPr>
        <w:rFonts w:ascii="Symbol" w:hAnsi="Symbol" w:hint="default"/>
      </w:rPr>
    </w:lvl>
  </w:abstractNum>
  <w:abstractNum w:abstractNumId="4">
    <w:nsid w:val="142627A3"/>
    <w:multiLevelType w:val="hybridMultilevel"/>
    <w:tmpl w:val="AD7C1E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D56AE0"/>
    <w:multiLevelType w:val="hybridMultilevel"/>
    <w:tmpl w:val="E5882E1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AEA1C1E"/>
    <w:multiLevelType w:val="hybridMultilevel"/>
    <w:tmpl w:val="C6C60F86"/>
    <w:lvl w:ilvl="0" w:tplc="2324A88E">
      <w:start w:val="1"/>
      <w:numFmt w:val="bullet"/>
      <w:lvlText w:val=""/>
      <w:lvlJc w:val="left"/>
      <w:pPr>
        <w:tabs>
          <w:tab w:val="num" w:pos="720"/>
        </w:tabs>
        <w:ind w:left="720" w:hanging="360"/>
      </w:pPr>
      <w:rPr>
        <w:rFonts w:ascii="Symbol" w:hAnsi="Symbol" w:hint="default"/>
      </w:rPr>
    </w:lvl>
    <w:lvl w:ilvl="1" w:tplc="D4486D04" w:tentative="1">
      <w:start w:val="1"/>
      <w:numFmt w:val="bullet"/>
      <w:lvlText w:val="o"/>
      <w:lvlJc w:val="left"/>
      <w:pPr>
        <w:tabs>
          <w:tab w:val="num" w:pos="1440"/>
        </w:tabs>
        <w:ind w:left="1440" w:hanging="360"/>
      </w:pPr>
      <w:rPr>
        <w:rFonts w:ascii="Courier New" w:hAnsi="Courier New" w:cs="Courier New" w:hint="default"/>
      </w:rPr>
    </w:lvl>
    <w:lvl w:ilvl="2" w:tplc="B4C2F1CC" w:tentative="1">
      <w:start w:val="1"/>
      <w:numFmt w:val="bullet"/>
      <w:lvlText w:val=""/>
      <w:lvlJc w:val="left"/>
      <w:pPr>
        <w:tabs>
          <w:tab w:val="num" w:pos="2160"/>
        </w:tabs>
        <w:ind w:left="2160" w:hanging="360"/>
      </w:pPr>
      <w:rPr>
        <w:rFonts w:ascii="Wingdings" w:hAnsi="Wingdings" w:hint="default"/>
      </w:rPr>
    </w:lvl>
    <w:lvl w:ilvl="3" w:tplc="D76CCC4A" w:tentative="1">
      <w:start w:val="1"/>
      <w:numFmt w:val="bullet"/>
      <w:lvlText w:val=""/>
      <w:lvlJc w:val="left"/>
      <w:pPr>
        <w:tabs>
          <w:tab w:val="num" w:pos="2880"/>
        </w:tabs>
        <w:ind w:left="2880" w:hanging="360"/>
      </w:pPr>
      <w:rPr>
        <w:rFonts w:ascii="Symbol" w:hAnsi="Symbol" w:hint="default"/>
      </w:rPr>
    </w:lvl>
    <w:lvl w:ilvl="4" w:tplc="DB54B4F0" w:tentative="1">
      <w:start w:val="1"/>
      <w:numFmt w:val="bullet"/>
      <w:lvlText w:val="o"/>
      <w:lvlJc w:val="left"/>
      <w:pPr>
        <w:tabs>
          <w:tab w:val="num" w:pos="3600"/>
        </w:tabs>
        <w:ind w:left="3600" w:hanging="360"/>
      </w:pPr>
      <w:rPr>
        <w:rFonts w:ascii="Courier New" w:hAnsi="Courier New" w:cs="Courier New" w:hint="default"/>
      </w:rPr>
    </w:lvl>
    <w:lvl w:ilvl="5" w:tplc="12A2424E" w:tentative="1">
      <w:start w:val="1"/>
      <w:numFmt w:val="bullet"/>
      <w:lvlText w:val=""/>
      <w:lvlJc w:val="left"/>
      <w:pPr>
        <w:tabs>
          <w:tab w:val="num" w:pos="4320"/>
        </w:tabs>
        <w:ind w:left="4320" w:hanging="360"/>
      </w:pPr>
      <w:rPr>
        <w:rFonts w:ascii="Wingdings" w:hAnsi="Wingdings" w:hint="default"/>
      </w:rPr>
    </w:lvl>
    <w:lvl w:ilvl="6" w:tplc="3C70E068" w:tentative="1">
      <w:start w:val="1"/>
      <w:numFmt w:val="bullet"/>
      <w:lvlText w:val=""/>
      <w:lvlJc w:val="left"/>
      <w:pPr>
        <w:tabs>
          <w:tab w:val="num" w:pos="5040"/>
        </w:tabs>
        <w:ind w:left="5040" w:hanging="360"/>
      </w:pPr>
      <w:rPr>
        <w:rFonts w:ascii="Symbol" w:hAnsi="Symbol" w:hint="default"/>
      </w:rPr>
    </w:lvl>
    <w:lvl w:ilvl="7" w:tplc="7CDEC6F4" w:tentative="1">
      <w:start w:val="1"/>
      <w:numFmt w:val="bullet"/>
      <w:lvlText w:val="o"/>
      <w:lvlJc w:val="left"/>
      <w:pPr>
        <w:tabs>
          <w:tab w:val="num" w:pos="5760"/>
        </w:tabs>
        <w:ind w:left="5760" w:hanging="360"/>
      </w:pPr>
      <w:rPr>
        <w:rFonts w:ascii="Courier New" w:hAnsi="Courier New" w:cs="Courier New" w:hint="default"/>
      </w:rPr>
    </w:lvl>
    <w:lvl w:ilvl="8" w:tplc="27ECD542" w:tentative="1">
      <w:start w:val="1"/>
      <w:numFmt w:val="bullet"/>
      <w:lvlText w:val=""/>
      <w:lvlJc w:val="left"/>
      <w:pPr>
        <w:tabs>
          <w:tab w:val="num" w:pos="6480"/>
        </w:tabs>
        <w:ind w:left="6480" w:hanging="360"/>
      </w:pPr>
      <w:rPr>
        <w:rFonts w:ascii="Wingdings" w:hAnsi="Wingdings" w:hint="default"/>
      </w:rPr>
    </w:lvl>
  </w:abstractNum>
  <w:abstractNum w:abstractNumId="7">
    <w:nsid w:val="2D461605"/>
    <w:multiLevelType w:val="hybridMultilevel"/>
    <w:tmpl w:val="C2A26BC0"/>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nsid w:val="325D59B7"/>
    <w:multiLevelType w:val="hybridMultilevel"/>
    <w:tmpl w:val="0E145A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41A042D"/>
    <w:multiLevelType w:val="hybridMultilevel"/>
    <w:tmpl w:val="E3AE308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8C46527"/>
    <w:multiLevelType w:val="hybridMultilevel"/>
    <w:tmpl w:val="D462438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22F410A"/>
    <w:multiLevelType w:val="hybridMultilevel"/>
    <w:tmpl w:val="A8C62E5E"/>
    <w:lvl w:ilvl="0" w:tplc="B3485D58">
      <w:start w:val="1"/>
      <w:numFmt w:val="decimal"/>
      <w:lvlText w:val="%1."/>
      <w:lvlJc w:val="left"/>
      <w:pPr>
        <w:tabs>
          <w:tab w:val="num" w:pos="720"/>
        </w:tabs>
        <w:ind w:left="720" w:hanging="360"/>
      </w:pPr>
      <w:rPr>
        <w:rFonts w:hint="default"/>
        <w:b/>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2">
    <w:nsid w:val="471B2D7F"/>
    <w:multiLevelType w:val="hybridMultilevel"/>
    <w:tmpl w:val="1CF440F4"/>
    <w:lvl w:ilvl="0" w:tplc="A4D616C2">
      <w:start w:val="1"/>
      <w:numFmt w:val="bullet"/>
      <w:lvlText w:val=""/>
      <w:lvlJc w:val="left"/>
      <w:pPr>
        <w:tabs>
          <w:tab w:val="num" w:pos="1620"/>
        </w:tabs>
        <w:ind w:left="1620" w:hanging="360"/>
      </w:pPr>
      <w:rPr>
        <w:rFonts w:ascii="Symbol" w:hAnsi="Symbol" w:hint="default"/>
      </w:rPr>
    </w:lvl>
    <w:lvl w:ilvl="1" w:tplc="5922D0B0" w:tentative="1">
      <w:start w:val="1"/>
      <w:numFmt w:val="bullet"/>
      <w:lvlText w:val="o"/>
      <w:lvlJc w:val="left"/>
      <w:pPr>
        <w:tabs>
          <w:tab w:val="num" w:pos="2340"/>
        </w:tabs>
        <w:ind w:left="2340" w:hanging="360"/>
      </w:pPr>
      <w:rPr>
        <w:rFonts w:ascii="Courier New" w:hAnsi="Courier New" w:cs="Courier New" w:hint="default"/>
      </w:rPr>
    </w:lvl>
    <w:lvl w:ilvl="2" w:tplc="A1444016" w:tentative="1">
      <w:start w:val="1"/>
      <w:numFmt w:val="bullet"/>
      <w:lvlText w:val=""/>
      <w:lvlJc w:val="left"/>
      <w:pPr>
        <w:tabs>
          <w:tab w:val="num" w:pos="3060"/>
        </w:tabs>
        <w:ind w:left="3060" w:hanging="360"/>
      </w:pPr>
      <w:rPr>
        <w:rFonts w:ascii="Wingdings" w:hAnsi="Wingdings" w:hint="default"/>
      </w:rPr>
    </w:lvl>
    <w:lvl w:ilvl="3" w:tplc="E1C25792" w:tentative="1">
      <w:start w:val="1"/>
      <w:numFmt w:val="bullet"/>
      <w:lvlText w:val=""/>
      <w:lvlJc w:val="left"/>
      <w:pPr>
        <w:tabs>
          <w:tab w:val="num" w:pos="3780"/>
        </w:tabs>
        <w:ind w:left="3780" w:hanging="360"/>
      </w:pPr>
      <w:rPr>
        <w:rFonts w:ascii="Symbol" w:hAnsi="Symbol" w:hint="default"/>
      </w:rPr>
    </w:lvl>
    <w:lvl w:ilvl="4" w:tplc="0368233C" w:tentative="1">
      <w:start w:val="1"/>
      <w:numFmt w:val="bullet"/>
      <w:lvlText w:val="o"/>
      <w:lvlJc w:val="left"/>
      <w:pPr>
        <w:tabs>
          <w:tab w:val="num" w:pos="4500"/>
        </w:tabs>
        <w:ind w:left="4500" w:hanging="360"/>
      </w:pPr>
      <w:rPr>
        <w:rFonts w:ascii="Courier New" w:hAnsi="Courier New" w:cs="Courier New" w:hint="default"/>
      </w:rPr>
    </w:lvl>
    <w:lvl w:ilvl="5" w:tplc="2D0686B0" w:tentative="1">
      <w:start w:val="1"/>
      <w:numFmt w:val="bullet"/>
      <w:lvlText w:val=""/>
      <w:lvlJc w:val="left"/>
      <w:pPr>
        <w:tabs>
          <w:tab w:val="num" w:pos="5220"/>
        </w:tabs>
        <w:ind w:left="5220" w:hanging="360"/>
      </w:pPr>
      <w:rPr>
        <w:rFonts w:ascii="Wingdings" w:hAnsi="Wingdings" w:hint="default"/>
      </w:rPr>
    </w:lvl>
    <w:lvl w:ilvl="6" w:tplc="7C8EEF3E" w:tentative="1">
      <w:start w:val="1"/>
      <w:numFmt w:val="bullet"/>
      <w:lvlText w:val=""/>
      <w:lvlJc w:val="left"/>
      <w:pPr>
        <w:tabs>
          <w:tab w:val="num" w:pos="5940"/>
        </w:tabs>
        <w:ind w:left="5940" w:hanging="360"/>
      </w:pPr>
      <w:rPr>
        <w:rFonts w:ascii="Symbol" w:hAnsi="Symbol" w:hint="default"/>
      </w:rPr>
    </w:lvl>
    <w:lvl w:ilvl="7" w:tplc="CE9CB084" w:tentative="1">
      <w:start w:val="1"/>
      <w:numFmt w:val="bullet"/>
      <w:lvlText w:val="o"/>
      <w:lvlJc w:val="left"/>
      <w:pPr>
        <w:tabs>
          <w:tab w:val="num" w:pos="6660"/>
        </w:tabs>
        <w:ind w:left="6660" w:hanging="360"/>
      </w:pPr>
      <w:rPr>
        <w:rFonts w:ascii="Courier New" w:hAnsi="Courier New" w:cs="Courier New" w:hint="default"/>
      </w:rPr>
    </w:lvl>
    <w:lvl w:ilvl="8" w:tplc="55483C30" w:tentative="1">
      <w:start w:val="1"/>
      <w:numFmt w:val="bullet"/>
      <w:lvlText w:val=""/>
      <w:lvlJc w:val="left"/>
      <w:pPr>
        <w:tabs>
          <w:tab w:val="num" w:pos="7380"/>
        </w:tabs>
        <w:ind w:left="7380" w:hanging="360"/>
      </w:pPr>
      <w:rPr>
        <w:rFonts w:ascii="Wingdings" w:hAnsi="Wingdings" w:hint="default"/>
      </w:rPr>
    </w:lvl>
  </w:abstractNum>
  <w:abstractNum w:abstractNumId="13">
    <w:nsid w:val="4A1138E7"/>
    <w:multiLevelType w:val="hybridMultilevel"/>
    <w:tmpl w:val="4B4E7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A54757"/>
    <w:multiLevelType w:val="hybridMultilevel"/>
    <w:tmpl w:val="43F2E9A8"/>
    <w:lvl w:ilvl="0" w:tplc="D96EFF76">
      <w:start w:val="1"/>
      <w:numFmt w:val="bullet"/>
      <w:lvlText w:val=""/>
      <w:lvlJc w:val="left"/>
      <w:pPr>
        <w:tabs>
          <w:tab w:val="num" w:pos="1620"/>
        </w:tabs>
        <w:ind w:left="1620" w:hanging="360"/>
      </w:pPr>
      <w:rPr>
        <w:rFonts w:ascii="Symbol" w:hAnsi="Symbol" w:hint="default"/>
      </w:rPr>
    </w:lvl>
    <w:lvl w:ilvl="1" w:tplc="DAC09C18" w:tentative="1">
      <w:start w:val="1"/>
      <w:numFmt w:val="bullet"/>
      <w:lvlText w:val="o"/>
      <w:lvlJc w:val="left"/>
      <w:pPr>
        <w:tabs>
          <w:tab w:val="num" w:pos="2340"/>
        </w:tabs>
        <w:ind w:left="2340" w:hanging="360"/>
      </w:pPr>
      <w:rPr>
        <w:rFonts w:ascii="Courier New" w:hAnsi="Courier New" w:cs="Courier New" w:hint="default"/>
      </w:rPr>
    </w:lvl>
    <w:lvl w:ilvl="2" w:tplc="C68456B8" w:tentative="1">
      <w:start w:val="1"/>
      <w:numFmt w:val="bullet"/>
      <w:lvlText w:val=""/>
      <w:lvlJc w:val="left"/>
      <w:pPr>
        <w:tabs>
          <w:tab w:val="num" w:pos="3060"/>
        </w:tabs>
        <w:ind w:left="3060" w:hanging="360"/>
      </w:pPr>
      <w:rPr>
        <w:rFonts w:ascii="Wingdings" w:hAnsi="Wingdings" w:hint="default"/>
      </w:rPr>
    </w:lvl>
    <w:lvl w:ilvl="3" w:tplc="30BC0E86" w:tentative="1">
      <w:start w:val="1"/>
      <w:numFmt w:val="bullet"/>
      <w:lvlText w:val=""/>
      <w:lvlJc w:val="left"/>
      <w:pPr>
        <w:tabs>
          <w:tab w:val="num" w:pos="3780"/>
        </w:tabs>
        <w:ind w:left="3780" w:hanging="360"/>
      </w:pPr>
      <w:rPr>
        <w:rFonts w:ascii="Symbol" w:hAnsi="Symbol" w:hint="default"/>
      </w:rPr>
    </w:lvl>
    <w:lvl w:ilvl="4" w:tplc="6D281678" w:tentative="1">
      <w:start w:val="1"/>
      <w:numFmt w:val="bullet"/>
      <w:lvlText w:val="o"/>
      <w:lvlJc w:val="left"/>
      <w:pPr>
        <w:tabs>
          <w:tab w:val="num" w:pos="4500"/>
        </w:tabs>
        <w:ind w:left="4500" w:hanging="360"/>
      </w:pPr>
      <w:rPr>
        <w:rFonts w:ascii="Courier New" w:hAnsi="Courier New" w:cs="Courier New" w:hint="default"/>
      </w:rPr>
    </w:lvl>
    <w:lvl w:ilvl="5" w:tplc="7C3C9158" w:tentative="1">
      <w:start w:val="1"/>
      <w:numFmt w:val="bullet"/>
      <w:lvlText w:val=""/>
      <w:lvlJc w:val="left"/>
      <w:pPr>
        <w:tabs>
          <w:tab w:val="num" w:pos="5220"/>
        </w:tabs>
        <w:ind w:left="5220" w:hanging="360"/>
      </w:pPr>
      <w:rPr>
        <w:rFonts w:ascii="Wingdings" w:hAnsi="Wingdings" w:hint="default"/>
      </w:rPr>
    </w:lvl>
    <w:lvl w:ilvl="6" w:tplc="5C4C461A" w:tentative="1">
      <w:start w:val="1"/>
      <w:numFmt w:val="bullet"/>
      <w:lvlText w:val=""/>
      <w:lvlJc w:val="left"/>
      <w:pPr>
        <w:tabs>
          <w:tab w:val="num" w:pos="5940"/>
        </w:tabs>
        <w:ind w:left="5940" w:hanging="360"/>
      </w:pPr>
      <w:rPr>
        <w:rFonts w:ascii="Symbol" w:hAnsi="Symbol" w:hint="default"/>
      </w:rPr>
    </w:lvl>
    <w:lvl w:ilvl="7" w:tplc="CF5EF360" w:tentative="1">
      <w:start w:val="1"/>
      <w:numFmt w:val="bullet"/>
      <w:lvlText w:val="o"/>
      <w:lvlJc w:val="left"/>
      <w:pPr>
        <w:tabs>
          <w:tab w:val="num" w:pos="6660"/>
        </w:tabs>
        <w:ind w:left="6660" w:hanging="360"/>
      </w:pPr>
      <w:rPr>
        <w:rFonts w:ascii="Courier New" w:hAnsi="Courier New" w:cs="Courier New" w:hint="default"/>
      </w:rPr>
    </w:lvl>
    <w:lvl w:ilvl="8" w:tplc="2F0656CE" w:tentative="1">
      <w:start w:val="1"/>
      <w:numFmt w:val="bullet"/>
      <w:lvlText w:val=""/>
      <w:lvlJc w:val="left"/>
      <w:pPr>
        <w:tabs>
          <w:tab w:val="num" w:pos="7380"/>
        </w:tabs>
        <w:ind w:left="7380" w:hanging="360"/>
      </w:pPr>
      <w:rPr>
        <w:rFonts w:ascii="Wingdings" w:hAnsi="Wingdings" w:hint="default"/>
      </w:rPr>
    </w:lvl>
  </w:abstractNum>
  <w:abstractNum w:abstractNumId="15">
    <w:nsid w:val="5F307143"/>
    <w:multiLevelType w:val="hybridMultilevel"/>
    <w:tmpl w:val="AF3E5E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F4939FA"/>
    <w:multiLevelType w:val="hybridMultilevel"/>
    <w:tmpl w:val="56AA2A8E"/>
    <w:lvl w:ilvl="0" w:tplc="04100001">
      <w:start w:val="5"/>
      <w:numFmt w:val="decimal"/>
      <w:lvlText w:val="%1."/>
      <w:lvlJc w:val="left"/>
      <w:pPr>
        <w:tabs>
          <w:tab w:val="num" w:pos="771"/>
        </w:tabs>
        <w:ind w:left="771" w:hanging="411"/>
      </w:pPr>
      <w:rPr>
        <w:rFonts w:hint="default"/>
        <w:b/>
      </w:rPr>
    </w:lvl>
    <w:lvl w:ilvl="1" w:tplc="04100003">
      <w:start w:val="1"/>
      <w:numFmt w:val="bullet"/>
      <w:lvlText w:val=""/>
      <w:lvlJc w:val="left"/>
      <w:pPr>
        <w:tabs>
          <w:tab w:val="num" w:pos="1440"/>
        </w:tabs>
        <w:ind w:left="1440" w:hanging="360"/>
      </w:pPr>
      <w:rPr>
        <w:rFonts w:ascii="Symbol" w:hAnsi="Symbol" w:hint="default"/>
        <w:b/>
      </w:rPr>
    </w:lvl>
    <w:lvl w:ilvl="2" w:tplc="04100005">
      <w:start w:val="2"/>
      <w:numFmt w:val="lowerLetter"/>
      <w:lvlText w:val="%3."/>
      <w:lvlJc w:val="left"/>
      <w:pPr>
        <w:tabs>
          <w:tab w:val="num" w:pos="2340"/>
        </w:tabs>
        <w:ind w:left="2340" w:hanging="360"/>
      </w:pPr>
      <w:rPr>
        <w:rFonts w:hint="default"/>
      </w:r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nsid w:val="63200461"/>
    <w:multiLevelType w:val="singleLevel"/>
    <w:tmpl w:val="7E20078A"/>
    <w:lvl w:ilvl="0">
      <w:numFmt w:val="bullet"/>
      <w:lvlText w:val=""/>
      <w:lvlJc w:val="left"/>
      <w:pPr>
        <w:tabs>
          <w:tab w:val="num" w:pos="1440"/>
        </w:tabs>
        <w:ind w:left="1440" w:hanging="720"/>
      </w:pPr>
      <w:rPr>
        <w:rFonts w:ascii="Wingdings" w:hAnsi="Wingdings" w:hint="default"/>
        <w:u w:val="none"/>
      </w:rPr>
    </w:lvl>
  </w:abstractNum>
  <w:abstractNum w:abstractNumId="18">
    <w:nsid w:val="6A811932"/>
    <w:multiLevelType w:val="hybridMultilevel"/>
    <w:tmpl w:val="8C7272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73B24FB1"/>
    <w:multiLevelType w:val="singleLevel"/>
    <w:tmpl w:val="4A4A85E4"/>
    <w:lvl w:ilvl="0">
      <w:start w:val="1"/>
      <w:numFmt w:val="bullet"/>
      <w:lvlText w:val=""/>
      <w:lvlJc w:val="left"/>
      <w:pPr>
        <w:tabs>
          <w:tab w:val="num" w:pos="360"/>
        </w:tabs>
        <w:ind w:left="340" w:hanging="340"/>
      </w:pPr>
      <w:rPr>
        <w:rFonts w:ascii="Symbol" w:hAnsi="Symbol" w:hint="default"/>
      </w:rPr>
    </w:lvl>
  </w:abstractNum>
  <w:abstractNum w:abstractNumId="20">
    <w:nsid w:val="79C07A6E"/>
    <w:multiLevelType w:val="hybridMultilevel"/>
    <w:tmpl w:val="608EAA4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C995745"/>
    <w:multiLevelType w:val="hybridMultilevel"/>
    <w:tmpl w:val="522EFFB2"/>
    <w:lvl w:ilvl="0" w:tplc="1B3A0356">
      <w:start w:val="1"/>
      <w:numFmt w:val="lowerLetter"/>
      <w:lvlText w:val="%1)"/>
      <w:lvlJc w:val="left"/>
      <w:pPr>
        <w:tabs>
          <w:tab w:val="num" w:pos="720"/>
        </w:tabs>
        <w:ind w:left="720" w:hanging="360"/>
      </w:pPr>
    </w:lvl>
    <w:lvl w:ilvl="1" w:tplc="494A038A" w:tentative="1">
      <w:start w:val="1"/>
      <w:numFmt w:val="lowerLetter"/>
      <w:lvlText w:val="%2."/>
      <w:lvlJc w:val="left"/>
      <w:pPr>
        <w:tabs>
          <w:tab w:val="num" w:pos="1440"/>
        </w:tabs>
        <w:ind w:left="1440" w:hanging="360"/>
      </w:pPr>
    </w:lvl>
    <w:lvl w:ilvl="2" w:tplc="0FF44CCA" w:tentative="1">
      <w:start w:val="1"/>
      <w:numFmt w:val="lowerRoman"/>
      <w:lvlText w:val="%3."/>
      <w:lvlJc w:val="right"/>
      <w:pPr>
        <w:tabs>
          <w:tab w:val="num" w:pos="2160"/>
        </w:tabs>
        <w:ind w:left="2160" w:hanging="180"/>
      </w:pPr>
    </w:lvl>
    <w:lvl w:ilvl="3" w:tplc="6B78474C" w:tentative="1">
      <w:start w:val="1"/>
      <w:numFmt w:val="decimal"/>
      <w:lvlText w:val="%4."/>
      <w:lvlJc w:val="left"/>
      <w:pPr>
        <w:tabs>
          <w:tab w:val="num" w:pos="2880"/>
        </w:tabs>
        <w:ind w:left="2880" w:hanging="360"/>
      </w:pPr>
    </w:lvl>
    <w:lvl w:ilvl="4" w:tplc="C0CE349E" w:tentative="1">
      <w:start w:val="1"/>
      <w:numFmt w:val="lowerLetter"/>
      <w:lvlText w:val="%5."/>
      <w:lvlJc w:val="left"/>
      <w:pPr>
        <w:tabs>
          <w:tab w:val="num" w:pos="3600"/>
        </w:tabs>
        <w:ind w:left="3600" w:hanging="360"/>
      </w:pPr>
    </w:lvl>
    <w:lvl w:ilvl="5" w:tplc="F1E46C16" w:tentative="1">
      <w:start w:val="1"/>
      <w:numFmt w:val="lowerRoman"/>
      <w:lvlText w:val="%6."/>
      <w:lvlJc w:val="right"/>
      <w:pPr>
        <w:tabs>
          <w:tab w:val="num" w:pos="4320"/>
        </w:tabs>
        <w:ind w:left="4320" w:hanging="180"/>
      </w:pPr>
    </w:lvl>
    <w:lvl w:ilvl="6" w:tplc="29702328" w:tentative="1">
      <w:start w:val="1"/>
      <w:numFmt w:val="decimal"/>
      <w:lvlText w:val="%7."/>
      <w:lvlJc w:val="left"/>
      <w:pPr>
        <w:tabs>
          <w:tab w:val="num" w:pos="5040"/>
        </w:tabs>
        <w:ind w:left="5040" w:hanging="360"/>
      </w:pPr>
    </w:lvl>
    <w:lvl w:ilvl="7" w:tplc="12E40276" w:tentative="1">
      <w:start w:val="1"/>
      <w:numFmt w:val="lowerLetter"/>
      <w:lvlText w:val="%8."/>
      <w:lvlJc w:val="left"/>
      <w:pPr>
        <w:tabs>
          <w:tab w:val="num" w:pos="5760"/>
        </w:tabs>
        <w:ind w:left="5760" w:hanging="360"/>
      </w:pPr>
    </w:lvl>
    <w:lvl w:ilvl="8" w:tplc="AED8387C" w:tentative="1">
      <w:start w:val="1"/>
      <w:numFmt w:val="lowerRoman"/>
      <w:lvlText w:val="%9."/>
      <w:lvlJc w:val="right"/>
      <w:pPr>
        <w:tabs>
          <w:tab w:val="num" w:pos="6480"/>
        </w:tabs>
        <w:ind w:left="6480" w:hanging="180"/>
      </w:pPr>
    </w:lvl>
  </w:abstractNum>
  <w:abstractNum w:abstractNumId="22">
    <w:nsid w:val="7F907AF8"/>
    <w:multiLevelType w:val="hybridMultilevel"/>
    <w:tmpl w:val="A2C4C73C"/>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10"/>
  </w:num>
  <w:num w:numId="2">
    <w:abstractNumId w:val="12"/>
  </w:num>
  <w:num w:numId="3">
    <w:abstractNumId w:val="11"/>
  </w:num>
  <w:num w:numId="4">
    <w:abstractNumId w:val="16"/>
  </w:num>
  <w:num w:numId="5">
    <w:abstractNumId w:val="14"/>
  </w:num>
  <w:num w:numId="6">
    <w:abstractNumId w:val="6"/>
  </w:num>
  <w:num w:numId="7">
    <w:abstractNumId w:val="2"/>
  </w:num>
  <w:num w:numId="8">
    <w:abstractNumId w:val="21"/>
  </w:num>
  <w:num w:numId="9">
    <w:abstractNumId w:val="19"/>
  </w:num>
  <w:num w:numId="10">
    <w:abstractNumId w:val="3"/>
  </w:num>
  <w:num w:numId="11">
    <w:abstractNumId w:val="17"/>
  </w:num>
  <w:num w:numId="12">
    <w:abstractNumId w:val="4"/>
  </w:num>
  <w:num w:numId="13">
    <w:abstractNumId w:val="7"/>
  </w:num>
  <w:num w:numId="14">
    <w:abstractNumId w:val="1"/>
  </w:num>
  <w:num w:numId="15">
    <w:abstractNumId w:val="0"/>
  </w:num>
  <w:num w:numId="16">
    <w:abstractNumId w:val="13"/>
  </w:num>
  <w:num w:numId="17">
    <w:abstractNumId w:val="20"/>
  </w:num>
  <w:num w:numId="18">
    <w:abstractNumId w:val="18"/>
  </w:num>
  <w:num w:numId="19">
    <w:abstractNumId w:val="15"/>
  </w:num>
  <w:num w:numId="20">
    <w:abstractNumId w:val="9"/>
  </w:num>
  <w:num w:numId="21">
    <w:abstractNumId w:val="8"/>
  </w:num>
  <w:num w:numId="22">
    <w:abstractNumId w:val="22"/>
  </w:num>
  <w:num w:numId="23">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stylePaneFormatFilter w:val="3F01"/>
  <w:doNotTrackMoves/>
  <w:defaultTabStop w:val="708"/>
  <w:hyphenationZone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18A"/>
    <w:rsid w:val="000028BC"/>
    <w:rsid w:val="000148D6"/>
    <w:rsid w:val="00033797"/>
    <w:rsid w:val="0004614A"/>
    <w:rsid w:val="00050F33"/>
    <w:rsid w:val="000614D2"/>
    <w:rsid w:val="00077F7D"/>
    <w:rsid w:val="00092674"/>
    <w:rsid w:val="00095673"/>
    <w:rsid w:val="000A34C8"/>
    <w:rsid w:val="000A6D28"/>
    <w:rsid w:val="000B09D9"/>
    <w:rsid w:val="000B0DC3"/>
    <w:rsid w:val="000B179B"/>
    <w:rsid w:val="00101688"/>
    <w:rsid w:val="00103DC0"/>
    <w:rsid w:val="00106DA2"/>
    <w:rsid w:val="00111C3A"/>
    <w:rsid w:val="00113267"/>
    <w:rsid w:val="00127A77"/>
    <w:rsid w:val="00137616"/>
    <w:rsid w:val="00143A4D"/>
    <w:rsid w:val="00146F1C"/>
    <w:rsid w:val="00151226"/>
    <w:rsid w:val="0017011D"/>
    <w:rsid w:val="00175C0B"/>
    <w:rsid w:val="00176388"/>
    <w:rsid w:val="0018262B"/>
    <w:rsid w:val="001A1E72"/>
    <w:rsid w:val="001B145C"/>
    <w:rsid w:val="001D0E95"/>
    <w:rsid w:val="001D68FF"/>
    <w:rsid w:val="001E6941"/>
    <w:rsid w:val="001F3BFE"/>
    <w:rsid w:val="00233CEB"/>
    <w:rsid w:val="00246E64"/>
    <w:rsid w:val="00250F0E"/>
    <w:rsid w:val="002733D5"/>
    <w:rsid w:val="00277674"/>
    <w:rsid w:val="00280F45"/>
    <w:rsid w:val="00282D8F"/>
    <w:rsid w:val="002846F6"/>
    <w:rsid w:val="002869A4"/>
    <w:rsid w:val="00287266"/>
    <w:rsid w:val="002943BF"/>
    <w:rsid w:val="00294E93"/>
    <w:rsid w:val="00297780"/>
    <w:rsid w:val="002A1DE7"/>
    <w:rsid w:val="002C2C09"/>
    <w:rsid w:val="002E157A"/>
    <w:rsid w:val="003160E5"/>
    <w:rsid w:val="00323E74"/>
    <w:rsid w:val="00360E93"/>
    <w:rsid w:val="003725B4"/>
    <w:rsid w:val="003843FB"/>
    <w:rsid w:val="0039607C"/>
    <w:rsid w:val="003B1AEF"/>
    <w:rsid w:val="003C1308"/>
    <w:rsid w:val="003C2A1F"/>
    <w:rsid w:val="003C5083"/>
    <w:rsid w:val="003E3D12"/>
    <w:rsid w:val="003E61DB"/>
    <w:rsid w:val="00403281"/>
    <w:rsid w:val="004375D0"/>
    <w:rsid w:val="00443E0D"/>
    <w:rsid w:val="0045475C"/>
    <w:rsid w:val="004737C5"/>
    <w:rsid w:val="00487FD8"/>
    <w:rsid w:val="00494C40"/>
    <w:rsid w:val="004A6CDB"/>
    <w:rsid w:val="004B2FB9"/>
    <w:rsid w:val="004E1A01"/>
    <w:rsid w:val="004F0475"/>
    <w:rsid w:val="00512017"/>
    <w:rsid w:val="00513BB8"/>
    <w:rsid w:val="00514A76"/>
    <w:rsid w:val="00522A34"/>
    <w:rsid w:val="00547D13"/>
    <w:rsid w:val="00550940"/>
    <w:rsid w:val="00577C17"/>
    <w:rsid w:val="005C5B78"/>
    <w:rsid w:val="005E2F96"/>
    <w:rsid w:val="00600FCD"/>
    <w:rsid w:val="00603EBE"/>
    <w:rsid w:val="0062433A"/>
    <w:rsid w:val="00660885"/>
    <w:rsid w:val="0068654F"/>
    <w:rsid w:val="00691A23"/>
    <w:rsid w:val="006D37B9"/>
    <w:rsid w:val="007005D0"/>
    <w:rsid w:val="00711EC2"/>
    <w:rsid w:val="00727BBD"/>
    <w:rsid w:val="007374DC"/>
    <w:rsid w:val="0075247F"/>
    <w:rsid w:val="00755A04"/>
    <w:rsid w:val="007873F6"/>
    <w:rsid w:val="0079793E"/>
    <w:rsid w:val="007A0814"/>
    <w:rsid w:val="007A1E8C"/>
    <w:rsid w:val="007A3191"/>
    <w:rsid w:val="007A373F"/>
    <w:rsid w:val="007A5DAE"/>
    <w:rsid w:val="007C42BF"/>
    <w:rsid w:val="007D71B0"/>
    <w:rsid w:val="007D7CD9"/>
    <w:rsid w:val="007F0B6E"/>
    <w:rsid w:val="007F6EC5"/>
    <w:rsid w:val="00820CB5"/>
    <w:rsid w:val="0083190D"/>
    <w:rsid w:val="00833AC0"/>
    <w:rsid w:val="008521B0"/>
    <w:rsid w:val="00860503"/>
    <w:rsid w:val="00875A40"/>
    <w:rsid w:val="00884B33"/>
    <w:rsid w:val="00895E7C"/>
    <w:rsid w:val="008B0F11"/>
    <w:rsid w:val="008E08A6"/>
    <w:rsid w:val="00924456"/>
    <w:rsid w:val="00944AEE"/>
    <w:rsid w:val="00944FCD"/>
    <w:rsid w:val="00961421"/>
    <w:rsid w:val="00964D85"/>
    <w:rsid w:val="00967199"/>
    <w:rsid w:val="009671FC"/>
    <w:rsid w:val="00984D06"/>
    <w:rsid w:val="00985820"/>
    <w:rsid w:val="0099298D"/>
    <w:rsid w:val="009D4BD1"/>
    <w:rsid w:val="009F2ABD"/>
    <w:rsid w:val="00A46A82"/>
    <w:rsid w:val="00A47373"/>
    <w:rsid w:val="00A47C21"/>
    <w:rsid w:val="00A54C4C"/>
    <w:rsid w:val="00A569B0"/>
    <w:rsid w:val="00AC1D08"/>
    <w:rsid w:val="00AC6F17"/>
    <w:rsid w:val="00AD7B11"/>
    <w:rsid w:val="00AE61E5"/>
    <w:rsid w:val="00AE64F6"/>
    <w:rsid w:val="00AF312D"/>
    <w:rsid w:val="00B07724"/>
    <w:rsid w:val="00B17588"/>
    <w:rsid w:val="00B403B9"/>
    <w:rsid w:val="00B4150A"/>
    <w:rsid w:val="00B47A93"/>
    <w:rsid w:val="00B52DAD"/>
    <w:rsid w:val="00B9777D"/>
    <w:rsid w:val="00BA1CB3"/>
    <w:rsid w:val="00BB0791"/>
    <w:rsid w:val="00BC74DE"/>
    <w:rsid w:val="00BD5C1D"/>
    <w:rsid w:val="00BE0E3D"/>
    <w:rsid w:val="00BE331C"/>
    <w:rsid w:val="00BF4F5C"/>
    <w:rsid w:val="00C2230E"/>
    <w:rsid w:val="00C32991"/>
    <w:rsid w:val="00C32EF3"/>
    <w:rsid w:val="00C4410F"/>
    <w:rsid w:val="00C556BE"/>
    <w:rsid w:val="00C662E8"/>
    <w:rsid w:val="00C70D4F"/>
    <w:rsid w:val="00C8456E"/>
    <w:rsid w:val="00CB6827"/>
    <w:rsid w:val="00CB7F6B"/>
    <w:rsid w:val="00CC3063"/>
    <w:rsid w:val="00CE6815"/>
    <w:rsid w:val="00CE7AE2"/>
    <w:rsid w:val="00CE7D97"/>
    <w:rsid w:val="00D02E82"/>
    <w:rsid w:val="00D14A2B"/>
    <w:rsid w:val="00D419BC"/>
    <w:rsid w:val="00D41FDD"/>
    <w:rsid w:val="00D42B03"/>
    <w:rsid w:val="00D56893"/>
    <w:rsid w:val="00D87695"/>
    <w:rsid w:val="00D9583C"/>
    <w:rsid w:val="00DA5F0F"/>
    <w:rsid w:val="00DB4C0D"/>
    <w:rsid w:val="00DC4649"/>
    <w:rsid w:val="00DE254C"/>
    <w:rsid w:val="00DF7784"/>
    <w:rsid w:val="00E24129"/>
    <w:rsid w:val="00E3150D"/>
    <w:rsid w:val="00E32968"/>
    <w:rsid w:val="00E4381C"/>
    <w:rsid w:val="00E44F78"/>
    <w:rsid w:val="00E4714B"/>
    <w:rsid w:val="00E47DF3"/>
    <w:rsid w:val="00E50BC6"/>
    <w:rsid w:val="00E54CAF"/>
    <w:rsid w:val="00E573F1"/>
    <w:rsid w:val="00E617F3"/>
    <w:rsid w:val="00E72552"/>
    <w:rsid w:val="00E72E9D"/>
    <w:rsid w:val="00E90B40"/>
    <w:rsid w:val="00EA3C38"/>
    <w:rsid w:val="00EA55DD"/>
    <w:rsid w:val="00EA6B60"/>
    <w:rsid w:val="00ED5CE5"/>
    <w:rsid w:val="00EE412E"/>
    <w:rsid w:val="00EE75AE"/>
    <w:rsid w:val="00F06974"/>
    <w:rsid w:val="00F13ABD"/>
    <w:rsid w:val="00F17864"/>
    <w:rsid w:val="00F20EAE"/>
    <w:rsid w:val="00F433D3"/>
    <w:rsid w:val="00F60C0E"/>
    <w:rsid w:val="00F65AB0"/>
    <w:rsid w:val="00F6718A"/>
    <w:rsid w:val="00F81236"/>
    <w:rsid w:val="00F91CA0"/>
    <w:rsid w:val="00F95558"/>
    <w:rsid w:val="00F96C3D"/>
    <w:rsid w:val="00FA08DF"/>
    <w:rsid w:val="00FB1B96"/>
    <w:rsid w:val="00FB3EEC"/>
    <w:rsid w:val="00FE1FC4"/>
    <w:rsid w:val="00FE4577"/>
    <w:rsid w:val="00FF69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179B"/>
    <w:rPr>
      <w:sz w:val="24"/>
      <w:szCs w:val="24"/>
    </w:rPr>
  </w:style>
  <w:style w:type="paragraph" w:styleId="Titolo1">
    <w:name w:val="heading 1"/>
    <w:basedOn w:val="Normale"/>
    <w:next w:val="Normale"/>
    <w:qFormat/>
    <w:rsid w:val="00D9583C"/>
    <w:pPr>
      <w:keepNext/>
      <w:jc w:val="both"/>
      <w:outlineLvl w:val="0"/>
    </w:pPr>
    <w:rPr>
      <w:rFonts w:ascii="Univers (E1)" w:hAnsi="Univers (E1)"/>
      <w:b/>
      <w:smallCaps/>
      <w:szCs w:val="20"/>
    </w:rPr>
  </w:style>
  <w:style w:type="paragraph" w:styleId="Titolo2">
    <w:name w:val="heading 2"/>
    <w:basedOn w:val="Normale"/>
    <w:next w:val="Normale"/>
    <w:qFormat/>
    <w:rsid w:val="00D9583C"/>
    <w:pPr>
      <w:keepNext/>
      <w:autoSpaceDE w:val="0"/>
      <w:autoSpaceDN w:val="0"/>
      <w:jc w:val="center"/>
      <w:outlineLvl w:val="1"/>
    </w:pPr>
    <w:rPr>
      <w:b/>
      <w:sz w:val="44"/>
      <w:szCs w:val="20"/>
    </w:rPr>
  </w:style>
  <w:style w:type="paragraph" w:styleId="Titolo3">
    <w:name w:val="heading 3"/>
    <w:basedOn w:val="Normale"/>
    <w:next w:val="Text3"/>
    <w:qFormat/>
    <w:rsid w:val="00E4381C"/>
    <w:pPr>
      <w:keepNext/>
      <w:autoSpaceDE w:val="0"/>
      <w:autoSpaceDN w:val="0"/>
      <w:spacing w:after="240"/>
      <w:ind w:left="1917" w:hanging="840"/>
      <w:jc w:val="both"/>
      <w:outlineLvl w:val="2"/>
    </w:pPr>
    <w:rPr>
      <w:i/>
      <w:iCs/>
      <w:sz w:val="20"/>
      <w:szCs w:val="20"/>
      <w:lang w:val="fr-FR"/>
    </w:rPr>
  </w:style>
  <w:style w:type="paragraph" w:styleId="Titolo4">
    <w:name w:val="heading 4"/>
    <w:basedOn w:val="Normale"/>
    <w:next w:val="Rientronormale"/>
    <w:qFormat/>
    <w:rsid w:val="00E4381C"/>
    <w:pPr>
      <w:autoSpaceDE w:val="0"/>
      <w:autoSpaceDN w:val="0"/>
      <w:spacing w:after="240"/>
      <w:ind w:left="652"/>
      <w:jc w:val="both"/>
      <w:outlineLvl w:val="3"/>
    </w:pPr>
    <w:rPr>
      <w:rFonts w:ascii="Roman PS" w:hAnsi="Roman PS"/>
      <w:sz w:val="20"/>
      <w:szCs w:val="20"/>
      <w:u w:val="single"/>
      <w:lang w:val="fr-FR"/>
    </w:rPr>
  </w:style>
  <w:style w:type="paragraph" w:styleId="Titolo5">
    <w:name w:val="heading 5"/>
    <w:basedOn w:val="Normale"/>
    <w:next w:val="Normale"/>
    <w:qFormat/>
    <w:rsid w:val="00E4381C"/>
    <w:pPr>
      <w:spacing w:before="240" w:after="60"/>
      <w:outlineLvl w:val="4"/>
    </w:pPr>
    <w:rPr>
      <w:b/>
      <w:bCs/>
      <w:i/>
      <w:iCs/>
      <w:sz w:val="26"/>
      <w:szCs w:val="26"/>
    </w:rPr>
  </w:style>
  <w:style w:type="paragraph" w:styleId="Titolo6">
    <w:name w:val="heading 6"/>
    <w:basedOn w:val="Normale"/>
    <w:next w:val="Rientronormale"/>
    <w:qFormat/>
    <w:rsid w:val="00E4381C"/>
    <w:pPr>
      <w:autoSpaceDE w:val="0"/>
      <w:autoSpaceDN w:val="0"/>
      <w:spacing w:after="240"/>
      <w:ind w:left="1304"/>
      <w:jc w:val="both"/>
      <w:outlineLvl w:val="5"/>
    </w:pPr>
    <w:rPr>
      <w:rFonts w:ascii="Roman PS" w:hAnsi="Roman PS"/>
      <w:sz w:val="20"/>
      <w:szCs w:val="20"/>
      <w:u w:val="single"/>
      <w:lang w:val="fr-FR"/>
    </w:rPr>
  </w:style>
  <w:style w:type="paragraph" w:styleId="Titolo7">
    <w:name w:val="heading 7"/>
    <w:basedOn w:val="Normale"/>
    <w:next w:val="Rientronormale"/>
    <w:qFormat/>
    <w:rsid w:val="00E4381C"/>
    <w:pPr>
      <w:autoSpaceDE w:val="0"/>
      <w:autoSpaceDN w:val="0"/>
      <w:spacing w:after="240"/>
      <w:ind w:left="1304"/>
      <w:jc w:val="both"/>
      <w:outlineLvl w:val="6"/>
    </w:pPr>
    <w:rPr>
      <w:rFonts w:ascii="Roman PS" w:hAnsi="Roman PS"/>
      <w:i/>
      <w:iCs/>
      <w:sz w:val="20"/>
      <w:szCs w:val="20"/>
      <w:lang w:val="fr-FR"/>
    </w:rPr>
  </w:style>
  <w:style w:type="paragraph" w:styleId="Titolo8">
    <w:name w:val="heading 8"/>
    <w:basedOn w:val="Normale"/>
    <w:next w:val="Rientronormale"/>
    <w:qFormat/>
    <w:rsid w:val="00E4381C"/>
    <w:pPr>
      <w:autoSpaceDE w:val="0"/>
      <w:autoSpaceDN w:val="0"/>
      <w:spacing w:after="240"/>
      <w:ind w:left="1304"/>
      <w:jc w:val="both"/>
      <w:outlineLvl w:val="7"/>
    </w:pPr>
    <w:rPr>
      <w:rFonts w:ascii="Roman PS" w:hAnsi="Roman PS"/>
      <w:i/>
      <w:iCs/>
      <w:sz w:val="20"/>
      <w:szCs w:val="20"/>
      <w:lang w:val="fr-FR"/>
    </w:rPr>
  </w:style>
  <w:style w:type="paragraph" w:styleId="Titolo9">
    <w:name w:val="heading 9"/>
    <w:basedOn w:val="Normale"/>
    <w:next w:val="Rientronormale"/>
    <w:qFormat/>
    <w:rsid w:val="00E4381C"/>
    <w:pPr>
      <w:autoSpaceDE w:val="0"/>
      <w:autoSpaceDN w:val="0"/>
      <w:spacing w:after="240"/>
      <w:ind w:left="1304"/>
      <w:jc w:val="both"/>
      <w:outlineLvl w:val="8"/>
    </w:pPr>
    <w:rPr>
      <w:rFonts w:ascii="Roman PS" w:hAnsi="Roman PS"/>
      <w:i/>
      <w:iCs/>
      <w:sz w:val="20"/>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3">
    <w:name w:val="Text 3"/>
    <w:basedOn w:val="Normale"/>
    <w:rsid w:val="00E4381C"/>
    <w:pPr>
      <w:tabs>
        <w:tab w:val="left" w:pos="2302"/>
      </w:tabs>
      <w:autoSpaceDE w:val="0"/>
      <w:autoSpaceDN w:val="0"/>
      <w:spacing w:after="240"/>
      <w:ind w:left="1917"/>
      <w:jc w:val="both"/>
    </w:pPr>
    <w:rPr>
      <w:sz w:val="20"/>
      <w:szCs w:val="20"/>
      <w:lang w:val="fr-FR"/>
    </w:rPr>
  </w:style>
  <w:style w:type="paragraph" w:styleId="Rientronormale">
    <w:name w:val="Normal Indent"/>
    <w:basedOn w:val="Normale"/>
    <w:rsid w:val="00E4381C"/>
    <w:pPr>
      <w:autoSpaceDE w:val="0"/>
      <w:autoSpaceDN w:val="0"/>
      <w:spacing w:after="240"/>
      <w:ind w:left="1304"/>
      <w:jc w:val="both"/>
    </w:pPr>
    <w:rPr>
      <w:sz w:val="20"/>
      <w:szCs w:val="20"/>
      <w:lang w:val="fr-FR"/>
    </w:rPr>
  </w:style>
  <w:style w:type="character" w:styleId="Collegamentoipertestuale">
    <w:name w:val="Hyperlink"/>
    <w:basedOn w:val="Carpredefinitoparagrafo"/>
    <w:rsid w:val="00F95558"/>
    <w:rPr>
      <w:color w:val="0000FF"/>
      <w:u w:val="single"/>
    </w:rPr>
  </w:style>
  <w:style w:type="character" w:styleId="Collegamentovisitato">
    <w:name w:val="FollowedHyperlink"/>
    <w:basedOn w:val="Carpredefinitoparagrafo"/>
    <w:rsid w:val="00F95558"/>
    <w:rPr>
      <w:color w:val="800080"/>
      <w:u w:val="single"/>
    </w:rPr>
  </w:style>
  <w:style w:type="table" w:styleId="Grigliatabella">
    <w:name w:val="Table Grid"/>
    <w:basedOn w:val="Tabellanormale"/>
    <w:rsid w:val="00AE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F13ABD"/>
    <w:pPr>
      <w:jc w:val="both"/>
    </w:pPr>
  </w:style>
  <w:style w:type="paragraph" w:styleId="Rientrocorpodeltesto2">
    <w:name w:val="Body Text Indent 2"/>
    <w:basedOn w:val="Normale"/>
    <w:rsid w:val="0018262B"/>
    <w:pPr>
      <w:autoSpaceDE w:val="0"/>
      <w:autoSpaceDN w:val="0"/>
      <w:spacing w:after="120" w:line="480" w:lineRule="auto"/>
      <w:ind w:left="283"/>
    </w:pPr>
    <w:rPr>
      <w:sz w:val="20"/>
      <w:szCs w:val="20"/>
    </w:rPr>
  </w:style>
  <w:style w:type="paragraph" w:styleId="Corpodeltesto2">
    <w:name w:val="Body Text 2"/>
    <w:basedOn w:val="Normale"/>
    <w:rsid w:val="00D9583C"/>
    <w:pPr>
      <w:spacing w:after="120" w:line="480" w:lineRule="auto"/>
    </w:pPr>
  </w:style>
  <w:style w:type="paragraph" w:customStyle="1" w:styleId="BodyText23">
    <w:name w:val="Body Text 23"/>
    <w:basedOn w:val="Normale"/>
    <w:rsid w:val="00BE0E3D"/>
    <w:pPr>
      <w:widowControl w:val="0"/>
      <w:tabs>
        <w:tab w:val="left" w:pos="0"/>
        <w:tab w:val="left" w:pos="360"/>
        <w:tab w:val="left" w:pos="3312"/>
      </w:tabs>
      <w:autoSpaceDE w:val="0"/>
      <w:autoSpaceDN w:val="0"/>
      <w:adjustRightInd w:val="0"/>
      <w:spacing w:line="479" w:lineRule="auto"/>
      <w:jc w:val="both"/>
    </w:pPr>
    <w:rPr>
      <w:sz w:val="22"/>
      <w:szCs w:val="22"/>
    </w:rPr>
  </w:style>
  <w:style w:type="paragraph" w:styleId="Rientrocorpodeltesto">
    <w:name w:val="Body Text Indent"/>
    <w:basedOn w:val="Normale"/>
    <w:rsid w:val="000A6D28"/>
    <w:pPr>
      <w:spacing w:after="120"/>
      <w:ind w:left="283"/>
    </w:pPr>
  </w:style>
  <w:style w:type="paragraph" w:styleId="Indirizzomittente">
    <w:name w:val="envelope return"/>
    <w:basedOn w:val="Normale"/>
    <w:rsid w:val="00DE254C"/>
    <w:pPr>
      <w:overflowPunct w:val="0"/>
      <w:autoSpaceDE w:val="0"/>
      <w:autoSpaceDN w:val="0"/>
      <w:adjustRightInd w:val="0"/>
      <w:textAlignment w:val="baseline"/>
    </w:pPr>
    <w:rPr>
      <w:b/>
      <w:caps/>
      <w:color w:val="FF0000"/>
      <w:sz w:val="28"/>
      <w:szCs w:val="20"/>
    </w:rPr>
  </w:style>
  <w:style w:type="character" w:customStyle="1" w:styleId="Collegamentoipertestuale1">
    <w:name w:val="Collegamento ipertestuale1"/>
    <w:basedOn w:val="Carpredefinitoparagrafo"/>
    <w:rsid w:val="00DE254C"/>
    <w:rPr>
      <w:color w:val="0000FF"/>
      <w:u w:val="single"/>
    </w:rPr>
  </w:style>
  <w:style w:type="paragraph" w:customStyle="1" w:styleId="Logo">
    <w:name w:val="Logo"/>
    <w:basedOn w:val="Normale"/>
    <w:rsid w:val="00F81236"/>
    <w:pPr>
      <w:autoSpaceDE w:val="0"/>
      <w:autoSpaceDN w:val="0"/>
    </w:pPr>
    <w:rPr>
      <w:sz w:val="20"/>
      <w:szCs w:val="20"/>
      <w:lang w:val="fr-FR"/>
    </w:rPr>
  </w:style>
  <w:style w:type="paragraph" w:customStyle="1" w:styleId="ZU">
    <w:name w:val="Z_U"/>
    <w:basedOn w:val="Logo"/>
    <w:rsid w:val="00F81236"/>
    <w:rPr>
      <w:rFonts w:ascii="Arial" w:hAnsi="Arial" w:cs="Arial"/>
      <w:b/>
      <w:bCs/>
      <w:sz w:val="16"/>
      <w:szCs w:val="16"/>
    </w:rPr>
  </w:style>
  <w:style w:type="paragraph" w:customStyle="1" w:styleId="Rub1">
    <w:name w:val="Rub1"/>
    <w:basedOn w:val="Normale"/>
    <w:rsid w:val="00F81236"/>
    <w:pPr>
      <w:tabs>
        <w:tab w:val="left" w:pos="1276"/>
      </w:tabs>
      <w:autoSpaceDE w:val="0"/>
      <w:autoSpaceDN w:val="0"/>
      <w:jc w:val="both"/>
    </w:pPr>
    <w:rPr>
      <w:b/>
      <w:bCs/>
      <w:smallCaps/>
      <w:sz w:val="20"/>
      <w:szCs w:val="20"/>
      <w:lang w:val="en-GB"/>
    </w:rPr>
  </w:style>
  <w:style w:type="paragraph" w:customStyle="1" w:styleId="Rub2">
    <w:name w:val="Rub2"/>
    <w:basedOn w:val="Normale"/>
    <w:next w:val="Normale"/>
    <w:rsid w:val="00F81236"/>
    <w:pPr>
      <w:tabs>
        <w:tab w:val="left" w:pos="709"/>
        <w:tab w:val="left" w:pos="5670"/>
        <w:tab w:val="left" w:pos="6663"/>
        <w:tab w:val="left" w:pos="7088"/>
      </w:tabs>
      <w:autoSpaceDE w:val="0"/>
      <w:autoSpaceDN w:val="0"/>
      <w:ind w:right="-596"/>
    </w:pPr>
    <w:rPr>
      <w:smallCaps/>
      <w:sz w:val="20"/>
      <w:szCs w:val="20"/>
      <w:lang w:val="en-GB"/>
    </w:rPr>
  </w:style>
  <w:style w:type="paragraph" w:customStyle="1" w:styleId="Rub3">
    <w:name w:val="Rub3"/>
    <w:basedOn w:val="Normale"/>
    <w:next w:val="Normale"/>
    <w:rsid w:val="00F81236"/>
    <w:pPr>
      <w:tabs>
        <w:tab w:val="left" w:pos="709"/>
      </w:tabs>
      <w:autoSpaceDE w:val="0"/>
      <w:autoSpaceDN w:val="0"/>
      <w:jc w:val="both"/>
    </w:pPr>
    <w:rPr>
      <w:b/>
      <w:bCs/>
      <w:i/>
      <w:iCs/>
      <w:sz w:val="20"/>
      <w:szCs w:val="20"/>
      <w:lang w:val="en-GB"/>
    </w:rPr>
  </w:style>
  <w:style w:type="character" w:styleId="Enfasigrassetto">
    <w:name w:val="Strong"/>
    <w:basedOn w:val="Carpredefinitoparagrafo"/>
    <w:qFormat/>
    <w:rsid w:val="00964D85"/>
    <w:rPr>
      <w:b/>
    </w:rPr>
  </w:style>
  <w:style w:type="paragraph" w:customStyle="1" w:styleId="Text1">
    <w:name w:val="Text 1"/>
    <w:basedOn w:val="Normale"/>
    <w:rsid w:val="00E4381C"/>
    <w:pPr>
      <w:autoSpaceDE w:val="0"/>
      <w:autoSpaceDN w:val="0"/>
      <w:spacing w:after="240"/>
      <w:ind w:left="483"/>
      <w:jc w:val="both"/>
    </w:pPr>
    <w:rPr>
      <w:sz w:val="20"/>
      <w:szCs w:val="20"/>
      <w:lang w:val="fr-FR"/>
    </w:rPr>
  </w:style>
  <w:style w:type="paragraph" w:customStyle="1" w:styleId="Text2">
    <w:name w:val="Text 2"/>
    <w:basedOn w:val="Normale"/>
    <w:rsid w:val="00E4381C"/>
    <w:pPr>
      <w:tabs>
        <w:tab w:val="left" w:pos="2161"/>
      </w:tabs>
      <w:autoSpaceDE w:val="0"/>
      <w:autoSpaceDN w:val="0"/>
      <w:spacing w:after="240"/>
      <w:ind w:left="1077"/>
      <w:jc w:val="both"/>
    </w:pPr>
    <w:rPr>
      <w:sz w:val="20"/>
      <w:szCs w:val="20"/>
      <w:lang w:val="fr-FR"/>
    </w:rPr>
  </w:style>
  <w:style w:type="paragraph" w:styleId="Sommario1">
    <w:name w:val="toc 1"/>
    <w:basedOn w:val="Normale"/>
    <w:next w:val="Normale"/>
    <w:autoRedefine/>
    <w:semiHidden/>
    <w:rsid w:val="00E4381C"/>
    <w:pPr>
      <w:keepNext/>
      <w:keepLines/>
      <w:tabs>
        <w:tab w:val="right" w:leader="dot" w:pos="8640"/>
      </w:tabs>
      <w:autoSpaceDE w:val="0"/>
      <w:autoSpaceDN w:val="0"/>
      <w:spacing w:before="240" w:after="240"/>
      <w:ind w:left="483" w:right="720" w:hanging="483"/>
      <w:jc w:val="both"/>
    </w:pPr>
    <w:rPr>
      <w:caps/>
      <w:sz w:val="20"/>
      <w:szCs w:val="20"/>
      <w:lang w:val="fr-FR"/>
    </w:rPr>
  </w:style>
  <w:style w:type="paragraph" w:styleId="Indice1">
    <w:name w:val="index 1"/>
    <w:basedOn w:val="Normale"/>
    <w:next w:val="Normale"/>
    <w:autoRedefine/>
    <w:semiHidden/>
    <w:rsid w:val="00E4381C"/>
    <w:pPr>
      <w:autoSpaceDE w:val="0"/>
      <w:autoSpaceDN w:val="0"/>
      <w:spacing w:before="240"/>
    </w:pPr>
    <w:rPr>
      <w:sz w:val="20"/>
      <w:szCs w:val="20"/>
      <w:lang w:val="fr-FR"/>
    </w:rPr>
  </w:style>
  <w:style w:type="character" w:styleId="Numeroriga">
    <w:name w:val="line number"/>
    <w:basedOn w:val="Carpredefinitoparagrafo"/>
    <w:rsid w:val="00E4381C"/>
    <w:rPr>
      <w:sz w:val="20"/>
      <w:szCs w:val="20"/>
    </w:rPr>
  </w:style>
  <w:style w:type="paragraph" w:styleId="Pidipagina">
    <w:name w:val="footer"/>
    <w:basedOn w:val="Normale"/>
    <w:rsid w:val="00E4381C"/>
    <w:pPr>
      <w:autoSpaceDE w:val="0"/>
      <w:autoSpaceDN w:val="0"/>
    </w:pPr>
    <w:rPr>
      <w:rFonts w:ascii="Arial" w:hAnsi="Arial" w:cs="Arial"/>
      <w:sz w:val="16"/>
      <w:szCs w:val="16"/>
      <w:lang w:val="fr-FR"/>
    </w:rPr>
  </w:style>
  <w:style w:type="paragraph" w:styleId="Intestazione">
    <w:name w:val="header"/>
    <w:basedOn w:val="Normale"/>
    <w:rsid w:val="00E4381C"/>
    <w:pPr>
      <w:tabs>
        <w:tab w:val="right" w:pos="8641"/>
      </w:tabs>
      <w:autoSpaceDE w:val="0"/>
      <w:autoSpaceDN w:val="0"/>
    </w:pPr>
    <w:rPr>
      <w:sz w:val="20"/>
      <w:szCs w:val="20"/>
      <w:lang w:val="fr-FR"/>
    </w:rPr>
  </w:style>
  <w:style w:type="paragraph" w:customStyle="1" w:styleId="date">
    <w:name w:val="date"/>
    <w:basedOn w:val="Normale"/>
    <w:next w:val="References"/>
    <w:rsid w:val="00E4381C"/>
    <w:pPr>
      <w:autoSpaceDE w:val="0"/>
      <w:autoSpaceDN w:val="0"/>
      <w:ind w:left="5103"/>
    </w:pPr>
    <w:rPr>
      <w:sz w:val="20"/>
      <w:szCs w:val="20"/>
      <w:lang w:val="fr-FR"/>
    </w:rPr>
  </w:style>
  <w:style w:type="paragraph" w:customStyle="1" w:styleId="References">
    <w:name w:val="References"/>
    <w:basedOn w:val="Normale"/>
    <w:next w:val="AddressTR"/>
    <w:rsid w:val="00E4381C"/>
    <w:pPr>
      <w:autoSpaceDE w:val="0"/>
      <w:autoSpaceDN w:val="0"/>
      <w:spacing w:after="240"/>
      <w:ind w:left="5103"/>
    </w:pPr>
    <w:rPr>
      <w:sz w:val="20"/>
      <w:szCs w:val="20"/>
      <w:lang w:val="fr-FR"/>
    </w:rPr>
  </w:style>
  <w:style w:type="paragraph" w:customStyle="1" w:styleId="AddressTR">
    <w:name w:val="AddressTR"/>
    <w:basedOn w:val="Normale"/>
    <w:next w:val="Normale"/>
    <w:rsid w:val="00E4381C"/>
    <w:pPr>
      <w:autoSpaceDE w:val="0"/>
      <w:autoSpaceDN w:val="0"/>
      <w:spacing w:after="720"/>
      <w:ind w:left="5103"/>
    </w:pPr>
    <w:rPr>
      <w:sz w:val="20"/>
      <w:szCs w:val="20"/>
      <w:lang w:val="fr-FR"/>
    </w:rPr>
  </w:style>
  <w:style w:type="paragraph" w:customStyle="1" w:styleId="Address">
    <w:name w:val="Address"/>
    <w:basedOn w:val="Normale"/>
    <w:rsid w:val="00E4381C"/>
    <w:pPr>
      <w:autoSpaceDE w:val="0"/>
      <w:autoSpaceDN w:val="0"/>
    </w:pPr>
    <w:rPr>
      <w:sz w:val="20"/>
      <w:szCs w:val="20"/>
      <w:lang w:val="fr-FR"/>
    </w:rPr>
  </w:style>
  <w:style w:type="paragraph" w:customStyle="1" w:styleId="NoteHead">
    <w:name w:val="NoteHead"/>
    <w:basedOn w:val="Normale"/>
    <w:next w:val="Subject"/>
    <w:rsid w:val="00E4381C"/>
    <w:pPr>
      <w:autoSpaceDE w:val="0"/>
      <w:autoSpaceDN w:val="0"/>
      <w:spacing w:before="720" w:after="720"/>
      <w:jc w:val="center"/>
    </w:pPr>
    <w:rPr>
      <w:b/>
      <w:bCs/>
      <w:smallCaps/>
      <w:sz w:val="20"/>
      <w:szCs w:val="20"/>
      <w:lang w:val="fr-FR"/>
    </w:rPr>
  </w:style>
  <w:style w:type="paragraph" w:customStyle="1" w:styleId="Subject">
    <w:name w:val="Subject"/>
    <w:basedOn w:val="Normale"/>
    <w:next w:val="Normale"/>
    <w:rsid w:val="00E4381C"/>
    <w:pPr>
      <w:autoSpaceDE w:val="0"/>
      <w:autoSpaceDN w:val="0"/>
      <w:spacing w:after="480"/>
      <w:ind w:left="1191" w:hanging="1191"/>
    </w:pPr>
    <w:rPr>
      <w:b/>
      <w:bCs/>
      <w:sz w:val="20"/>
      <w:szCs w:val="20"/>
      <w:lang w:val="fr-FR"/>
    </w:rPr>
  </w:style>
  <w:style w:type="paragraph" w:customStyle="1" w:styleId="NumPar1">
    <w:name w:val="NumPar 1"/>
    <w:basedOn w:val="Normale"/>
    <w:next w:val="Text1"/>
    <w:rsid w:val="00E4381C"/>
    <w:pPr>
      <w:autoSpaceDE w:val="0"/>
      <w:autoSpaceDN w:val="0"/>
      <w:spacing w:after="240"/>
      <w:ind w:left="483" w:hanging="483"/>
      <w:jc w:val="both"/>
    </w:pPr>
    <w:rPr>
      <w:sz w:val="20"/>
      <w:szCs w:val="20"/>
      <w:lang w:val="fr-FR"/>
    </w:rPr>
  </w:style>
  <w:style w:type="paragraph" w:customStyle="1" w:styleId="NoteList">
    <w:name w:val="NoteList"/>
    <w:basedOn w:val="Normale"/>
    <w:next w:val="Subject"/>
    <w:rsid w:val="00E4381C"/>
    <w:pPr>
      <w:tabs>
        <w:tab w:val="left" w:pos="5954"/>
      </w:tabs>
      <w:autoSpaceDE w:val="0"/>
      <w:autoSpaceDN w:val="0"/>
      <w:spacing w:before="720" w:after="720"/>
      <w:ind w:left="5245" w:hanging="3261"/>
    </w:pPr>
    <w:rPr>
      <w:b/>
      <w:bCs/>
      <w:smallCaps/>
      <w:sz w:val="20"/>
      <w:szCs w:val="20"/>
      <w:lang w:val="fr-FR"/>
    </w:rPr>
  </w:style>
  <w:style w:type="paragraph" w:customStyle="1" w:styleId="NumPar2">
    <w:name w:val="NumPar 2"/>
    <w:basedOn w:val="Normale"/>
    <w:next w:val="Text2"/>
    <w:rsid w:val="00E4381C"/>
    <w:pPr>
      <w:autoSpaceDE w:val="0"/>
      <w:autoSpaceDN w:val="0"/>
      <w:spacing w:after="240"/>
      <w:ind w:left="1077" w:hanging="601"/>
      <w:jc w:val="both"/>
    </w:pPr>
    <w:rPr>
      <w:sz w:val="20"/>
      <w:szCs w:val="20"/>
      <w:lang w:val="fr-FR"/>
    </w:rPr>
  </w:style>
  <w:style w:type="paragraph" w:customStyle="1" w:styleId="NumPar3">
    <w:name w:val="NumPar 3"/>
    <w:basedOn w:val="Normale"/>
    <w:next w:val="Text3"/>
    <w:rsid w:val="00E4381C"/>
    <w:pPr>
      <w:autoSpaceDE w:val="0"/>
      <w:autoSpaceDN w:val="0"/>
      <w:spacing w:after="240"/>
      <w:ind w:left="1917" w:hanging="840"/>
      <w:jc w:val="both"/>
    </w:pPr>
    <w:rPr>
      <w:sz w:val="20"/>
      <w:szCs w:val="20"/>
      <w:lang w:val="fr-FR"/>
    </w:rPr>
  </w:style>
  <w:style w:type="paragraph" w:customStyle="1" w:styleId="Dash1">
    <w:name w:val="Dash 1"/>
    <w:basedOn w:val="Normale"/>
    <w:rsid w:val="00E4381C"/>
    <w:pPr>
      <w:autoSpaceDE w:val="0"/>
      <w:autoSpaceDN w:val="0"/>
      <w:spacing w:after="240"/>
      <w:ind w:left="720" w:hanging="238"/>
      <w:jc w:val="both"/>
    </w:pPr>
    <w:rPr>
      <w:sz w:val="20"/>
      <w:szCs w:val="20"/>
      <w:lang w:val="fr-FR"/>
    </w:rPr>
  </w:style>
  <w:style w:type="paragraph" w:customStyle="1" w:styleId="Dash2">
    <w:name w:val="Dash 2"/>
    <w:basedOn w:val="Normale"/>
    <w:rsid w:val="00E4381C"/>
    <w:pPr>
      <w:autoSpaceDE w:val="0"/>
      <w:autoSpaceDN w:val="0"/>
      <w:spacing w:after="240"/>
      <w:ind w:left="1315" w:hanging="238"/>
      <w:jc w:val="both"/>
    </w:pPr>
    <w:rPr>
      <w:sz w:val="20"/>
      <w:szCs w:val="20"/>
      <w:lang w:val="fr-FR"/>
    </w:rPr>
  </w:style>
  <w:style w:type="paragraph" w:customStyle="1" w:styleId="Dash3">
    <w:name w:val="Dash 3"/>
    <w:basedOn w:val="Normale"/>
    <w:rsid w:val="00E4381C"/>
    <w:pPr>
      <w:autoSpaceDE w:val="0"/>
      <w:autoSpaceDN w:val="0"/>
      <w:spacing w:after="240"/>
      <w:ind w:left="2161" w:hanging="238"/>
      <w:jc w:val="both"/>
    </w:pPr>
    <w:rPr>
      <w:sz w:val="20"/>
      <w:szCs w:val="20"/>
      <w:lang w:val="fr-FR"/>
    </w:rPr>
  </w:style>
  <w:style w:type="paragraph" w:customStyle="1" w:styleId="Alpha1">
    <w:name w:val="Alpha 1"/>
    <w:basedOn w:val="Normale"/>
    <w:rsid w:val="00E4381C"/>
    <w:pPr>
      <w:autoSpaceDE w:val="0"/>
      <w:autoSpaceDN w:val="0"/>
      <w:spacing w:after="240"/>
      <w:ind w:left="840" w:hanging="357"/>
      <w:jc w:val="both"/>
    </w:pPr>
    <w:rPr>
      <w:sz w:val="20"/>
      <w:szCs w:val="20"/>
      <w:lang w:val="fr-FR"/>
    </w:rPr>
  </w:style>
  <w:style w:type="paragraph" w:customStyle="1" w:styleId="Alpha2">
    <w:name w:val="Alpha 2"/>
    <w:basedOn w:val="Normale"/>
    <w:rsid w:val="00E4381C"/>
    <w:pPr>
      <w:autoSpaceDE w:val="0"/>
      <w:autoSpaceDN w:val="0"/>
      <w:spacing w:after="240"/>
      <w:ind w:left="1435" w:hanging="357"/>
      <w:jc w:val="both"/>
    </w:pPr>
    <w:rPr>
      <w:sz w:val="20"/>
      <w:szCs w:val="20"/>
      <w:lang w:val="fr-FR"/>
    </w:rPr>
  </w:style>
  <w:style w:type="paragraph" w:customStyle="1" w:styleId="Alpha3">
    <w:name w:val="Alpha 3"/>
    <w:basedOn w:val="Normale"/>
    <w:rsid w:val="00E4381C"/>
    <w:pPr>
      <w:autoSpaceDE w:val="0"/>
      <w:autoSpaceDN w:val="0"/>
      <w:spacing w:after="240"/>
      <w:ind w:left="2279" w:hanging="357"/>
      <w:jc w:val="both"/>
    </w:pPr>
    <w:rPr>
      <w:sz w:val="20"/>
      <w:szCs w:val="20"/>
      <w:lang w:val="fr-FR"/>
    </w:rPr>
  </w:style>
  <w:style w:type="paragraph" w:customStyle="1" w:styleId="FirstDash">
    <w:name w:val="FirstDash"/>
    <w:basedOn w:val="Normale"/>
    <w:rsid w:val="00E4381C"/>
    <w:pPr>
      <w:autoSpaceDE w:val="0"/>
      <w:autoSpaceDN w:val="0"/>
      <w:spacing w:after="240"/>
      <w:ind w:left="238" w:hanging="238"/>
      <w:jc w:val="both"/>
    </w:pPr>
    <w:rPr>
      <w:sz w:val="20"/>
      <w:szCs w:val="20"/>
      <w:lang w:val="fr-FR"/>
    </w:rPr>
  </w:style>
  <w:style w:type="paragraph" w:styleId="Formuladichiusura">
    <w:name w:val="Closing"/>
    <w:basedOn w:val="Normale"/>
    <w:next w:val="Firma"/>
    <w:rsid w:val="00E4381C"/>
    <w:pPr>
      <w:tabs>
        <w:tab w:val="left" w:pos="5103"/>
      </w:tabs>
      <w:autoSpaceDE w:val="0"/>
      <w:autoSpaceDN w:val="0"/>
      <w:spacing w:before="240" w:after="240"/>
      <w:ind w:left="5103"/>
    </w:pPr>
    <w:rPr>
      <w:sz w:val="20"/>
      <w:szCs w:val="20"/>
      <w:lang w:val="fr-FR"/>
    </w:rPr>
  </w:style>
  <w:style w:type="paragraph" w:styleId="Firma">
    <w:name w:val="Signature"/>
    <w:basedOn w:val="Normale"/>
    <w:next w:val="Enclosures"/>
    <w:rsid w:val="00E4381C"/>
    <w:pPr>
      <w:tabs>
        <w:tab w:val="left" w:pos="5103"/>
      </w:tabs>
      <w:autoSpaceDE w:val="0"/>
      <w:autoSpaceDN w:val="0"/>
      <w:spacing w:before="1200"/>
      <w:ind w:left="5103"/>
    </w:pPr>
    <w:rPr>
      <w:sz w:val="20"/>
      <w:szCs w:val="20"/>
      <w:lang w:val="fr-FR"/>
    </w:rPr>
  </w:style>
  <w:style w:type="paragraph" w:customStyle="1" w:styleId="Enclosures">
    <w:name w:val="Enclosures"/>
    <w:basedOn w:val="Normale"/>
    <w:next w:val="Copies"/>
    <w:rsid w:val="00E4381C"/>
    <w:pPr>
      <w:keepNext/>
      <w:keepLines/>
      <w:autoSpaceDE w:val="0"/>
      <w:autoSpaceDN w:val="0"/>
      <w:spacing w:before="480"/>
      <w:ind w:left="1191" w:hanging="1191"/>
    </w:pPr>
    <w:rPr>
      <w:sz w:val="20"/>
      <w:szCs w:val="20"/>
      <w:lang w:val="fr-FR"/>
    </w:rPr>
  </w:style>
  <w:style w:type="paragraph" w:customStyle="1" w:styleId="Copies">
    <w:name w:val="Copies"/>
    <w:basedOn w:val="Normale"/>
    <w:rsid w:val="00E4381C"/>
    <w:pPr>
      <w:tabs>
        <w:tab w:val="left" w:pos="1678"/>
        <w:tab w:val="left" w:pos="2398"/>
        <w:tab w:val="left" w:pos="5398"/>
        <w:tab w:val="left" w:pos="6361"/>
      </w:tabs>
      <w:autoSpaceDE w:val="0"/>
      <w:autoSpaceDN w:val="0"/>
      <w:spacing w:before="480"/>
      <w:ind w:left="1191" w:hanging="1191"/>
    </w:pPr>
    <w:rPr>
      <w:sz w:val="20"/>
      <w:szCs w:val="20"/>
      <w:lang w:val="fr-FR"/>
    </w:rPr>
  </w:style>
  <w:style w:type="paragraph" w:customStyle="1" w:styleId="DoubSign">
    <w:name w:val="DoubSign"/>
    <w:basedOn w:val="Normale"/>
    <w:next w:val="Enclosures"/>
    <w:rsid w:val="00E4381C"/>
    <w:pPr>
      <w:tabs>
        <w:tab w:val="left" w:pos="5103"/>
      </w:tabs>
      <w:autoSpaceDE w:val="0"/>
      <w:autoSpaceDN w:val="0"/>
      <w:spacing w:before="1200"/>
    </w:pPr>
    <w:rPr>
      <w:sz w:val="20"/>
      <w:szCs w:val="20"/>
      <w:lang w:val="fr-FR"/>
    </w:rPr>
  </w:style>
  <w:style w:type="paragraph" w:customStyle="1" w:styleId="Participants">
    <w:name w:val="Participants"/>
    <w:basedOn w:val="Normale"/>
    <w:next w:val="Copies"/>
    <w:rsid w:val="00E4381C"/>
    <w:pPr>
      <w:tabs>
        <w:tab w:val="left" w:pos="2161"/>
        <w:tab w:val="left" w:pos="2762"/>
        <w:tab w:val="left" w:pos="5642"/>
        <w:tab w:val="left" w:pos="6720"/>
      </w:tabs>
      <w:autoSpaceDE w:val="0"/>
      <w:autoSpaceDN w:val="0"/>
      <w:spacing w:before="480"/>
      <w:ind w:left="1792" w:hanging="1792"/>
    </w:pPr>
    <w:rPr>
      <w:sz w:val="20"/>
      <w:szCs w:val="20"/>
      <w:lang w:val="fr-FR"/>
    </w:rPr>
  </w:style>
  <w:style w:type="paragraph" w:customStyle="1" w:styleId="ZDG">
    <w:name w:val="Z_DG"/>
    <w:basedOn w:val="Logo"/>
    <w:rsid w:val="00E4381C"/>
    <w:rPr>
      <w:rFonts w:ascii="Arial" w:hAnsi="Arial" w:cs="Arial"/>
      <w:sz w:val="16"/>
      <w:szCs w:val="16"/>
    </w:rPr>
  </w:style>
  <w:style w:type="paragraph" w:customStyle="1" w:styleId="ZD">
    <w:name w:val="Z_D"/>
    <w:basedOn w:val="Logo"/>
    <w:rsid w:val="00E4381C"/>
    <w:rPr>
      <w:rFonts w:ascii="Arial" w:hAnsi="Arial" w:cs="Arial"/>
      <w:sz w:val="16"/>
      <w:szCs w:val="16"/>
    </w:rPr>
  </w:style>
  <w:style w:type="paragraph" w:customStyle="1" w:styleId="AddressTL">
    <w:name w:val="AddressTL"/>
    <w:basedOn w:val="Normale"/>
    <w:next w:val="Normale"/>
    <w:rsid w:val="00E4381C"/>
    <w:pPr>
      <w:autoSpaceDE w:val="0"/>
      <w:autoSpaceDN w:val="0"/>
      <w:spacing w:after="720"/>
    </w:pPr>
    <w:rPr>
      <w:sz w:val="20"/>
      <w:szCs w:val="20"/>
      <w:lang w:val="fr-FR"/>
    </w:rPr>
  </w:style>
  <w:style w:type="paragraph" w:customStyle="1" w:styleId="YReferences">
    <w:name w:val="YReferences"/>
    <w:basedOn w:val="Normale"/>
    <w:next w:val="Normale"/>
    <w:rsid w:val="00E4381C"/>
    <w:pPr>
      <w:autoSpaceDE w:val="0"/>
      <w:autoSpaceDN w:val="0"/>
      <w:spacing w:after="480"/>
      <w:ind w:left="1191" w:hanging="1191"/>
      <w:jc w:val="both"/>
    </w:pPr>
    <w:rPr>
      <w:sz w:val="20"/>
      <w:szCs w:val="20"/>
      <w:lang w:val="fr-FR"/>
    </w:rPr>
  </w:style>
  <w:style w:type="character" w:styleId="Numeropagina">
    <w:name w:val="page number"/>
    <w:basedOn w:val="Carpredefinitoparagrafo"/>
    <w:rsid w:val="00E4381C"/>
  </w:style>
  <w:style w:type="paragraph" w:customStyle="1" w:styleId="Rub4">
    <w:name w:val="Rub4"/>
    <w:basedOn w:val="Normale"/>
    <w:next w:val="Normale"/>
    <w:rsid w:val="00E4381C"/>
    <w:pPr>
      <w:tabs>
        <w:tab w:val="left" w:pos="709"/>
      </w:tabs>
      <w:autoSpaceDE w:val="0"/>
      <w:autoSpaceDN w:val="0"/>
      <w:jc w:val="both"/>
    </w:pPr>
    <w:rPr>
      <w:i/>
      <w:iCs/>
      <w:sz w:val="20"/>
      <w:szCs w:val="20"/>
      <w:lang w:val="fr-FR"/>
    </w:rPr>
  </w:style>
  <w:style w:type="character" w:customStyle="1" w:styleId="tw4winMark">
    <w:name w:val="tw4winMark"/>
    <w:rsid w:val="00E4381C"/>
    <w:rPr>
      <w:rFonts w:ascii="Courier New" w:hAnsi="Courier New" w:cs="Courier New"/>
      <w:vanish/>
      <w:color w:val="800080"/>
      <w:vertAlign w:val="subscript"/>
    </w:rPr>
  </w:style>
  <w:style w:type="paragraph" w:customStyle="1" w:styleId="indr-1">
    <w:name w:val="indr-1"/>
    <w:basedOn w:val="Normale"/>
    <w:rsid w:val="00E4381C"/>
    <w:pPr>
      <w:tabs>
        <w:tab w:val="left" w:pos="284"/>
      </w:tabs>
      <w:autoSpaceDE w:val="0"/>
      <w:autoSpaceDN w:val="0"/>
      <w:ind w:left="340" w:right="-113" w:hanging="340"/>
    </w:pPr>
    <w:rPr>
      <w:spacing w:val="-2"/>
      <w:sz w:val="22"/>
      <w:szCs w:val="22"/>
      <w:lang w:val="sv-SE"/>
    </w:rPr>
  </w:style>
  <w:style w:type="paragraph" w:styleId="Titolo">
    <w:name w:val="Title"/>
    <w:basedOn w:val="Normale"/>
    <w:qFormat/>
    <w:rsid w:val="00E4381C"/>
    <w:pPr>
      <w:tabs>
        <w:tab w:val="center" w:leader="dot" w:pos="4536"/>
        <w:tab w:val="right" w:leader="dot" w:pos="9639"/>
      </w:tabs>
      <w:autoSpaceDE w:val="0"/>
      <w:autoSpaceDN w:val="0"/>
      <w:spacing w:before="180"/>
      <w:jc w:val="center"/>
    </w:pPr>
    <w:rPr>
      <w:szCs w:val="20"/>
    </w:rPr>
  </w:style>
  <w:style w:type="paragraph" w:styleId="Sottotitolo">
    <w:name w:val="Subtitle"/>
    <w:basedOn w:val="Normale"/>
    <w:qFormat/>
    <w:rsid w:val="00E4381C"/>
    <w:pPr>
      <w:tabs>
        <w:tab w:val="center" w:leader="dot" w:pos="4536"/>
        <w:tab w:val="right" w:leader="dot" w:pos="9639"/>
      </w:tabs>
      <w:autoSpaceDE w:val="0"/>
      <w:autoSpaceDN w:val="0"/>
      <w:spacing w:before="180"/>
      <w:jc w:val="center"/>
    </w:pPr>
    <w:rPr>
      <w:b/>
      <w:bCs/>
      <w:u w:val="single"/>
    </w:rPr>
  </w:style>
</w:styles>
</file>

<file path=word/webSettings.xml><?xml version="1.0" encoding="utf-8"?>
<w:webSettings xmlns:r="http://schemas.openxmlformats.org/officeDocument/2006/relationships" xmlns:w="http://schemas.openxmlformats.org/wordprocessingml/2006/main">
  <w:divs>
    <w:div w:id="99643797">
      <w:bodyDiv w:val="1"/>
      <w:marLeft w:val="0"/>
      <w:marRight w:val="0"/>
      <w:marTop w:val="0"/>
      <w:marBottom w:val="0"/>
      <w:divBdr>
        <w:top w:val="none" w:sz="0" w:space="0" w:color="auto"/>
        <w:left w:val="none" w:sz="0" w:space="0" w:color="auto"/>
        <w:bottom w:val="none" w:sz="0" w:space="0" w:color="auto"/>
        <w:right w:val="none" w:sz="0" w:space="0" w:color="auto"/>
      </w:divBdr>
    </w:div>
    <w:div w:id="663819140">
      <w:bodyDiv w:val="1"/>
      <w:marLeft w:val="0"/>
      <w:marRight w:val="0"/>
      <w:marTop w:val="0"/>
      <w:marBottom w:val="0"/>
      <w:divBdr>
        <w:top w:val="none" w:sz="0" w:space="0" w:color="auto"/>
        <w:left w:val="none" w:sz="0" w:space="0" w:color="auto"/>
        <w:bottom w:val="none" w:sz="0" w:space="0" w:color="auto"/>
        <w:right w:val="none" w:sz="0" w:space="0" w:color="auto"/>
      </w:divBdr>
    </w:div>
    <w:div w:id="1003826303">
      <w:bodyDiv w:val="1"/>
      <w:marLeft w:val="0"/>
      <w:marRight w:val="0"/>
      <w:marTop w:val="0"/>
      <w:marBottom w:val="0"/>
      <w:divBdr>
        <w:top w:val="none" w:sz="0" w:space="0" w:color="auto"/>
        <w:left w:val="none" w:sz="0" w:space="0" w:color="auto"/>
        <w:bottom w:val="none" w:sz="0" w:space="0" w:color="auto"/>
        <w:right w:val="none" w:sz="0" w:space="0" w:color="auto"/>
      </w:divBdr>
    </w:div>
    <w:div w:id="1676496364">
      <w:bodyDiv w:val="1"/>
      <w:marLeft w:val="0"/>
      <w:marRight w:val="0"/>
      <w:marTop w:val="0"/>
      <w:marBottom w:val="0"/>
      <w:divBdr>
        <w:top w:val="none" w:sz="0" w:space="0" w:color="auto"/>
        <w:left w:val="none" w:sz="0" w:space="0" w:color="auto"/>
        <w:bottom w:val="none" w:sz="0" w:space="0" w:color="auto"/>
        <w:right w:val="none" w:sz="0" w:space="0" w:color="auto"/>
      </w:divBdr>
    </w:div>
    <w:div w:id="18428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Foglio_di_lavoro_di_Microsoft_Office_Excel2.xls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Foglio_di_lavoro_di_Microsoft_Office_Excel1.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5377</TotalTime>
  <Pages>12</Pages>
  <Words>6479</Words>
  <Characters>40369</Characters>
  <Application>Microsoft Office Word</Application>
  <DocSecurity>0</DocSecurity>
  <Lines>336</Lines>
  <Paragraphs>93</Paragraphs>
  <ScaleCrop>false</ScaleCrop>
  <HeadingPairs>
    <vt:vector size="2" baseType="variant">
      <vt:variant>
        <vt:lpstr>Titolo</vt:lpstr>
      </vt:variant>
      <vt:variant>
        <vt:i4>1</vt:i4>
      </vt:variant>
    </vt:vector>
  </HeadingPairs>
  <TitlesOfParts>
    <vt:vector size="1" baseType="lpstr">
      <vt:lpstr>Gara per l’affidamento del Servizio</vt:lpstr>
    </vt:vector>
  </TitlesOfParts>
  <Company>COMUNE DI URBISAGLIA</Company>
  <LinksUpToDate>false</LinksUpToDate>
  <CharactersWithSpaces>46755</CharactersWithSpaces>
  <SharedDoc>false</SharedDoc>
  <HLinks>
    <vt:vector size="6" baseType="variant">
      <vt:variant>
        <vt:i4>6488070</vt:i4>
      </vt:variant>
      <vt:variant>
        <vt:i4>0</vt:i4>
      </vt:variant>
      <vt:variant>
        <vt:i4>0</vt:i4>
      </vt:variant>
      <vt:variant>
        <vt:i4>5</vt:i4>
      </vt:variant>
      <vt:variant>
        <vt:lpwstr>mailto:comune@urbisaglia.sinp.net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per l’affidamento del Servizio</dc:title>
  <dc:creator>massimo</dc:creator>
  <cp:lastModifiedBy>tec1</cp:lastModifiedBy>
  <cp:revision>12</cp:revision>
  <cp:lastPrinted>2007-06-05T08:24:00Z</cp:lastPrinted>
  <dcterms:created xsi:type="dcterms:W3CDTF">2019-01-17T11:17:00Z</dcterms:created>
  <dcterms:modified xsi:type="dcterms:W3CDTF">2019-04-15T08:39:00Z</dcterms:modified>
</cp:coreProperties>
</file>