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DE" w:rsidRPr="00BB1373" w:rsidRDefault="00FE5CDE" w:rsidP="00FE5CDE">
      <w:pPr>
        <w:spacing w:before="89"/>
        <w:jc w:val="both"/>
        <w:rPr>
          <w:rFonts w:ascii="Times New Roman" w:hAnsi="Times New Roman" w:cs="Times New Roman"/>
          <w:sz w:val="24"/>
          <w:szCs w:val="24"/>
        </w:rPr>
      </w:pPr>
      <w:r w:rsidRPr="00BB1373">
        <w:rPr>
          <w:rFonts w:ascii="Times New Roman" w:hAnsi="Times New Roman" w:cs="Times New Roman"/>
          <w:sz w:val="24"/>
          <w:szCs w:val="24"/>
        </w:rPr>
        <w:t>ALLEGATO “A</w:t>
      </w:r>
      <w:r>
        <w:rPr>
          <w:rFonts w:ascii="Times New Roman" w:hAnsi="Times New Roman" w:cs="Times New Roman"/>
          <w:sz w:val="24"/>
          <w:szCs w:val="24"/>
        </w:rPr>
        <w:t>”</w:t>
      </w:r>
    </w:p>
    <w:p w:rsidR="00FE5CDE" w:rsidRPr="00BB1373" w:rsidRDefault="00FE5CDE" w:rsidP="00FE5CDE">
      <w:pPr>
        <w:pStyle w:val="Corpotesto"/>
        <w:rPr>
          <w:rFonts w:ascii="Times New Roman" w:hAnsi="Times New Roman" w:cs="Times New Roman"/>
          <w:sz w:val="24"/>
          <w:szCs w:val="24"/>
        </w:rPr>
      </w:pPr>
    </w:p>
    <w:p w:rsidR="00FE5CDE" w:rsidRPr="00BB1373" w:rsidRDefault="00FE5CDE" w:rsidP="00FE5CDE">
      <w:pPr>
        <w:spacing w:line="276" w:lineRule="auto"/>
        <w:ind w:right="3"/>
        <w:jc w:val="both"/>
        <w:rPr>
          <w:rFonts w:ascii="Times New Roman" w:hAnsi="Times New Roman" w:cs="Times New Roman"/>
          <w:sz w:val="24"/>
          <w:szCs w:val="24"/>
        </w:rPr>
      </w:pPr>
      <w:r w:rsidRPr="00D35434">
        <w:rPr>
          <w:rFonts w:ascii="Times New Roman" w:hAnsi="Times New Roman" w:cs="Times New Roman"/>
          <w:sz w:val="24"/>
          <w:szCs w:val="24"/>
        </w:rPr>
        <w:t xml:space="preserve">ACCORDO DI COLLABORAZIONE TRA IL COMUNE DI </w:t>
      </w:r>
      <w:r>
        <w:rPr>
          <w:rFonts w:ascii="Times New Roman" w:hAnsi="Times New Roman" w:cs="Times New Roman"/>
          <w:sz w:val="24"/>
          <w:szCs w:val="24"/>
        </w:rPr>
        <w:t>URBISAGLIA</w:t>
      </w:r>
      <w:r w:rsidRPr="00D35434">
        <w:rPr>
          <w:rFonts w:ascii="Times New Roman" w:hAnsi="Times New Roman" w:cs="Times New Roman"/>
          <w:sz w:val="24"/>
          <w:szCs w:val="24"/>
        </w:rPr>
        <w:t xml:space="preserve"> E </w:t>
      </w:r>
      <w:r>
        <w:rPr>
          <w:rFonts w:ascii="Times New Roman" w:hAnsi="Times New Roman" w:cs="Times New Roman"/>
          <w:sz w:val="24"/>
          <w:szCs w:val="24"/>
        </w:rPr>
        <w:t>PETRIOLO</w:t>
      </w:r>
      <w:r w:rsidRPr="00D35434">
        <w:rPr>
          <w:rFonts w:ascii="Times New Roman" w:hAnsi="Times New Roman" w:cs="Times New Roman"/>
          <w:sz w:val="24"/>
          <w:szCs w:val="24"/>
        </w:rPr>
        <w:t xml:space="preserve"> PER L’ESERCIZIO DI SERVIZI DI POLIZIA LOCALE</w:t>
      </w:r>
    </w:p>
    <w:p w:rsidR="00FE5CDE" w:rsidRPr="00BB1373" w:rsidRDefault="00FE5CDE" w:rsidP="00FE5CDE">
      <w:pPr>
        <w:pStyle w:val="Corpotesto"/>
        <w:rPr>
          <w:rFonts w:ascii="Times New Roman" w:hAnsi="Times New Roman" w:cs="Times New Roman"/>
          <w:sz w:val="24"/>
          <w:szCs w:val="24"/>
        </w:rPr>
      </w:pPr>
    </w:p>
    <w:p w:rsidR="00FE5CDE" w:rsidRPr="00BB1373" w:rsidRDefault="00FE5CDE" w:rsidP="00FE5CDE">
      <w:pPr>
        <w:pStyle w:val="Corpotesto"/>
        <w:spacing w:before="1"/>
        <w:rPr>
          <w:rFonts w:ascii="Times New Roman" w:hAnsi="Times New Roman" w:cs="Times New Roman"/>
          <w:sz w:val="24"/>
          <w:szCs w:val="24"/>
        </w:rPr>
      </w:pPr>
    </w:p>
    <w:p w:rsidR="00FE5CDE" w:rsidRPr="00BB1373" w:rsidRDefault="00FE5CDE" w:rsidP="00FE5CDE">
      <w:pPr>
        <w:spacing w:before="195"/>
        <w:ind w:right="1009"/>
        <w:jc w:val="center"/>
        <w:rPr>
          <w:rFonts w:ascii="Times New Roman" w:hAnsi="Times New Roman" w:cs="Times New Roman"/>
          <w:i/>
          <w:sz w:val="24"/>
          <w:szCs w:val="24"/>
        </w:rPr>
      </w:pPr>
      <w:r>
        <w:rPr>
          <w:rFonts w:ascii="Times New Roman" w:hAnsi="Times New Roman" w:cs="Times New Roman"/>
          <w:i/>
          <w:sz w:val="24"/>
          <w:szCs w:val="24"/>
        </w:rPr>
        <w:t>t</w:t>
      </w:r>
      <w:r w:rsidRPr="00BB1373">
        <w:rPr>
          <w:rFonts w:ascii="Times New Roman" w:hAnsi="Times New Roman" w:cs="Times New Roman"/>
          <w:i/>
          <w:sz w:val="24"/>
          <w:szCs w:val="24"/>
        </w:rPr>
        <w:t>ra</w:t>
      </w:r>
    </w:p>
    <w:p w:rsidR="00FE5CDE" w:rsidRPr="00BB1373" w:rsidRDefault="00FE5CDE" w:rsidP="00FE5CDE">
      <w:pPr>
        <w:pStyle w:val="Corpotesto"/>
        <w:spacing w:before="245"/>
        <w:jc w:val="both"/>
        <w:rPr>
          <w:rFonts w:ascii="Times New Roman" w:hAnsi="Times New Roman" w:cs="Times New Roman"/>
          <w:sz w:val="24"/>
          <w:szCs w:val="24"/>
        </w:rPr>
      </w:pPr>
      <w:r w:rsidRPr="00BB1373">
        <w:rPr>
          <w:rFonts w:ascii="Times New Roman" w:hAnsi="Times New Roman" w:cs="Times New Roman"/>
          <w:sz w:val="24"/>
          <w:szCs w:val="24"/>
        </w:rPr>
        <w:t xml:space="preserve">il comune di </w:t>
      </w:r>
      <w:r>
        <w:rPr>
          <w:rFonts w:ascii="Times New Roman" w:hAnsi="Times New Roman" w:cs="Times New Roman"/>
          <w:sz w:val="24"/>
          <w:szCs w:val="24"/>
        </w:rPr>
        <w:t>Urbisaglia</w:t>
      </w:r>
      <w:r w:rsidRPr="00BB1373">
        <w:rPr>
          <w:rFonts w:ascii="Times New Roman" w:hAnsi="Times New Roman" w:cs="Times New Roman"/>
          <w:sz w:val="24"/>
          <w:szCs w:val="24"/>
        </w:rPr>
        <w:t xml:space="preserve"> rappresentato dal Sindaco pro-tempore </w:t>
      </w:r>
      <w:r>
        <w:rPr>
          <w:rFonts w:ascii="Times New Roman" w:hAnsi="Times New Roman" w:cs="Times New Roman"/>
          <w:sz w:val="24"/>
          <w:szCs w:val="24"/>
        </w:rPr>
        <w:t>sig</w:t>
      </w:r>
      <w:r w:rsidRPr="00BB1373">
        <w:rPr>
          <w:rFonts w:ascii="Times New Roman" w:hAnsi="Times New Roman" w:cs="Times New Roman"/>
          <w:sz w:val="24"/>
          <w:szCs w:val="24"/>
        </w:rPr>
        <w:t xml:space="preserve">. </w:t>
      </w:r>
      <w:r>
        <w:rPr>
          <w:rFonts w:ascii="Times New Roman" w:hAnsi="Times New Roman" w:cs="Times New Roman"/>
          <w:sz w:val="24"/>
          <w:szCs w:val="24"/>
        </w:rPr>
        <w:t>Paolo Francesco Giubileo</w:t>
      </w:r>
      <w:r w:rsidRPr="00BB1373">
        <w:rPr>
          <w:rFonts w:ascii="Times New Roman" w:hAnsi="Times New Roman" w:cs="Times New Roman"/>
          <w:sz w:val="24"/>
          <w:szCs w:val="24"/>
        </w:rPr>
        <w:t xml:space="preserve"> nato a</w:t>
      </w:r>
      <w:r>
        <w:rPr>
          <w:rFonts w:ascii="Times New Roman" w:hAnsi="Times New Roman" w:cs="Times New Roman"/>
          <w:sz w:val="24"/>
          <w:szCs w:val="24"/>
        </w:rPr>
        <w:t xml:space="preserve"> </w:t>
      </w:r>
      <w:r w:rsidR="00E205E9" w:rsidRPr="00E205E9">
        <w:rPr>
          <w:rFonts w:ascii="Times New Roman" w:hAnsi="Times New Roman" w:cs="Times New Roman"/>
          <w:sz w:val="24"/>
          <w:szCs w:val="24"/>
        </w:rPr>
        <w:t xml:space="preserve">Macerata </w:t>
      </w:r>
      <w:r w:rsidR="00E205E9" w:rsidRPr="00E205E9">
        <w:rPr>
          <w:rFonts w:ascii="Times New Roman" w:hAnsi="Times New Roman" w:cs="Times New Roman"/>
          <w:sz w:val="24"/>
          <w:szCs w:val="24"/>
        </w:rPr>
        <w:t xml:space="preserve">il </w:t>
      </w:r>
      <w:r w:rsidR="00E205E9" w:rsidRPr="00E205E9">
        <w:rPr>
          <w:rFonts w:ascii="Times New Roman" w:hAnsi="Times New Roman" w:cs="Times New Roman"/>
          <w:bCs/>
          <w:sz w:val="24"/>
          <w:szCs w:val="24"/>
        </w:rPr>
        <w:t>24-10-1970</w:t>
      </w:r>
      <w:r w:rsidR="00E205E9" w:rsidRPr="00E205E9">
        <w:rPr>
          <w:rFonts w:ascii="Times New Roman" w:hAnsi="Times New Roman" w:cs="Times New Roman"/>
          <w:sz w:val="24"/>
          <w:szCs w:val="24"/>
        </w:rPr>
        <w:t xml:space="preserve"> </w:t>
      </w:r>
      <w:proofErr w:type="spellStart"/>
      <w:r w:rsidR="00E205E9" w:rsidRPr="00E205E9">
        <w:rPr>
          <w:rFonts w:ascii="Times New Roman" w:hAnsi="Times New Roman" w:cs="Times New Roman"/>
          <w:sz w:val="24"/>
          <w:szCs w:val="24"/>
        </w:rPr>
        <w:t>c.f.</w:t>
      </w:r>
      <w:proofErr w:type="spellEnd"/>
      <w:r w:rsidR="00E205E9" w:rsidRPr="00E205E9">
        <w:rPr>
          <w:rFonts w:ascii="Times New Roman" w:hAnsi="Times New Roman" w:cs="Times New Roman"/>
          <w:sz w:val="24"/>
          <w:szCs w:val="24"/>
        </w:rPr>
        <w:t xml:space="preserve"> GBLPFR70R24E783H</w:t>
      </w:r>
      <w:r w:rsidR="00E205E9">
        <w:rPr>
          <w:rFonts w:ascii="Times New Roman" w:hAnsi="Times New Roman" w:cs="Times New Roman"/>
          <w:sz w:val="24"/>
          <w:szCs w:val="24"/>
        </w:rPr>
        <w:t xml:space="preserve"> </w:t>
      </w:r>
      <w:r w:rsidRPr="00BB1373">
        <w:rPr>
          <w:rFonts w:ascii="Times New Roman" w:hAnsi="Times New Roman" w:cs="Times New Roman"/>
          <w:sz w:val="24"/>
          <w:szCs w:val="24"/>
        </w:rPr>
        <w:t>elettivamente domiciliato presso la sede del comune</w:t>
      </w:r>
      <w:r w:rsidRPr="00E205E9">
        <w:rPr>
          <w:rFonts w:ascii="Times New Roman" w:hAnsi="Times New Roman" w:cs="Times New Roman"/>
          <w:sz w:val="24"/>
          <w:szCs w:val="24"/>
        </w:rPr>
        <w:t xml:space="preserve"> </w:t>
      </w:r>
      <w:r w:rsidRPr="00BB1373">
        <w:rPr>
          <w:rFonts w:ascii="Times New Roman" w:hAnsi="Times New Roman" w:cs="Times New Roman"/>
          <w:sz w:val="24"/>
          <w:szCs w:val="24"/>
        </w:rPr>
        <w:t>stesso;</w:t>
      </w:r>
    </w:p>
    <w:p w:rsidR="00FE5CDE" w:rsidRPr="00BB1373" w:rsidRDefault="00FE5CDE" w:rsidP="00FE5CDE">
      <w:pPr>
        <w:spacing w:before="243"/>
        <w:jc w:val="center"/>
        <w:rPr>
          <w:rFonts w:ascii="Times New Roman" w:hAnsi="Times New Roman" w:cs="Times New Roman"/>
          <w:i/>
          <w:sz w:val="24"/>
          <w:szCs w:val="24"/>
        </w:rPr>
      </w:pPr>
      <w:r w:rsidRPr="00BB1373">
        <w:rPr>
          <w:rFonts w:ascii="Times New Roman" w:hAnsi="Times New Roman" w:cs="Times New Roman"/>
          <w:i/>
          <w:w w:val="99"/>
          <w:sz w:val="24"/>
          <w:szCs w:val="24"/>
        </w:rPr>
        <w:t>e</w:t>
      </w:r>
    </w:p>
    <w:p w:rsidR="00FE5CDE" w:rsidRPr="00BB1373" w:rsidRDefault="00FE5CDE" w:rsidP="00FE5CDE">
      <w:pPr>
        <w:pStyle w:val="Corpotesto"/>
        <w:spacing w:before="245"/>
        <w:jc w:val="both"/>
        <w:rPr>
          <w:rFonts w:ascii="Times New Roman" w:hAnsi="Times New Roman" w:cs="Times New Roman"/>
          <w:sz w:val="24"/>
          <w:szCs w:val="24"/>
        </w:rPr>
      </w:pPr>
      <w:r w:rsidRPr="00BB1373">
        <w:rPr>
          <w:rFonts w:ascii="Times New Roman" w:hAnsi="Times New Roman" w:cs="Times New Roman"/>
          <w:sz w:val="24"/>
          <w:szCs w:val="24"/>
        </w:rPr>
        <w:t xml:space="preserve">il comune di </w:t>
      </w:r>
      <w:r>
        <w:rPr>
          <w:rFonts w:ascii="Times New Roman" w:hAnsi="Times New Roman" w:cs="Times New Roman"/>
          <w:sz w:val="24"/>
          <w:szCs w:val="24"/>
        </w:rPr>
        <w:t>Petriolo</w:t>
      </w:r>
      <w:r w:rsidRPr="00BB1373">
        <w:rPr>
          <w:rFonts w:ascii="Times New Roman" w:hAnsi="Times New Roman" w:cs="Times New Roman"/>
          <w:sz w:val="24"/>
          <w:szCs w:val="24"/>
        </w:rPr>
        <w:t xml:space="preserve"> rappresentato dal Sindaco pro-tempore sig. </w:t>
      </w:r>
      <w:r>
        <w:rPr>
          <w:rFonts w:ascii="Times New Roman" w:hAnsi="Times New Roman" w:cs="Times New Roman"/>
          <w:sz w:val="24"/>
          <w:szCs w:val="24"/>
        </w:rPr>
        <w:t>Matteo Santinelli</w:t>
      </w:r>
      <w:r w:rsidRPr="00BB1373">
        <w:rPr>
          <w:rFonts w:ascii="Times New Roman" w:hAnsi="Times New Roman" w:cs="Times New Roman"/>
          <w:sz w:val="24"/>
          <w:szCs w:val="24"/>
        </w:rPr>
        <w:t xml:space="preserve"> nato</w:t>
      </w:r>
      <w:r>
        <w:rPr>
          <w:rFonts w:ascii="Times New Roman" w:hAnsi="Times New Roman" w:cs="Times New Roman"/>
          <w:sz w:val="24"/>
          <w:szCs w:val="24"/>
        </w:rPr>
        <w:t xml:space="preserve"> </w:t>
      </w:r>
      <w:bookmarkStart w:id="0" w:name="_GoBack"/>
      <w:r w:rsidRPr="00BB1373">
        <w:rPr>
          <w:rFonts w:ascii="Times New Roman" w:hAnsi="Times New Roman" w:cs="Times New Roman"/>
          <w:sz w:val="24"/>
          <w:szCs w:val="24"/>
        </w:rPr>
        <w:t>a</w:t>
      </w:r>
      <w:r>
        <w:rPr>
          <w:rFonts w:ascii="Times New Roman" w:hAnsi="Times New Roman" w:cs="Times New Roman"/>
          <w:sz w:val="24"/>
          <w:szCs w:val="24"/>
        </w:rPr>
        <w:t xml:space="preserve">          </w:t>
      </w:r>
      <w:r w:rsidRPr="00BB1373">
        <w:rPr>
          <w:rFonts w:ascii="Times New Roman" w:hAnsi="Times New Roman" w:cs="Times New Roman"/>
          <w:sz w:val="24"/>
          <w:szCs w:val="24"/>
        </w:rPr>
        <w:t>il</w:t>
      </w:r>
      <w:r>
        <w:rPr>
          <w:rFonts w:ascii="Times New Roman" w:hAnsi="Times New Roman" w:cs="Times New Roman"/>
          <w:sz w:val="24"/>
          <w:szCs w:val="24"/>
        </w:rPr>
        <w:t xml:space="preserve"> ____ </w:t>
      </w:r>
      <w:proofErr w:type="spellStart"/>
      <w:r w:rsidR="00E205E9">
        <w:rPr>
          <w:rFonts w:ascii="Times New Roman" w:hAnsi="Times New Roman" w:cs="Times New Roman"/>
          <w:sz w:val="24"/>
          <w:szCs w:val="24"/>
        </w:rPr>
        <w:t>c.f.</w:t>
      </w:r>
      <w:proofErr w:type="spellEnd"/>
      <w:r w:rsidR="00E205E9">
        <w:rPr>
          <w:rFonts w:ascii="Times New Roman" w:hAnsi="Times New Roman" w:cs="Times New Roman"/>
          <w:sz w:val="24"/>
          <w:szCs w:val="24"/>
        </w:rPr>
        <w:t xml:space="preserve"> _______</w:t>
      </w:r>
      <w:r w:rsidRPr="00BB1373">
        <w:rPr>
          <w:rFonts w:ascii="Times New Roman" w:hAnsi="Times New Roman" w:cs="Times New Roman"/>
          <w:sz w:val="24"/>
          <w:szCs w:val="24"/>
        </w:rPr>
        <w:t>elettivamente domiciliato presso la sede del comune</w:t>
      </w:r>
      <w:r w:rsidRPr="00BB1373">
        <w:rPr>
          <w:rFonts w:ascii="Times New Roman" w:hAnsi="Times New Roman" w:cs="Times New Roman"/>
          <w:spacing w:val="-4"/>
          <w:sz w:val="24"/>
          <w:szCs w:val="24"/>
        </w:rPr>
        <w:t xml:space="preserve"> </w:t>
      </w:r>
      <w:r w:rsidRPr="00BB1373">
        <w:rPr>
          <w:rFonts w:ascii="Times New Roman" w:hAnsi="Times New Roman" w:cs="Times New Roman"/>
          <w:sz w:val="24"/>
          <w:szCs w:val="24"/>
        </w:rPr>
        <w:t>stesso;</w:t>
      </w:r>
    </w:p>
    <w:bookmarkEnd w:id="0"/>
    <w:p w:rsidR="00FE5CDE" w:rsidRPr="00BB1373" w:rsidRDefault="00FE5CDE" w:rsidP="00FE5CDE">
      <w:pPr>
        <w:pStyle w:val="Corpotesto"/>
        <w:jc w:val="both"/>
        <w:rPr>
          <w:rFonts w:ascii="Times New Roman" w:hAnsi="Times New Roman" w:cs="Times New Roman"/>
          <w:sz w:val="24"/>
          <w:szCs w:val="24"/>
        </w:rPr>
      </w:pPr>
    </w:p>
    <w:p w:rsidR="00FE5CDE" w:rsidRPr="00BB1373" w:rsidRDefault="00FE5CDE" w:rsidP="00FE5CDE">
      <w:pPr>
        <w:pStyle w:val="Corpotesto"/>
        <w:spacing w:before="5"/>
        <w:rPr>
          <w:rFonts w:ascii="Times New Roman" w:hAnsi="Times New Roman" w:cs="Times New Roman"/>
          <w:sz w:val="24"/>
          <w:szCs w:val="24"/>
        </w:rPr>
      </w:pPr>
    </w:p>
    <w:p w:rsidR="00FE5CDE" w:rsidRPr="00BB1373" w:rsidRDefault="00FE5CDE" w:rsidP="00FE5CDE">
      <w:pPr>
        <w:pStyle w:val="Corpotesto"/>
        <w:rPr>
          <w:rFonts w:ascii="Times New Roman" w:hAnsi="Times New Roman" w:cs="Times New Roman"/>
          <w:sz w:val="24"/>
          <w:szCs w:val="24"/>
        </w:rPr>
      </w:pPr>
      <w:r w:rsidRPr="00BB1373">
        <w:rPr>
          <w:rFonts w:ascii="Times New Roman" w:hAnsi="Times New Roman" w:cs="Times New Roman"/>
          <w:sz w:val="24"/>
          <w:szCs w:val="24"/>
        </w:rPr>
        <w:t>PREMESSO</w:t>
      </w:r>
      <w:r w:rsidRPr="0010374E">
        <w:rPr>
          <w:rFonts w:ascii="Times New Roman" w:hAnsi="Times New Roman" w:cs="Times New Roman"/>
          <w:sz w:val="24"/>
          <w:szCs w:val="24"/>
        </w:rPr>
        <w:t xml:space="preserve"> </w:t>
      </w:r>
      <w:r>
        <w:rPr>
          <w:rFonts w:ascii="Times New Roman" w:hAnsi="Times New Roman" w:cs="Times New Roman"/>
          <w:sz w:val="24"/>
          <w:szCs w:val="24"/>
        </w:rPr>
        <w:t>CHE</w:t>
      </w:r>
      <w:r w:rsidRPr="00BB1373">
        <w:rPr>
          <w:rFonts w:ascii="Times New Roman" w:hAnsi="Times New Roman" w:cs="Times New Roman"/>
          <w:sz w:val="24"/>
          <w:szCs w:val="24"/>
        </w:rPr>
        <w:t>:</w:t>
      </w:r>
    </w:p>
    <w:p w:rsidR="00FE5CDE" w:rsidRPr="00BB1373" w:rsidRDefault="00FE5CDE" w:rsidP="00FE5CDE">
      <w:pPr>
        <w:pStyle w:val="Corpotesto"/>
        <w:rPr>
          <w:rFonts w:ascii="Times New Roman" w:hAnsi="Times New Roman" w:cs="Times New Roman"/>
          <w:sz w:val="24"/>
          <w:szCs w:val="24"/>
        </w:rPr>
      </w:pPr>
    </w:p>
    <w:p w:rsidR="00FE5CDE" w:rsidRPr="0010374E" w:rsidRDefault="00FE5CDE" w:rsidP="00FE5CDE">
      <w:pPr>
        <w:pStyle w:val="Paragrafoelenco"/>
        <w:numPr>
          <w:ilvl w:val="0"/>
          <w:numId w:val="2"/>
        </w:numPr>
        <w:rPr>
          <w:rFonts w:ascii="Times New Roman" w:hAnsi="Times New Roman" w:cs="Times New Roman"/>
          <w:sz w:val="24"/>
          <w:szCs w:val="24"/>
        </w:rPr>
      </w:pPr>
      <w:r w:rsidRPr="0010374E">
        <w:rPr>
          <w:rFonts w:ascii="Times New Roman" w:hAnsi="Times New Roman" w:cs="Times New Roman"/>
          <w:sz w:val="24"/>
          <w:szCs w:val="24"/>
        </w:rPr>
        <w:t>la Legge n. 65 del 07/03/1986 "</w:t>
      </w:r>
      <w:r w:rsidRPr="0010374E">
        <w:rPr>
          <w:rFonts w:ascii="Times New Roman" w:hAnsi="Times New Roman" w:cs="Times New Roman"/>
          <w:i/>
          <w:sz w:val="24"/>
          <w:szCs w:val="24"/>
        </w:rPr>
        <w:t>Legge quadro sull'Ordinamento della Polizia</w:t>
      </w:r>
      <w:r w:rsidRPr="0010374E">
        <w:rPr>
          <w:rFonts w:ascii="Times New Roman" w:hAnsi="Times New Roman" w:cs="Times New Roman"/>
          <w:i/>
          <w:spacing w:val="-5"/>
          <w:sz w:val="24"/>
          <w:szCs w:val="24"/>
        </w:rPr>
        <w:t xml:space="preserve"> </w:t>
      </w:r>
      <w:r w:rsidRPr="0010374E">
        <w:rPr>
          <w:rFonts w:ascii="Times New Roman" w:hAnsi="Times New Roman" w:cs="Times New Roman"/>
          <w:i/>
          <w:sz w:val="24"/>
          <w:szCs w:val="24"/>
        </w:rPr>
        <w:t xml:space="preserve">Municipale </w:t>
      </w:r>
      <w:r w:rsidRPr="0010374E">
        <w:rPr>
          <w:rFonts w:ascii="Times New Roman" w:hAnsi="Times New Roman" w:cs="Times New Roman"/>
          <w:sz w:val="24"/>
          <w:szCs w:val="24"/>
        </w:rPr>
        <w:t>" affida ai Comuni lo svolgimento delle funzioni di polizia locale e che, ai sensi dell'art. 4 , comma 4, lettera C), previa l'esistenza di un accordo tra le amministrazioni e comunicazione alla Prefettura, il servizio di polizia locale ha la possibilità di essere rinforzato da operatori di Polizia Locale dipendenti di altri Comuni, per la gestione di eventi eccezionali, nonché in particolari occasioni stagionali o in caso di assenza per congedo ordinario o malattia del</w:t>
      </w:r>
      <w:r w:rsidRPr="0010374E">
        <w:rPr>
          <w:rFonts w:ascii="Times New Roman" w:hAnsi="Times New Roman" w:cs="Times New Roman"/>
          <w:spacing w:val="2"/>
          <w:sz w:val="24"/>
          <w:szCs w:val="24"/>
        </w:rPr>
        <w:t xml:space="preserve"> </w:t>
      </w:r>
      <w:r w:rsidRPr="0010374E">
        <w:rPr>
          <w:rFonts w:ascii="Times New Roman" w:hAnsi="Times New Roman" w:cs="Times New Roman"/>
          <w:sz w:val="24"/>
          <w:szCs w:val="24"/>
        </w:rPr>
        <w:t>personale;</w:t>
      </w:r>
    </w:p>
    <w:p w:rsidR="00FE5CDE" w:rsidRPr="007E21D2" w:rsidRDefault="00FE5CDE" w:rsidP="00FE5CDE">
      <w:pPr>
        <w:pStyle w:val="Paragrafoelenco"/>
        <w:widowControl/>
        <w:numPr>
          <w:ilvl w:val="0"/>
          <w:numId w:val="2"/>
        </w:numPr>
        <w:adjustRightInd w:val="0"/>
        <w:rPr>
          <w:rFonts w:ascii="Times New Roman" w:hAnsi="Times New Roman" w:cs="Times New Roman"/>
          <w:i/>
          <w:sz w:val="24"/>
          <w:szCs w:val="24"/>
        </w:rPr>
      </w:pPr>
      <w:r w:rsidRPr="007E21D2">
        <w:rPr>
          <w:rFonts w:ascii="Times New Roman" w:hAnsi="Times New Roman" w:cs="Times New Roman"/>
          <w:sz w:val="24"/>
          <w:szCs w:val="24"/>
        </w:rPr>
        <w:t xml:space="preserve">la Legge Regionale n. 1 del 17/02/2014 recante </w:t>
      </w:r>
      <w:r w:rsidRPr="007E21D2">
        <w:rPr>
          <w:rFonts w:ascii="Times New Roman" w:hAnsi="Times New Roman" w:cs="Times New Roman"/>
          <w:i/>
          <w:sz w:val="24"/>
          <w:szCs w:val="24"/>
        </w:rPr>
        <w:t>"Disciplina in materia di ordinamento della polizia locale"</w:t>
      </w:r>
      <w:r w:rsidRPr="007E21D2">
        <w:rPr>
          <w:rFonts w:ascii="Times New Roman" w:hAnsi="Times New Roman" w:cs="Times New Roman"/>
          <w:sz w:val="24"/>
          <w:szCs w:val="24"/>
        </w:rPr>
        <w:t xml:space="preserve"> all'art. 5 comma 5 prevede che  "</w:t>
      </w:r>
      <w:r w:rsidRPr="007E21D2">
        <w:rPr>
          <w:rFonts w:ascii="Times New Roman" w:hAnsi="Times New Roman" w:cs="Times New Roman"/>
          <w:i/>
          <w:sz w:val="24"/>
          <w:szCs w:val="24"/>
        </w:rPr>
        <w:t>La Regione promuove, altresì, la stipula di accordi tra gli enti locali singoli o associati per realizzare forme di collaborazione operativa tra i rispettivi corpi e servizi di polizia locale ivi compresa l’istituzione di nuclei specialistici intercomunali, ai fini della gestione di specifiche funzioni di polizia locale che non possano essere adeguatamente  esercitate dai singoli enti";</w:t>
      </w:r>
    </w:p>
    <w:p w:rsidR="00FE5CDE" w:rsidRPr="00BB1373" w:rsidRDefault="00FE5CDE" w:rsidP="00FE5CDE">
      <w:pPr>
        <w:pStyle w:val="Corpotesto"/>
        <w:rPr>
          <w:rFonts w:ascii="Times New Roman" w:hAnsi="Times New Roman" w:cs="Times New Roman"/>
          <w:sz w:val="24"/>
          <w:szCs w:val="24"/>
        </w:rPr>
      </w:pPr>
    </w:p>
    <w:p w:rsidR="00FE5CDE" w:rsidRPr="00BB1373" w:rsidRDefault="00FE5CDE" w:rsidP="00FE5CDE">
      <w:pPr>
        <w:pStyle w:val="Corpotesto"/>
        <w:spacing w:before="225"/>
        <w:ind w:left="1067" w:right="1011"/>
        <w:jc w:val="center"/>
        <w:rPr>
          <w:rFonts w:ascii="Times New Roman" w:hAnsi="Times New Roman" w:cs="Times New Roman"/>
          <w:sz w:val="24"/>
          <w:szCs w:val="24"/>
        </w:rPr>
      </w:pPr>
      <w:r w:rsidRPr="00BB1373">
        <w:rPr>
          <w:rFonts w:ascii="Times New Roman" w:hAnsi="Times New Roman" w:cs="Times New Roman"/>
          <w:sz w:val="24"/>
          <w:szCs w:val="24"/>
        </w:rPr>
        <w:t>TUTTO CIÒ PREMESSO</w:t>
      </w:r>
    </w:p>
    <w:p w:rsidR="00FE5CDE" w:rsidRPr="00BB1373" w:rsidRDefault="00FE5CDE" w:rsidP="00FE5CDE">
      <w:pPr>
        <w:pStyle w:val="Corpotesto"/>
        <w:spacing w:before="1"/>
        <w:rPr>
          <w:rFonts w:ascii="Times New Roman" w:hAnsi="Times New Roman" w:cs="Times New Roman"/>
          <w:sz w:val="24"/>
          <w:szCs w:val="24"/>
        </w:rPr>
      </w:pPr>
    </w:p>
    <w:p w:rsidR="00FE5CDE" w:rsidRPr="00BB1373" w:rsidRDefault="00FE5CDE" w:rsidP="00FE5CDE">
      <w:pPr>
        <w:pStyle w:val="Corpotesto"/>
        <w:spacing w:before="1"/>
        <w:ind w:left="1062" w:right="1011"/>
        <w:jc w:val="center"/>
        <w:rPr>
          <w:rFonts w:ascii="Times New Roman" w:hAnsi="Times New Roman" w:cs="Times New Roman"/>
          <w:sz w:val="24"/>
          <w:szCs w:val="24"/>
        </w:rPr>
      </w:pPr>
      <w:r w:rsidRPr="00BB1373">
        <w:rPr>
          <w:rFonts w:ascii="Times New Roman" w:hAnsi="Times New Roman" w:cs="Times New Roman"/>
          <w:sz w:val="24"/>
          <w:szCs w:val="24"/>
        </w:rPr>
        <w:t>le parti, sopra costituite, convengono e stipulano quanto segue:</w:t>
      </w:r>
    </w:p>
    <w:p w:rsidR="00FE5CDE" w:rsidRPr="00BB1373" w:rsidRDefault="00FE5CDE" w:rsidP="00FE5CDE">
      <w:pPr>
        <w:pStyle w:val="Corpotesto"/>
        <w:spacing w:before="4"/>
        <w:rPr>
          <w:rFonts w:ascii="Times New Roman" w:hAnsi="Times New Roman" w:cs="Times New Roman"/>
          <w:sz w:val="24"/>
          <w:szCs w:val="24"/>
        </w:rPr>
      </w:pPr>
    </w:p>
    <w:p w:rsidR="00FE5CDE" w:rsidRPr="0010374E" w:rsidRDefault="00FE5CDE" w:rsidP="00FE5CDE">
      <w:pPr>
        <w:pStyle w:val="Corpotesto"/>
        <w:ind w:right="3"/>
        <w:jc w:val="both"/>
        <w:rPr>
          <w:rFonts w:ascii="Times New Roman" w:hAnsi="Times New Roman" w:cs="Times New Roman"/>
          <w:b/>
          <w:sz w:val="24"/>
          <w:szCs w:val="24"/>
        </w:rPr>
      </w:pPr>
      <w:r w:rsidRPr="0010374E">
        <w:rPr>
          <w:rFonts w:ascii="Times New Roman" w:hAnsi="Times New Roman" w:cs="Times New Roman"/>
          <w:b/>
          <w:sz w:val="24"/>
          <w:szCs w:val="24"/>
        </w:rPr>
        <w:t>Art. 1 – Finalità</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 xml:space="preserve">I comuni di </w:t>
      </w:r>
      <w:r>
        <w:rPr>
          <w:rFonts w:ascii="Times New Roman" w:hAnsi="Times New Roman" w:cs="Times New Roman"/>
          <w:sz w:val="24"/>
          <w:szCs w:val="24"/>
        </w:rPr>
        <w:t>Urbisaglia</w:t>
      </w:r>
      <w:r w:rsidRPr="00BB1373">
        <w:rPr>
          <w:rFonts w:ascii="Times New Roman" w:hAnsi="Times New Roman" w:cs="Times New Roman"/>
          <w:sz w:val="24"/>
          <w:szCs w:val="24"/>
        </w:rPr>
        <w:t xml:space="preserve"> e </w:t>
      </w:r>
      <w:r>
        <w:rPr>
          <w:rFonts w:ascii="Times New Roman" w:hAnsi="Times New Roman" w:cs="Times New Roman"/>
          <w:sz w:val="24"/>
          <w:szCs w:val="24"/>
        </w:rPr>
        <w:t>Petriolo</w:t>
      </w:r>
      <w:r w:rsidRPr="00BB1373">
        <w:rPr>
          <w:rFonts w:ascii="Times New Roman" w:hAnsi="Times New Roman" w:cs="Times New Roman"/>
          <w:sz w:val="24"/>
          <w:szCs w:val="24"/>
        </w:rPr>
        <w:t>, interessati al presente accordo, si impegnano e, compatibilmente con le esigenze di servizio, dispongono di comandare reciprocamente presso il comune richiedente il personale di Polizia Locale, al fine di garantire un adeguato servizio di polizia locale, tramite la gestione dei servizi realizzata secondo quanto previsto dal successivo art. 4.</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Le principali finalità da perseguire riguarderanno principalmente:</w:t>
      </w:r>
    </w:p>
    <w:p w:rsidR="00FE5CDE" w:rsidRPr="00336E2A" w:rsidRDefault="00FE5CDE" w:rsidP="00FE5CDE">
      <w:pPr>
        <w:pStyle w:val="Paragrafoelenco"/>
        <w:numPr>
          <w:ilvl w:val="0"/>
          <w:numId w:val="1"/>
        </w:numPr>
        <w:tabs>
          <w:tab w:val="left" w:pos="1453"/>
          <w:tab w:val="left" w:pos="1454"/>
        </w:tabs>
        <w:ind w:right="3"/>
        <w:rPr>
          <w:rFonts w:ascii="Times New Roman" w:hAnsi="Times New Roman" w:cs="Times New Roman"/>
          <w:sz w:val="24"/>
          <w:szCs w:val="24"/>
        </w:rPr>
      </w:pPr>
      <w:r w:rsidRPr="00336E2A">
        <w:rPr>
          <w:rFonts w:ascii="Times New Roman" w:hAnsi="Times New Roman" w:cs="Times New Roman"/>
          <w:sz w:val="24"/>
          <w:szCs w:val="24"/>
        </w:rPr>
        <w:t>il presidio del territorio e la sicurezza urbana assicurando il rispetto della norma e della</w:t>
      </w:r>
      <w:r w:rsidRPr="00336E2A">
        <w:rPr>
          <w:rFonts w:ascii="Times New Roman" w:hAnsi="Times New Roman" w:cs="Times New Roman"/>
          <w:spacing w:val="-2"/>
          <w:sz w:val="24"/>
          <w:szCs w:val="24"/>
        </w:rPr>
        <w:t xml:space="preserve"> </w:t>
      </w:r>
      <w:r w:rsidRPr="00336E2A">
        <w:rPr>
          <w:rFonts w:ascii="Times New Roman" w:hAnsi="Times New Roman" w:cs="Times New Roman"/>
          <w:sz w:val="24"/>
          <w:szCs w:val="24"/>
        </w:rPr>
        <w:t>legalità;</w:t>
      </w:r>
    </w:p>
    <w:p w:rsidR="00FE5CDE" w:rsidRPr="00336E2A" w:rsidRDefault="00FE5CDE" w:rsidP="00FE5CDE">
      <w:pPr>
        <w:pStyle w:val="Paragrafoelenco"/>
        <w:numPr>
          <w:ilvl w:val="0"/>
          <w:numId w:val="1"/>
        </w:numPr>
        <w:tabs>
          <w:tab w:val="left" w:pos="1453"/>
          <w:tab w:val="left" w:pos="1454"/>
        </w:tabs>
        <w:ind w:right="3"/>
        <w:rPr>
          <w:rFonts w:ascii="Times New Roman" w:hAnsi="Times New Roman" w:cs="Times New Roman"/>
          <w:sz w:val="24"/>
          <w:szCs w:val="24"/>
        </w:rPr>
      </w:pPr>
      <w:r w:rsidRPr="00336E2A">
        <w:rPr>
          <w:rFonts w:ascii="Times New Roman" w:hAnsi="Times New Roman" w:cs="Times New Roman"/>
          <w:sz w:val="24"/>
          <w:szCs w:val="24"/>
        </w:rPr>
        <w:t>la sicurezza e la fluidità della</w:t>
      </w:r>
      <w:r w:rsidRPr="00336E2A">
        <w:rPr>
          <w:rFonts w:ascii="Times New Roman" w:hAnsi="Times New Roman" w:cs="Times New Roman"/>
          <w:spacing w:val="-6"/>
          <w:sz w:val="24"/>
          <w:szCs w:val="24"/>
        </w:rPr>
        <w:t xml:space="preserve"> </w:t>
      </w:r>
      <w:r w:rsidRPr="00336E2A">
        <w:rPr>
          <w:rFonts w:ascii="Times New Roman" w:hAnsi="Times New Roman" w:cs="Times New Roman"/>
          <w:sz w:val="24"/>
          <w:szCs w:val="24"/>
        </w:rPr>
        <w:t>circolazione;</w:t>
      </w:r>
    </w:p>
    <w:p w:rsidR="00FE5CDE" w:rsidRPr="00336E2A" w:rsidRDefault="00FE5CDE" w:rsidP="00FE5CDE">
      <w:pPr>
        <w:pStyle w:val="Paragrafoelenco"/>
        <w:numPr>
          <w:ilvl w:val="0"/>
          <w:numId w:val="1"/>
        </w:numPr>
        <w:tabs>
          <w:tab w:val="left" w:pos="1453"/>
          <w:tab w:val="left" w:pos="1454"/>
        </w:tabs>
        <w:ind w:right="3"/>
        <w:rPr>
          <w:rFonts w:ascii="Times New Roman" w:hAnsi="Times New Roman" w:cs="Times New Roman"/>
          <w:sz w:val="24"/>
          <w:szCs w:val="24"/>
        </w:rPr>
      </w:pPr>
      <w:r w:rsidRPr="00336E2A">
        <w:rPr>
          <w:rFonts w:ascii="Times New Roman" w:hAnsi="Times New Roman" w:cs="Times New Roman"/>
          <w:sz w:val="24"/>
          <w:szCs w:val="24"/>
        </w:rPr>
        <w:t>la tutela e il controllo della qualità</w:t>
      </w:r>
      <w:r w:rsidRPr="00336E2A">
        <w:rPr>
          <w:rFonts w:ascii="Times New Roman" w:hAnsi="Times New Roman" w:cs="Times New Roman"/>
          <w:spacing w:val="-4"/>
          <w:sz w:val="24"/>
          <w:szCs w:val="24"/>
        </w:rPr>
        <w:t xml:space="preserve"> </w:t>
      </w:r>
      <w:r w:rsidRPr="00336E2A">
        <w:rPr>
          <w:rFonts w:ascii="Times New Roman" w:hAnsi="Times New Roman" w:cs="Times New Roman"/>
          <w:sz w:val="24"/>
          <w:szCs w:val="24"/>
        </w:rPr>
        <w:t>dell’ambiente.</w:t>
      </w:r>
    </w:p>
    <w:p w:rsidR="00FE5CDE" w:rsidRPr="00BB1373" w:rsidRDefault="00FE5CDE" w:rsidP="00FE5CDE">
      <w:pPr>
        <w:pStyle w:val="Corpotesto"/>
        <w:jc w:val="both"/>
        <w:rPr>
          <w:rFonts w:ascii="Times New Roman" w:hAnsi="Times New Roman" w:cs="Times New Roman"/>
          <w:sz w:val="24"/>
          <w:szCs w:val="24"/>
        </w:rPr>
      </w:pP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lastRenderedPageBreak/>
        <w:t>La collaborazione tra Enti è prevista durante lo svolgimento di manifestazioni culturali e/o religiose, fiere, mercati ed in tutti quei casi in cui vi sia necessità di tutelare la sicurezza pubblica e vigilare sul patrimonio pubblico e privato e garantire una corretta viabilità.</w:t>
      </w:r>
    </w:p>
    <w:p w:rsidR="00FE5CDE" w:rsidRDefault="00FE5CDE" w:rsidP="00FE5CDE">
      <w:pPr>
        <w:ind w:right="3"/>
        <w:jc w:val="both"/>
        <w:rPr>
          <w:rFonts w:ascii="Times New Roman" w:hAnsi="Times New Roman" w:cs="Times New Roman"/>
          <w:sz w:val="24"/>
          <w:szCs w:val="24"/>
        </w:rPr>
      </w:pPr>
    </w:p>
    <w:p w:rsidR="00FE5CDE" w:rsidRPr="0010374E" w:rsidRDefault="00FE5CDE" w:rsidP="00FE5CDE">
      <w:pPr>
        <w:ind w:right="3"/>
        <w:jc w:val="both"/>
        <w:rPr>
          <w:rFonts w:ascii="Times New Roman" w:hAnsi="Times New Roman" w:cs="Times New Roman"/>
          <w:b/>
          <w:sz w:val="24"/>
          <w:szCs w:val="24"/>
        </w:rPr>
      </w:pPr>
      <w:r w:rsidRPr="0010374E">
        <w:rPr>
          <w:rFonts w:ascii="Times New Roman" w:hAnsi="Times New Roman" w:cs="Times New Roman"/>
          <w:b/>
          <w:sz w:val="24"/>
          <w:szCs w:val="24"/>
        </w:rPr>
        <w:t>Art. 2 - Comune capofila</w:t>
      </w:r>
    </w:p>
    <w:p w:rsidR="00FE5CDE" w:rsidRDefault="00FE5CDE" w:rsidP="00FE5CDE">
      <w:pPr>
        <w:pStyle w:val="Corpotesto"/>
        <w:spacing w:line="247" w:lineRule="auto"/>
        <w:ind w:right="3"/>
        <w:jc w:val="both"/>
        <w:rPr>
          <w:rFonts w:ascii="Times New Roman" w:hAnsi="Times New Roman" w:cs="Times New Roman"/>
          <w:sz w:val="24"/>
          <w:szCs w:val="24"/>
        </w:rPr>
      </w:pPr>
      <w:r w:rsidRPr="00BB1373">
        <w:rPr>
          <w:rFonts w:ascii="Times New Roman" w:hAnsi="Times New Roman" w:cs="Times New Roman"/>
          <w:sz w:val="24"/>
          <w:szCs w:val="24"/>
        </w:rPr>
        <w:t xml:space="preserve">L’Ente capofila dell’accordo è il Comune di </w:t>
      </w:r>
      <w:r>
        <w:rPr>
          <w:rFonts w:ascii="Times New Roman" w:hAnsi="Times New Roman" w:cs="Times New Roman"/>
          <w:sz w:val="24"/>
          <w:szCs w:val="24"/>
        </w:rPr>
        <w:t>Urbisaglia</w:t>
      </w:r>
      <w:r w:rsidRPr="00BB1373">
        <w:rPr>
          <w:rFonts w:ascii="Times New Roman" w:hAnsi="Times New Roman" w:cs="Times New Roman"/>
          <w:sz w:val="24"/>
          <w:szCs w:val="24"/>
        </w:rPr>
        <w:t xml:space="preserve"> per ciò che concerne i rapporti amministrativi.</w:t>
      </w:r>
      <w:r>
        <w:rPr>
          <w:rFonts w:ascii="Times New Roman" w:hAnsi="Times New Roman" w:cs="Times New Roman"/>
          <w:sz w:val="24"/>
          <w:szCs w:val="24"/>
        </w:rPr>
        <w:t xml:space="preserve"> </w:t>
      </w:r>
      <w:r w:rsidRPr="00BB1373">
        <w:rPr>
          <w:rFonts w:ascii="Times New Roman" w:hAnsi="Times New Roman" w:cs="Times New Roman"/>
          <w:sz w:val="24"/>
          <w:szCs w:val="24"/>
        </w:rPr>
        <w:t xml:space="preserve">Allo stesso è demandato il compito di dare comunicazione al Sig. Prefetto di </w:t>
      </w:r>
      <w:r>
        <w:rPr>
          <w:rFonts w:ascii="Times New Roman" w:hAnsi="Times New Roman" w:cs="Times New Roman"/>
          <w:sz w:val="24"/>
          <w:szCs w:val="24"/>
        </w:rPr>
        <w:t xml:space="preserve">Macerata </w:t>
      </w:r>
      <w:r w:rsidRPr="00BB1373">
        <w:rPr>
          <w:rFonts w:ascii="Times New Roman" w:hAnsi="Times New Roman" w:cs="Times New Roman"/>
          <w:sz w:val="24"/>
          <w:szCs w:val="24"/>
        </w:rPr>
        <w:t>dell’avvio dell’accordo di collaborazione</w:t>
      </w:r>
    </w:p>
    <w:p w:rsidR="00FE5CDE" w:rsidRPr="0010374E" w:rsidRDefault="00FE5CDE" w:rsidP="00FE5CDE">
      <w:pPr>
        <w:pStyle w:val="Corpotesto"/>
        <w:spacing w:before="89"/>
        <w:ind w:right="3"/>
        <w:jc w:val="both"/>
        <w:rPr>
          <w:rFonts w:ascii="Times New Roman" w:hAnsi="Times New Roman" w:cs="Times New Roman"/>
          <w:b/>
          <w:sz w:val="24"/>
          <w:szCs w:val="24"/>
        </w:rPr>
      </w:pPr>
      <w:r w:rsidRPr="0010374E">
        <w:rPr>
          <w:rFonts w:ascii="Times New Roman" w:hAnsi="Times New Roman" w:cs="Times New Roman"/>
          <w:b/>
          <w:sz w:val="24"/>
          <w:szCs w:val="24"/>
        </w:rPr>
        <w:t>Art. 3 - Ambito Territoriale</w:t>
      </w:r>
    </w:p>
    <w:p w:rsidR="00FE5CDE"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Il servizio di Polizia Locale oggetto del presente accordo è svolto all’interno del territorio</w:t>
      </w:r>
      <w:r>
        <w:rPr>
          <w:rFonts w:ascii="Times New Roman" w:hAnsi="Times New Roman" w:cs="Times New Roman"/>
          <w:sz w:val="24"/>
          <w:szCs w:val="24"/>
        </w:rPr>
        <w:t xml:space="preserve"> </w:t>
      </w:r>
      <w:r w:rsidRPr="00BB1373">
        <w:rPr>
          <w:rFonts w:ascii="Times New Roman" w:hAnsi="Times New Roman" w:cs="Times New Roman"/>
          <w:sz w:val="24"/>
          <w:szCs w:val="24"/>
        </w:rPr>
        <w:t>dei Comuni aderenti.</w:t>
      </w:r>
      <w:r>
        <w:rPr>
          <w:rFonts w:ascii="Times New Roman" w:hAnsi="Times New Roman" w:cs="Times New Roman"/>
          <w:sz w:val="24"/>
          <w:szCs w:val="24"/>
        </w:rPr>
        <w:t xml:space="preserve"> </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Il personale di Polizia Locale opera in tale ambito, nello svolgimento dei compiti assegnati, mantenendo tutte le qualifiche attribuite allo stesso da leggi, da regolamenti e da provvedimenti dell’Autorità.</w:t>
      </w:r>
      <w:r>
        <w:rPr>
          <w:rFonts w:ascii="Times New Roman" w:hAnsi="Times New Roman" w:cs="Times New Roman"/>
          <w:sz w:val="24"/>
          <w:szCs w:val="24"/>
        </w:rPr>
        <w:t xml:space="preserve"> </w:t>
      </w:r>
      <w:r w:rsidRPr="00BB1373">
        <w:rPr>
          <w:rFonts w:ascii="Times New Roman" w:hAnsi="Times New Roman" w:cs="Times New Roman"/>
          <w:sz w:val="24"/>
          <w:szCs w:val="24"/>
        </w:rPr>
        <w:t>Nell’esercizio dei compiti affidatigli il personale dipende funzionalmente dal Sindaco del</w:t>
      </w:r>
      <w:r>
        <w:rPr>
          <w:rFonts w:ascii="Times New Roman" w:hAnsi="Times New Roman" w:cs="Times New Roman"/>
          <w:sz w:val="24"/>
          <w:szCs w:val="24"/>
        </w:rPr>
        <w:t xml:space="preserve"> </w:t>
      </w:r>
      <w:r w:rsidRPr="00BB1373">
        <w:rPr>
          <w:rFonts w:ascii="Times New Roman" w:hAnsi="Times New Roman" w:cs="Times New Roman"/>
          <w:sz w:val="24"/>
          <w:szCs w:val="24"/>
        </w:rPr>
        <w:t>territorio sul quale si trova ad operare.</w:t>
      </w:r>
    </w:p>
    <w:p w:rsidR="00FE5CDE" w:rsidRDefault="00FE5CDE" w:rsidP="00FE5CDE">
      <w:pPr>
        <w:pStyle w:val="Corpotesto"/>
        <w:ind w:right="1011"/>
        <w:jc w:val="both"/>
        <w:rPr>
          <w:rFonts w:ascii="Times New Roman" w:hAnsi="Times New Roman" w:cs="Times New Roman"/>
          <w:sz w:val="24"/>
          <w:szCs w:val="24"/>
        </w:rPr>
      </w:pPr>
    </w:p>
    <w:p w:rsidR="00FE5CDE" w:rsidRPr="0010374E" w:rsidRDefault="00FE5CDE" w:rsidP="00FE5CDE">
      <w:pPr>
        <w:pStyle w:val="Corpotesto"/>
        <w:ind w:right="1011"/>
        <w:jc w:val="both"/>
        <w:rPr>
          <w:rFonts w:ascii="Times New Roman" w:hAnsi="Times New Roman" w:cs="Times New Roman"/>
          <w:b/>
          <w:sz w:val="24"/>
          <w:szCs w:val="24"/>
        </w:rPr>
      </w:pPr>
      <w:r w:rsidRPr="0010374E">
        <w:rPr>
          <w:rFonts w:ascii="Times New Roman" w:hAnsi="Times New Roman" w:cs="Times New Roman"/>
          <w:b/>
          <w:sz w:val="24"/>
          <w:szCs w:val="24"/>
        </w:rPr>
        <w:t>Art. 4 – Modalità di espletamento dei servizi</w:t>
      </w:r>
    </w:p>
    <w:p w:rsidR="00FE5CDE" w:rsidRDefault="00FE5CDE" w:rsidP="00FE5CDE">
      <w:pPr>
        <w:pStyle w:val="Corpotesto"/>
        <w:spacing w:before="1" w:line="247" w:lineRule="auto"/>
        <w:ind w:right="3"/>
        <w:jc w:val="both"/>
        <w:rPr>
          <w:rFonts w:ascii="Times New Roman" w:hAnsi="Times New Roman" w:cs="Times New Roman"/>
          <w:sz w:val="24"/>
          <w:szCs w:val="24"/>
        </w:rPr>
      </w:pPr>
      <w:r w:rsidRPr="00BB1373">
        <w:rPr>
          <w:rFonts w:ascii="Times New Roman" w:hAnsi="Times New Roman" w:cs="Times New Roman"/>
          <w:sz w:val="24"/>
          <w:szCs w:val="24"/>
        </w:rPr>
        <w:t>Lo schema organizzativo dovrà assicurare i servizi presso i singoli Enti e sul territorio dei Comuni</w:t>
      </w:r>
      <w:r w:rsidRPr="00BB1373">
        <w:rPr>
          <w:rFonts w:ascii="Times New Roman" w:hAnsi="Times New Roman" w:cs="Times New Roman"/>
          <w:spacing w:val="-2"/>
          <w:sz w:val="24"/>
          <w:szCs w:val="24"/>
        </w:rPr>
        <w:t xml:space="preserve"> </w:t>
      </w:r>
      <w:r w:rsidRPr="00BB1373">
        <w:rPr>
          <w:rFonts w:ascii="Times New Roman" w:hAnsi="Times New Roman" w:cs="Times New Roman"/>
          <w:sz w:val="24"/>
          <w:szCs w:val="24"/>
        </w:rPr>
        <w:t>associati.</w:t>
      </w:r>
    </w:p>
    <w:p w:rsidR="00FE5CDE" w:rsidRDefault="00FE5CDE" w:rsidP="00FE5CDE">
      <w:pPr>
        <w:pStyle w:val="Corpotesto"/>
        <w:spacing w:before="1" w:line="247" w:lineRule="auto"/>
        <w:ind w:right="3"/>
        <w:jc w:val="both"/>
        <w:rPr>
          <w:rFonts w:ascii="Times New Roman" w:hAnsi="Times New Roman" w:cs="Times New Roman"/>
          <w:sz w:val="24"/>
          <w:szCs w:val="24"/>
        </w:rPr>
      </w:pPr>
      <w:r w:rsidRPr="00BB1373">
        <w:rPr>
          <w:rFonts w:ascii="Times New Roman" w:hAnsi="Times New Roman" w:cs="Times New Roman"/>
          <w:sz w:val="24"/>
          <w:szCs w:val="24"/>
        </w:rPr>
        <w:t xml:space="preserve">I servizi </w:t>
      </w:r>
      <w:r w:rsidRPr="00BB1373">
        <w:rPr>
          <w:rFonts w:ascii="Times New Roman" w:hAnsi="Times New Roman" w:cs="Times New Roman"/>
          <w:b/>
          <w:sz w:val="24"/>
          <w:szCs w:val="24"/>
        </w:rPr>
        <w:t xml:space="preserve">programmati, </w:t>
      </w:r>
      <w:r w:rsidRPr="00BB1373">
        <w:rPr>
          <w:rFonts w:ascii="Times New Roman" w:hAnsi="Times New Roman" w:cs="Times New Roman"/>
          <w:sz w:val="24"/>
          <w:szCs w:val="24"/>
        </w:rPr>
        <w:t>eseguiti dal personale di polizia locale dei diversi Comandi, all’interno dell’orario di lavoro e secondo il principio della reciprocità</w:t>
      </w:r>
      <w:r>
        <w:rPr>
          <w:rFonts w:ascii="Times New Roman" w:hAnsi="Times New Roman" w:cs="Times New Roman"/>
          <w:sz w:val="24"/>
          <w:szCs w:val="24"/>
        </w:rPr>
        <w:t>,</w:t>
      </w:r>
      <w:r w:rsidRPr="00BB1373">
        <w:rPr>
          <w:rFonts w:ascii="Times New Roman" w:hAnsi="Times New Roman" w:cs="Times New Roman"/>
          <w:sz w:val="24"/>
          <w:szCs w:val="24"/>
        </w:rPr>
        <w:t xml:space="preserve"> efficacia ed efficienza, si svolgeranno prioritariamente sui territori dei singoli comuni con cadenza e rotazione periodica prestabilita da un programma preventivamente concordato tra le Amministrazioni.</w:t>
      </w:r>
      <w:r>
        <w:rPr>
          <w:rFonts w:ascii="Times New Roman" w:hAnsi="Times New Roman" w:cs="Times New Roman"/>
          <w:sz w:val="24"/>
          <w:szCs w:val="24"/>
        </w:rPr>
        <w:t xml:space="preserve"> </w:t>
      </w:r>
    </w:p>
    <w:p w:rsidR="00FE5CDE" w:rsidRDefault="00FE5CDE" w:rsidP="00FE5CDE">
      <w:pPr>
        <w:pStyle w:val="Corpotesto"/>
        <w:spacing w:before="1" w:line="247" w:lineRule="auto"/>
        <w:ind w:right="3"/>
        <w:jc w:val="both"/>
        <w:rPr>
          <w:rFonts w:ascii="Times New Roman" w:hAnsi="Times New Roman" w:cs="Times New Roman"/>
          <w:sz w:val="24"/>
          <w:szCs w:val="24"/>
        </w:rPr>
      </w:pPr>
      <w:r w:rsidRPr="00BB1373">
        <w:rPr>
          <w:rFonts w:ascii="Times New Roman" w:hAnsi="Times New Roman" w:cs="Times New Roman"/>
          <w:sz w:val="24"/>
          <w:szCs w:val="24"/>
        </w:rPr>
        <w:t xml:space="preserve">I servizi </w:t>
      </w:r>
      <w:r w:rsidRPr="00BB1373">
        <w:rPr>
          <w:rFonts w:ascii="Times New Roman" w:hAnsi="Times New Roman" w:cs="Times New Roman"/>
          <w:b/>
          <w:sz w:val="24"/>
          <w:szCs w:val="24"/>
        </w:rPr>
        <w:t xml:space="preserve">non programmati, </w:t>
      </w:r>
      <w:r w:rsidRPr="00BB1373">
        <w:rPr>
          <w:rFonts w:ascii="Times New Roman" w:hAnsi="Times New Roman" w:cs="Times New Roman"/>
          <w:sz w:val="24"/>
          <w:szCs w:val="24"/>
        </w:rPr>
        <w:t>si potranno svolgere anche sul territorio di entrambi i comuni e dovranno essere autorizzati preventivamente dai rispettivi Responsabili.</w:t>
      </w:r>
    </w:p>
    <w:p w:rsidR="00FE5CDE" w:rsidRDefault="00FE5CDE" w:rsidP="00FE5CDE">
      <w:pPr>
        <w:pStyle w:val="Corpotesto"/>
        <w:spacing w:before="1" w:line="247" w:lineRule="auto"/>
        <w:ind w:right="3"/>
        <w:jc w:val="both"/>
        <w:rPr>
          <w:rFonts w:ascii="Times New Roman" w:hAnsi="Times New Roman" w:cs="Times New Roman"/>
          <w:sz w:val="24"/>
          <w:szCs w:val="24"/>
        </w:rPr>
      </w:pPr>
      <w:r w:rsidRPr="00BB1373">
        <w:rPr>
          <w:rFonts w:ascii="Times New Roman" w:hAnsi="Times New Roman" w:cs="Times New Roman"/>
          <w:sz w:val="24"/>
          <w:szCs w:val="24"/>
        </w:rPr>
        <w:t>Ciascuna Amministrazione indicherà al Comando di Polizia Locale di riferimento gli obiettivi maggiormente perseguibili secondo il presente accordo di collaborazione.</w:t>
      </w:r>
      <w:r>
        <w:rPr>
          <w:rFonts w:ascii="Times New Roman" w:hAnsi="Times New Roman" w:cs="Times New Roman"/>
          <w:sz w:val="24"/>
          <w:szCs w:val="24"/>
        </w:rPr>
        <w:t xml:space="preserve"> </w:t>
      </w:r>
    </w:p>
    <w:p w:rsidR="00FE5CDE" w:rsidRPr="00BB1373" w:rsidRDefault="00FE5CDE" w:rsidP="00FE5CDE">
      <w:pPr>
        <w:pStyle w:val="Corpotesto"/>
        <w:spacing w:before="1" w:line="247" w:lineRule="auto"/>
        <w:ind w:right="3"/>
        <w:jc w:val="both"/>
        <w:rPr>
          <w:rFonts w:ascii="Times New Roman" w:hAnsi="Times New Roman" w:cs="Times New Roman"/>
          <w:sz w:val="24"/>
          <w:szCs w:val="24"/>
        </w:rPr>
      </w:pPr>
      <w:r w:rsidRPr="00BB1373">
        <w:rPr>
          <w:rFonts w:ascii="Times New Roman" w:hAnsi="Times New Roman" w:cs="Times New Roman"/>
          <w:sz w:val="24"/>
          <w:szCs w:val="24"/>
        </w:rPr>
        <w:t>I Comuni coinvolti nel presente accodo si impegnano a definire annualmente il proprio programma dei servizi serali e/o notturni, feriali e/o festivi, da proporre al proprio personale, allo scopo di assicurare la massima copertura possibile sul territorio degli enti convenzionati. A tal fine, gli Enti coinvolti nell’accordo di programma definiranno con separato provvedimento il compenso incentivante spettante al personale impegnato in tali servizi, in modo da garantire parità di trattamento e uguale compenso per il proprio personale e per quello degli Enti</w:t>
      </w:r>
      <w:r w:rsidRPr="00BB1373">
        <w:rPr>
          <w:rFonts w:ascii="Times New Roman" w:hAnsi="Times New Roman" w:cs="Times New Roman"/>
          <w:spacing w:val="-2"/>
          <w:sz w:val="24"/>
          <w:szCs w:val="24"/>
        </w:rPr>
        <w:t xml:space="preserve"> </w:t>
      </w:r>
      <w:r w:rsidRPr="00BB1373">
        <w:rPr>
          <w:rFonts w:ascii="Times New Roman" w:hAnsi="Times New Roman" w:cs="Times New Roman"/>
          <w:sz w:val="24"/>
          <w:szCs w:val="24"/>
        </w:rPr>
        <w:t>convenzionati.</w:t>
      </w:r>
    </w:p>
    <w:p w:rsidR="00FE5CDE" w:rsidRDefault="00FE5CDE" w:rsidP="00FE5CDE">
      <w:pPr>
        <w:pStyle w:val="Corpotesto"/>
        <w:ind w:right="-18"/>
        <w:jc w:val="both"/>
        <w:rPr>
          <w:rFonts w:ascii="Times New Roman" w:hAnsi="Times New Roman" w:cs="Times New Roman"/>
          <w:sz w:val="24"/>
          <w:szCs w:val="24"/>
        </w:rPr>
      </w:pPr>
    </w:p>
    <w:p w:rsidR="00FE5CDE" w:rsidRPr="0010374E" w:rsidRDefault="00FE5CDE" w:rsidP="00FE5CDE">
      <w:pPr>
        <w:pStyle w:val="Corpotesto"/>
        <w:ind w:right="-18"/>
        <w:jc w:val="both"/>
        <w:rPr>
          <w:rFonts w:ascii="Times New Roman" w:hAnsi="Times New Roman" w:cs="Times New Roman"/>
          <w:b/>
          <w:sz w:val="24"/>
          <w:szCs w:val="24"/>
        </w:rPr>
      </w:pPr>
      <w:r w:rsidRPr="0010374E">
        <w:rPr>
          <w:rFonts w:ascii="Times New Roman" w:hAnsi="Times New Roman" w:cs="Times New Roman"/>
          <w:b/>
          <w:sz w:val="24"/>
          <w:szCs w:val="24"/>
        </w:rPr>
        <w:t>Art. 5 – Dotazione ed utilizzo dei mezzi, strumenti ed apparecchiature durante il servizio</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Gli agenti di Polizia Locale, riconosciuti agenti di pubblica sicurezza, durante le missioni esterne potranno essere dotati dell’arma e potranno, se necessario, usare i mezzi di servizio, gli strumenti e le apparecchiature in dotazione al Servizio di polizia dell’altro Comune.</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L’utilizzo di mezzi, strumenti ed apparecchiature potrà essere richiesto con congruo anticipo all’altro comune anche per i servizi interni secondo il principio della compensazione.</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I mezzi, strumenti ed apparecchiature acquistati con il contributo di enti terzi verranno riscattati dal Comune interessato col principio della compartecipazione in parti eguali.</w:t>
      </w:r>
    </w:p>
    <w:p w:rsidR="00FE5CDE" w:rsidRPr="00BB1373" w:rsidRDefault="00FE5CDE" w:rsidP="00FE5CDE">
      <w:pPr>
        <w:pStyle w:val="Corpotesto"/>
        <w:jc w:val="both"/>
        <w:rPr>
          <w:rFonts w:ascii="Times New Roman" w:hAnsi="Times New Roman" w:cs="Times New Roman"/>
          <w:sz w:val="24"/>
          <w:szCs w:val="24"/>
        </w:rPr>
      </w:pPr>
    </w:p>
    <w:p w:rsidR="00FE5CDE" w:rsidRPr="0010374E" w:rsidRDefault="00FE5CDE" w:rsidP="00FE5CDE">
      <w:pPr>
        <w:pStyle w:val="Corpotesto"/>
        <w:jc w:val="both"/>
        <w:rPr>
          <w:rFonts w:ascii="Times New Roman" w:hAnsi="Times New Roman" w:cs="Times New Roman"/>
          <w:b/>
          <w:sz w:val="24"/>
          <w:szCs w:val="24"/>
        </w:rPr>
      </w:pPr>
      <w:r w:rsidRPr="0010374E">
        <w:rPr>
          <w:rFonts w:ascii="Times New Roman" w:hAnsi="Times New Roman" w:cs="Times New Roman"/>
          <w:b/>
          <w:sz w:val="24"/>
          <w:szCs w:val="24"/>
        </w:rPr>
        <w:t>Art. 6 - Durata dell’accordo di programma</w:t>
      </w:r>
    </w:p>
    <w:p w:rsidR="00FE5CDE" w:rsidRPr="00BB1373" w:rsidRDefault="00FE5CDE" w:rsidP="00FE5CDE">
      <w:pPr>
        <w:pStyle w:val="Corpotesto"/>
        <w:jc w:val="both"/>
        <w:rPr>
          <w:rFonts w:ascii="Times New Roman" w:hAnsi="Times New Roman" w:cs="Times New Roman"/>
          <w:sz w:val="24"/>
          <w:szCs w:val="24"/>
        </w:rPr>
      </w:pPr>
      <w:r w:rsidRPr="00BB1373">
        <w:rPr>
          <w:rFonts w:ascii="Times New Roman" w:hAnsi="Times New Roman" w:cs="Times New Roman"/>
          <w:sz w:val="24"/>
          <w:szCs w:val="24"/>
        </w:rPr>
        <w:t xml:space="preserve">La presente convenzione avrà inizio il </w:t>
      </w:r>
      <w:r w:rsidR="00E205E9">
        <w:rPr>
          <w:rFonts w:ascii="Times New Roman" w:hAnsi="Times New Roman" w:cs="Times New Roman"/>
          <w:sz w:val="24"/>
          <w:szCs w:val="24"/>
        </w:rPr>
        <w:t>01.11</w:t>
      </w:r>
      <w:r w:rsidRPr="00BB1373">
        <w:rPr>
          <w:rFonts w:ascii="Times New Roman" w:hAnsi="Times New Roman" w:cs="Times New Roman"/>
          <w:sz w:val="24"/>
          <w:szCs w:val="24"/>
        </w:rPr>
        <w:t>.20</w:t>
      </w:r>
      <w:r w:rsidR="00E205E9">
        <w:rPr>
          <w:rFonts w:ascii="Times New Roman" w:hAnsi="Times New Roman" w:cs="Times New Roman"/>
          <w:sz w:val="24"/>
          <w:szCs w:val="24"/>
        </w:rPr>
        <w:t>20</w:t>
      </w:r>
      <w:r w:rsidRPr="00BB1373">
        <w:rPr>
          <w:rFonts w:ascii="Times New Roman" w:hAnsi="Times New Roman" w:cs="Times New Roman"/>
          <w:sz w:val="24"/>
          <w:szCs w:val="24"/>
        </w:rPr>
        <w:t xml:space="preserve"> e avrà scadenza il </w:t>
      </w:r>
      <w:r w:rsidR="00E205E9">
        <w:rPr>
          <w:rFonts w:ascii="Times New Roman" w:hAnsi="Times New Roman" w:cs="Times New Roman"/>
          <w:sz w:val="24"/>
          <w:szCs w:val="24"/>
        </w:rPr>
        <w:t>31.12</w:t>
      </w:r>
      <w:r w:rsidRPr="00BB1373">
        <w:rPr>
          <w:rFonts w:ascii="Times New Roman" w:hAnsi="Times New Roman" w:cs="Times New Roman"/>
          <w:sz w:val="24"/>
          <w:szCs w:val="24"/>
        </w:rPr>
        <w:t>.20</w:t>
      </w:r>
      <w:r w:rsidR="00E205E9">
        <w:rPr>
          <w:rFonts w:ascii="Times New Roman" w:hAnsi="Times New Roman" w:cs="Times New Roman"/>
          <w:sz w:val="24"/>
          <w:szCs w:val="24"/>
        </w:rPr>
        <w:t>21</w:t>
      </w:r>
      <w:r w:rsidRPr="00BB1373">
        <w:rPr>
          <w:rFonts w:ascii="Times New Roman" w:hAnsi="Times New Roman" w:cs="Times New Roman"/>
          <w:sz w:val="24"/>
          <w:szCs w:val="24"/>
        </w:rPr>
        <w:t>.</w:t>
      </w:r>
      <w:r w:rsidR="00E205E9">
        <w:rPr>
          <w:rFonts w:ascii="Times New Roman" w:hAnsi="Times New Roman" w:cs="Times New Roman"/>
          <w:sz w:val="24"/>
          <w:szCs w:val="24"/>
        </w:rPr>
        <w:t xml:space="preserve"> </w:t>
      </w:r>
      <w:r w:rsidRPr="00BB1373">
        <w:rPr>
          <w:rFonts w:ascii="Times New Roman" w:hAnsi="Times New Roman" w:cs="Times New Roman"/>
          <w:sz w:val="24"/>
          <w:szCs w:val="24"/>
        </w:rPr>
        <w:t>L’accordo potrà essere prorogato o modificato su richiesta di uno dei Comuni aderenti, previa adozione di apposita deliberazione di Giunta Comunale.</w:t>
      </w:r>
    </w:p>
    <w:p w:rsidR="00FE5CDE" w:rsidRPr="00BB1373" w:rsidRDefault="00FE5CDE" w:rsidP="00FE5CDE">
      <w:pPr>
        <w:pStyle w:val="Corpotesto"/>
        <w:spacing w:before="10"/>
        <w:jc w:val="both"/>
        <w:rPr>
          <w:rFonts w:ascii="Times New Roman" w:hAnsi="Times New Roman" w:cs="Times New Roman"/>
          <w:sz w:val="24"/>
          <w:szCs w:val="24"/>
        </w:rPr>
      </w:pPr>
    </w:p>
    <w:p w:rsidR="00FE5CDE" w:rsidRPr="0010374E" w:rsidRDefault="00FE5CDE" w:rsidP="00FE5CDE">
      <w:pPr>
        <w:pStyle w:val="Corpotesto"/>
        <w:jc w:val="both"/>
        <w:rPr>
          <w:rFonts w:ascii="Times New Roman" w:hAnsi="Times New Roman" w:cs="Times New Roman"/>
          <w:b/>
          <w:sz w:val="24"/>
          <w:szCs w:val="24"/>
        </w:rPr>
      </w:pPr>
      <w:r w:rsidRPr="0010374E">
        <w:rPr>
          <w:rFonts w:ascii="Times New Roman" w:hAnsi="Times New Roman" w:cs="Times New Roman"/>
          <w:b/>
          <w:sz w:val="24"/>
          <w:szCs w:val="24"/>
        </w:rPr>
        <w:t>Art. 7 - Ammissione di nuovi comuni</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 xml:space="preserve">L’istanza di ammissione di nuovi comuni al presente accordo di programma dovrà essere presentata </w:t>
      </w:r>
      <w:r w:rsidRPr="00BB1373">
        <w:rPr>
          <w:rFonts w:ascii="Times New Roman" w:hAnsi="Times New Roman" w:cs="Times New Roman"/>
          <w:sz w:val="24"/>
          <w:szCs w:val="24"/>
        </w:rPr>
        <w:lastRenderedPageBreak/>
        <w:t xml:space="preserve">al Comune di </w:t>
      </w:r>
      <w:r>
        <w:rPr>
          <w:rFonts w:ascii="Times New Roman" w:hAnsi="Times New Roman" w:cs="Times New Roman"/>
          <w:sz w:val="24"/>
          <w:szCs w:val="24"/>
        </w:rPr>
        <w:t>Urbisaglia</w:t>
      </w:r>
      <w:r w:rsidRPr="00BB1373">
        <w:rPr>
          <w:rFonts w:ascii="Times New Roman" w:hAnsi="Times New Roman" w:cs="Times New Roman"/>
          <w:sz w:val="24"/>
          <w:szCs w:val="24"/>
        </w:rPr>
        <w:t>, ente capofila, il quale la trasmetterà per conoscenza all’altro comune.</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L’accettazione dell’istanza è subordinata all’approvazione unanime da parte dei Comuni inizialmente aderenti con Delibera di Giunta Comunale.</w:t>
      </w:r>
    </w:p>
    <w:p w:rsidR="00FE5CDE" w:rsidRDefault="00FE5CDE" w:rsidP="00FE5CDE">
      <w:pPr>
        <w:pStyle w:val="Corpotesto"/>
        <w:spacing w:before="1"/>
        <w:ind w:right="1011"/>
        <w:jc w:val="both"/>
        <w:rPr>
          <w:rFonts w:ascii="Times New Roman" w:hAnsi="Times New Roman" w:cs="Times New Roman"/>
          <w:sz w:val="24"/>
          <w:szCs w:val="24"/>
        </w:rPr>
      </w:pPr>
    </w:p>
    <w:p w:rsidR="00FE5CDE" w:rsidRPr="0010374E" w:rsidRDefault="00FE5CDE" w:rsidP="00FE5CDE">
      <w:pPr>
        <w:pStyle w:val="Corpotesto"/>
        <w:ind w:right="1011"/>
        <w:jc w:val="both"/>
        <w:rPr>
          <w:rFonts w:ascii="Times New Roman" w:hAnsi="Times New Roman" w:cs="Times New Roman"/>
          <w:b/>
          <w:sz w:val="24"/>
          <w:szCs w:val="24"/>
        </w:rPr>
      </w:pPr>
      <w:r w:rsidRPr="0010374E">
        <w:rPr>
          <w:rFonts w:ascii="Times New Roman" w:hAnsi="Times New Roman" w:cs="Times New Roman"/>
          <w:b/>
          <w:sz w:val="24"/>
          <w:szCs w:val="24"/>
        </w:rPr>
        <w:t>Art. 8 - Recesso</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Ogni Comune può recedere dagli impegni assunti con il presente accordo di programma previa approvazione di apposita deliberazione e dandone comunicazione all’altro Comune.</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La comunicazione di recesso deve essere presentata in forma scritta e gli effetti della stessa si produrranno, tranne nei casi di mutuo consenso, decorsi sei mesi dalla sua presentazione.</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L’Ente, nel periodo sopra citato rimane obbligato, per gli impegni precedentemente assunti, sino alla conclusione della durata dell’accordo di programma e in modo permanente per le obbligazioni assunte con finanziamenti straordinari.</w:t>
      </w:r>
    </w:p>
    <w:p w:rsidR="00FE5CDE" w:rsidRDefault="00FE5CDE" w:rsidP="00FE5CDE">
      <w:pPr>
        <w:pStyle w:val="Corpotesto"/>
        <w:ind w:right="3"/>
        <w:jc w:val="both"/>
        <w:rPr>
          <w:rFonts w:ascii="Times New Roman" w:hAnsi="Times New Roman" w:cs="Times New Roman"/>
          <w:sz w:val="24"/>
          <w:szCs w:val="24"/>
        </w:rPr>
      </w:pPr>
    </w:p>
    <w:p w:rsidR="00FE5CDE" w:rsidRPr="0010374E" w:rsidRDefault="00FE5CDE" w:rsidP="00FE5CDE">
      <w:pPr>
        <w:pStyle w:val="Corpotesto"/>
        <w:ind w:right="3"/>
        <w:jc w:val="both"/>
        <w:rPr>
          <w:rFonts w:ascii="Times New Roman" w:hAnsi="Times New Roman" w:cs="Times New Roman"/>
          <w:b/>
          <w:sz w:val="24"/>
          <w:szCs w:val="24"/>
        </w:rPr>
      </w:pPr>
      <w:r w:rsidRPr="0010374E">
        <w:rPr>
          <w:rFonts w:ascii="Times New Roman" w:hAnsi="Times New Roman" w:cs="Times New Roman"/>
          <w:b/>
          <w:sz w:val="24"/>
          <w:szCs w:val="24"/>
        </w:rPr>
        <w:t>Art. 9- Conferenza dei servizi</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È data facoltà ad ognuno dei Sindaci interessati di indire apposita conferenza dei servizi con il coinvolgimento dei responsabili degli uffici interessati.</w:t>
      </w:r>
    </w:p>
    <w:p w:rsidR="00FE5CDE" w:rsidRDefault="00FE5CDE" w:rsidP="00FE5CDE">
      <w:pPr>
        <w:pStyle w:val="Corpotesto"/>
        <w:spacing w:before="1"/>
        <w:ind w:right="1011"/>
        <w:jc w:val="both"/>
        <w:rPr>
          <w:rFonts w:ascii="Times New Roman" w:hAnsi="Times New Roman" w:cs="Times New Roman"/>
          <w:sz w:val="24"/>
          <w:szCs w:val="24"/>
        </w:rPr>
      </w:pPr>
    </w:p>
    <w:p w:rsidR="00FE5CDE" w:rsidRPr="0010374E" w:rsidRDefault="00FE5CDE" w:rsidP="00FE5CDE">
      <w:pPr>
        <w:pStyle w:val="Corpotesto"/>
        <w:spacing w:before="1"/>
        <w:ind w:right="1011"/>
        <w:jc w:val="both"/>
        <w:rPr>
          <w:rFonts w:ascii="Times New Roman" w:hAnsi="Times New Roman" w:cs="Times New Roman"/>
          <w:b/>
          <w:sz w:val="24"/>
          <w:szCs w:val="24"/>
        </w:rPr>
      </w:pPr>
      <w:r w:rsidRPr="0010374E">
        <w:rPr>
          <w:rFonts w:ascii="Times New Roman" w:hAnsi="Times New Roman" w:cs="Times New Roman"/>
          <w:b/>
          <w:sz w:val="24"/>
          <w:szCs w:val="24"/>
        </w:rPr>
        <w:t>Art. 10 - Rapporti finanziari</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 xml:space="preserve">Le disposizioni del presente articolo si applicano, tenendo fermo quanto previsto </w:t>
      </w:r>
      <w:r>
        <w:rPr>
          <w:rFonts w:ascii="Times New Roman" w:hAnsi="Times New Roman" w:cs="Times New Roman"/>
          <w:sz w:val="24"/>
          <w:szCs w:val="24"/>
        </w:rPr>
        <w:t>da</w:t>
      </w:r>
      <w:r w:rsidRPr="00BB1373">
        <w:rPr>
          <w:rFonts w:ascii="Times New Roman" w:hAnsi="Times New Roman" w:cs="Times New Roman"/>
          <w:sz w:val="24"/>
          <w:szCs w:val="24"/>
        </w:rPr>
        <w:t>ll’art. 4</w:t>
      </w:r>
      <w:r>
        <w:rPr>
          <w:rFonts w:ascii="Times New Roman" w:hAnsi="Times New Roman" w:cs="Times New Roman"/>
          <w:sz w:val="24"/>
          <w:szCs w:val="24"/>
        </w:rPr>
        <w:t>,</w:t>
      </w:r>
      <w:r w:rsidRPr="00BB1373">
        <w:rPr>
          <w:rFonts w:ascii="Times New Roman" w:hAnsi="Times New Roman" w:cs="Times New Roman"/>
          <w:sz w:val="24"/>
          <w:szCs w:val="24"/>
        </w:rPr>
        <w:t xml:space="preserve"> </w:t>
      </w:r>
      <w:r>
        <w:rPr>
          <w:rFonts w:ascii="Times New Roman" w:hAnsi="Times New Roman" w:cs="Times New Roman"/>
          <w:sz w:val="24"/>
          <w:szCs w:val="24"/>
        </w:rPr>
        <w:t xml:space="preserve">anche </w:t>
      </w:r>
      <w:r w:rsidRPr="00BB1373">
        <w:rPr>
          <w:rFonts w:ascii="Times New Roman" w:hAnsi="Times New Roman" w:cs="Times New Roman"/>
          <w:sz w:val="24"/>
          <w:szCs w:val="24"/>
        </w:rPr>
        <w:t>per i servizi serali e/o notturni, feriali e/o festivi, da proporre al proprio personale.</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Ogni Comune compenserà il proprio personale dipendente per il servizio prestato nell’orario</w:t>
      </w:r>
      <w:r>
        <w:rPr>
          <w:rFonts w:ascii="Times New Roman" w:hAnsi="Times New Roman" w:cs="Times New Roman"/>
          <w:sz w:val="24"/>
          <w:szCs w:val="24"/>
        </w:rPr>
        <w:t xml:space="preserve"> </w:t>
      </w:r>
      <w:r w:rsidRPr="00BB1373">
        <w:rPr>
          <w:rFonts w:ascii="Times New Roman" w:hAnsi="Times New Roman" w:cs="Times New Roman"/>
          <w:sz w:val="24"/>
          <w:szCs w:val="24"/>
        </w:rPr>
        <w:t>ordinario.</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Le spese derivanti dai servizi effettuati, al di fuori del normale orario di servizio, sono a</w:t>
      </w:r>
      <w:r>
        <w:rPr>
          <w:rFonts w:ascii="Times New Roman" w:hAnsi="Times New Roman" w:cs="Times New Roman"/>
          <w:sz w:val="24"/>
          <w:szCs w:val="24"/>
        </w:rPr>
        <w:t xml:space="preserve"> </w:t>
      </w:r>
      <w:r w:rsidRPr="00BB1373">
        <w:rPr>
          <w:rFonts w:ascii="Times New Roman" w:hAnsi="Times New Roman" w:cs="Times New Roman"/>
          <w:sz w:val="24"/>
          <w:szCs w:val="24"/>
        </w:rPr>
        <w:t>carico dell’Amministrazione comunale che li richiede.</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Il comune che ha richiesto il servizio provvederà successivamente al pagamento</w:t>
      </w:r>
      <w:r w:rsidRPr="00BB1373">
        <w:rPr>
          <w:rFonts w:ascii="Times New Roman" w:hAnsi="Times New Roman" w:cs="Times New Roman"/>
          <w:spacing w:val="59"/>
          <w:sz w:val="24"/>
          <w:szCs w:val="24"/>
        </w:rPr>
        <w:t xml:space="preserve"> </w:t>
      </w:r>
      <w:r w:rsidRPr="00BB1373">
        <w:rPr>
          <w:rFonts w:ascii="Times New Roman" w:hAnsi="Times New Roman" w:cs="Times New Roman"/>
          <w:sz w:val="24"/>
          <w:szCs w:val="24"/>
        </w:rPr>
        <w:t>delle</w:t>
      </w:r>
      <w:r>
        <w:rPr>
          <w:rFonts w:ascii="Times New Roman" w:hAnsi="Times New Roman" w:cs="Times New Roman"/>
          <w:sz w:val="24"/>
          <w:szCs w:val="24"/>
        </w:rPr>
        <w:t xml:space="preserve"> </w:t>
      </w:r>
      <w:r w:rsidRPr="00BB1373">
        <w:rPr>
          <w:rFonts w:ascii="Times New Roman" w:hAnsi="Times New Roman" w:cs="Times New Roman"/>
          <w:sz w:val="24"/>
          <w:szCs w:val="24"/>
        </w:rPr>
        <w:t>prestazioni effettuate al comune da cui dipende l’Agente di Polizia Locale.</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I proventi delle violazioni accertate saranno incamerati dal Comune dove ha avuto luogo</w:t>
      </w:r>
      <w:r>
        <w:rPr>
          <w:rFonts w:ascii="Times New Roman" w:hAnsi="Times New Roman" w:cs="Times New Roman"/>
          <w:sz w:val="24"/>
          <w:szCs w:val="24"/>
        </w:rPr>
        <w:t xml:space="preserve"> </w:t>
      </w:r>
      <w:r w:rsidRPr="00BB1373">
        <w:rPr>
          <w:rFonts w:ascii="Times New Roman" w:hAnsi="Times New Roman" w:cs="Times New Roman"/>
          <w:sz w:val="24"/>
          <w:szCs w:val="24"/>
        </w:rPr>
        <w:t>l’infrazione.</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I comuni aderenti provvederanno ogni anno ad iscrivere nel proprio bilancio apposito capitolo di spesa per la gestione dei servizi in rassegna.</w:t>
      </w:r>
    </w:p>
    <w:p w:rsidR="00FE5CDE" w:rsidRDefault="00FE5CDE" w:rsidP="00FE5CDE">
      <w:pPr>
        <w:pStyle w:val="Corpotesto"/>
        <w:spacing w:before="88"/>
        <w:ind w:right="595"/>
        <w:jc w:val="both"/>
        <w:rPr>
          <w:rFonts w:ascii="Times New Roman" w:hAnsi="Times New Roman" w:cs="Times New Roman"/>
          <w:sz w:val="24"/>
          <w:szCs w:val="24"/>
        </w:rPr>
      </w:pPr>
    </w:p>
    <w:p w:rsidR="00FE5CDE" w:rsidRPr="0010374E" w:rsidRDefault="00FE5CDE" w:rsidP="00FE5CDE">
      <w:pPr>
        <w:pStyle w:val="Corpotesto"/>
        <w:ind w:right="595"/>
        <w:jc w:val="both"/>
        <w:rPr>
          <w:rFonts w:ascii="Times New Roman" w:hAnsi="Times New Roman" w:cs="Times New Roman"/>
          <w:b/>
          <w:sz w:val="24"/>
          <w:szCs w:val="24"/>
        </w:rPr>
      </w:pPr>
      <w:r w:rsidRPr="0010374E">
        <w:rPr>
          <w:rFonts w:ascii="Times New Roman" w:hAnsi="Times New Roman" w:cs="Times New Roman"/>
          <w:b/>
          <w:sz w:val="24"/>
          <w:szCs w:val="24"/>
        </w:rPr>
        <w:t>Art. 11 - Norme di rinvio</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Per quanto non previsto dalla presente Convenzione, si applicheranno le disposizioni generali, previste dalla Legge, dai regolamenti in vigore e dagli Statuti degli Enti Convenzionati.</w:t>
      </w:r>
    </w:p>
    <w:p w:rsidR="00FE5CDE" w:rsidRDefault="00FE5CDE" w:rsidP="00FE5CDE">
      <w:pPr>
        <w:pStyle w:val="Corpotesto"/>
        <w:ind w:right="598"/>
        <w:jc w:val="both"/>
        <w:rPr>
          <w:rFonts w:ascii="Times New Roman" w:hAnsi="Times New Roman" w:cs="Times New Roman"/>
          <w:sz w:val="24"/>
          <w:szCs w:val="24"/>
        </w:rPr>
      </w:pPr>
    </w:p>
    <w:p w:rsidR="00FE5CDE" w:rsidRPr="0010374E" w:rsidRDefault="00FE5CDE" w:rsidP="00FE5CDE">
      <w:pPr>
        <w:pStyle w:val="Corpotesto"/>
        <w:ind w:right="598"/>
        <w:jc w:val="both"/>
        <w:rPr>
          <w:rFonts w:ascii="Times New Roman" w:hAnsi="Times New Roman" w:cs="Times New Roman"/>
          <w:b/>
          <w:sz w:val="24"/>
          <w:szCs w:val="24"/>
        </w:rPr>
      </w:pPr>
      <w:r w:rsidRPr="0010374E">
        <w:rPr>
          <w:rFonts w:ascii="Times New Roman" w:hAnsi="Times New Roman" w:cs="Times New Roman"/>
          <w:b/>
          <w:sz w:val="24"/>
          <w:szCs w:val="24"/>
        </w:rPr>
        <w:t>Art. 12 – Disciplina regolamentare</w:t>
      </w:r>
    </w:p>
    <w:p w:rsidR="00FE5CDE" w:rsidRPr="00BB1373" w:rsidRDefault="00FE5CDE" w:rsidP="00FE5CDE">
      <w:pPr>
        <w:pStyle w:val="Corpotesto"/>
        <w:ind w:right="3"/>
        <w:jc w:val="both"/>
        <w:rPr>
          <w:rFonts w:ascii="Times New Roman" w:hAnsi="Times New Roman" w:cs="Times New Roman"/>
          <w:sz w:val="24"/>
          <w:szCs w:val="24"/>
        </w:rPr>
      </w:pPr>
      <w:r w:rsidRPr="00BB1373">
        <w:rPr>
          <w:rFonts w:ascii="Times New Roman" w:hAnsi="Times New Roman" w:cs="Times New Roman"/>
          <w:sz w:val="24"/>
          <w:szCs w:val="24"/>
        </w:rPr>
        <w:t>Ciascun comune è dotato di un proprio regolamento disciplinante il servizio di polizia locale sul proprio</w:t>
      </w:r>
      <w:r>
        <w:rPr>
          <w:rFonts w:ascii="Times New Roman" w:hAnsi="Times New Roman" w:cs="Times New Roman"/>
          <w:sz w:val="24"/>
          <w:szCs w:val="24"/>
        </w:rPr>
        <w:t xml:space="preserve"> </w:t>
      </w:r>
      <w:r w:rsidRPr="00BB1373">
        <w:rPr>
          <w:rFonts w:ascii="Times New Roman" w:hAnsi="Times New Roman" w:cs="Times New Roman"/>
          <w:sz w:val="24"/>
          <w:szCs w:val="24"/>
        </w:rPr>
        <w:t>territorio.</w:t>
      </w:r>
    </w:p>
    <w:p w:rsidR="00FE5CDE" w:rsidRPr="00BB1373" w:rsidRDefault="00FE5CDE" w:rsidP="00FE5CDE">
      <w:pPr>
        <w:pStyle w:val="Corpotesto"/>
        <w:jc w:val="both"/>
        <w:rPr>
          <w:rFonts w:ascii="Times New Roman" w:hAnsi="Times New Roman" w:cs="Times New Roman"/>
          <w:sz w:val="24"/>
          <w:szCs w:val="24"/>
        </w:rPr>
      </w:pPr>
      <w:r w:rsidRPr="00BB1373">
        <w:rPr>
          <w:rFonts w:ascii="Times New Roman" w:hAnsi="Times New Roman" w:cs="Times New Roman"/>
          <w:sz w:val="24"/>
          <w:szCs w:val="24"/>
        </w:rPr>
        <w:t>Il personale comandato presso l’altro comune si dovrà attenere alle norme regolamentari</w:t>
      </w:r>
      <w:r>
        <w:rPr>
          <w:rFonts w:ascii="Times New Roman" w:hAnsi="Times New Roman" w:cs="Times New Roman"/>
          <w:sz w:val="24"/>
          <w:szCs w:val="24"/>
        </w:rPr>
        <w:t xml:space="preserve"> </w:t>
      </w:r>
      <w:r w:rsidRPr="00BB1373">
        <w:rPr>
          <w:rFonts w:ascii="Times New Roman" w:hAnsi="Times New Roman" w:cs="Times New Roman"/>
          <w:sz w:val="24"/>
          <w:szCs w:val="24"/>
        </w:rPr>
        <w:t>vigenti nel Comune ove presta servizio.</w:t>
      </w:r>
    </w:p>
    <w:p w:rsidR="00FE5CDE" w:rsidRPr="00BB1373" w:rsidRDefault="00FE5CDE" w:rsidP="00FE5CDE">
      <w:pPr>
        <w:pStyle w:val="Corpotesto"/>
        <w:spacing w:before="2"/>
        <w:jc w:val="both"/>
        <w:rPr>
          <w:rFonts w:ascii="Times New Roman" w:hAnsi="Times New Roman" w:cs="Times New Roman"/>
          <w:sz w:val="24"/>
          <w:szCs w:val="24"/>
        </w:rPr>
      </w:pPr>
    </w:p>
    <w:p w:rsidR="00FE5CDE" w:rsidRPr="00BB1373" w:rsidRDefault="00FE5CDE" w:rsidP="00FE5CDE">
      <w:pPr>
        <w:pStyle w:val="Corpotesto"/>
        <w:jc w:val="both"/>
        <w:rPr>
          <w:rFonts w:ascii="Times New Roman" w:hAnsi="Times New Roman" w:cs="Times New Roman"/>
          <w:sz w:val="24"/>
          <w:szCs w:val="24"/>
        </w:rPr>
      </w:pPr>
      <w:r w:rsidRPr="00BB1373">
        <w:rPr>
          <w:rFonts w:ascii="Times New Roman" w:hAnsi="Times New Roman" w:cs="Times New Roman"/>
          <w:sz w:val="24"/>
          <w:szCs w:val="24"/>
        </w:rPr>
        <w:t>Letto, firmato e sottoscritto</w:t>
      </w:r>
    </w:p>
    <w:p w:rsidR="00FE5CDE" w:rsidRPr="00BB1373" w:rsidRDefault="00FE5CDE" w:rsidP="00FE5CDE">
      <w:pPr>
        <w:pStyle w:val="Corpotesto"/>
        <w:spacing w:before="7"/>
        <w:jc w:val="both"/>
        <w:rPr>
          <w:rFonts w:ascii="Times New Roman" w:hAnsi="Times New Roman" w:cs="Times New Roman"/>
          <w:sz w:val="24"/>
          <w:szCs w:val="24"/>
        </w:rPr>
      </w:pPr>
    </w:p>
    <w:p w:rsidR="00E205E9" w:rsidRDefault="00FE5CDE" w:rsidP="00E205E9">
      <w:pPr>
        <w:pStyle w:val="Corpotesto"/>
        <w:tabs>
          <w:tab w:val="left" w:pos="6746"/>
        </w:tabs>
        <w:ind w:left="372"/>
        <w:jc w:val="both"/>
        <w:rPr>
          <w:rFonts w:ascii="Times New Roman" w:hAnsi="Times New Roman" w:cs="Times New Roman"/>
          <w:sz w:val="24"/>
          <w:szCs w:val="24"/>
        </w:rPr>
      </w:pPr>
      <w:r w:rsidRPr="00BB1373">
        <w:rPr>
          <w:rFonts w:ascii="Times New Roman" w:hAnsi="Times New Roman" w:cs="Times New Roman"/>
          <w:sz w:val="24"/>
          <w:szCs w:val="24"/>
        </w:rPr>
        <w:t>Per il comune</w:t>
      </w:r>
      <w:r w:rsidRPr="00BB1373">
        <w:rPr>
          <w:rFonts w:ascii="Times New Roman" w:hAnsi="Times New Roman" w:cs="Times New Roman"/>
          <w:spacing w:val="-6"/>
          <w:sz w:val="24"/>
          <w:szCs w:val="24"/>
        </w:rPr>
        <w:t xml:space="preserve"> </w:t>
      </w:r>
      <w:r w:rsidRPr="00BB1373">
        <w:rPr>
          <w:rFonts w:ascii="Times New Roman" w:hAnsi="Times New Roman" w:cs="Times New Roman"/>
          <w:sz w:val="24"/>
          <w:szCs w:val="24"/>
        </w:rPr>
        <w:t>di</w:t>
      </w:r>
      <w:r w:rsidRPr="00BB1373">
        <w:rPr>
          <w:rFonts w:ascii="Times New Roman" w:hAnsi="Times New Roman" w:cs="Times New Roman"/>
          <w:spacing w:val="-1"/>
          <w:sz w:val="24"/>
          <w:szCs w:val="24"/>
        </w:rPr>
        <w:t xml:space="preserve"> </w:t>
      </w:r>
      <w:r>
        <w:rPr>
          <w:rFonts w:ascii="Times New Roman" w:hAnsi="Times New Roman" w:cs="Times New Roman"/>
          <w:sz w:val="24"/>
          <w:szCs w:val="24"/>
        </w:rPr>
        <w:t>Urbisaglia</w:t>
      </w:r>
      <w:r w:rsidRPr="00BB1373">
        <w:rPr>
          <w:rFonts w:ascii="Times New Roman" w:hAnsi="Times New Roman" w:cs="Times New Roman"/>
          <w:sz w:val="24"/>
          <w:szCs w:val="24"/>
        </w:rPr>
        <w:tab/>
      </w:r>
      <w:r>
        <w:rPr>
          <w:rFonts w:ascii="Times New Roman" w:hAnsi="Times New Roman" w:cs="Times New Roman"/>
          <w:sz w:val="24"/>
          <w:szCs w:val="24"/>
        </w:rPr>
        <w:t xml:space="preserve">               </w:t>
      </w:r>
      <w:r w:rsidRPr="00BB1373">
        <w:rPr>
          <w:rFonts w:ascii="Times New Roman" w:hAnsi="Times New Roman" w:cs="Times New Roman"/>
          <w:sz w:val="24"/>
          <w:szCs w:val="24"/>
        </w:rPr>
        <w:t>IL</w:t>
      </w:r>
      <w:r w:rsidRPr="00BB1373">
        <w:rPr>
          <w:rFonts w:ascii="Times New Roman" w:hAnsi="Times New Roman" w:cs="Times New Roman"/>
          <w:spacing w:val="-2"/>
          <w:sz w:val="24"/>
          <w:szCs w:val="24"/>
        </w:rPr>
        <w:t xml:space="preserve"> </w:t>
      </w:r>
      <w:r w:rsidRPr="00BB1373">
        <w:rPr>
          <w:rFonts w:ascii="Times New Roman" w:hAnsi="Times New Roman" w:cs="Times New Roman"/>
          <w:sz w:val="24"/>
          <w:szCs w:val="24"/>
        </w:rPr>
        <w:t>SINDACO</w:t>
      </w:r>
    </w:p>
    <w:p w:rsidR="00E205E9" w:rsidRPr="00BB1373" w:rsidRDefault="00E205E9" w:rsidP="00E205E9">
      <w:pPr>
        <w:pStyle w:val="Corpotesto"/>
        <w:tabs>
          <w:tab w:val="left" w:pos="6746"/>
        </w:tabs>
        <w:ind w:left="372"/>
        <w:jc w:val="right"/>
        <w:rPr>
          <w:rFonts w:ascii="Times New Roman" w:hAnsi="Times New Roman" w:cs="Times New Roman"/>
          <w:sz w:val="24"/>
          <w:szCs w:val="24"/>
        </w:rPr>
      </w:pPr>
      <w:r>
        <w:rPr>
          <w:rFonts w:ascii="Times New Roman" w:hAnsi="Times New Roman" w:cs="Times New Roman"/>
          <w:sz w:val="24"/>
          <w:szCs w:val="24"/>
        </w:rPr>
        <w:t>Giubileo Paolo Francesco</w:t>
      </w:r>
    </w:p>
    <w:p w:rsidR="00FE5CDE" w:rsidRPr="00E205E9" w:rsidRDefault="00E205E9" w:rsidP="00E205E9">
      <w:pPr>
        <w:pStyle w:val="Corpotesto"/>
        <w:jc w:val="right"/>
        <w:rPr>
          <w:rFonts w:ascii="Times New Roman" w:hAnsi="Times New Roman" w:cs="Times New Roman"/>
          <w:i/>
          <w:sz w:val="24"/>
          <w:szCs w:val="24"/>
        </w:rPr>
      </w:pPr>
      <w:r w:rsidRPr="00E205E9">
        <w:rPr>
          <w:rFonts w:ascii="Times New Roman" w:hAnsi="Times New Roman" w:cs="Times New Roman"/>
          <w:i/>
          <w:sz w:val="24"/>
          <w:szCs w:val="24"/>
        </w:rPr>
        <w:t>(Firma apposta digitalmente)</w:t>
      </w:r>
    </w:p>
    <w:p w:rsidR="00FE5CDE" w:rsidRDefault="00FE5CDE" w:rsidP="00FE5CDE">
      <w:pPr>
        <w:pStyle w:val="Corpotesto"/>
        <w:tabs>
          <w:tab w:val="left" w:leader="dot" w:pos="7060"/>
        </w:tabs>
        <w:ind w:left="372"/>
        <w:jc w:val="both"/>
        <w:rPr>
          <w:rFonts w:ascii="Times New Roman" w:hAnsi="Times New Roman" w:cs="Times New Roman"/>
          <w:sz w:val="24"/>
          <w:szCs w:val="24"/>
        </w:rPr>
      </w:pPr>
    </w:p>
    <w:p w:rsidR="00FE5CDE" w:rsidRDefault="00FE5CDE" w:rsidP="00FE5CDE">
      <w:pPr>
        <w:pStyle w:val="Corpotesto"/>
        <w:tabs>
          <w:tab w:val="left" w:leader="dot" w:pos="7060"/>
        </w:tabs>
        <w:ind w:left="372"/>
        <w:jc w:val="both"/>
        <w:rPr>
          <w:rFonts w:ascii="Times New Roman" w:hAnsi="Times New Roman" w:cs="Times New Roman"/>
          <w:sz w:val="24"/>
          <w:szCs w:val="24"/>
        </w:rPr>
      </w:pPr>
      <w:r w:rsidRPr="00BB1373">
        <w:rPr>
          <w:rFonts w:ascii="Times New Roman" w:hAnsi="Times New Roman" w:cs="Times New Roman"/>
          <w:sz w:val="24"/>
          <w:szCs w:val="24"/>
        </w:rPr>
        <w:t>Per il comune di</w:t>
      </w:r>
      <w:r w:rsidRPr="00BB1373">
        <w:rPr>
          <w:rFonts w:ascii="Times New Roman" w:hAnsi="Times New Roman" w:cs="Times New Roman"/>
          <w:spacing w:val="-8"/>
          <w:sz w:val="24"/>
          <w:szCs w:val="24"/>
        </w:rPr>
        <w:t xml:space="preserve"> </w:t>
      </w:r>
      <w:r>
        <w:rPr>
          <w:rFonts w:ascii="Times New Roman" w:hAnsi="Times New Roman" w:cs="Times New Roman"/>
          <w:sz w:val="24"/>
          <w:szCs w:val="24"/>
        </w:rPr>
        <w:t xml:space="preserve">Petriolo                                                                               </w:t>
      </w:r>
      <w:r w:rsidRPr="00BB1373">
        <w:rPr>
          <w:rFonts w:ascii="Times New Roman" w:hAnsi="Times New Roman" w:cs="Times New Roman"/>
          <w:sz w:val="24"/>
          <w:szCs w:val="24"/>
        </w:rPr>
        <w:t>IL</w:t>
      </w:r>
      <w:r w:rsidRPr="00BB1373">
        <w:rPr>
          <w:rFonts w:ascii="Times New Roman" w:hAnsi="Times New Roman" w:cs="Times New Roman"/>
          <w:spacing w:val="-1"/>
          <w:sz w:val="24"/>
          <w:szCs w:val="24"/>
        </w:rPr>
        <w:t xml:space="preserve"> </w:t>
      </w:r>
      <w:r w:rsidRPr="00BB1373">
        <w:rPr>
          <w:rFonts w:ascii="Times New Roman" w:hAnsi="Times New Roman" w:cs="Times New Roman"/>
          <w:sz w:val="24"/>
          <w:szCs w:val="24"/>
        </w:rPr>
        <w:t>SINDACO</w:t>
      </w:r>
    </w:p>
    <w:p w:rsidR="00FE5CDE" w:rsidRDefault="00FE5CDE" w:rsidP="00FE5CDE">
      <w:pPr>
        <w:pStyle w:val="Corpotesto"/>
        <w:tabs>
          <w:tab w:val="left" w:leader="dot" w:pos="7060"/>
        </w:tabs>
        <w:ind w:left="372"/>
        <w:jc w:val="both"/>
        <w:rPr>
          <w:rFonts w:ascii="Times New Roman" w:hAnsi="Times New Roman" w:cs="Times New Roman"/>
          <w:sz w:val="24"/>
          <w:szCs w:val="24"/>
        </w:rPr>
      </w:pPr>
    </w:p>
    <w:p w:rsidR="00FE5CDE" w:rsidRDefault="00FE5CDE" w:rsidP="00FE5CDE">
      <w:pPr>
        <w:pStyle w:val="Corpotesto"/>
        <w:tabs>
          <w:tab w:val="left" w:leader="dot" w:pos="7060"/>
        </w:tabs>
        <w:ind w:left="372"/>
        <w:jc w:val="both"/>
        <w:rPr>
          <w:rFonts w:ascii="Times New Roman" w:hAnsi="Times New Roman" w:cs="Times New Roman"/>
          <w:sz w:val="24"/>
          <w:szCs w:val="24"/>
        </w:rPr>
      </w:pPr>
    </w:p>
    <w:p w:rsidR="005B55C0" w:rsidRDefault="005B55C0"/>
    <w:sectPr w:rsidR="005B55C0" w:rsidSect="0010374E">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F1096"/>
    <w:multiLevelType w:val="hybridMultilevel"/>
    <w:tmpl w:val="16169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B2732C"/>
    <w:multiLevelType w:val="hybridMultilevel"/>
    <w:tmpl w:val="F580F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FE5CDE"/>
    <w:rsid w:val="005B55C0"/>
    <w:rsid w:val="00621EAB"/>
    <w:rsid w:val="00E205E9"/>
    <w:rsid w:val="00FE5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202D"/>
  <w15:docId w15:val="{DBD4B8E9-003A-47C0-86C7-B47F98F9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E5CDE"/>
    <w:pPr>
      <w:widowControl w:val="0"/>
      <w:autoSpaceDE w:val="0"/>
      <w:autoSpaceDN w:val="0"/>
      <w:spacing w:after="0" w:line="240" w:lineRule="auto"/>
    </w:pPr>
    <w:rPr>
      <w:rFonts w:ascii="Garamond" w:eastAsia="Garamond" w:hAnsi="Garamond" w:cs="Garamond"/>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E5CDE"/>
    <w:rPr>
      <w:sz w:val="26"/>
      <w:szCs w:val="26"/>
    </w:rPr>
  </w:style>
  <w:style w:type="character" w:customStyle="1" w:styleId="CorpotestoCarattere">
    <w:name w:val="Corpo testo Carattere"/>
    <w:basedOn w:val="Carpredefinitoparagrafo"/>
    <w:link w:val="Corpotesto"/>
    <w:uiPriority w:val="1"/>
    <w:rsid w:val="00FE5CDE"/>
    <w:rPr>
      <w:rFonts w:ascii="Garamond" w:eastAsia="Garamond" w:hAnsi="Garamond" w:cs="Garamond"/>
      <w:sz w:val="26"/>
      <w:szCs w:val="26"/>
      <w:lang w:eastAsia="it-IT" w:bidi="it-IT"/>
    </w:rPr>
  </w:style>
  <w:style w:type="paragraph" w:styleId="Paragrafoelenco">
    <w:name w:val="List Paragraph"/>
    <w:basedOn w:val="Normale"/>
    <w:uiPriority w:val="1"/>
    <w:qFormat/>
    <w:rsid w:val="00FE5CDE"/>
    <w:pPr>
      <w:ind w:left="1093" w:hanging="360"/>
      <w:jc w:val="both"/>
    </w:pPr>
  </w:style>
  <w:style w:type="character" w:customStyle="1" w:styleId="highlight">
    <w:name w:val="highlight"/>
    <w:basedOn w:val="Carpredefinitoparagrafo"/>
    <w:rsid w:val="00E205E9"/>
  </w:style>
  <w:style w:type="character" w:styleId="Enfasigrassetto">
    <w:name w:val="Strong"/>
    <w:basedOn w:val="Carpredefinitoparagrafo"/>
    <w:uiPriority w:val="22"/>
    <w:qFormat/>
    <w:rsid w:val="00E20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1292</Words>
  <Characters>7365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seg2</cp:lastModifiedBy>
  <cp:revision>2</cp:revision>
  <dcterms:created xsi:type="dcterms:W3CDTF">2020-10-14T16:41:00Z</dcterms:created>
  <dcterms:modified xsi:type="dcterms:W3CDTF">2020-10-21T08:53:00Z</dcterms:modified>
</cp:coreProperties>
</file>