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36"/>
        <w:gridCol w:w="337"/>
        <w:gridCol w:w="4051"/>
        <w:gridCol w:w="2245"/>
        <w:gridCol w:w="196"/>
      </w:tblGrid>
      <w:tr w:rsidR="00CC5C16" w:rsidRPr="005D4B00" w:rsidTr="00A04689">
        <w:trPr>
          <w:trHeight w:val="324"/>
        </w:trPr>
        <w:tc>
          <w:tcPr>
            <w:tcW w:w="8965" w:type="dxa"/>
            <w:gridSpan w:val="5"/>
            <w:vMerge w:val="restart"/>
            <w:shd w:val="clear" w:color="auto" w:fill="auto"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  <w:r w:rsidRPr="005D4B00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  <w:t xml:space="preserve">ELENCO DELLE MANUTENZIONI </w:t>
            </w:r>
          </w:p>
        </w:tc>
      </w:tr>
      <w:tr w:rsidR="00CC5C16" w:rsidRPr="005D4B00" w:rsidTr="00A04689">
        <w:trPr>
          <w:trHeight w:val="324"/>
        </w:trPr>
        <w:tc>
          <w:tcPr>
            <w:tcW w:w="8965" w:type="dxa"/>
            <w:gridSpan w:val="5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C5C16" w:rsidRPr="005D4B00" w:rsidTr="00A04689">
        <w:trPr>
          <w:trHeight w:val="324"/>
        </w:trPr>
        <w:tc>
          <w:tcPr>
            <w:tcW w:w="8965" w:type="dxa"/>
            <w:gridSpan w:val="5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C5C16" w:rsidRPr="005D4B00" w:rsidTr="00A04689">
        <w:trPr>
          <w:trHeight w:val="255"/>
        </w:trPr>
        <w:tc>
          <w:tcPr>
            <w:tcW w:w="2136" w:type="dxa"/>
            <w:shd w:val="clear" w:color="auto" w:fill="auto"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CUCINA CENRALIZZATA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967"/>
        </w:trPr>
        <w:tc>
          <w:tcPr>
            <w:tcW w:w="2136" w:type="dxa"/>
            <w:vMerge w:val="restart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Controllo e mantenimento in efficienza dell'impianto elettrico, interno alla cucina,  comprensivo dei corpi illuminanti ed collegamenti della apparecchiature elettriche, con sostituzione degli elementi non funzionanti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687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Controllo e mantenimento delle attrezzature comprensivo delle visite periodiche di controllo, materiale di consumo per filtri, decalcificatori ecc.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839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degli allacci dei lavelli  lavastoviglie, lavabi e wc all'impianto  fognario , sistema aspirazione, decalcificatore ed ogni altra attrezzatura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inizio anno scolastico ed ogni qualvolta se ne ravvisi la necessità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682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Controlo</w:t>
            </w:r>
            <w:proofErr w:type="spellEnd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mantenimento delle rubinetterie ed allacci idrici di tutte le apparecchiature con sostituzione degli elementi non idonei.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inizio anno scolastico ed ogni qualvolta se ne ravvisi la necessità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975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dei locali comprensivo della totale tinteggiatura  da effettuare al'inizio dell'anno scolastico; degli infissi interni ed esterni zanzariere. Mantenimento  della zoccolatura e pavimentazione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inizio anno scolastico ed ogni qualvolta se ne ravvisi la necessità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833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Controllo e mantenimento dell'arredo sia esso pensile o </w:t>
            </w:r>
            <w:proofErr w:type="spellStart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appaggiato</w:t>
            </w:r>
            <w:proofErr w:type="spellEnd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suolo, con  verifica periodica del buon funzionamento degli elementi scorrevoli e delle   chiusure, dei ripiani  e della stabilità e sicurezza.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547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manutenzione, e nel caso sostituzione, di  rubinetterie, scarichi e condotti vari, compresi quelli di aspirazione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ogni qualvolta se ne ravvisi la necessità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255"/>
        </w:trPr>
        <w:tc>
          <w:tcPr>
            <w:tcW w:w="896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270"/>
        </w:trPr>
        <w:tc>
          <w:tcPr>
            <w:tcW w:w="8965" w:type="dxa"/>
            <w:gridSpan w:val="5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C5C16" w:rsidRPr="005D4B00" w:rsidTr="00A04689">
        <w:trPr>
          <w:trHeight w:val="525"/>
        </w:trPr>
        <w:tc>
          <w:tcPr>
            <w:tcW w:w="2136" w:type="dxa"/>
            <w:shd w:val="clear" w:color="auto" w:fill="auto"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SCUOLA MATERNA</w:t>
            </w:r>
          </w:p>
        </w:tc>
        <w:tc>
          <w:tcPr>
            <w:tcW w:w="6829" w:type="dxa"/>
            <w:gridSpan w:val="4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429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5D4B00">
              <w:rPr>
                <w:rFonts w:eastAsia="Times New Roman" w:cs="Arial"/>
                <w:sz w:val="16"/>
                <w:szCs w:val="16"/>
                <w:lang w:eastAsia="it-IT"/>
              </w:rPr>
              <w:t xml:space="preserve">Controllo e mantenimento in efficienza dell'impianto elettrico, compresi i corpi illuminanti,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843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5D4B00">
              <w:rPr>
                <w:rFonts w:eastAsia="Times New Roman" w:cs="Arial"/>
                <w:sz w:val="16"/>
                <w:szCs w:val="16"/>
                <w:lang w:eastAsia="it-IT"/>
              </w:rPr>
              <w:t xml:space="preserve">Controllo e mantenimento dell'arredo sia esso pensile o appoggiato al suolo, con  verifica periodica del buon funzionamento degli elementi scorrevoli e delle   chiusure, dei ripiani  e della stabilità e sicurezza.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827"/>
        </w:trPr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5D4B00">
              <w:rPr>
                <w:rFonts w:eastAsia="Times New Roman" w:cs="Arial"/>
                <w:sz w:val="16"/>
                <w:szCs w:val="16"/>
                <w:lang w:eastAsia="it-IT"/>
              </w:rPr>
              <w:t>Controllo e mantenimento dei locali comprensivo della totale tinteggiatura  da effettuare al'inizio dell'anno scolastico; degli infissi interni ed esterni zanzariere. Mantenimento  della zoccolatura e pavimentazione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525"/>
        </w:trPr>
        <w:tc>
          <w:tcPr>
            <w:tcW w:w="2136" w:type="dxa"/>
            <w:shd w:val="clear" w:color="auto" w:fill="auto"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ASILO NIDO</w:t>
            </w:r>
          </w:p>
        </w:tc>
        <w:tc>
          <w:tcPr>
            <w:tcW w:w="6633" w:type="dxa"/>
            <w:gridSpan w:val="3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440"/>
        </w:trPr>
        <w:tc>
          <w:tcPr>
            <w:tcW w:w="2136" w:type="dxa"/>
            <w:vMerge w:val="restart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Controllo e mantenimento in efficienza dell'impianto elettrico, compresi i corpi illuminanti,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87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Controllo e mantenimento dell'arredo sia esso pensile o </w:t>
            </w:r>
            <w:proofErr w:type="spellStart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appaggiato</w:t>
            </w:r>
            <w:proofErr w:type="spellEnd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suolo, con  verifica periodica del buon funzionamento degli elementi scorrevoli e delle   chiusure, dei ripiani  e della stabilità e sicurezza.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13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dei locali comprensivo della totale tinteggiatura  da effettuare al'inizio dell'anno scolastico; degli infissi interni ed esterni zanzariere. Mantenimento  della zoccolatura e pavimentazione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80"/>
        </w:trPr>
        <w:tc>
          <w:tcPr>
            <w:tcW w:w="2136" w:type="dxa"/>
            <w:shd w:val="clear" w:color="auto" w:fill="auto"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REFETTORIO SCUOLA ELEMENTARE</w:t>
            </w:r>
          </w:p>
        </w:tc>
        <w:tc>
          <w:tcPr>
            <w:tcW w:w="6633" w:type="dxa"/>
            <w:gridSpan w:val="3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449"/>
        </w:trPr>
        <w:tc>
          <w:tcPr>
            <w:tcW w:w="2136" w:type="dxa"/>
            <w:vMerge w:val="restart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Controllo e mantenimento in efficienza dell'impianto elettrico, compresi i corpi illuminanti,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45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Controllo e mantenimento dell'arredo sia esso pensile o </w:t>
            </w:r>
            <w:proofErr w:type="spellStart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appaggiato</w:t>
            </w:r>
            <w:proofErr w:type="spellEnd"/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al suolo, con  verifica periodica del buon funzionamento degli elementi scorrevoli e delle   chiusure, dei ripiani  e della stabilità e sicurezza. 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921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dei locali comprensivo della totale tinteggiatura  da effettuare al'inizio dell'anno scolastico; degli infissi interni ed esterni zanzariere. Mantenimento  della zoccolatura e pavimentazione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65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degli allacci dei lavelli  lavastoviglie, lavabi e wc all'impianto  fognario , sistema aspirazione, decalcificatore ed ogni altra attrezzatura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606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delle attrezzature comprensivo delle visite periodiche di controllo, materiale di consumo per filtri, decalcificatori ecc.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C5C16" w:rsidRPr="005D4B00" w:rsidTr="00A04689">
        <w:trPr>
          <w:trHeight w:val="700"/>
        </w:trPr>
        <w:tc>
          <w:tcPr>
            <w:tcW w:w="2136" w:type="dxa"/>
            <w:vMerge/>
            <w:vAlign w:val="center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37" w:type="dxa"/>
            <w:shd w:val="clear" w:color="auto" w:fill="auto"/>
            <w:noWrap/>
            <w:hideMark/>
          </w:tcPr>
          <w:p w:rsidR="00CC5C16" w:rsidRPr="005D4B00" w:rsidRDefault="00CC5C16" w:rsidP="00A04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051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Controllo e mantenimento delle rubinetterie ed allacci idrici di tutte le apparecchiature con sostituzione degli elementi non idonei.</w:t>
            </w:r>
          </w:p>
        </w:tc>
        <w:tc>
          <w:tcPr>
            <w:tcW w:w="2245" w:type="dxa"/>
            <w:shd w:val="clear" w:color="auto" w:fill="auto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5D4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quadrimestre con inizio anno scolastico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CC5C16" w:rsidRPr="005D4B00" w:rsidRDefault="00CC5C16" w:rsidP="00A04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4B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CC5C16" w:rsidRDefault="00CC5C16" w:rsidP="00CC5C16">
      <w:r>
        <w:br w:type="page"/>
      </w:r>
    </w:p>
    <w:p w:rsidR="00C71E6A" w:rsidRDefault="00C71E6A"/>
    <w:sectPr w:rsidR="00C71E6A" w:rsidSect="00C71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C5C16"/>
    <w:rsid w:val="000301EF"/>
    <w:rsid w:val="00065A6A"/>
    <w:rsid w:val="000C062B"/>
    <w:rsid w:val="00130EDE"/>
    <w:rsid w:val="00183F86"/>
    <w:rsid w:val="001A2C19"/>
    <w:rsid w:val="001A545D"/>
    <w:rsid w:val="001C4971"/>
    <w:rsid w:val="001D654A"/>
    <w:rsid w:val="001E4551"/>
    <w:rsid w:val="00225319"/>
    <w:rsid w:val="00263FB2"/>
    <w:rsid w:val="002B597A"/>
    <w:rsid w:val="002D38FC"/>
    <w:rsid w:val="002D4FFD"/>
    <w:rsid w:val="0030383B"/>
    <w:rsid w:val="00333134"/>
    <w:rsid w:val="00346EDC"/>
    <w:rsid w:val="00360840"/>
    <w:rsid w:val="00367E26"/>
    <w:rsid w:val="00394283"/>
    <w:rsid w:val="00426919"/>
    <w:rsid w:val="00445EB9"/>
    <w:rsid w:val="0045125C"/>
    <w:rsid w:val="00496BC3"/>
    <w:rsid w:val="004D3047"/>
    <w:rsid w:val="004F7D8D"/>
    <w:rsid w:val="00564940"/>
    <w:rsid w:val="0063367B"/>
    <w:rsid w:val="00644BA1"/>
    <w:rsid w:val="006C0574"/>
    <w:rsid w:val="006F63E8"/>
    <w:rsid w:val="00783090"/>
    <w:rsid w:val="00784F4A"/>
    <w:rsid w:val="007E1571"/>
    <w:rsid w:val="007E5DC1"/>
    <w:rsid w:val="00833E46"/>
    <w:rsid w:val="008A45D9"/>
    <w:rsid w:val="008F665D"/>
    <w:rsid w:val="0090460F"/>
    <w:rsid w:val="00907377"/>
    <w:rsid w:val="00925D5F"/>
    <w:rsid w:val="00A141DB"/>
    <w:rsid w:val="00A21F5D"/>
    <w:rsid w:val="00A63C06"/>
    <w:rsid w:val="00A814B9"/>
    <w:rsid w:val="00A926A4"/>
    <w:rsid w:val="00AA0B2F"/>
    <w:rsid w:val="00AE7DE0"/>
    <w:rsid w:val="00AF0129"/>
    <w:rsid w:val="00AF569D"/>
    <w:rsid w:val="00B13AA7"/>
    <w:rsid w:val="00B44350"/>
    <w:rsid w:val="00B50932"/>
    <w:rsid w:val="00B67C82"/>
    <w:rsid w:val="00B71C12"/>
    <w:rsid w:val="00BF170C"/>
    <w:rsid w:val="00C201C1"/>
    <w:rsid w:val="00C45B42"/>
    <w:rsid w:val="00C60D96"/>
    <w:rsid w:val="00C638DE"/>
    <w:rsid w:val="00C71E6A"/>
    <w:rsid w:val="00CC5C16"/>
    <w:rsid w:val="00CD1E48"/>
    <w:rsid w:val="00DC124C"/>
    <w:rsid w:val="00DC3BBE"/>
    <w:rsid w:val="00DC6DD1"/>
    <w:rsid w:val="00E8383E"/>
    <w:rsid w:val="00EE0881"/>
    <w:rsid w:val="00EE7606"/>
    <w:rsid w:val="00EF161D"/>
    <w:rsid w:val="00F90737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tec1</dc:creator>
  <cp:lastModifiedBy>tec1</cp:lastModifiedBy>
  <cp:revision>4</cp:revision>
  <dcterms:created xsi:type="dcterms:W3CDTF">2017-05-03T07:41:00Z</dcterms:created>
  <dcterms:modified xsi:type="dcterms:W3CDTF">2018-02-12T08:01:00Z</dcterms:modified>
</cp:coreProperties>
</file>