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4E" w:rsidRPr="00B03993" w:rsidRDefault="0034684E">
      <w:pPr>
        <w:spacing w:after="0" w:line="259" w:lineRule="auto"/>
        <w:ind w:left="44" w:firstLine="0"/>
        <w:jc w:val="center"/>
        <w:rPr>
          <w:rFonts w:ascii="Arial Narrow" w:hAnsi="Arial Narrow"/>
          <w:szCs w:val="24"/>
        </w:rPr>
      </w:pPr>
    </w:p>
    <w:p w:rsidR="00CB4C9E" w:rsidRPr="000F3009" w:rsidRDefault="00B03993" w:rsidP="00B03993">
      <w:pPr>
        <w:ind w:left="0" w:right="3" w:firstLine="0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SCHEMA DI </w:t>
      </w:r>
      <w:r w:rsidR="00F13C78" w:rsidRPr="000F3009">
        <w:rPr>
          <w:rFonts w:ascii="Arial Narrow" w:hAnsi="Arial Narrow"/>
          <w:szCs w:val="24"/>
        </w:rPr>
        <w:t xml:space="preserve">CONVENZIONE PER LA GESTIONE DELL’AREA DI SOSTA ATTREZZATA PER </w:t>
      </w:r>
      <w:r w:rsidRPr="000F3009">
        <w:rPr>
          <w:rFonts w:ascii="Arial Narrow" w:hAnsi="Arial Narrow"/>
          <w:szCs w:val="24"/>
        </w:rPr>
        <w:t xml:space="preserve">CAMPER </w:t>
      </w:r>
      <w:r w:rsidR="00F13C78" w:rsidRPr="000F3009">
        <w:rPr>
          <w:rFonts w:ascii="Arial Narrow" w:hAnsi="Arial Narrow"/>
          <w:szCs w:val="24"/>
        </w:rPr>
        <w:t xml:space="preserve">SITA IN LOCALITA’ </w:t>
      </w:r>
      <w:r w:rsidRPr="000F3009">
        <w:rPr>
          <w:rFonts w:ascii="Arial Narrow" w:hAnsi="Arial Narrow"/>
          <w:szCs w:val="24"/>
        </w:rPr>
        <w:t xml:space="preserve">GEROSA IN COMUNE DI MONTEFORTINO </w:t>
      </w:r>
    </w:p>
    <w:p w:rsidR="00CB4C9E" w:rsidRPr="000F3009" w:rsidRDefault="00F13C78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b/>
          <w:szCs w:val="24"/>
        </w:rPr>
        <w:t xml:space="preserve"> </w:t>
      </w:r>
    </w:p>
    <w:p w:rsidR="00CB4C9E" w:rsidRPr="000F3009" w:rsidRDefault="00E713E7" w:rsidP="000F3009">
      <w:pPr>
        <w:spacing w:after="100"/>
        <w:ind w:left="-5" w:right="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L’anno </w:t>
      </w:r>
      <w:proofErr w:type="spellStart"/>
      <w:r>
        <w:rPr>
          <w:rFonts w:ascii="Arial Narrow" w:hAnsi="Arial Narrow"/>
          <w:szCs w:val="24"/>
        </w:rPr>
        <w:t>duemilaventi</w:t>
      </w:r>
      <w:proofErr w:type="spellEnd"/>
      <w:r w:rsidR="00F13C78" w:rsidRPr="000F3009">
        <w:rPr>
          <w:rFonts w:ascii="Arial Narrow" w:hAnsi="Arial Narrow"/>
          <w:szCs w:val="24"/>
        </w:rPr>
        <w:t>, il giorno …………</w:t>
      </w:r>
      <w:proofErr w:type="gramStart"/>
      <w:r w:rsidR="00F13C78" w:rsidRPr="000F3009">
        <w:rPr>
          <w:rFonts w:ascii="Arial Narrow" w:hAnsi="Arial Narrow"/>
          <w:szCs w:val="24"/>
        </w:rPr>
        <w:t>…….</w:t>
      </w:r>
      <w:proofErr w:type="gramEnd"/>
      <w:r w:rsidR="00F13C78" w:rsidRPr="000F3009">
        <w:rPr>
          <w:rFonts w:ascii="Arial Narrow" w:hAnsi="Arial Narrow"/>
          <w:szCs w:val="24"/>
        </w:rPr>
        <w:t>. del mese di …………</w:t>
      </w:r>
      <w:proofErr w:type="gramStart"/>
      <w:r w:rsidR="00F13C78" w:rsidRPr="000F3009">
        <w:rPr>
          <w:rFonts w:ascii="Arial Narrow" w:hAnsi="Arial Narrow"/>
          <w:szCs w:val="24"/>
        </w:rPr>
        <w:t>…….</w:t>
      </w:r>
      <w:proofErr w:type="gramEnd"/>
      <w:r w:rsidR="00F13C78" w:rsidRPr="000F3009">
        <w:rPr>
          <w:rFonts w:ascii="Arial Narrow" w:hAnsi="Arial Narrow"/>
          <w:szCs w:val="24"/>
        </w:rPr>
        <w:t xml:space="preserve">. (………………...) nella Residenza Municipale, sono presenti: </w:t>
      </w:r>
    </w:p>
    <w:p w:rsidR="00CB4C9E" w:rsidRPr="000F3009" w:rsidRDefault="00F13C78" w:rsidP="000F3009">
      <w:pPr>
        <w:spacing w:after="100"/>
        <w:ind w:left="-5" w:right="3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il </w:t>
      </w:r>
      <w:r w:rsidR="000F3009" w:rsidRPr="000F3009">
        <w:rPr>
          <w:rFonts w:ascii="Arial Narrow" w:hAnsi="Arial Narrow"/>
          <w:szCs w:val="24"/>
        </w:rPr>
        <w:t>Sig.</w:t>
      </w:r>
      <w:r w:rsidR="00B03993" w:rsidRPr="000F3009">
        <w:rPr>
          <w:rFonts w:ascii="Arial Narrow" w:hAnsi="Arial Narrow"/>
          <w:szCs w:val="24"/>
        </w:rPr>
        <w:t xml:space="preserve"> Domenico </w:t>
      </w:r>
      <w:proofErr w:type="spellStart"/>
      <w:r w:rsidR="00B03993" w:rsidRPr="000F3009">
        <w:rPr>
          <w:rFonts w:ascii="Arial Narrow" w:hAnsi="Arial Narrow"/>
          <w:szCs w:val="24"/>
        </w:rPr>
        <w:t>Ciaffaroni</w:t>
      </w:r>
      <w:proofErr w:type="spellEnd"/>
      <w:r w:rsidR="00B03993" w:rsidRPr="000F3009">
        <w:rPr>
          <w:rFonts w:ascii="Arial Narrow" w:hAnsi="Arial Narrow"/>
          <w:szCs w:val="24"/>
        </w:rPr>
        <w:t xml:space="preserve"> </w:t>
      </w:r>
      <w:r w:rsidRPr="000F3009">
        <w:rPr>
          <w:rFonts w:ascii="Arial Narrow" w:hAnsi="Arial Narrow"/>
          <w:szCs w:val="24"/>
        </w:rPr>
        <w:t xml:space="preserve">nato a </w:t>
      </w:r>
      <w:r w:rsidR="00E713E7">
        <w:rPr>
          <w:rFonts w:ascii="Arial Narrow" w:hAnsi="Arial Narrow"/>
          <w:szCs w:val="24"/>
        </w:rPr>
        <w:t>Montefortino</w:t>
      </w:r>
      <w:r w:rsidRPr="000F3009">
        <w:rPr>
          <w:rFonts w:ascii="Arial Narrow" w:hAnsi="Arial Narrow"/>
          <w:szCs w:val="24"/>
        </w:rPr>
        <w:t xml:space="preserve"> il </w:t>
      </w:r>
      <w:r w:rsidR="00E713E7">
        <w:rPr>
          <w:rFonts w:ascii="Arial Narrow" w:hAnsi="Arial Narrow"/>
          <w:szCs w:val="24"/>
        </w:rPr>
        <w:t>08/09/1958,</w:t>
      </w:r>
      <w:r w:rsidRPr="000F3009">
        <w:rPr>
          <w:rFonts w:ascii="Arial Narrow" w:hAnsi="Arial Narrow"/>
          <w:szCs w:val="24"/>
        </w:rPr>
        <w:t xml:space="preserve"> </w:t>
      </w:r>
      <w:r w:rsidR="00B03993" w:rsidRPr="000F3009">
        <w:rPr>
          <w:rFonts w:ascii="Arial Narrow" w:hAnsi="Arial Narrow"/>
          <w:szCs w:val="24"/>
        </w:rPr>
        <w:t>Sindaco protempore</w:t>
      </w:r>
      <w:r w:rsidRPr="000F3009">
        <w:rPr>
          <w:rFonts w:ascii="Arial Narrow" w:hAnsi="Arial Narrow"/>
          <w:szCs w:val="24"/>
        </w:rPr>
        <w:t xml:space="preserve">, il quale interviene al presente atto in nome, per conto e nell’interesse del Comune di </w:t>
      </w:r>
      <w:r w:rsidR="00B03993" w:rsidRPr="000F3009">
        <w:rPr>
          <w:rFonts w:ascii="Arial Narrow" w:hAnsi="Arial Narrow"/>
          <w:szCs w:val="24"/>
        </w:rPr>
        <w:t>Montefortino,</w:t>
      </w:r>
      <w:r w:rsidRPr="000F3009">
        <w:rPr>
          <w:rFonts w:ascii="Arial Narrow" w:hAnsi="Arial Narrow"/>
          <w:szCs w:val="24"/>
        </w:rPr>
        <w:t xml:space="preserve"> (Cod. Fiscale</w:t>
      </w:r>
      <w:r w:rsidR="00E713E7">
        <w:rPr>
          <w:rFonts w:ascii="Arial Narrow" w:hAnsi="Arial Narrow"/>
          <w:szCs w:val="24"/>
        </w:rPr>
        <w:t xml:space="preserve"> </w:t>
      </w:r>
      <w:r w:rsidRPr="000F3009">
        <w:rPr>
          <w:rFonts w:ascii="Arial Narrow" w:hAnsi="Arial Narrow"/>
          <w:szCs w:val="24"/>
        </w:rPr>
        <w:t xml:space="preserve">– Partita Iva </w:t>
      </w:r>
      <w:r w:rsidR="00B03993" w:rsidRPr="000F3009">
        <w:rPr>
          <w:rFonts w:ascii="Arial Narrow" w:hAnsi="Arial Narrow"/>
          <w:color w:val="auto"/>
          <w:szCs w:val="24"/>
        </w:rPr>
        <w:t>00400660445</w:t>
      </w:r>
      <w:r w:rsidRPr="000F3009">
        <w:rPr>
          <w:rFonts w:ascii="Arial Narrow" w:hAnsi="Arial Narrow"/>
          <w:szCs w:val="24"/>
        </w:rPr>
        <w:t>);</w:t>
      </w:r>
    </w:p>
    <w:p w:rsidR="00E713E7" w:rsidRDefault="00633ECA" w:rsidP="00AA23F7">
      <w:pPr>
        <w:spacing w:after="100"/>
        <w:ind w:left="-5" w:right="3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>il Sig.</w:t>
      </w:r>
      <w:r w:rsidR="000F3009" w:rsidRPr="000F3009">
        <w:rPr>
          <w:rFonts w:ascii="Arial Narrow" w:hAnsi="Arial Narrow"/>
          <w:szCs w:val="24"/>
        </w:rPr>
        <w:t xml:space="preserve"> </w:t>
      </w:r>
      <w:r w:rsidRPr="000F3009">
        <w:rPr>
          <w:rFonts w:ascii="Arial Narrow" w:hAnsi="Arial Narrow"/>
          <w:szCs w:val="24"/>
        </w:rPr>
        <w:t>Vito Silenzi</w:t>
      </w:r>
      <w:r w:rsidR="00E713E7">
        <w:rPr>
          <w:rFonts w:ascii="Arial Narrow" w:hAnsi="Arial Narrow"/>
          <w:szCs w:val="24"/>
        </w:rPr>
        <w:t xml:space="preserve"> </w:t>
      </w:r>
      <w:r w:rsidR="00E713E7" w:rsidRPr="000F3009">
        <w:rPr>
          <w:rFonts w:ascii="Arial Narrow" w:hAnsi="Arial Narrow"/>
          <w:szCs w:val="24"/>
        </w:rPr>
        <w:t xml:space="preserve">nato a </w:t>
      </w:r>
      <w:r w:rsidR="00E713E7">
        <w:rPr>
          <w:rFonts w:ascii="Arial Narrow" w:hAnsi="Arial Narrow"/>
          <w:szCs w:val="24"/>
        </w:rPr>
        <w:t>Montefortino</w:t>
      </w:r>
      <w:r w:rsidRPr="000F3009">
        <w:rPr>
          <w:rFonts w:ascii="Arial Narrow" w:hAnsi="Arial Narrow"/>
          <w:szCs w:val="24"/>
        </w:rPr>
        <w:t xml:space="preserve"> </w:t>
      </w:r>
      <w:r w:rsidR="00E713E7">
        <w:rPr>
          <w:rFonts w:ascii="Arial Narrow" w:hAnsi="Arial Narrow"/>
          <w:szCs w:val="24"/>
        </w:rPr>
        <w:t xml:space="preserve">il 24/04/1963, </w:t>
      </w:r>
      <w:r w:rsidR="002F1879" w:rsidRPr="002F1879">
        <w:rPr>
          <w:rFonts w:ascii="Arial Narrow" w:hAnsi="Arial Narrow"/>
          <w:szCs w:val="24"/>
        </w:rPr>
        <w:t xml:space="preserve">CF. </w:t>
      </w:r>
      <w:r w:rsidR="002F1879" w:rsidRPr="004927B9">
        <w:rPr>
          <w:rFonts w:ascii="Arial Narrow" w:hAnsi="Arial Narrow" w:cs="Arial"/>
          <w:bCs/>
        </w:rPr>
        <w:t>SLNVTI60B26F509B</w:t>
      </w:r>
      <w:r w:rsidR="002F1879" w:rsidRPr="002F1879">
        <w:rPr>
          <w:rFonts w:ascii="Arial Narrow" w:hAnsi="Arial Narrow"/>
          <w:szCs w:val="24"/>
        </w:rPr>
        <w:t xml:space="preserve">, </w:t>
      </w:r>
      <w:r w:rsidR="00F13C78" w:rsidRPr="000F3009">
        <w:rPr>
          <w:rFonts w:ascii="Arial Narrow" w:hAnsi="Arial Narrow"/>
          <w:szCs w:val="24"/>
        </w:rPr>
        <w:t xml:space="preserve">in qualità di </w:t>
      </w:r>
      <w:r w:rsidR="002F1879">
        <w:rPr>
          <w:rFonts w:ascii="Arial Narrow" w:hAnsi="Arial Narrow"/>
          <w:szCs w:val="24"/>
        </w:rPr>
        <w:t>com</w:t>
      </w:r>
      <w:r w:rsidR="00E713E7">
        <w:rPr>
          <w:rFonts w:ascii="Arial Narrow" w:hAnsi="Arial Narrow"/>
          <w:szCs w:val="24"/>
        </w:rPr>
        <w:t>proprietario</w:t>
      </w:r>
      <w:r w:rsidR="00F13C78" w:rsidRPr="000F3009">
        <w:rPr>
          <w:rFonts w:ascii="Arial Narrow" w:hAnsi="Arial Narrow"/>
          <w:szCs w:val="24"/>
        </w:rPr>
        <w:t xml:space="preserve"> </w:t>
      </w:r>
      <w:r w:rsidR="00E713E7">
        <w:rPr>
          <w:rFonts w:ascii="Arial Narrow" w:hAnsi="Arial Narrow"/>
          <w:szCs w:val="24"/>
        </w:rPr>
        <w:t xml:space="preserve">dell’area distinta catastalmente </w:t>
      </w:r>
      <w:r w:rsidR="00AA23F7">
        <w:rPr>
          <w:rFonts w:ascii="Arial Narrow" w:hAnsi="Arial Narrow"/>
          <w:szCs w:val="24"/>
        </w:rPr>
        <w:t xml:space="preserve">al foglio 56 particella n. 793 </w:t>
      </w:r>
      <w:r w:rsidR="00AA23F7" w:rsidRPr="002F1879">
        <w:rPr>
          <w:rFonts w:ascii="Arial Narrow" w:hAnsi="Arial Narrow"/>
          <w:szCs w:val="24"/>
        </w:rPr>
        <w:t>del Comune di Montefortino</w:t>
      </w:r>
      <w:r w:rsidR="002F1879" w:rsidRPr="002F1879">
        <w:rPr>
          <w:rFonts w:ascii="Arial Narrow" w:hAnsi="Arial Narrow"/>
          <w:szCs w:val="24"/>
        </w:rPr>
        <w:t>, p</w:t>
      </w:r>
      <w:r w:rsidR="002F1879" w:rsidRPr="002F1879">
        <w:rPr>
          <w:rFonts w:ascii="Arial Narrow" w:hAnsi="Arial Narrow" w:cs="Arial"/>
        </w:rPr>
        <w:t>roprietà per ½</w:t>
      </w:r>
    </w:p>
    <w:p w:rsidR="002F1879" w:rsidRDefault="002F1879" w:rsidP="002F1879">
      <w:pPr>
        <w:spacing w:after="100"/>
        <w:ind w:left="-5" w:right="3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il Sig. </w:t>
      </w:r>
      <w:r>
        <w:rPr>
          <w:rFonts w:ascii="Arial Narrow" w:hAnsi="Arial Narrow"/>
          <w:szCs w:val="24"/>
        </w:rPr>
        <w:t>Giancarlo</w:t>
      </w:r>
      <w:r w:rsidRPr="000F3009">
        <w:rPr>
          <w:rFonts w:ascii="Arial Narrow" w:hAnsi="Arial Narrow"/>
          <w:szCs w:val="24"/>
        </w:rPr>
        <w:t xml:space="preserve"> Silenzi</w:t>
      </w:r>
      <w:r>
        <w:rPr>
          <w:rFonts w:ascii="Arial Narrow" w:hAnsi="Arial Narrow"/>
          <w:szCs w:val="24"/>
        </w:rPr>
        <w:t xml:space="preserve"> </w:t>
      </w:r>
      <w:r w:rsidRPr="000F3009">
        <w:rPr>
          <w:rFonts w:ascii="Arial Narrow" w:hAnsi="Arial Narrow"/>
          <w:szCs w:val="24"/>
        </w:rPr>
        <w:t xml:space="preserve">nato a </w:t>
      </w:r>
      <w:r>
        <w:rPr>
          <w:rFonts w:ascii="Arial Narrow" w:hAnsi="Arial Narrow"/>
          <w:szCs w:val="24"/>
        </w:rPr>
        <w:t>Montefortino</w:t>
      </w:r>
      <w:r w:rsidRPr="000F3009">
        <w:rPr>
          <w:rFonts w:ascii="Arial Narrow" w:hAnsi="Arial Narrow"/>
          <w:szCs w:val="24"/>
        </w:rPr>
        <w:t xml:space="preserve"> </w:t>
      </w:r>
      <w:r w:rsidR="00B71F7A">
        <w:rPr>
          <w:rFonts w:ascii="Arial Narrow" w:hAnsi="Arial Narrow"/>
          <w:szCs w:val="24"/>
        </w:rPr>
        <w:t>il 26/02</w:t>
      </w:r>
      <w:r>
        <w:rPr>
          <w:rFonts w:ascii="Arial Narrow" w:hAnsi="Arial Narrow"/>
          <w:szCs w:val="24"/>
        </w:rPr>
        <w:t>/196</w:t>
      </w:r>
      <w:r w:rsidR="00B71F7A">
        <w:rPr>
          <w:rFonts w:ascii="Arial Narrow" w:hAnsi="Arial Narrow"/>
          <w:szCs w:val="24"/>
        </w:rPr>
        <w:t>0</w:t>
      </w:r>
      <w:r>
        <w:rPr>
          <w:rFonts w:ascii="Arial Narrow" w:hAnsi="Arial Narrow"/>
          <w:szCs w:val="24"/>
        </w:rPr>
        <w:t xml:space="preserve">, </w:t>
      </w:r>
      <w:r w:rsidRPr="002F1879">
        <w:rPr>
          <w:rFonts w:ascii="Arial Narrow" w:hAnsi="Arial Narrow"/>
          <w:szCs w:val="24"/>
        </w:rPr>
        <w:t xml:space="preserve">CF. SLNGCR63D24F509Q, </w:t>
      </w:r>
      <w:r w:rsidRPr="000F3009">
        <w:rPr>
          <w:rFonts w:ascii="Arial Narrow" w:hAnsi="Arial Narrow"/>
          <w:szCs w:val="24"/>
        </w:rPr>
        <w:t xml:space="preserve">in qualità di </w:t>
      </w:r>
      <w:r>
        <w:rPr>
          <w:rFonts w:ascii="Arial Narrow" w:hAnsi="Arial Narrow"/>
          <w:szCs w:val="24"/>
        </w:rPr>
        <w:t>comproprietario</w:t>
      </w:r>
      <w:r w:rsidRPr="000F300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dell’area distinta catastalmente al foglio 56 particella n. 793 </w:t>
      </w:r>
      <w:r w:rsidRPr="002F1879">
        <w:rPr>
          <w:rFonts w:ascii="Arial Narrow" w:hAnsi="Arial Narrow"/>
          <w:szCs w:val="24"/>
        </w:rPr>
        <w:t>del Comune di Montefortino, p</w:t>
      </w:r>
      <w:r w:rsidRPr="002F1879">
        <w:rPr>
          <w:rFonts w:ascii="Arial Narrow" w:hAnsi="Arial Narrow" w:cs="Arial"/>
        </w:rPr>
        <w:t>roprietà per ½</w:t>
      </w:r>
      <w:r>
        <w:rPr>
          <w:rFonts w:ascii="Arial Narrow" w:hAnsi="Arial Narrow"/>
          <w:szCs w:val="24"/>
        </w:rPr>
        <w:t>;</w:t>
      </w:r>
    </w:p>
    <w:p w:rsidR="002F1879" w:rsidRDefault="002F1879" w:rsidP="000F3009">
      <w:pPr>
        <w:spacing w:after="100" w:line="259" w:lineRule="auto"/>
        <w:ind w:left="10" w:right="10"/>
        <w:jc w:val="center"/>
        <w:rPr>
          <w:rFonts w:ascii="Arial Narrow" w:hAnsi="Arial Narrow"/>
          <w:szCs w:val="24"/>
        </w:rPr>
      </w:pPr>
    </w:p>
    <w:p w:rsidR="00CB4C9E" w:rsidRPr="00B03993" w:rsidRDefault="00F13C78" w:rsidP="000F3009">
      <w:pPr>
        <w:spacing w:after="100" w:line="259" w:lineRule="auto"/>
        <w:ind w:left="10" w:right="10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PREMESSO </w:t>
      </w:r>
    </w:p>
    <w:p w:rsidR="002F1879" w:rsidRPr="002F1879" w:rsidRDefault="002F1879" w:rsidP="002F1879">
      <w:pPr>
        <w:numPr>
          <w:ilvl w:val="0"/>
          <w:numId w:val="1"/>
        </w:numPr>
        <w:spacing w:after="100"/>
        <w:ind w:left="426" w:right="3" w:hanging="284"/>
        <w:rPr>
          <w:rFonts w:ascii="Arial Narrow" w:hAnsi="Arial Narrow"/>
          <w:szCs w:val="24"/>
        </w:rPr>
      </w:pPr>
      <w:r w:rsidRPr="002F1879">
        <w:rPr>
          <w:rFonts w:ascii="Arial Narrow" w:hAnsi="Arial Narrow"/>
          <w:szCs w:val="24"/>
        </w:rPr>
        <w:t>che con deliberazione di Giunta Comunale n. 8</w:t>
      </w:r>
      <w:r w:rsidR="00F13C78" w:rsidRPr="002F1879">
        <w:rPr>
          <w:rFonts w:ascii="Arial Narrow" w:hAnsi="Arial Narrow"/>
          <w:szCs w:val="24"/>
        </w:rPr>
        <w:t xml:space="preserve"> del </w:t>
      </w:r>
      <w:r w:rsidRPr="002F1879">
        <w:rPr>
          <w:rFonts w:ascii="Arial Narrow" w:hAnsi="Arial Narrow"/>
          <w:szCs w:val="24"/>
        </w:rPr>
        <w:t>26.02.2020</w:t>
      </w:r>
      <w:r w:rsidR="00F13C78" w:rsidRPr="002F1879">
        <w:rPr>
          <w:rFonts w:ascii="Arial Narrow" w:hAnsi="Arial Narrow"/>
          <w:szCs w:val="24"/>
        </w:rPr>
        <w:t xml:space="preserve"> l’Amministrazione comunale ha </w:t>
      </w:r>
      <w:r w:rsidR="00B03993" w:rsidRPr="002F1879">
        <w:rPr>
          <w:rFonts w:ascii="Arial Narrow" w:hAnsi="Arial Narrow"/>
          <w:szCs w:val="24"/>
        </w:rPr>
        <w:t xml:space="preserve">approvato il progetto esecutivo relativo l’intervento relativo alla realizzazione di </w:t>
      </w:r>
      <w:r w:rsidR="000F3009" w:rsidRPr="002F1879">
        <w:rPr>
          <w:rFonts w:ascii="Arial Narrow" w:hAnsi="Arial Narrow"/>
          <w:szCs w:val="24"/>
        </w:rPr>
        <w:t>un’a</w:t>
      </w:r>
      <w:r w:rsidR="00B03993" w:rsidRPr="002F1879">
        <w:rPr>
          <w:rFonts w:ascii="Arial Narrow" w:hAnsi="Arial Narrow"/>
          <w:szCs w:val="24"/>
        </w:rPr>
        <w:t xml:space="preserve">rea sosta camper </w:t>
      </w:r>
      <w:r w:rsidR="000A3BC3" w:rsidRPr="002F1879">
        <w:rPr>
          <w:rFonts w:ascii="Arial Narrow" w:hAnsi="Arial Narrow"/>
          <w:szCs w:val="24"/>
        </w:rPr>
        <w:t>finanziato a seguito dell’Ordinanza del Commissario Straordinario per la ricostruzione n.77 del 22/05/2019 e del Decreto del Commissario Straordinario per la ricostruzione n.444 del 31/10/2019</w:t>
      </w:r>
      <w:r w:rsidR="00633ECA" w:rsidRPr="002F1879">
        <w:rPr>
          <w:rFonts w:ascii="Arial Narrow" w:hAnsi="Arial Narrow"/>
          <w:szCs w:val="24"/>
        </w:rPr>
        <w:t>;</w:t>
      </w:r>
    </w:p>
    <w:p w:rsidR="000A3BC3" w:rsidRPr="002F1879" w:rsidRDefault="000A3BC3" w:rsidP="002F1879">
      <w:pPr>
        <w:numPr>
          <w:ilvl w:val="0"/>
          <w:numId w:val="1"/>
        </w:numPr>
        <w:spacing w:after="100"/>
        <w:ind w:left="426" w:right="3" w:hanging="284"/>
        <w:rPr>
          <w:rFonts w:ascii="Arial Narrow" w:hAnsi="Arial Narrow"/>
          <w:szCs w:val="24"/>
        </w:rPr>
      </w:pPr>
      <w:r w:rsidRPr="002F1879">
        <w:rPr>
          <w:rFonts w:ascii="Arial Narrow" w:hAnsi="Arial Narrow"/>
          <w:szCs w:val="24"/>
        </w:rPr>
        <w:t xml:space="preserve">che il Comune di Montefortino in </w:t>
      </w:r>
      <w:r w:rsidR="006A42FA" w:rsidRPr="002F1879">
        <w:rPr>
          <w:rFonts w:ascii="Arial Narrow" w:hAnsi="Arial Narrow"/>
          <w:szCs w:val="24"/>
        </w:rPr>
        <w:t xml:space="preserve">sede </w:t>
      </w:r>
      <w:r w:rsidR="002F1879" w:rsidRPr="002F1879">
        <w:rPr>
          <w:rFonts w:ascii="Arial Narrow" w:hAnsi="Arial Narrow"/>
          <w:szCs w:val="24"/>
        </w:rPr>
        <w:t>di comodato d’uso</w:t>
      </w:r>
      <w:r w:rsidR="006A42FA" w:rsidRPr="002F1879">
        <w:rPr>
          <w:rFonts w:ascii="Arial Narrow" w:hAnsi="Arial Narrow"/>
          <w:szCs w:val="24"/>
        </w:rPr>
        <w:t xml:space="preserve"> del terreno </w:t>
      </w:r>
      <w:r w:rsidRPr="002F1879">
        <w:rPr>
          <w:rFonts w:ascii="Arial Narrow" w:hAnsi="Arial Narrow"/>
          <w:szCs w:val="24"/>
        </w:rPr>
        <w:t xml:space="preserve">si è impegnato a concedere </w:t>
      </w:r>
      <w:r w:rsidR="002F1879">
        <w:rPr>
          <w:rFonts w:ascii="Arial Narrow" w:hAnsi="Arial Narrow"/>
          <w:szCs w:val="24"/>
        </w:rPr>
        <w:t>a</w:t>
      </w:r>
      <w:r w:rsidR="002F1879" w:rsidRPr="002F1879">
        <w:rPr>
          <w:rFonts w:ascii="Arial Narrow" w:hAnsi="Arial Narrow"/>
          <w:szCs w:val="24"/>
        </w:rPr>
        <w:t>l Sig. Vito Silenzi nato a Montefortino il 24/04/1963, CF. SLNVTI60B26F509B</w:t>
      </w:r>
      <w:r w:rsidR="002F1879">
        <w:rPr>
          <w:rFonts w:ascii="Arial Narrow" w:hAnsi="Arial Narrow"/>
          <w:szCs w:val="24"/>
        </w:rPr>
        <w:t xml:space="preserve"> e a</w:t>
      </w:r>
      <w:r w:rsidR="002F1879" w:rsidRPr="002F1879">
        <w:rPr>
          <w:rFonts w:ascii="Arial Narrow" w:hAnsi="Arial Narrow"/>
          <w:szCs w:val="24"/>
        </w:rPr>
        <w:t xml:space="preserve">l Sig. Giancarlo Silenzi nato a Montefortino il 24/04/1963, CF. SLNGCR63D24F509Q, </w:t>
      </w:r>
      <w:r w:rsidRPr="002F1879">
        <w:rPr>
          <w:rFonts w:ascii="Arial Narrow" w:hAnsi="Arial Narrow"/>
          <w:szCs w:val="24"/>
        </w:rPr>
        <w:t xml:space="preserve">la gestione dell’area di sosta attrezzata per camper sita in località </w:t>
      </w:r>
      <w:r w:rsidR="00633ECA" w:rsidRPr="002F1879">
        <w:rPr>
          <w:rFonts w:ascii="Arial Narrow" w:hAnsi="Arial Narrow"/>
          <w:szCs w:val="24"/>
        </w:rPr>
        <w:t xml:space="preserve">Arato - </w:t>
      </w:r>
      <w:r w:rsidRPr="002F1879">
        <w:rPr>
          <w:rFonts w:ascii="Arial Narrow" w:hAnsi="Arial Narrow"/>
          <w:szCs w:val="24"/>
        </w:rPr>
        <w:t>Ge</w:t>
      </w:r>
      <w:r w:rsidR="00633ECA" w:rsidRPr="002F1879">
        <w:rPr>
          <w:rFonts w:ascii="Arial Narrow" w:hAnsi="Arial Narrow"/>
          <w:szCs w:val="24"/>
        </w:rPr>
        <w:t>rosa del Comune di Montefortino;</w:t>
      </w:r>
    </w:p>
    <w:p w:rsidR="00633ECA" w:rsidRDefault="00633ECA" w:rsidP="000F3009">
      <w:pPr>
        <w:numPr>
          <w:ilvl w:val="0"/>
          <w:numId w:val="1"/>
        </w:numPr>
        <w:spacing w:after="100"/>
        <w:ind w:left="426" w:right="3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che l’intervento per la realizzazione dell’area sosta camper è stato ultimato in data ……………………. </w:t>
      </w:r>
      <w:r w:rsidR="000F3009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 xml:space="preserve"> collaudato in data ……………………………;</w:t>
      </w:r>
    </w:p>
    <w:p w:rsidR="00633ECA" w:rsidRDefault="00633ECA" w:rsidP="000F3009">
      <w:pPr>
        <w:numPr>
          <w:ilvl w:val="0"/>
          <w:numId w:val="1"/>
        </w:numPr>
        <w:spacing w:after="100"/>
        <w:ind w:left="426" w:right="3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che detta area in base al finanziamento ottenuto dal Comune è stata inserita nel piano comunale di emergenza ai sensi dell’art.12 del codice di cui al D.</w:t>
      </w:r>
      <w:r w:rsidR="002F1879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Lgs</w:t>
      </w:r>
      <w:proofErr w:type="spellEnd"/>
      <w:r w:rsidR="000F3009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2 gennaio 2018 n.1</w:t>
      </w:r>
      <w:r w:rsidR="000F3009">
        <w:rPr>
          <w:rFonts w:ascii="Arial Narrow" w:hAnsi="Arial Narrow"/>
          <w:szCs w:val="24"/>
        </w:rPr>
        <w:t>;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426" w:right="3" w:hanging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che </w:t>
      </w:r>
      <w:r w:rsidR="00633ECA" w:rsidRPr="00B03993">
        <w:rPr>
          <w:rFonts w:ascii="Arial Narrow" w:hAnsi="Arial Narrow"/>
          <w:szCs w:val="24"/>
        </w:rPr>
        <w:t>è</w:t>
      </w:r>
      <w:r w:rsidRPr="00B03993">
        <w:rPr>
          <w:rFonts w:ascii="Arial Narrow" w:hAnsi="Arial Narrow"/>
          <w:szCs w:val="24"/>
        </w:rPr>
        <w:t xml:space="preserve"> intenzione delle parti come sopra costituite tradurre in formale convenzione la reciproca volontà di obbligarsi</w:t>
      </w:r>
      <w:r w:rsidR="000F3009">
        <w:rPr>
          <w:rFonts w:ascii="Arial Narrow" w:hAnsi="Arial Narrow"/>
          <w:szCs w:val="24"/>
        </w:rPr>
        <w:t>.</w:t>
      </w:r>
    </w:p>
    <w:p w:rsidR="00CB4C9E" w:rsidRPr="00B03993" w:rsidRDefault="00F13C78">
      <w:pPr>
        <w:spacing w:after="0" w:line="259" w:lineRule="auto"/>
        <w:ind w:left="44" w:firstLine="0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F13C78" w:rsidP="000A3BC3">
      <w:pPr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SI CONVIENE E SI STIPULA</w:t>
      </w:r>
    </w:p>
    <w:p w:rsidR="00CB4C9E" w:rsidRPr="00B03993" w:rsidRDefault="00F13C78" w:rsidP="000A3BC3">
      <w:pPr>
        <w:spacing w:after="0" w:line="259" w:lineRule="auto"/>
        <w:ind w:left="0" w:right="3" w:firstLine="0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F13C78" w:rsidP="000F3009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ART. 1  </w:t>
      </w:r>
    </w:p>
    <w:p w:rsidR="00CB4C9E" w:rsidRPr="00B03993" w:rsidRDefault="00F13C78" w:rsidP="00971082">
      <w:pPr>
        <w:spacing w:after="100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OGGETTO E DURATA DELLA GESTIONE </w:t>
      </w:r>
    </w:p>
    <w:p w:rsidR="00CB4C9E" w:rsidRPr="00B03993" w:rsidRDefault="00F13C78" w:rsidP="000F3009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La gestione ha per oggetto l’area di sosta attrezzata per</w:t>
      </w:r>
      <w:r w:rsidR="00B03993">
        <w:rPr>
          <w:rFonts w:ascii="Arial Narrow" w:hAnsi="Arial Narrow"/>
          <w:szCs w:val="24"/>
        </w:rPr>
        <w:t xml:space="preserve"> camper </w:t>
      </w:r>
      <w:r w:rsidRPr="00B03993">
        <w:rPr>
          <w:rFonts w:ascii="Arial Narrow" w:hAnsi="Arial Narrow"/>
          <w:szCs w:val="24"/>
        </w:rPr>
        <w:t xml:space="preserve">di proprietà del Comune di </w:t>
      </w:r>
      <w:r w:rsidR="00B03993">
        <w:rPr>
          <w:rFonts w:ascii="Arial Narrow" w:hAnsi="Arial Narrow"/>
          <w:szCs w:val="24"/>
        </w:rPr>
        <w:t>Montefortino</w:t>
      </w:r>
      <w:r w:rsidRPr="00B03993">
        <w:rPr>
          <w:rFonts w:ascii="Arial Narrow" w:hAnsi="Arial Narrow"/>
          <w:szCs w:val="24"/>
        </w:rPr>
        <w:t xml:space="preserve">, sita in località </w:t>
      </w:r>
      <w:r w:rsidR="006A42FA">
        <w:rPr>
          <w:rFonts w:ascii="Arial Narrow" w:hAnsi="Arial Narrow"/>
          <w:szCs w:val="24"/>
        </w:rPr>
        <w:t>Arato - Gerosa</w:t>
      </w:r>
      <w:r w:rsidRPr="00B03993">
        <w:rPr>
          <w:rFonts w:ascii="Arial Narrow" w:hAnsi="Arial Narrow"/>
          <w:szCs w:val="24"/>
        </w:rPr>
        <w:t xml:space="preserve">, come meglio individuata nell’allegata planimetria, ed avente le seguenti caratteristiche: 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superficie complessiva di mq </w:t>
      </w:r>
      <w:r w:rsidR="002F1879">
        <w:rPr>
          <w:rFonts w:ascii="Arial Narrow" w:hAnsi="Arial Narrow"/>
          <w:szCs w:val="24"/>
        </w:rPr>
        <w:t>4060</w:t>
      </w:r>
      <w:r w:rsidR="000F3009">
        <w:rPr>
          <w:rFonts w:ascii="Arial Narrow" w:hAnsi="Arial Narrow"/>
          <w:szCs w:val="24"/>
        </w:rPr>
        <w:t>;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n. </w:t>
      </w:r>
      <w:r w:rsidR="002F1879">
        <w:rPr>
          <w:rFonts w:ascii="Arial Narrow" w:hAnsi="Arial Narrow"/>
          <w:szCs w:val="24"/>
        </w:rPr>
        <w:t>19</w:t>
      </w:r>
      <w:r w:rsidRPr="00B03993">
        <w:rPr>
          <w:rFonts w:ascii="Arial Narrow" w:hAnsi="Arial Narrow"/>
          <w:szCs w:val="24"/>
        </w:rPr>
        <w:t xml:space="preserve"> piazzole di mq </w:t>
      </w:r>
      <w:r w:rsidR="002F1879">
        <w:rPr>
          <w:rFonts w:ascii="Arial Narrow" w:hAnsi="Arial Narrow"/>
          <w:szCs w:val="24"/>
        </w:rPr>
        <w:t>40</w:t>
      </w:r>
      <w:r w:rsidRPr="00B03993">
        <w:rPr>
          <w:rFonts w:ascii="Arial Narrow" w:hAnsi="Arial Narrow"/>
          <w:szCs w:val="24"/>
        </w:rPr>
        <w:t xml:space="preserve"> ciascuna</w:t>
      </w:r>
      <w:r w:rsidR="000F3009">
        <w:rPr>
          <w:rFonts w:ascii="Arial Narrow" w:hAnsi="Arial Narrow"/>
          <w:szCs w:val="24"/>
        </w:rPr>
        <w:t>;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n. 1 area di scarico con relativo pozzetto autopulente per la raccolta dei rifiuti organici</w:t>
      </w:r>
      <w:r w:rsidR="000F3009">
        <w:rPr>
          <w:rFonts w:ascii="Arial Narrow" w:hAnsi="Arial Narrow"/>
          <w:szCs w:val="24"/>
        </w:rPr>
        <w:t>;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n. </w:t>
      </w:r>
      <w:r w:rsidR="002F1879">
        <w:rPr>
          <w:rFonts w:ascii="Arial Narrow" w:hAnsi="Arial Narrow"/>
          <w:szCs w:val="24"/>
        </w:rPr>
        <w:t>1 fontanella</w:t>
      </w:r>
      <w:r w:rsidRPr="00B03993">
        <w:rPr>
          <w:rFonts w:ascii="Arial Narrow" w:hAnsi="Arial Narrow"/>
          <w:szCs w:val="24"/>
        </w:rPr>
        <w:t xml:space="preserve"> per l’approvvigionamento idrico</w:t>
      </w:r>
      <w:r w:rsidR="000F3009">
        <w:rPr>
          <w:rFonts w:ascii="Arial Narrow" w:hAnsi="Arial Narrow"/>
          <w:szCs w:val="24"/>
        </w:rPr>
        <w:t>;</w:t>
      </w: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n.</w:t>
      </w:r>
      <w:r w:rsidR="002F1879">
        <w:rPr>
          <w:rFonts w:ascii="Arial Narrow" w:hAnsi="Arial Narrow"/>
          <w:szCs w:val="24"/>
        </w:rPr>
        <w:t xml:space="preserve"> 5</w:t>
      </w:r>
      <w:r w:rsidR="00832A49">
        <w:rPr>
          <w:rFonts w:ascii="Arial Narrow" w:hAnsi="Arial Narrow"/>
          <w:szCs w:val="24"/>
        </w:rPr>
        <w:t xml:space="preserve"> colonnine (per 20</w:t>
      </w:r>
      <w:r w:rsidRPr="00B03993">
        <w:rPr>
          <w:rFonts w:ascii="Arial Narrow" w:hAnsi="Arial Narrow"/>
          <w:szCs w:val="24"/>
        </w:rPr>
        <w:t xml:space="preserve"> allacci complessivi) per l’alimentazi</w:t>
      </w:r>
      <w:r w:rsidR="006A42FA">
        <w:rPr>
          <w:rFonts w:ascii="Arial Narrow" w:hAnsi="Arial Narrow"/>
          <w:szCs w:val="24"/>
        </w:rPr>
        <w:t>one delle piazzole di sosta;</w:t>
      </w:r>
    </w:p>
    <w:p w:rsidR="006A42FA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n. </w:t>
      </w:r>
      <w:r w:rsidR="006A42FA">
        <w:rPr>
          <w:rFonts w:ascii="Arial Narrow" w:hAnsi="Arial Narrow"/>
          <w:szCs w:val="24"/>
        </w:rPr>
        <w:t xml:space="preserve">1 box prefabbricato rivestito </w:t>
      </w:r>
      <w:r w:rsidR="00832A49">
        <w:rPr>
          <w:rFonts w:ascii="Arial Narrow" w:hAnsi="Arial Narrow"/>
          <w:szCs w:val="24"/>
        </w:rPr>
        <w:t xml:space="preserve">in legno dotato di n. 3 </w:t>
      </w:r>
      <w:r w:rsidR="000F3009">
        <w:rPr>
          <w:rFonts w:ascii="Arial Narrow" w:hAnsi="Arial Narrow"/>
          <w:szCs w:val="24"/>
        </w:rPr>
        <w:t>docce</w:t>
      </w:r>
      <w:r w:rsidR="006A42FA">
        <w:rPr>
          <w:rFonts w:ascii="Arial Narrow" w:hAnsi="Arial Narrow"/>
          <w:szCs w:val="24"/>
        </w:rPr>
        <w:t>,</w:t>
      </w:r>
      <w:r w:rsidRPr="00B03993">
        <w:rPr>
          <w:rFonts w:ascii="Arial Narrow" w:hAnsi="Arial Narrow"/>
          <w:szCs w:val="24"/>
        </w:rPr>
        <w:t xml:space="preserve"> n. </w:t>
      </w:r>
      <w:r w:rsidR="00832A49">
        <w:rPr>
          <w:rFonts w:ascii="Arial Narrow" w:hAnsi="Arial Narrow"/>
          <w:szCs w:val="24"/>
        </w:rPr>
        <w:t>4</w:t>
      </w:r>
      <w:r w:rsidR="006A42FA">
        <w:rPr>
          <w:rFonts w:ascii="Arial Narrow" w:hAnsi="Arial Narrow"/>
          <w:szCs w:val="24"/>
        </w:rPr>
        <w:t xml:space="preserve"> </w:t>
      </w:r>
      <w:r w:rsidRPr="00B03993">
        <w:rPr>
          <w:rFonts w:ascii="Arial Narrow" w:hAnsi="Arial Narrow"/>
          <w:szCs w:val="24"/>
        </w:rPr>
        <w:t xml:space="preserve">lavabi </w:t>
      </w:r>
      <w:r w:rsidR="00832A49">
        <w:rPr>
          <w:rFonts w:ascii="Arial Narrow" w:hAnsi="Arial Narrow"/>
          <w:szCs w:val="24"/>
        </w:rPr>
        <w:t>e n. 3</w:t>
      </w:r>
      <w:r w:rsidR="006A42FA">
        <w:rPr>
          <w:rFonts w:ascii="Arial Narrow" w:hAnsi="Arial Narrow"/>
          <w:szCs w:val="24"/>
        </w:rPr>
        <w:t xml:space="preserve"> wc </w:t>
      </w:r>
      <w:r w:rsidRPr="00B03993">
        <w:rPr>
          <w:rFonts w:ascii="Arial Narrow" w:hAnsi="Arial Narrow"/>
          <w:szCs w:val="24"/>
        </w:rPr>
        <w:t>coperti</w:t>
      </w:r>
      <w:r w:rsidR="006A42FA">
        <w:rPr>
          <w:rFonts w:ascii="Arial Narrow" w:hAnsi="Arial Narrow"/>
          <w:szCs w:val="24"/>
        </w:rPr>
        <w:t>;</w:t>
      </w:r>
    </w:p>
    <w:p w:rsidR="00CB4C9E" w:rsidRPr="00B03993" w:rsidRDefault="00F13C78" w:rsidP="000F3009">
      <w:pPr>
        <w:numPr>
          <w:ilvl w:val="0"/>
          <w:numId w:val="1"/>
        </w:numPr>
        <w:spacing w:after="100"/>
        <w:ind w:left="0" w:right="3" w:firstLine="284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n. 1 box in legno di mq </w:t>
      </w:r>
      <w:r w:rsidR="00832A49">
        <w:rPr>
          <w:rFonts w:ascii="Arial Narrow" w:hAnsi="Arial Narrow"/>
          <w:szCs w:val="24"/>
        </w:rPr>
        <w:t xml:space="preserve">10 </w:t>
      </w:r>
      <w:r w:rsidRPr="00B03993">
        <w:rPr>
          <w:rFonts w:ascii="Arial Narrow" w:hAnsi="Arial Narrow"/>
          <w:szCs w:val="24"/>
        </w:rPr>
        <w:t xml:space="preserve">adibito ad ufficio. </w:t>
      </w:r>
    </w:p>
    <w:p w:rsidR="00CB4C9E" w:rsidRDefault="00F13C78" w:rsidP="00607674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lastRenderedPageBreak/>
        <w:t xml:space="preserve">La durata della gestione è fissata in anni </w:t>
      </w:r>
      <w:r w:rsidR="0007128C">
        <w:rPr>
          <w:rFonts w:ascii="Arial Narrow" w:hAnsi="Arial Narrow"/>
          <w:szCs w:val="24"/>
        </w:rPr>
        <w:t xml:space="preserve">30 </w:t>
      </w:r>
      <w:r w:rsidRPr="00B03993">
        <w:rPr>
          <w:rFonts w:ascii="Arial Narrow" w:hAnsi="Arial Narrow"/>
          <w:szCs w:val="24"/>
        </w:rPr>
        <w:t>(</w:t>
      </w:r>
      <w:r w:rsidR="0007128C">
        <w:rPr>
          <w:rFonts w:ascii="Arial Narrow" w:hAnsi="Arial Narrow"/>
          <w:szCs w:val="24"/>
        </w:rPr>
        <w:t>trenta</w:t>
      </w:r>
      <w:r w:rsidRPr="00B03993">
        <w:rPr>
          <w:rFonts w:ascii="Arial Narrow" w:hAnsi="Arial Narrow"/>
          <w:szCs w:val="24"/>
        </w:rPr>
        <w:t>) a decorrere dalla data di sottoscrizione della convenzione/contratto.</w:t>
      </w:r>
      <w:r w:rsidR="00607674">
        <w:rPr>
          <w:rFonts w:ascii="Arial Narrow" w:hAnsi="Arial Narrow"/>
          <w:szCs w:val="24"/>
        </w:rPr>
        <w:t xml:space="preserve"> </w:t>
      </w:r>
      <w:r w:rsidR="000F3009" w:rsidRPr="00B03993">
        <w:rPr>
          <w:rFonts w:ascii="Arial Narrow" w:hAnsi="Arial Narrow"/>
          <w:szCs w:val="24"/>
        </w:rPr>
        <w:t>È</w:t>
      </w:r>
      <w:r w:rsidRPr="00B03993">
        <w:rPr>
          <w:rFonts w:ascii="Arial Narrow" w:hAnsi="Arial Narrow"/>
          <w:szCs w:val="24"/>
        </w:rPr>
        <w:t xml:space="preserve"> escluso </w:t>
      </w:r>
      <w:r w:rsidR="00607674">
        <w:rPr>
          <w:rFonts w:ascii="Arial Narrow" w:hAnsi="Arial Narrow"/>
          <w:szCs w:val="24"/>
        </w:rPr>
        <w:t xml:space="preserve">il </w:t>
      </w:r>
      <w:r w:rsidR="000F3009" w:rsidRPr="00B03993">
        <w:rPr>
          <w:rFonts w:ascii="Arial Narrow" w:hAnsi="Arial Narrow"/>
          <w:szCs w:val="24"/>
        </w:rPr>
        <w:t>tacito</w:t>
      </w:r>
      <w:r w:rsidRPr="00B03993">
        <w:rPr>
          <w:rFonts w:ascii="Arial Narrow" w:hAnsi="Arial Narrow"/>
          <w:szCs w:val="24"/>
        </w:rPr>
        <w:t xml:space="preserve"> rinnovo. </w:t>
      </w:r>
    </w:p>
    <w:p w:rsidR="005E6A2C" w:rsidRDefault="005E6A2C" w:rsidP="00607674">
      <w:pPr>
        <w:spacing w:after="0"/>
        <w:ind w:left="0" w:right="3"/>
        <w:rPr>
          <w:rFonts w:ascii="Arial Narrow" w:hAnsi="Arial Narrow"/>
          <w:szCs w:val="24"/>
        </w:rPr>
      </w:pPr>
      <w:r w:rsidRPr="00B71F7A">
        <w:rPr>
          <w:rFonts w:ascii="Arial Narrow" w:hAnsi="Arial Narrow"/>
          <w:szCs w:val="24"/>
        </w:rPr>
        <w:t>La gestione dell’</w:t>
      </w:r>
      <w:r w:rsidR="00B70318" w:rsidRPr="00B71F7A">
        <w:rPr>
          <w:rFonts w:ascii="Arial Narrow" w:hAnsi="Arial Narrow"/>
          <w:szCs w:val="24"/>
        </w:rPr>
        <w:t>area potrà</w:t>
      </w:r>
      <w:r w:rsidRPr="00B71F7A">
        <w:rPr>
          <w:rFonts w:ascii="Arial Narrow" w:hAnsi="Arial Narrow"/>
          <w:szCs w:val="24"/>
        </w:rPr>
        <w:t xml:space="preserve"> essere trasferita </w:t>
      </w:r>
      <w:r w:rsidR="00B71F7A">
        <w:rPr>
          <w:rFonts w:ascii="Arial Narrow" w:hAnsi="Arial Narrow"/>
          <w:szCs w:val="24"/>
        </w:rPr>
        <w:t>a familiari ed eredi</w:t>
      </w:r>
      <w:r w:rsidRPr="00B71F7A">
        <w:rPr>
          <w:rFonts w:ascii="Arial Narrow" w:hAnsi="Arial Narrow"/>
          <w:szCs w:val="24"/>
        </w:rPr>
        <w:t>.</w:t>
      </w:r>
    </w:p>
    <w:p w:rsidR="00607674" w:rsidRPr="00B03993" w:rsidRDefault="00607674" w:rsidP="00607674">
      <w:pPr>
        <w:spacing w:after="0"/>
        <w:ind w:left="0" w:right="3"/>
        <w:rPr>
          <w:rFonts w:ascii="Arial Narrow" w:hAnsi="Arial Narrow"/>
          <w:szCs w:val="24"/>
        </w:rPr>
      </w:pPr>
    </w:p>
    <w:p w:rsidR="000608AC" w:rsidRPr="00B03993" w:rsidRDefault="000608AC" w:rsidP="000F3009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2</w:t>
      </w:r>
    </w:p>
    <w:p w:rsidR="00CB4C9E" w:rsidRPr="00B03993" w:rsidRDefault="00F13C78" w:rsidP="000F3009">
      <w:pPr>
        <w:spacing w:after="100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COMPETENZE DELL’AFFIDATARIO</w:t>
      </w:r>
    </w:p>
    <w:p w:rsidR="00CB4C9E" w:rsidRPr="00B03993" w:rsidRDefault="00F13C78" w:rsidP="000F3009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L’affidatario dovrà: 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provvedere alla gestione, alla custodia, alla pulizia e alla manutenzione ordinaria dell’area con sorveglianza nei periodi di apertura;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assumere tutti gli oneri derivanti dalla gestione della struttura; 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assumere a proprio carico ogni onere relativo alle varie utenze necessarie per l’espletamento della gestione, provvedendo a tutti gli adempimenti tecnici ed amministrativi per intestare a proprio nome i relativi contratti di utenza per tutta la durata dell’affidamento;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esonerare il Comune di </w:t>
      </w:r>
      <w:r w:rsidR="000608AC" w:rsidRPr="000F3009">
        <w:rPr>
          <w:rFonts w:ascii="Arial Narrow" w:hAnsi="Arial Narrow"/>
          <w:szCs w:val="24"/>
        </w:rPr>
        <w:t xml:space="preserve">Montefortino </w:t>
      </w:r>
      <w:r w:rsidRPr="000F3009">
        <w:rPr>
          <w:rFonts w:ascii="Arial Narrow" w:hAnsi="Arial Narrow"/>
          <w:szCs w:val="24"/>
        </w:rPr>
        <w:t xml:space="preserve">da ogni responsabilità per danni, anche di terzi, alle persone e alle cose che potessero in qualsiasi momento derivare dall’uso di quanto compreso nell’affidamento;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stipulare una adeguata polizza assicurativa, per un massimale unico non inferiore ad Euro 5.000.000,00 (cinquemilioni//00), con copertura del rischio estesa a tutti gli utilizzatori dell’area;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promuovere la struttura, anche mediante sito internet, per la divulgazione della realtà turistica locale;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realizzare segnaletiche stradali per facilitare il raggiungimento della struttura;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fornire ed istallare all’ingresso dell’area attrezzata un pannello con la toponomastica della città nonché gli estremi autorizzativi dell’area ai sensi della vigente normativa;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>comunicare gli arrivi e le presenze al Comune e alla Regione Marche tramite gli uffici provinciali di informazione turistica o direttamente alla stessa tramite il servizio online appositamente istituito, ai fini della rilevazione statistica del movimento turistico regionale</w:t>
      </w:r>
      <w:r w:rsidR="00BF51A3">
        <w:rPr>
          <w:rFonts w:ascii="Arial Narrow" w:hAnsi="Arial Narrow"/>
          <w:szCs w:val="24"/>
        </w:rPr>
        <w:t>;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>pubblicizzare i prezzi praticati con modalità ben visibili ai fruitori anche dall’esterno dell’area</w:t>
      </w:r>
      <w:r w:rsidR="00BF51A3">
        <w:rPr>
          <w:rFonts w:ascii="Arial Narrow" w:hAnsi="Arial Narrow"/>
          <w:szCs w:val="24"/>
        </w:rPr>
        <w:t>;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consentire ai caravan e autocaravan la sosta nell’area attrezzata per un periodo massimo di </w:t>
      </w:r>
      <w:r w:rsidR="000608AC" w:rsidRPr="000F3009">
        <w:rPr>
          <w:rFonts w:ascii="Arial Narrow" w:hAnsi="Arial Narrow"/>
          <w:szCs w:val="24"/>
        </w:rPr>
        <w:t>…</w:t>
      </w:r>
      <w:proofErr w:type="gramStart"/>
      <w:r w:rsidR="000608AC" w:rsidRPr="000F3009">
        <w:rPr>
          <w:rFonts w:ascii="Arial Narrow" w:hAnsi="Arial Narrow"/>
          <w:szCs w:val="24"/>
        </w:rPr>
        <w:t>…….</w:t>
      </w:r>
      <w:proofErr w:type="gramEnd"/>
      <w:r w:rsidR="000608AC" w:rsidRPr="000F3009">
        <w:rPr>
          <w:rFonts w:ascii="Arial Narrow" w:hAnsi="Arial Narrow"/>
          <w:szCs w:val="24"/>
        </w:rPr>
        <w:t xml:space="preserve">. </w:t>
      </w:r>
      <w:r w:rsidRPr="000F3009">
        <w:rPr>
          <w:rFonts w:ascii="Arial Narrow" w:hAnsi="Arial Narrow"/>
          <w:szCs w:val="24"/>
        </w:rPr>
        <w:t>ore consecutive</w:t>
      </w:r>
      <w:r w:rsidR="00BF51A3">
        <w:rPr>
          <w:rFonts w:ascii="Arial Narrow" w:hAnsi="Arial Narrow"/>
          <w:szCs w:val="24"/>
        </w:rPr>
        <w:t>;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garantire spazi adeguati </w:t>
      </w:r>
      <w:r w:rsidR="000F3009" w:rsidRPr="000F3009">
        <w:rPr>
          <w:rFonts w:ascii="Arial Narrow" w:hAnsi="Arial Narrow"/>
          <w:szCs w:val="24"/>
        </w:rPr>
        <w:t>alla</w:t>
      </w:r>
      <w:r w:rsidRPr="000F3009">
        <w:rPr>
          <w:rFonts w:ascii="Arial Narrow" w:hAnsi="Arial Narrow"/>
          <w:szCs w:val="24"/>
        </w:rPr>
        <w:t xml:space="preserve"> circolazione, per la sosta e per il parcheggio di autocaravan negli accessi e nei percorsi interni all’area di sosta;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>garantire la regolamentazione dell’ingresso e dell’uscita dell’area</w:t>
      </w:r>
      <w:r w:rsidR="00BF51A3">
        <w:rPr>
          <w:rFonts w:ascii="Arial Narrow" w:hAnsi="Arial Narrow"/>
          <w:szCs w:val="24"/>
        </w:rPr>
        <w:t>;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garantire che sull’area non vengano realizzate opere edilizie e nuove volumetrie se non autorizzate dal Comune;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 xml:space="preserve">individuare un responsabile/referente della gestione amministrativa e fiscale; </w:t>
      </w:r>
    </w:p>
    <w:p w:rsidR="00CB4C9E" w:rsidRPr="000F3009" w:rsidRDefault="00F13C78" w:rsidP="000F3009">
      <w:pPr>
        <w:numPr>
          <w:ilvl w:val="0"/>
          <w:numId w:val="2"/>
        </w:numPr>
        <w:spacing w:after="10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>presentare, al termine di ogni anno solare, il conto economico della gestione, con dettagliate entrate ed uscite, unitamente ad una relazione in cui vengano evidenziati i dati della stessa (numero arrivi, numero presenze, tipologia di utenza, grado di soddisfazione dell’utenza, richieste dell’utenza, particolari esigenze riscontrate ed ogni altro dato utile a valutare eventuali azioni volte al potenziamento e migl</w:t>
      </w:r>
      <w:r w:rsidR="00B53B3B" w:rsidRPr="000F3009">
        <w:rPr>
          <w:rFonts w:ascii="Arial Narrow" w:hAnsi="Arial Narrow"/>
          <w:szCs w:val="24"/>
        </w:rPr>
        <w:t>ioramento dei servizi offerti);</w:t>
      </w:r>
    </w:p>
    <w:p w:rsidR="00B53B3B" w:rsidRPr="000F3009" w:rsidRDefault="00B53B3B" w:rsidP="00CE25E7">
      <w:pPr>
        <w:numPr>
          <w:ilvl w:val="0"/>
          <w:numId w:val="2"/>
        </w:numPr>
        <w:spacing w:after="0"/>
        <w:ind w:left="567" w:right="3" w:hanging="425"/>
        <w:rPr>
          <w:rFonts w:ascii="Arial Narrow" w:hAnsi="Arial Narrow"/>
          <w:szCs w:val="24"/>
        </w:rPr>
      </w:pPr>
      <w:r w:rsidRPr="000F3009">
        <w:rPr>
          <w:rFonts w:ascii="Arial Narrow" w:hAnsi="Arial Narrow"/>
          <w:szCs w:val="24"/>
        </w:rPr>
        <w:t>mettere a disposizione l’area sosta camper al Comune di Montefortino, a semplice richiesta e gratuitamente, per attività di protezione civile atteso il fatto che la stessa struttura turistica è stata inserita nel piano comunale di emergenza ai sensi dell’art.12 del codice di cui al D.</w:t>
      </w:r>
      <w:r w:rsidR="00B70318">
        <w:rPr>
          <w:rFonts w:ascii="Arial Narrow" w:hAnsi="Arial Narrow"/>
          <w:szCs w:val="24"/>
        </w:rPr>
        <w:t xml:space="preserve"> </w:t>
      </w:r>
      <w:proofErr w:type="spellStart"/>
      <w:r w:rsidRPr="000F3009">
        <w:rPr>
          <w:rFonts w:ascii="Arial Narrow" w:hAnsi="Arial Narrow"/>
          <w:szCs w:val="24"/>
        </w:rPr>
        <w:t>Lgs</w:t>
      </w:r>
      <w:proofErr w:type="spellEnd"/>
      <w:r w:rsidR="000F3009">
        <w:rPr>
          <w:rFonts w:ascii="Arial Narrow" w:hAnsi="Arial Narrow"/>
          <w:szCs w:val="24"/>
        </w:rPr>
        <w:t>.</w:t>
      </w:r>
      <w:r w:rsidRPr="000F3009">
        <w:rPr>
          <w:rFonts w:ascii="Arial Narrow" w:hAnsi="Arial Narrow"/>
          <w:szCs w:val="24"/>
        </w:rPr>
        <w:t xml:space="preserve"> 2 gennaio 2018 n.1</w:t>
      </w:r>
      <w:r w:rsidR="00335C75">
        <w:rPr>
          <w:rFonts w:ascii="Arial Narrow" w:hAnsi="Arial Narrow"/>
          <w:szCs w:val="24"/>
        </w:rPr>
        <w:t>.</w:t>
      </w:r>
    </w:p>
    <w:p w:rsidR="00CB4C9E" w:rsidRPr="000F3009" w:rsidRDefault="00CB4C9E" w:rsidP="000F3009">
      <w:pPr>
        <w:spacing w:after="0" w:line="259" w:lineRule="auto"/>
        <w:ind w:left="567" w:right="3" w:hanging="425"/>
        <w:jc w:val="left"/>
        <w:rPr>
          <w:rFonts w:ascii="Arial Narrow" w:hAnsi="Arial Narrow"/>
          <w:szCs w:val="24"/>
        </w:rPr>
      </w:pPr>
    </w:p>
    <w:p w:rsidR="00D65624" w:rsidRPr="00B03993" w:rsidRDefault="00D65624" w:rsidP="00335C75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3</w:t>
      </w:r>
    </w:p>
    <w:p w:rsidR="00335C75" w:rsidRPr="00B03993" w:rsidRDefault="00F13C78" w:rsidP="00971082">
      <w:pPr>
        <w:spacing w:after="100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PERIODO DI APERTURA DELL’AREA CAMPER</w:t>
      </w:r>
    </w:p>
    <w:p w:rsidR="00CB4C9E" w:rsidRPr="00B03993" w:rsidRDefault="00F13C78" w:rsidP="00335C75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lastRenderedPageBreak/>
        <w:t xml:space="preserve">Il periodo di apertura al pubblico dell’area camper deve essere garantito almeno per il seguente periodo minimo: dal 1° aprile al 30 settembre di ogni anno.  </w:t>
      </w:r>
    </w:p>
    <w:p w:rsidR="00CB4C9E" w:rsidRDefault="00F13C78" w:rsidP="00CE25E7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Il Comune di </w:t>
      </w:r>
      <w:r w:rsidR="00D65624">
        <w:rPr>
          <w:rFonts w:ascii="Arial Narrow" w:hAnsi="Arial Narrow"/>
          <w:szCs w:val="24"/>
        </w:rPr>
        <w:t xml:space="preserve">Montefortino </w:t>
      </w:r>
      <w:r w:rsidRPr="00B03993">
        <w:rPr>
          <w:rFonts w:ascii="Arial Narrow" w:hAnsi="Arial Narrow"/>
          <w:szCs w:val="24"/>
        </w:rPr>
        <w:t xml:space="preserve">si riserva il diritto di effettuare in ogni momento, con proprio personale o con tecnici incaricati dallo stesso, verifiche e controlli in ordine a quanto previsto dalla presente convenzione. </w:t>
      </w:r>
    </w:p>
    <w:p w:rsidR="00D65624" w:rsidRPr="00B03993" w:rsidRDefault="00D65624" w:rsidP="000A3BC3">
      <w:pPr>
        <w:ind w:left="0" w:right="3"/>
        <w:rPr>
          <w:rFonts w:ascii="Arial Narrow" w:hAnsi="Arial Narrow"/>
          <w:szCs w:val="24"/>
        </w:rPr>
      </w:pPr>
    </w:p>
    <w:p w:rsidR="00CB4C9E" w:rsidRPr="00B03993" w:rsidRDefault="004E52FB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ART.4</w:t>
      </w:r>
    </w:p>
    <w:p w:rsidR="00335C75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RAPPORTI ECONOMICI</w:t>
      </w:r>
    </w:p>
    <w:p w:rsidR="00D65624" w:rsidRDefault="00F13C78" w:rsidP="00CE25E7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Il gestore affidatario </w:t>
      </w:r>
      <w:r w:rsidR="00D65624">
        <w:rPr>
          <w:rFonts w:ascii="Arial Narrow" w:hAnsi="Arial Narrow"/>
          <w:szCs w:val="24"/>
        </w:rPr>
        <w:t xml:space="preserve">non </w:t>
      </w:r>
      <w:r w:rsidRPr="00B03993">
        <w:rPr>
          <w:rFonts w:ascii="Arial Narrow" w:hAnsi="Arial Narrow"/>
          <w:szCs w:val="24"/>
        </w:rPr>
        <w:t xml:space="preserve">dovrà corrispondere al Comune di </w:t>
      </w:r>
      <w:r w:rsidR="00D65624">
        <w:rPr>
          <w:rFonts w:ascii="Arial Narrow" w:hAnsi="Arial Narrow"/>
          <w:szCs w:val="24"/>
        </w:rPr>
        <w:t xml:space="preserve">Montefortino alcun canone </w:t>
      </w:r>
      <w:r w:rsidR="00832A49">
        <w:rPr>
          <w:rFonts w:ascii="Arial Narrow" w:hAnsi="Arial Narrow"/>
          <w:szCs w:val="24"/>
        </w:rPr>
        <w:t>annuo.</w:t>
      </w:r>
    </w:p>
    <w:p w:rsidR="00832A49" w:rsidRDefault="00832A49" w:rsidP="00CE25E7">
      <w:pPr>
        <w:spacing w:after="0"/>
        <w:ind w:left="0" w:right="3"/>
        <w:rPr>
          <w:rFonts w:ascii="Arial Narrow" w:hAnsi="Arial Narrow"/>
          <w:szCs w:val="24"/>
        </w:rPr>
      </w:pPr>
    </w:p>
    <w:p w:rsidR="00CB4C9E" w:rsidRPr="00B03993" w:rsidRDefault="004E52FB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5</w:t>
      </w:r>
      <w:r w:rsidR="00F13C78" w:rsidRPr="00B03993">
        <w:rPr>
          <w:rFonts w:ascii="Arial Narrow" w:hAnsi="Arial Narrow"/>
          <w:szCs w:val="24"/>
        </w:rPr>
        <w:t xml:space="preserve"> </w:t>
      </w:r>
    </w:p>
    <w:p w:rsidR="00335C75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ORGANIZZAZIONE DEL LAVORO E DEL PERSONALE</w:t>
      </w:r>
    </w:p>
    <w:p w:rsidR="00CB4C9E" w:rsidRPr="00B03993" w:rsidRDefault="00F13C78" w:rsidP="00335C75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La gestione deve essere svolta da</w:t>
      </w:r>
      <w:r w:rsidR="00D65624">
        <w:rPr>
          <w:rFonts w:ascii="Arial Narrow" w:hAnsi="Arial Narrow"/>
          <w:szCs w:val="24"/>
        </w:rPr>
        <w:t xml:space="preserve">l gestore </w:t>
      </w:r>
      <w:r w:rsidRPr="00B03993">
        <w:rPr>
          <w:rFonts w:ascii="Arial Narrow" w:hAnsi="Arial Narrow"/>
          <w:szCs w:val="24"/>
        </w:rPr>
        <w:t xml:space="preserve">a suo rischio, </w:t>
      </w:r>
      <w:r w:rsidR="00335C75" w:rsidRPr="00B03993">
        <w:rPr>
          <w:rFonts w:ascii="Arial Narrow" w:hAnsi="Arial Narrow"/>
          <w:szCs w:val="24"/>
        </w:rPr>
        <w:t>con proprio personale</w:t>
      </w:r>
      <w:r w:rsidRPr="00B03993">
        <w:rPr>
          <w:rFonts w:ascii="Arial Narrow" w:hAnsi="Arial Narrow"/>
          <w:szCs w:val="24"/>
        </w:rPr>
        <w:t xml:space="preserve"> in possesso di idonei requisiti, mediante autonoma organizzazione d’impresa.</w:t>
      </w:r>
      <w:r w:rsidR="00D65624">
        <w:rPr>
          <w:rFonts w:ascii="Arial Narrow" w:hAnsi="Arial Narrow"/>
          <w:szCs w:val="24"/>
        </w:rPr>
        <w:t xml:space="preserve"> Il conduttore </w:t>
      </w:r>
      <w:r w:rsidRPr="00B03993">
        <w:rPr>
          <w:rFonts w:ascii="Arial Narrow" w:hAnsi="Arial Narrow"/>
          <w:szCs w:val="24"/>
        </w:rPr>
        <w:t xml:space="preserve">assicura la gestione con il proprio personale regolarmente inquadrato, per il quale solleva il Comune da qualsiasi obbligo e responsabilità per retribuzione, </w:t>
      </w:r>
      <w:r w:rsidR="00335C75" w:rsidRPr="00B03993">
        <w:rPr>
          <w:rFonts w:ascii="Arial Narrow" w:hAnsi="Arial Narrow"/>
          <w:szCs w:val="24"/>
        </w:rPr>
        <w:t>contributi assicurativi e previdenziali, assicurazioni</w:t>
      </w:r>
      <w:r w:rsidRPr="00B03993">
        <w:rPr>
          <w:rFonts w:ascii="Arial Narrow" w:hAnsi="Arial Narrow"/>
          <w:szCs w:val="24"/>
        </w:rPr>
        <w:t xml:space="preserve"> obbligatorie ed antinfortunistiche, ed in genere da </w:t>
      </w:r>
      <w:r w:rsidR="00335C75" w:rsidRPr="00B03993">
        <w:rPr>
          <w:rFonts w:ascii="Arial Narrow" w:hAnsi="Arial Narrow"/>
          <w:szCs w:val="24"/>
        </w:rPr>
        <w:t>tutti gli</w:t>
      </w:r>
      <w:r w:rsidRPr="00B03993">
        <w:rPr>
          <w:rFonts w:ascii="Arial Narrow" w:hAnsi="Arial Narrow"/>
          <w:szCs w:val="24"/>
        </w:rPr>
        <w:t xml:space="preserve"> obblighi derivanti dalle disposizioni legislative </w:t>
      </w:r>
      <w:r w:rsidR="00335C75" w:rsidRPr="00B03993">
        <w:rPr>
          <w:rFonts w:ascii="Arial Narrow" w:hAnsi="Arial Narrow"/>
          <w:szCs w:val="24"/>
        </w:rPr>
        <w:t>e regolamentari in materia di lavoro</w:t>
      </w:r>
      <w:r w:rsidRPr="00B03993">
        <w:rPr>
          <w:rFonts w:ascii="Arial Narrow" w:hAnsi="Arial Narrow"/>
          <w:szCs w:val="24"/>
        </w:rPr>
        <w:t xml:space="preserve"> e di assicurazioni sociali assumendone a proprio carico </w:t>
      </w:r>
      <w:r w:rsidR="00335C75" w:rsidRPr="00B03993">
        <w:rPr>
          <w:rFonts w:ascii="Arial Narrow" w:hAnsi="Arial Narrow"/>
          <w:szCs w:val="24"/>
        </w:rPr>
        <w:t>tutti gli</w:t>
      </w:r>
      <w:r w:rsidRPr="00B03993">
        <w:rPr>
          <w:rFonts w:ascii="Arial Narrow" w:hAnsi="Arial Narrow"/>
          <w:szCs w:val="24"/>
        </w:rPr>
        <w:t xml:space="preserve"> oneri relativi. Nessun rapporto diretto con il Comune potrà mai essere configurato </w:t>
      </w:r>
      <w:r w:rsidR="00832A49" w:rsidRPr="00B03993">
        <w:rPr>
          <w:rFonts w:ascii="Arial Narrow" w:hAnsi="Arial Narrow"/>
          <w:szCs w:val="24"/>
        </w:rPr>
        <w:t>ne</w:t>
      </w:r>
      <w:r w:rsidRPr="00B03993">
        <w:rPr>
          <w:rFonts w:ascii="Arial Narrow" w:hAnsi="Arial Narrow"/>
          <w:szCs w:val="24"/>
        </w:rPr>
        <w:t xml:space="preserve"> potrà essere posto a carico dello stesso alcun diritto di rivalsa o indennizzo. </w:t>
      </w:r>
    </w:p>
    <w:p w:rsidR="00CB4C9E" w:rsidRPr="00B03993" w:rsidRDefault="00D65624" w:rsidP="00335C75">
      <w:pPr>
        <w:spacing w:after="100"/>
        <w:ind w:left="0" w:right="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Il Gestore</w:t>
      </w:r>
      <w:r w:rsidR="00F13C78" w:rsidRPr="00B03993">
        <w:rPr>
          <w:rFonts w:ascii="Arial Narrow" w:hAnsi="Arial Narrow"/>
          <w:szCs w:val="24"/>
        </w:rPr>
        <w:t xml:space="preserve">, ancorché non aderente ad associazioni firmatarie, si obbliga ad applicare integralmente nei confronti </w:t>
      </w:r>
      <w:r w:rsidR="00335C75" w:rsidRPr="00B03993">
        <w:rPr>
          <w:rFonts w:ascii="Arial Narrow" w:hAnsi="Arial Narrow"/>
          <w:szCs w:val="24"/>
        </w:rPr>
        <w:t>dei soci</w:t>
      </w:r>
      <w:r w:rsidR="00F13C78" w:rsidRPr="00B03993">
        <w:rPr>
          <w:rFonts w:ascii="Arial Narrow" w:hAnsi="Arial Narrow"/>
          <w:szCs w:val="24"/>
        </w:rPr>
        <w:t xml:space="preserve"> - </w:t>
      </w:r>
      <w:r w:rsidR="00335C75" w:rsidRPr="00B03993">
        <w:rPr>
          <w:rFonts w:ascii="Arial Narrow" w:hAnsi="Arial Narrow"/>
          <w:szCs w:val="24"/>
        </w:rPr>
        <w:t>lavoratori e</w:t>
      </w:r>
      <w:r w:rsidR="00F13C78" w:rsidRPr="00B03993">
        <w:rPr>
          <w:rFonts w:ascii="Arial Narrow" w:hAnsi="Arial Narrow"/>
          <w:szCs w:val="24"/>
        </w:rPr>
        <w:t xml:space="preserve">/o dei dipendenti, condizioni contrattuali, normative e retributive non inferiori a quelle risultanti dal contratto collettivo nazionale di lavoro del comparto di appartenenza e dagli accordi integrativi territoriali, nonché a rispettare le norme e le procedure previste dalla legge, per tutta la durata del servizio. L’obbligo permane anche dopo la scadenza dei suindicati contratti collettivi e fino alla loro sostituzione. </w:t>
      </w:r>
    </w:p>
    <w:p w:rsidR="00CB4C9E" w:rsidRPr="00B03993" w:rsidRDefault="00F13C78" w:rsidP="00335C75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I suddetti obblighi vincolano </w:t>
      </w:r>
      <w:r w:rsidR="00D65624">
        <w:rPr>
          <w:rFonts w:ascii="Arial Narrow" w:hAnsi="Arial Narrow"/>
          <w:szCs w:val="24"/>
        </w:rPr>
        <w:t>il gestore</w:t>
      </w:r>
      <w:r w:rsidRPr="00B03993">
        <w:rPr>
          <w:rFonts w:ascii="Arial Narrow" w:hAnsi="Arial Narrow"/>
          <w:szCs w:val="24"/>
        </w:rPr>
        <w:t xml:space="preserve">, anche nel caso che non sia aderente alle associazioni stipulanti o receda da esse. </w:t>
      </w:r>
    </w:p>
    <w:p w:rsidR="00CB4C9E" w:rsidRPr="00B03993" w:rsidRDefault="00D65624" w:rsidP="00335C75">
      <w:pPr>
        <w:spacing w:after="100"/>
        <w:ind w:left="0" w:right="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L'Amministrazione </w:t>
      </w:r>
      <w:r w:rsidR="00F13C78" w:rsidRPr="00B03993">
        <w:rPr>
          <w:rFonts w:ascii="Arial Narrow" w:hAnsi="Arial Narrow"/>
          <w:szCs w:val="24"/>
        </w:rPr>
        <w:t>Comunale può in qualunque momento verificare l’o</w:t>
      </w:r>
      <w:r>
        <w:rPr>
          <w:rFonts w:ascii="Arial Narrow" w:hAnsi="Arial Narrow"/>
          <w:szCs w:val="24"/>
        </w:rPr>
        <w:t>sservanza di quanto sopra.</w:t>
      </w:r>
    </w:p>
    <w:p w:rsidR="00CB4C9E" w:rsidRPr="00B03993" w:rsidRDefault="00F13C78" w:rsidP="00335C75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Resta inteso, in ogni modo, che il Comune rimane del tutto estraneo ai rapporti che andranno ad instaurarsi fra </w:t>
      </w:r>
      <w:r w:rsidR="00D65624">
        <w:rPr>
          <w:rFonts w:ascii="Arial Narrow" w:hAnsi="Arial Narrow"/>
          <w:szCs w:val="24"/>
        </w:rPr>
        <w:t>il conduttore</w:t>
      </w:r>
      <w:r w:rsidRPr="00B03993">
        <w:rPr>
          <w:rFonts w:ascii="Arial Narrow" w:hAnsi="Arial Narrow"/>
          <w:szCs w:val="24"/>
        </w:rPr>
        <w:t xml:space="preserve"> ed il personale dipendente. </w:t>
      </w:r>
    </w:p>
    <w:p w:rsidR="00CB4C9E" w:rsidRPr="00B03993" w:rsidRDefault="00F13C78" w:rsidP="00E15B8F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Il personale che a qualsiasi titolo presterà la sua attività nell'ambito dell'organizzazione del</w:t>
      </w:r>
      <w:r w:rsidR="00D65624">
        <w:rPr>
          <w:rFonts w:ascii="Arial Narrow" w:hAnsi="Arial Narrow"/>
          <w:szCs w:val="24"/>
        </w:rPr>
        <w:t xml:space="preserve"> gestore</w:t>
      </w:r>
      <w:r w:rsidRPr="00B03993">
        <w:rPr>
          <w:rFonts w:ascii="Arial Narrow" w:hAnsi="Arial Narrow"/>
          <w:szCs w:val="24"/>
        </w:rPr>
        <w:t xml:space="preserve">, infatti, non avrà, sotto alcun profilo, rapporti con il Comune committente. </w:t>
      </w:r>
    </w:p>
    <w:p w:rsidR="00CB4C9E" w:rsidRPr="00B03993" w:rsidRDefault="00F13C78" w:rsidP="00E15B8F">
      <w:pPr>
        <w:spacing w:after="0" w:line="259" w:lineRule="auto"/>
        <w:ind w:left="0" w:right="3" w:firstLine="0"/>
        <w:jc w:val="left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CB4C9E" w:rsidRPr="0034684E" w:rsidRDefault="00F13C78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34684E">
        <w:rPr>
          <w:rFonts w:ascii="Arial Narrow" w:hAnsi="Arial Narrow"/>
          <w:szCs w:val="24"/>
        </w:rPr>
        <w:t xml:space="preserve">ART. 6 </w:t>
      </w:r>
    </w:p>
    <w:p w:rsidR="00E15B8F" w:rsidRDefault="00832A49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AUTORIZZAIZONE AL</w:t>
      </w:r>
      <w:r w:rsidR="00F13C78" w:rsidRPr="0034684E">
        <w:rPr>
          <w:rFonts w:ascii="Arial Narrow" w:hAnsi="Arial Narrow"/>
          <w:szCs w:val="24"/>
        </w:rPr>
        <w:t xml:space="preserve"> SUBAPPALTO</w:t>
      </w:r>
    </w:p>
    <w:p w:rsidR="00633ECA" w:rsidRDefault="00832A49" w:rsidP="000A3BC3">
      <w:pPr>
        <w:spacing w:after="4" w:line="233" w:lineRule="auto"/>
        <w:ind w:left="0" w:right="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La gestione </w:t>
      </w:r>
      <w:r w:rsidRPr="0034684E">
        <w:rPr>
          <w:rFonts w:ascii="Arial Narrow" w:hAnsi="Arial Narrow"/>
          <w:szCs w:val="24"/>
        </w:rPr>
        <w:t>del complesso in oggetto</w:t>
      </w:r>
      <w:r>
        <w:rPr>
          <w:rFonts w:ascii="Arial Narrow" w:hAnsi="Arial Narrow"/>
          <w:szCs w:val="24"/>
        </w:rPr>
        <w:t xml:space="preserve"> concessa all’affidatario</w:t>
      </w:r>
      <w:r w:rsidR="005E6A2C">
        <w:rPr>
          <w:rFonts w:ascii="Arial Narrow" w:hAnsi="Arial Narrow"/>
          <w:szCs w:val="24"/>
        </w:rPr>
        <w:t xml:space="preserve"> può essere ceduta o subappaltata a terzi esclusivamente previa autorizzazione del Comune di Montefortino.</w:t>
      </w:r>
    </w:p>
    <w:p w:rsidR="00B71F7A" w:rsidRDefault="00B71F7A" w:rsidP="000A3BC3">
      <w:pPr>
        <w:spacing w:after="4" w:line="233" w:lineRule="auto"/>
        <w:ind w:left="0" w:right="3"/>
        <w:jc w:val="left"/>
        <w:rPr>
          <w:rFonts w:ascii="Arial Narrow" w:hAnsi="Arial Narrow"/>
          <w:szCs w:val="24"/>
        </w:rPr>
      </w:pPr>
    </w:p>
    <w:p w:rsidR="00B71F7A" w:rsidRPr="00B71F7A" w:rsidRDefault="00B71F7A" w:rsidP="00B71F7A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7</w:t>
      </w:r>
    </w:p>
    <w:p w:rsidR="00B71F7A" w:rsidRPr="00B71F7A" w:rsidRDefault="00B71F7A" w:rsidP="00B71F7A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B71F7A">
        <w:rPr>
          <w:rFonts w:ascii="Arial Narrow" w:hAnsi="Arial Narrow"/>
          <w:szCs w:val="24"/>
        </w:rPr>
        <w:t>GARANZIA FIDEIUSSORIA A TITOLO DI CAUZIONE DEFINITIVA</w:t>
      </w:r>
    </w:p>
    <w:p w:rsidR="00B71F7A" w:rsidRDefault="00B71F7A" w:rsidP="00B71F7A">
      <w:pPr>
        <w:spacing w:after="94"/>
        <w:ind w:left="0" w:right="3"/>
        <w:rPr>
          <w:rFonts w:ascii="Arial Narrow" w:hAnsi="Arial Narrow"/>
          <w:szCs w:val="24"/>
          <w:highlight w:val="yellow"/>
        </w:rPr>
      </w:pPr>
      <w:r w:rsidRPr="0034684E">
        <w:rPr>
          <w:rFonts w:ascii="Arial Narrow" w:hAnsi="Arial Narrow"/>
          <w:szCs w:val="24"/>
          <w:highlight w:val="yellow"/>
        </w:rPr>
        <w:t xml:space="preserve">A garanzia dell’adempimento degli obblighi derivanti dalla convenzione per la gestione, l’affidatario deve prestare una cauzione di importo pari a </w:t>
      </w:r>
      <w:r>
        <w:rPr>
          <w:rFonts w:ascii="Arial Narrow" w:hAnsi="Arial Narrow"/>
          <w:szCs w:val="24"/>
          <w:highlight w:val="yellow"/>
        </w:rPr>
        <w:t>………………………</w:t>
      </w:r>
      <w:proofErr w:type="gramStart"/>
      <w:r>
        <w:rPr>
          <w:rFonts w:ascii="Arial Narrow" w:hAnsi="Arial Narrow"/>
          <w:szCs w:val="24"/>
          <w:highlight w:val="yellow"/>
        </w:rPr>
        <w:t>…….</w:t>
      </w:r>
      <w:proofErr w:type="gramEnd"/>
      <w:r>
        <w:rPr>
          <w:rFonts w:ascii="Arial Narrow" w:hAnsi="Arial Narrow"/>
          <w:szCs w:val="24"/>
          <w:highlight w:val="yellow"/>
        </w:rPr>
        <w:t>.</w:t>
      </w:r>
      <w:r w:rsidRPr="0034684E">
        <w:rPr>
          <w:rFonts w:ascii="Arial Narrow" w:hAnsi="Arial Narrow"/>
          <w:szCs w:val="24"/>
          <w:highlight w:val="yellow"/>
        </w:rPr>
        <w:t xml:space="preserve"> </w:t>
      </w:r>
    </w:p>
    <w:p w:rsidR="00B71F7A" w:rsidRDefault="00B71F7A" w:rsidP="00B71F7A">
      <w:pPr>
        <w:spacing w:after="94"/>
        <w:ind w:left="0" w:right="3"/>
        <w:rPr>
          <w:rFonts w:ascii="Arial Narrow" w:hAnsi="Arial Narrow"/>
          <w:szCs w:val="24"/>
          <w:highlight w:val="yellow"/>
        </w:rPr>
      </w:pPr>
      <w:r w:rsidRPr="00B70318">
        <w:rPr>
          <w:rFonts w:ascii="Arial Narrow" w:hAnsi="Arial Narrow"/>
          <w:szCs w:val="24"/>
          <w:highlight w:val="yellow"/>
        </w:rPr>
        <w:t xml:space="preserve">La cauzione resta vincolata per tutta la durata della convenzione e sarà restituita, previa verifica di assolvimento da parte del gestore di ogni obbligo derivante dal medesimo, al termine della durata della presente convenzione. </w:t>
      </w:r>
    </w:p>
    <w:p w:rsidR="00AD3FC0" w:rsidRPr="00B70318" w:rsidRDefault="00AD3FC0" w:rsidP="00B71F7A">
      <w:pPr>
        <w:spacing w:after="94"/>
        <w:ind w:left="0" w:right="3"/>
        <w:rPr>
          <w:rFonts w:ascii="Arial Narrow" w:hAnsi="Arial Narrow"/>
          <w:szCs w:val="24"/>
          <w:highlight w:val="yellow"/>
        </w:rPr>
      </w:pPr>
    </w:p>
    <w:p w:rsidR="005E6A2C" w:rsidRPr="00B03993" w:rsidRDefault="005E6A2C" w:rsidP="000A3BC3">
      <w:pPr>
        <w:spacing w:after="4" w:line="233" w:lineRule="auto"/>
        <w:ind w:left="0" w:right="3"/>
        <w:jc w:val="left"/>
        <w:rPr>
          <w:rFonts w:ascii="Arial Narrow" w:hAnsi="Arial Narrow"/>
          <w:szCs w:val="24"/>
        </w:rPr>
      </w:pPr>
    </w:p>
    <w:p w:rsidR="00CB4C9E" w:rsidRPr="00B71F7A" w:rsidRDefault="00F13C78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B71F7A">
        <w:rPr>
          <w:rFonts w:ascii="Arial Narrow" w:hAnsi="Arial Narrow"/>
          <w:szCs w:val="24"/>
        </w:rPr>
        <w:t>ART.</w:t>
      </w:r>
      <w:r w:rsidRPr="00B71F7A">
        <w:rPr>
          <w:rFonts w:ascii="Arial Narrow" w:hAnsi="Arial Narrow"/>
          <w:i/>
          <w:szCs w:val="24"/>
        </w:rPr>
        <w:t xml:space="preserve"> </w:t>
      </w:r>
      <w:r w:rsidR="00B71F7A" w:rsidRPr="00B71F7A">
        <w:rPr>
          <w:rFonts w:ascii="Arial Narrow" w:hAnsi="Arial Narrow"/>
          <w:szCs w:val="24"/>
        </w:rPr>
        <w:t>8</w:t>
      </w:r>
    </w:p>
    <w:p w:rsidR="00E15B8F" w:rsidRPr="00B71F7A" w:rsidRDefault="00B7031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71F7A">
        <w:rPr>
          <w:rFonts w:ascii="Arial Narrow" w:hAnsi="Arial Narrow"/>
          <w:szCs w:val="24"/>
        </w:rPr>
        <w:lastRenderedPageBreak/>
        <w:t>OBBLIGHI ASSICURATIVI</w:t>
      </w:r>
    </w:p>
    <w:p w:rsidR="00B70318" w:rsidRDefault="00B70318" w:rsidP="00B7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/>
          <w:szCs w:val="24"/>
        </w:rPr>
      </w:pPr>
      <w:r w:rsidRPr="00B70318">
        <w:rPr>
          <w:rFonts w:ascii="Arial Narrow" w:hAnsi="Arial Narrow"/>
          <w:szCs w:val="24"/>
        </w:rPr>
        <w:t>Il Conduttore consegna polizza RCT a copertura della responsabilità civile verso terzi per rischi derivanti dallo svolgimento dell’attività oggetto dell’affidamento, valida per tutta la durata della locazione,</w:t>
      </w:r>
      <w:r w:rsidR="00B71F7A">
        <w:rPr>
          <w:rFonts w:ascii="Arial Narrow" w:hAnsi="Arial Narrow"/>
          <w:szCs w:val="24"/>
        </w:rPr>
        <w:t xml:space="preserve"> per il massimale di almeno € </w:t>
      </w:r>
      <w:r w:rsidRPr="00B70318">
        <w:rPr>
          <w:rFonts w:ascii="Arial Narrow" w:hAnsi="Arial Narrow"/>
          <w:szCs w:val="24"/>
        </w:rPr>
        <w:t>5</w:t>
      </w:r>
      <w:r w:rsidR="00AD3FC0">
        <w:rPr>
          <w:rFonts w:ascii="Arial Narrow" w:hAnsi="Arial Narrow"/>
          <w:szCs w:val="24"/>
        </w:rPr>
        <w:t>.0</w:t>
      </w:r>
      <w:r w:rsidRPr="00B70318">
        <w:rPr>
          <w:rFonts w:ascii="Arial Narrow" w:hAnsi="Arial Narrow"/>
          <w:szCs w:val="24"/>
        </w:rPr>
        <w:t>00.000,00 ed esonera espressamente il Comune da ogni responsabilità per eventuali danni arrecati a persone e cose, anche di terzi, intendendosi per terzi anche il Comune, che potessero in qualche modo derivare dalla conduzione dell’immobile e dall’esercizio dell’attività cui il complesso è vincolato.</w:t>
      </w:r>
    </w:p>
    <w:p w:rsidR="00E1529C" w:rsidRPr="00B03993" w:rsidRDefault="00E1529C" w:rsidP="00E1529C">
      <w:pPr>
        <w:spacing w:after="0"/>
        <w:ind w:left="0" w:right="3"/>
        <w:rPr>
          <w:rFonts w:ascii="Arial Narrow" w:hAnsi="Arial Narrow"/>
          <w:szCs w:val="24"/>
        </w:rPr>
      </w:pPr>
    </w:p>
    <w:p w:rsidR="00CB4C9E" w:rsidRPr="00B03993" w:rsidRDefault="00B71F7A" w:rsidP="00E1529C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9</w:t>
      </w:r>
    </w:p>
    <w:p w:rsidR="00CB4C9E" w:rsidRPr="00B03993" w:rsidRDefault="00F13C78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RISPETTO DELLE NORME IN MATERIA DI SICUREZZA SUL LAVORO </w:t>
      </w:r>
    </w:p>
    <w:p w:rsidR="00E1529C" w:rsidRDefault="00F13C78" w:rsidP="00E1529C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Il soggetto </w:t>
      </w:r>
      <w:r w:rsidR="0034684E">
        <w:rPr>
          <w:rFonts w:ascii="Arial Narrow" w:hAnsi="Arial Narrow"/>
          <w:szCs w:val="24"/>
        </w:rPr>
        <w:t>gestore</w:t>
      </w:r>
      <w:r w:rsidRPr="00B03993">
        <w:rPr>
          <w:rFonts w:ascii="Arial Narrow" w:hAnsi="Arial Narrow"/>
          <w:szCs w:val="24"/>
        </w:rPr>
        <w:t xml:space="preserve"> dovrà inoltre adottare tutte le misure previste dalla vigente legislazione in materia di sicurezza dei datori di lavoratori ai sensi del D.</w:t>
      </w:r>
      <w:r w:rsidR="00B70318">
        <w:rPr>
          <w:rFonts w:ascii="Arial Narrow" w:hAnsi="Arial Narrow"/>
          <w:szCs w:val="24"/>
        </w:rPr>
        <w:t xml:space="preserve"> </w:t>
      </w:r>
      <w:proofErr w:type="spellStart"/>
      <w:r w:rsidRPr="00B03993">
        <w:rPr>
          <w:rFonts w:ascii="Arial Narrow" w:hAnsi="Arial Narrow"/>
          <w:szCs w:val="24"/>
        </w:rPr>
        <w:t>Lgs</w:t>
      </w:r>
      <w:proofErr w:type="spellEnd"/>
      <w:r w:rsidRPr="00B03993">
        <w:rPr>
          <w:rFonts w:ascii="Arial Narrow" w:hAnsi="Arial Narrow"/>
          <w:szCs w:val="24"/>
        </w:rPr>
        <w:t xml:space="preserve">. n. 81/2008 e successive modifiche ed integrazioni.  </w:t>
      </w:r>
    </w:p>
    <w:p w:rsidR="00CB4C9E" w:rsidRPr="00B03993" w:rsidRDefault="00F13C78" w:rsidP="00E1529C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F13C78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ART. 1</w:t>
      </w:r>
      <w:r w:rsidR="00456AFE">
        <w:rPr>
          <w:rFonts w:ascii="Arial Narrow" w:hAnsi="Arial Narrow"/>
          <w:szCs w:val="24"/>
        </w:rPr>
        <w:t>0</w:t>
      </w:r>
      <w:r w:rsidRPr="00B03993">
        <w:rPr>
          <w:rFonts w:ascii="Arial Narrow" w:hAnsi="Arial Narrow"/>
          <w:szCs w:val="24"/>
        </w:rPr>
        <w:t xml:space="preserve"> </w:t>
      </w:r>
    </w:p>
    <w:p w:rsidR="00E1529C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RISOLUZIONE DELLA CONVENZIONE</w:t>
      </w:r>
    </w:p>
    <w:p w:rsidR="00CB4C9E" w:rsidRPr="00B03993" w:rsidRDefault="00F13C78" w:rsidP="00E1529C">
      <w:pPr>
        <w:spacing w:after="100"/>
        <w:ind w:left="0" w:right="3" w:firstLine="0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Le parti convengono che, oltre a quanto previsto in generale dall’art.1453 del Codice Civile per i casi di inadempimento alle obbligazioni contrattuali, costituiscono motivo per la risoluzione della convenzione per inadempimento, ai sensi dell’art.1456 del Codice Civile, le seguenti fattispecie: </w:t>
      </w:r>
    </w:p>
    <w:p w:rsidR="00CB4C9E" w:rsidRPr="00B03993" w:rsidRDefault="00F13C78" w:rsidP="00E1529C">
      <w:pPr>
        <w:numPr>
          <w:ilvl w:val="0"/>
          <w:numId w:val="5"/>
        </w:numPr>
        <w:spacing w:after="100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ripetuta inosservanza di quanto </w:t>
      </w:r>
      <w:r w:rsidR="0034684E">
        <w:rPr>
          <w:rFonts w:ascii="Arial Narrow" w:hAnsi="Arial Narrow"/>
          <w:szCs w:val="24"/>
        </w:rPr>
        <w:t>concordato</w:t>
      </w:r>
      <w:r w:rsidRPr="00B03993">
        <w:rPr>
          <w:rFonts w:ascii="Arial Narrow" w:hAnsi="Arial Narrow"/>
          <w:szCs w:val="24"/>
        </w:rPr>
        <w:t xml:space="preserve">; </w:t>
      </w:r>
    </w:p>
    <w:p w:rsidR="00CB4C9E" w:rsidRPr="00B03993" w:rsidRDefault="00F13C78" w:rsidP="00E1529C">
      <w:pPr>
        <w:numPr>
          <w:ilvl w:val="0"/>
          <w:numId w:val="5"/>
        </w:numPr>
        <w:spacing w:after="100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gravi violazioni degli obblighi </w:t>
      </w:r>
      <w:r w:rsidR="0034684E">
        <w:rPr>
          <w:rFonts w:ascii="Arial Narrow" w:hAnsi="Arial Narrow"/>
          <w:szCs w:val="24"/>
        </w:rPr>
        <w:t>convenzionati non eliminate dal gestore</w:t>
      </w:r>
      <w:r w:rsidRPr="00B03993">
        <w:rPr>
          <w:rFonts w:ascii="Arial Narrow" w:hAnsi="Arial Narrow"/>
          <w:szCs w:val="24"/>
        </w:rPr>
        <w:t xml:space="preserve"> anche a seguito di diffide formali ad adempiere; </w:t>
      </w:r>
    </w:p>
    <w:p w:rsidR="00CB4C9E" w:rsidRPr="00B03993" w:rsidRDefault="00F13C78" w:rsidP="00E1529C">
      <w:pPr>
        <w:numPr>
          <w:ilvl w:val="0"/>
          <w:numId w:val="5"/>
        </w:numPr>
        <w:spacing w:after="100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sospensione o abbandono o mancata effettuazione, da parte del personale addetto, della gestione affidata; </w:t>
      </w:r>
    </w:p>
    <w:p w:rsidR="00CB4C9E" w:rsidRPr="00B03993" w:rsidRDefault="00F13C78" w:rsidP="00E1529C">
      <w:pPr>
        <w:numPr>
          <w:ilvl w:val="0"/>
          <w:numId w:val="5"/>
        </w:numPr>
        <w:spacing w:after="100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violazione degli orari di servizio concordati o comportamento non corretto da parte dei dipendenti; </w:t>
      </w:r>
    </w:p>
    <w:p w:rsidR="00CB4C9E" w:rsidRPr="00B03993" w:rsidRDefault="00F13C78" w:rsidP="00E1529C">
      <w:pPr>
        <w:numPr>
          <w:ilvl w:val="0"/>
          <w:numId w:val="5"/>
        </w:numPr>
        <w:spacing w:after="100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apertura di una procedura concorsuale a carico del</w:t>
      </w:r>
      <w:r w:rsidR="0034684E">
        <w:rPr>
          <w:rFonts w:ascii="Arial Narrow" w:hAnsi="Arial Narrow"/>
          <w:szCs w:val="24"/>
        </w:rPr>
        <w:t xml:space="preserve"> gestore</w:t>
      </w:r>
      <w:r w:rsidRPr="00B03993">
        <w:rPr>
          <w:rFonts w:ascii="Arial Narrow" w:hAnsi="Arial Narrow"/>
          <w:szCs w:val="24"/>
        </w:rPr>
        <w:t xml:space="preserve">; </w:t>
      </w:r>
    </w:p>
    <w:p w:rsidR="00CB4C9E" w:rsidRPr="00B03993" w:rsidRDefault="00F13C78" w:rsidP="00E1529C">
      <w:pPr>
        <w:numPr>
          <w:ilvl w:val="0"/>
          <w:numId w:val="5"/>
        </w:numPr>
        <w:spacing w:after="100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messa in liquidazione o in altri casi di cessione dell’attività; </w:t>
      </w:r>
    </w:p>
    <w:p w:rsidR="00CB4C9E" w:rsidRPr="00B03993" w:rsidRDefault="00F13C78" w:rsidP="00E1529C">
      <w:pPr>
        <w:numPr>
          <w:ilvl w:val="0"/>
          <w:numId w:val="5"/>
        </w:numPr>
        <w:spacing w:after="100" w:line="233" w:lineRule="auto"/>
        <w:ind w:left="567" w:right="3" w:hanging="28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inosservanza delle norme di legge relative al personale, mancata applicazione dei contratti; danneggiamento e/o furto doloso o colposo di persone e cose del Comune e di terzi; cessione della convenzione o subappalto. </w:t>
      </w:r>
    </w:p>
    <w:p w:rsidR="00CB4C9E" w:rsidRPr="00B03993" w:rsidRDefault="00F13C78" w:rsidP="00E1529C">
      <w:pPr>
        <w:spacing w:after="100"/>
        <w:ind w:left="0" w:right="3" w:firstLine="0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Nelle ipotesi sopraindicate la convenzione sarà risolta di diritto con effetto immediato a seguito della dichiarazione dell’Amministrazione Comunale in forma di lettera raccomandata, di volersi avvalere della clausola risolutiva. </w:t>
      </w:r>
    </w:p>
    <w:p w:rsidR="00CB4C9E" w:rsidRPr="00B03993" w:rsidRDefault="00F13C78" w:rsidP="00E1529C">
      <w:pPr>
        <w:spacing w:after="100"/>
        <w:ind w:left="0" w:right="3" w:firstLine="0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Qualora l’Amministrazione Comunale si avvalga della presente clausola, ogni maggiore costo dei servizi stessi effettuati da altre ditte, comprese le eventuali spese per atti e simili, resta a carico dell’</w:t>
      </w:r>
      <w:r w:rsidR="0034684E">
        <w:rPr>
          <w:rFonts w:ascii="Arial Narrow" w:hAnsi="Arial Narrow"/>
          <w:szCs w:val="24"/>
        </w:rPr>
        <w:t>affidatario</w:t>
      </w:r>
      <w:r w:rsidRPr="00B03993">
        <w:rPr>
          <w:rFonts w:ascii="Arial Narrow" w:hAnsi="Arial Narrow"/>
          <w:szCs w:val="24"/>
        </w:rPr>
        <w:t>. La risoluzione della convenzione di diritto o per inadempimento, non dà diritto al</w:t>
      </w:r>
      <w:r w:rsidR="0034684E">
        <w:rPr>
          <w:rFonts w:ascii="Arial Narrow" w:hAnsi="Arial Narrow"/>
          <w:szCs w:val="24"/>
        </w:rPr>
        <w:t xml:space="preserve"> gestore </w:t>
      </w:r>
      <w:r w:rsidRPr="00B03993">
        <w:rPr>
          <w:rFonts w:ascii="Arial Narrow" w:hAnsi="Arial Narrow"/>
          <w:szCs w:val="24"/>
        </w:rPr>
        <w:t xml:space="preserve">ad alcun compenso e/o indennizzo di sorta, fermo restando comunque il diritto per il Comune di chiedere il risarcimento danni. </w:t>
      </w:r>
    </w:p>
    <w:p w:rsidR="0034684E" w:rsidRDefault="0034684E" w:rsidP="00AF4E93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</w:p>
    <w:p w:rsidR="00CB4C9E" w:rsidRPr="00B03993" w:rsidRDefault="00456AFE" w:rsidP="00AF4E93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11</w:t>
      </w:r>
    </w:p>
    <w:p w:rsidR="00E1529C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RECESSO ANTICIPATO DA PARTE DEL COMUNE</w:t>
      </w:r>
    </w:p>
    <w:p w:rsidR="00CB4C9E" w:rsidRPr="00B03993" w:rsidRDefault="00F13C78" w:rsidP="00AF4E93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Il Comune si riserva la facoltà, in caso di sopravvenute motivate esigenze di interesse pubblico, di recedere anticipatamente dalla convenzione con preavviso di almeno un </w:t>
      </w:r>
      <w:r w:rsidR="0034684E">
        <w:rPr>
          <w:rFonts w:ascii="Arial Narrow" w:hAnsi="Arial Narrow"/>
          <w:szCs w:val="24"/>
        </w:rPr>
        <w:t>anno</w:t>
      </w:r>
      <w:r w:rsidRPr="00B03993">
        <w:rPr>
          <w:rFonts w:ascii="Arial Narrow" w:hAnsi="Arial Narrow"/>
          <w:szCs w:val="24"/>
        </w:rPr>
        <w:t xml:space="preserve"> da comunicare tramite raccomandata A/R.  </w:t>
      </w:r>
    </w:p>
    <w:p w:rsidR="00CB4C9E" w:rsidRPr="00B03993" w:rsidRDefault="00F13C78" w:rsidP="00AF4E93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Nessuna pretesa potrà essere vantata dal</w:t>
      </w:r>
      <w:r w:rsidR="0034684E">
        <w:rPr>
          <w:rFonts w:ascii="Arial Narrow" w:hAnsi="Arial Narrow"/>
          <w:szCs w:val="24"/>
        </w:rPr>
        <w:t xml:space="preserve"> gestore</w:t>
      </w:r>
      <w:r w:rsidRPr="00B03993">
        <w:rPr>
          <w:rFonts w:ascii="Arial Narrow" w:hAnsi="Arial Narrow"/>
          <w:szCs w:val="24"/>
        </w:rPr>
        <w:t xml:space="preserve">. </w:t>
      </w:r>
    </w:p>
    <w:p w:rsidR="00CB4C9E" w:rsidRPr="00B03993" w:rsidRDefault="00F13C78" w:rsidP="00AF4E93">
      <w:pPr>
        <w:spacing w:after="0" w:line="259" w:lineRule="auto"/>
        <w:ind w:left="0" w:right="3" w:firstLine="0"/>
        <w:jc w:val="left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456AFE" w:rsidP="00AF4E93">
      <w:pPr>
        <w:spacing w:after="0" w:line="259" w:lineRule="auto"/>
        <w:ind w:left="0" w:right="3"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12</w:t>
      </w:r>
    </w:p>
    <w:p w:rsidR="00CB4C9E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RECESSO ANTICIPATO DA PARTE DEL</w:t>
      </w:r>
      <w:r w:rsidR="0034684E">
        <w:rPr>
          <w:rFonts w:ascii="Arial Narrow" w:hAnsi="Arial Narrow"/>
          <w:szCs w:val="24"/>
        </w:rPr>
        <w:t xml:space="preserve"> GESTORE</w:t>
      </w: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34684E" w:rsidP="00AF4E93">
      <w:pPr>
        <w:spacing w:after="0"/>
        <w:ind w:left="0" w:right="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Il gestore </w:t>
      </w:r>
      <w:r w:rsidR="00F13C78" w:rsidRPr="00B03993">
        <w:rPr>
          <w:rFonts w:ascii="Arial Narrow" w:hAnsi="Arial Narrow"/>
          <w:szCs w:val="24"/>
        </w:rPr>
        <w:t xml:space="preserve">ha facoltà, per motivate e documentate ragioni, di recedere dalla presente convenzione dandone preavviso di almeno </w:t>
      </w:r>
      <w:r>
        <w:rPr>
          <w:rFonts w:ascii="Arial Narrow" w:hAnsi="Arial Narrow"/>
          <w:szCs w:val="24"/>
        </w:rPr>
        <w:t>un anno</w:t>
      </w:r>
      <w:r w:rsidR="00F13C78" w:rsidRPr="00B03993">
        <w:rPr>
          <w:rFonts w:ascii="Arial Narrow" w:hAnsi="Arial Narrow"/>
          <w:szCs w:val="24"/>
        </w:rPr>
        <w:t xml:space="preserve">, da comunicare al Comune tramite raccomandata A/R. </w:t>
      </w:r>
    </w:p>
    <w:p w:rsidR="00CB4C9E" w:rsidRPr="00B03993" w:rsidRDefault="00F13C78" w:rsidP="00AF4E93">
      <w:pPr>
        <w:spacing w:after="0" w:line="259" w:lineRule="auto"/>
        <w:ind w:left="0" w:right="3" w:firstLine="0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lastRenderedPageBreak/>
        <w:t xml:space="preserve"> </w:t>
      </w:r>
    </w:p>
    <w:p w:rsidR="00CB4C9E" w:rsidRPr="00B03993" w:rsidRDefault="00456AFE" w:rsidP="00AF4E93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13</w:t>
      </w:r>
      <w:r w:rsidR="00F13C78"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FORO COMPETENTE </w:t>
      </w:r>
    </w:p>
    <w:p w:rsidR="00CB4C9E" w:rsidRPr="00B03993" w:rsidRDefault="00F13C78" w:rsidP="00AF4E93">
      <w:pPr>
        <w:spacing w:after="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Per tutte le controversie che dovessero insorgere tra le parti contraenti per l'interpretazione e l'esecuzione del presente contratto, è competente il Foro di </w:t>
      </w:r>
      <w:r w:rsidR="003B1598">
        <w:rPr>
          <w:rFonts w:ascii="Arial Narrow" w:hAnsi="Arial Narrow"/>
          <w:szCs w:val="24"/>
        </w:rPr>
        <w:t>Ascoli Piceno</w:t>
      </w:r>
      <w:r w:rsidRPr="00B03993">
        <w:rPr>
          <w:rFonts w:ascii="Arial Narrow" w:hAnsi="Arial Narrow"/>
          <w:szCs w:val="24"/>
        </w:rPr>
        <w:t xml:space="preserve">.  </w:t>
      </w:r>
    </w:p>
    <w:p w:rsidR="00CB4C9E" w:rsidRPr="00B03993" w:rsidRDefault="00F13C78" w:rsidP="000A3BC3">
      <w:pPr>
        <w:spacing w:after="0" w:line="259" w:lineRule="auto"/>
        <w:ind w:left="0" w:right="3" w:firstLine="0"/>
        <w:jc w:val="left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CB4C9E" w:rsidRPr="00B03993" w:rsidRDefault="00456AFE" w:rsidP="000A3BC3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14</w:t>
      </w:r>
      <w:r w:rsidR="00F13C78" w:rsidRPr="00B03993">
        <w:rPr>
          <w:rFonts w:ascii="Arial Narrow" w:hAnsi="Arial Narrow"/>
          <w:szCs w:val="24"/>
        </w:rPr>
        <w:t xml:space="preserve"> </w:t>
      </w:r>
    </w:p>
    <w:p w:rsidR="00E1529C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SPESE CONTRATTUALI </w:t>
      </w:r>
    </w:p>
    <w:p w:rsidR="00CB4C9E" w:rsidRPr="00B03993" w:rsidRDefault="00F13C78" w:rsidP="00E1529C">
      <w:pPr>
        <w:spacing w:after="100"/>
        <w:ind w:left="0" w:right="3" w:firstLine="0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L’aggiudicatario dovrà stipulare la convenzione nei tempi determinati dall’Amministrazione Comunale. </w:t>
      </w:r>
    </w:p>
    <w:p w:rsidR="00CB4C9E" w:rsidRDefault="00F13C78" w:rsidP="003B1598">
      <w:pPr>
        <w:spacing w:after="100"/>
        <w:ind w:left="0" w:right="3" w:firstLine="0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Sono a carico dell’</w:t>
      </w:r>
      <w:r w:rsidR="00B53B3B">
        <w:rPr>
          <w:rFonts w:ascii="Arial Narrow" w:hAnsi="Arial Narrow"/>
          <w:szCs w:val="24"/>
        </w:rPr>
        <w:t>affidatario</w:t>
      </w:r>
      <w:r w:rsidRPr="00B03993">
        <w:rPr>
          <w:rFonts w:ascii="Arial Narrow" w:hAnsi="Arial Narrow"/>
          <w:szCs w:val="24"/>
        </w:rPr>
        <w:t xml:space="preserve"> tutte le spese inerenti e conseguenti alla stipula della convenzione, comprese quelle di bollo e di registro, nonché le imposte e tasse presenti e future. </w:t>
      </w:r>
    </w:p>
    <w:p w:rsidR="003B1598" w:rsidRDefault="003B1598" w:rsidP="00971082">
      <w:pPr>
        <w:spacing w:after="0"/>
        <w:ind w:left="0" w:right="3" w:firstLine="0"/>
        <w:rPr>
          <w:rFonts w:ascii="Arial Narrow" w:hAnsi="Arial Narrow"/>
          <w:szCs w:val="24"/>
        </w:rPr>
      </w:pPr>
    </w:p>
    <w:p w:rsidR="003B1598" w:rsidRPr="003B1598" w:rsidRDefault="003B1598" w:rsidP="003B1598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3B1598">
        <w:rPr>
          <w:rFonts w:ascii="Arial Narrow" w:hAnsi="Arial Narrow"/>
          <w:szCs w:val="24"/>
        </w:rPr>
        <w:t>Art. 1</w:t>
      </w:r>
      <w:r w:rsidR="00456AFE">
        <w:rPr>
          <w:rFonts w:ascii="Arial Narrow" w:hAnsi="Arial Narrow"/>
          <w:szCs w:val="24"/>
        </w:rPr>
        <w:t>5</w:t>
      </w:r>
    </w:p>
    <w:p w:rsidR="003B1598" w:rsidRPr="003B1598" w:rsidRDefault="003B1598" w:rsidP="003B1598">
      <w:pPr>
        <w:spacing w:after="1" w:line="259" w:lineRule="auto"/>
        <w:ind w:left="0" w:right="3"/>
        <w:jc w:val="center"/>
        <w:rPr>
          <w:rFonts w:ascii="Arial Narrow" w:hAnsi="Arial Narrow"/>
          <w:szCs w:val="24"/>
        </w:rPr>
      </w:pPr>
      <w:r w:rsidRPr="003B1598">
        <w:rPr>
          <w:rFonts w:ascii="Arial Narrow" w:hAnsi="Arial Narrow"/>
          <w:szCs w:val="24"/>
        </w:rPr>
        <w:t>TUTELA DELLA PRIVACY</w:t>
      </w:r>
    </w:p>
    <w:p w:rsidR="003B1598" w:rsidRDefault="003B1598" w:rsidP="003B1598">
      <w:pPr>
        <w:spacing w:after="100"/>
        <w:ind w:left="0" w:right="3" w:firstLine="0"/>
        <w:rPr>
          <w:rFonts w:ascii="Arial Narrow" w:hAnsi="Arial Narrow"/>
          <w:szCs w:val="24"/>
        </w:rPr>
      </w:pPr>
      <w:r w:rsidRPr="003B1598">
        <w:rPr>
          <w:rFonts w:ascii="Arial Narrow" w:hAnsi="Arial Narrow"/>
          <w:szCs w:val="24"/>
        </w:rPr>
        <w:t xml:space="preserve">I dati raccolti saranno trattati, anche con strumenti informatici, ai sensi del General Data </w:t>
      </w:r>
      <w:proofErr w:type="spellStart"/>
      <w:r w:rsidRPr="003B1598">
        <w:rPr>
          <w:rFonts w:ascii="Arial Narrow" w:hAnsi="Arial Narrow"/>
          <w:szCs w:val="24"/>
        </w:rPr>
        <w:t>Protection</w:t>
      </w:r>
      <w:proofErr w:type="spellEnd"/>
      <w:r w:rsidRPr="003B1598">
        <w:rPr>
          <w:rFonts w:ascii="Arial Narrow" w:hAnsi="Arial Narrow"/>
          <w:szCs w:val="24"/>
        </w:rPr>
        <w:t xml:space="preserve"> </w:t>
      </w:r>
      <w:proofErr w:type="spellStart"/>
      <w:r w:rsidRPr="003B1598">
        <w:rPr>
          <w:rFonts w:ascii="Arial Narrow" w:hAnsi="Arial Narrow"/>
          <w:szCs w:val="24"/>
        </w:rPr>
        <w:t>Regulation</w:t>
      </w:r>
      <w:proofErr w:type="spellEnd"/>
      <w:r w:rsidRPr="003B1598">
        <w:rPr>
          <w:rFonts w:ascii="Arial Narrow" w:hAnsi="Arial Narrow"/>
          <w:szCs w:val="24"/>
        </w:rPr>
        <w:t xml:space="preserve"> (GDPR) – Regolamento Generale sulla Protezione Dati (regolamento UE n. 2016/679), in vigore in tutti i paesi dell’Unione Europea dal 25 maggio 2018 e del D.lgs. 10 agosto 2018, n. 101 di adeguamento della normativa nazionale alle disposizioni di detto Regolamento. Il titolare del trattamento dei dati è il Comune di Montefortino. </w:t>
      </w:r>
    </w:p>
    <w:p w:rsidR="003B1598" w:rsidRPr="003B1598" w:rsidRDefault="003B1598" w:rsidP="003B1598">
      <w:pPr>
        <w:spacing w:after="100"/>
        <w:ind w:left="0" w:right="3" w:firstLine="0"/>
        <w:rPr>
          <w:rFonts w:ascii="Arial Narrow" w:hAnsi="Arial Narrow"/>
          <w:szCs w:val="24"/>
        </w:rPr>
      </w:pPr>
    </w:p>
    <w:p w:rsidR="00CB4C9E" w:rsidRPr="00B03993" w:rsidRDefault="003B1598" w:rsidP="00E1529C">
      <w:pPr>
        <w:spacing w:after="0" w:line="259" w:lineRule="auto"/>
        <w:ind w:left="0" w:right="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ART. 1</w:t>
      </w:r>
      <w:r w:rsidR="00456AFE">
        <w:rPr>
          <w:rFonts w:ascii="Arial Narrow" w:hAnsi="Arial Narrow"/>
          <w:szCs w:val="24"/>
        </w:rPr>
        <w:t>6</w:t>
      </w:r>
      <w:bookmarkStart w:id="0" w:name="_GoBack"/>
      <w:bookmarkEnd w:id="0"/>
      <w:r w:rsidR="00F13C78" w:rsidRPr="00B03993">
        <w:rPr>
          <w:rFonts w:ascii="Arial Narrow" w:hAnsi="Arial Narrow"/>
          <w:szCs w:val="24"/>
        </w:rPr>
        <w:t xml:space="preserve"> </w:t>
      </w:r>
    </w:p>
    <w:p w:rsidR="00E1529C" w:rsidRPr="00B03993" w:rsidRDefault="00F13C78" w:rsidP="00971082">
      <w:pPr>
        <w:spacing w:after="100" w:line="259" w:lineRule="auto"/>
        <w:ind w:left="0" w:right="3"/>
        <w:jc w:val="center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>NORME DI RINVIO</w:t>
      </w:r>
    </w:p>
    <w:p w:rsidR="00CB4C9E" w:rsidRPr="00B03993" w:rsidRDefault="00F13C78" w:rsidP="00E1529C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Per tutto quanto non previsto e specificato nella presente convenzione, si fa rinvio alle norme e ai regolamenti vigenti in materia, nonché all’avviso pubblico e alla lettera invito. </w:t>
      </w:r>
    </w:p>
    <w:p w:rsidR="00CB4C9E" w:rsidRPr="00B03993" w:rsidRDefault="00F13C78" w:rsidP="00E1529C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Si applicano inoltre le leggi e i regolamenti che dovessero venire emanati nel corso della convenzione, comunque attinenti ai servizi oggetto della gara. </w:t>
      </w:r>
    </w:p>
    <w:p w:rsidR="00CB4C9E" w:rsidRPr="00B03993" w:rsidRDefault="00F13C78" w:rsidP="00E1529C">
      <w:pPr>
        <w:spacing w:after="100"/>
        <w:ind w:left="0" w:right="3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Nessun eventuale accordo verbale, che comporti modifiche o aggiunte al contenuto della convenzione, potrà avere efficacia, se non tradotto per iscritto e nelle forme amministrative previste. </w:t>
      </w:r>
    </w:p>
    <w:p w:rsidR="00CB4C9E" w:rsidRPr="00B03993" w:rsidRDefault="00F13C78" w:rsidP="000A3BC3">
      <w:pPr>
        <w:spacing w:after="0" w:line="259" w:lineRule="auto"/>
        <w:ind w:left="0" w:right="3" w:firstLine="0"/>
        <w:jc w:val="left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</w:p>
    <w:p w:rsidR="00E1529C" w:rsidRDefault="00F13C78" w:rsidP="000A3BC3">
      <w:pPr>
        <w:spacing w:after="8" w:line="259" w:lineRule="auto"/>
        <w:ind w:left="0" w:right="3" w:firstLine="0"/>
        <w:jc w:val="left"/>
        <w:rPr>
          <w:rFonts w:ascii="Arial Narrow" w:hAnsi="Arial Narrow"/>
          <w:szCs w:val="24"/>
        </w:rPr>
      </w:pPr>
      <w:r w:rsidRPr="00B03993">
        <w:rPr>
          <w:rFonts w:ascii="Arial Narrow" w:hAnsi="Arial Narrow"/>
          <w:szCs w:val="24"/>
        </w:rPr>
        <w:t xml:space="preserve"> </w:t>
      </w:r>
    </w:p>
    <w:p w:rsidR="00E1529C" w:rsidRPr="00B03993" w:rsidRDefault="00E1529C" w:rsidP="000A3BC3">
      <w:pPr>
        <w:spacing w:after="8" w:line="259" w:lineRule="auto"/>
        <w:ind w:left="0" w:right="3" w:firstLine="0"/>
        <w:jc w:val="left"/>
        <w:rPr>
          <w:rFonts w:ascii="Arial Narrow" w:hAnsi="Arial Narrow"/>
          <w:szCs w:val="24"/>
        </w:rPr>
      </w:pPr>
    </w:p>
    <w:p w:rsidR="0034684E" w:rsidRDefault="00E1529C" w:rsidP="000A3BC3">
      <w:pPr>
        <w:tabs>
          <w:tab w:val="center" w:pos="2266"/>
          <w:tab w:val="center" w:pos="3403"/>
          <w:tab w:val="center" w:pos="4536"/>
          <w:tab w:val="center" w:pos="6925"/>
        </w:tabs>
        <w:ind w:left="0" w:right="3" w:firstLine="0"/>
        <w:jc w:val="left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ab/>
      </w:r>
      <w:r w:rsidR="0034684E" w:rsidRPr="00E1529C">
        <w:rPr>
          <w:rFonts w:ascii="Arial Narrow" w:hAnsi="Arial Narrow"/>
          <w:b/>
          <w:bCs/>
          <w:szCs w:val="24"/>
        </w:rPr>
        <w:t>Il Gestore</w:t>
      </w:r>
      <w:r w:rsidR="00F13C78" w:rsidRPr="00E1529C">
        <w:rPr>
          <w:rFonts w:ascii="Arial Narrow" w:hAnsi="Arial Narrow"/>
          <w:b/>
          <w:bCs/>
          <w:szCs w:val="24"/>
        </w:rPr>
        <w:t xml:space="preserve"> </w:t>
      </w:r>
      <w:r w:rsidR="00F13C78" w:rsidRPr="00E1529C">
        <w:rPr>
          <w:rFonts w:ascii="Arial Narrow" w:hAnsi="Arial Narrow"/>
          <w:b/>
          <w:bCs/>
          <w:szCs w:val="24"/>
        </w:rPr>
        <w:tab/>
        <w:t xml:space="preserve"> </w:t>
      </w:r>
      <w:r w:rsidR="00F13C78" w:rsidRPr="00E1529C">
        <w:rPr>
          <w:rFonts w:ascii="Arial Narrow" w:hAnsi="Arial Narrow"/>
          <w:b/>
          <w:bCs/>
          <w:szCs w:val="24"/>
        </w:rPr>
        <w:tab/>
        <w:t xml:space="preserve"> </w:t>
      </w:r>
      <w:r w:rsidR="00F13C78" w:rsidRPr="00E1529C">
        <w:rPr>
          <w:rFonts w:ascii="Arial Narrow" w:hAnsi="Arial Narrow"/>
          <w:b/>
          <w:bCs/>
          <w:szCs w:val="24"/>
        </w:rPr>
        <w:tab/>
        <w:t xml:space="preserve"> </w:t>
      </w:r>
      <w:r w:rsidR="00F13C78" w:rsidRPr="00E1529C">
        <w:rPr>
          <w:rFonts w:ascii="Arial Narrow" w:hAnsi="Arial Narrow"/>
          <w:b/>
          <w:bCs/>
          <w:szCs w:val="24"/>
        </w:rPr>
        <w:tab/>
        <w:t xml:space="preserve">   </w:t>
      </w:r>
      <w:r w:rsidRPr="00E1529C">
        <w:rPr>
          <w:rFonts w:ascii="Arial Narrow" w:hAnsi="Arial Narrow"/>
          <w:b/>
          <w:bCs/>
          <w:szCs w:val="24"/>
        </w:rPr>
        <w:t xml:space="preserve">  </w:t>
      </w:r>
      <w:r w:rsidR="00F13C78" w:rsidRPr="00E1529C">
        <w:rPr>
          <w:rFonts w:ascii="Arial Narrow" w:hAnsi="Arial Narrow"/>
          <w:b/>
          <w:bCs/>
          <w:szCs w:val="24"/>
        </w:rPr>
        <w:t xml:space="preserve">  Il </w:t>
      </w:r>
      <w:r w:rsidR="0034684E" w:rsidRPr="00E1529C">
        <w:rPr>
          <w:rFonts w:ascii="Arial Narrow" w:hAnsi="Arial Narrow"/>
          <w:b/>
          <w:bCs/>
          <w:szCs w:val="24"/>
        </w:rPr>
        <w:t>Sindaco</w:t>
      </w:r>
    </w:p>
    <w:p w:rsidR="005E6A2C" w:rsidRPr="00E1529C" w:rsidRDefault="005E6A2C" w:rsidP="000A3BC3">
      <w:pPr>
        <w:tabs>
          <w:tab w:val="center" w:pos="2266"/>
          <w:tab w:val="center" w:pos="3403"/>
          <w:tab w:val="center" w:pos="4536"/>
          <w:tab w:val="center" w:pos="6925"/>
        </w:tabs>
        <w:ind w:left="0" w:right="3" w:firstLine="0"/>
        <w:jc w:val="left"/>
        <w:rPr>
          <w:rFonts w:ascii="Arial Narrow" w:hAnsi="Arial Narrow"/>
          <w:b/>
          <w:bCs/>
          <w:szCs w:val="24"/>
        </w:rPr>
      </w:pPr>
    </w:p>
    <w:p w:rsidR="00CB4C9E" w:rsidRDefault="00E1529C" w:rsidP="000A3BC3">
      <w:pPr>
        <w:tabs>
          <w:tab w:val="center" w:pos="3403"/>
          <w:tab w:val="center" w:pos="4536"/>
          <w:tab w:val="center" w:pos="6999"/>
        </w:tabs>
        <w:ind w:left="0" w:right="3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</w:t>
      </w:r>
      <w:r w:rsidR="005E6A2C">
        <w:rPr>
          <w:rFonts w:ascii="Arial Narrow" w:hAnsi="Arial Narrow"/>
          <w:szCs w:val="24"/>
        </w:rPr>
        <w:t xml:space="preserve">__________________________ </w:t>
      </w:r>
      <w:r w:rsidR="005E6A2C">
        <w:rPr>
          <w:rFonts w:ascii="Arial Narrow" w:hAnsi="Arial Narrow"/>
          <w:szCs w:val="24"/>
        </w:rPr>
        <w:tab/>
        <w:t xml:space="preserve">                                  </w:t>
      </w:r>
      <w:r w:rsidR="00F13C78" w:rsidRPr="00B03993">
        <w:rPr>
          <w:rFonts w:ascii="Arial Narrow" w:hAnsi="Arial Narrow"/>
          <w:szCs w:val="24"/>
        </w:rPr>
        <w:t xml:space="preserve"> </w:t>
      </w:r>
      <w:r w:rsidR="00F13C78" w:rsidRPr="00B03993">
        <w:rPr>
          <w:rFonts w:ascii="Arial Narrow" w:hAnsi="Arial Narrow"/>
          <w:szCs w:val="24"/>
        </w:rPr>
        <w:tab/>
      </w:r>
      <w:r w:rsidR="005E6A2C" w:rsidRPr="00B03993">
        <w:rPr>
          <w:rFonts w:ascii="Arial Narrow" w:hAnsi="Arial Narrow"/>
          <w:szCs w:val="24"/>
        </w:rPr>
        <w:t>__________________________</w:t>
      </w:r>
      <w:r w:rsidR="00F13C78" w:rsidRPr="00B03993">
        <w:rPr>
          <w:rFonts w:ascii="Arial Narrow" w:hAnsi="Arial Narrow"/>
          <w:szCs w:val="24"/>
        </w:rPr>
        <w:t xml:space="preserve"> </w:t>
      </w:r>
    </w:p>
    <w:p w:rsidR="005E6A2C" w:rsidRDefault="005E6A2C" w:rsidP="005E6A2C">
      <w:pPr>
        <w:tabs>
          <w:tab w:val="center" w:pos="3403"/>
          <w:tab w:val="center" w:pos="4536"/>
          <w:tab w:val="center" w:pos="6999"/>
        </w:tabs>
        <w:ind w:left="0" w:right="3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</w:t>
      </w:r>
      <w:r w:rsidR="001B262C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(Vito Silenzi)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(</w:t>
      </w:r>
      <w:r w:rsidRPr="00B03993">
        <w:rPr>
          <w:rFonts w:ascii="Arial Narrow" w:hAnsi="Arial Narrow"/>
          <w:szCs w:val="24"/>
        </w:rPr>
        <w:t>Do</w:t>
      </w:r>
      <w:r>
        <w:rPr>
          <w:rFonts w:ascii="Arial Narrow" w:hAnsi="Arial Narrow"/>
          <w:szCs w:val="24"/>
        </w:rPr>
        <w:t xml:space="preserve">menico </w:t>
      </w:r>
      <w:proofErr w:type="spellStart"/>
      <w:r>
        <w:rPr>
          <w:rFonts w:ascii="Arial Narrow" w:hAnsi="Arial Narrow"/>
          <w:szCs w:val="24"/>
        </w:rPr>
        <w:t>Ciaffaroni</w:t>
      </w:r>
      <w:proofErr w:type="spellEnd"/>
      <w:r>
        <w:rPr>
          <w:rFonts w:ascii="Arial Narrow" w:hAnsi="Arial Narrow"/>
          <w:szCs w:val="24"/>
        </w:rPr>
        <w:t>)</w:t>
      </w:r>
    </w:p>
    <w:p w:rsidR="005E6A2C" w:rsidRDefault="005E6A2C" w:rsidP="005E6A2C">
      <w:pPr>
        <w:tabs>
          <w:tab w:val="center" w:pos="3403"/>
          <w:tab w:val="center" w:pos="4536"/>
          <w:tab w:val="center" w:pos="6999"/>
        </w:tabs>
        <w:ind w:left="0" w:right="3" w:firstLine="0"/>
        <w:jc w:val="left"/>
        <w:rPr>
          <w:rFonts w:ascii="Arial Narrow" w:hAnsi="Arial Narrow"/>
          <w:szCs w:val="24"/>
        </w:rPr>
      </w:pPr>
    </w:p>
    <w:p w:rsidR="005E6A2C" w:rsidRPr="00B03993" w:rsidRDefault="005E6A2C" w:rsidP="005E6A2C">
      <w:pPr>
        <w:tabs>
          <w:tab w:val="center" w:pos="3403"/>
          <w:tab w:val="center" w:pos="4536"/>
          <w:tab w:val="center" w:pos="6999"/>
        </w:tabs>
        <w:ind w:left="0" w:right="3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</w:t>
      </w:r>
      <w:r w:rsidRPr="00B03993">
        <w:rPr>
          <w:rFonts w:ascii="Arial Narrow" w:hAnsi="Arial Narrow"/>
          <w:szCs w:val="24"/>
        </w:rPr>
        <w:t xml:space="preserve">__________________________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  <w:r w:rsidRPr="00B03993">
        <w:rPr>
          <w:rFonts w:ascii="Arial Narrow" w:hAnsi="Arial Narrow"/>
          <w:szCs w:val="24"/>
        </w:rPr>
        <w:tab/>
        <w:t xml:space="preserve"> </w:t>
      </w:r>
    </w:p>
    <w:p w:rsidR="00CB4C9E" w:rsidRPr="00B03993" w:rsidRDefault="005E6A2C" w:rsidP="00B71F7A">
      <w:pPr>
        <w:tabs>
          <w:tab w:val="center" w:pos="3403"/>
          <w:tab w:val="center" w:pos="4536"/>
          <w:tab w:val="center" w:pos="6999"/>
        </w:tabs>
        <w:ind w:left="0" w:right="3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(Giancarlo Silenzi)</w:t>
      </w:r>
    </w:p>
    <w:sectPr w:rsidR="00CB4C9E" w:rsidRPr="00B03993" w:rsidSect="00B03993">
      <w:headerReference w:type="default" r:id="rId8"/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68" w:rsidRDefault="00AF3268" w:rsidP="00B03993">
      <w:pPr>
        <w:spacing w:after="0" w:line="240" w:lineRule="auto"/>
      </w:pPr>
      <w:r>
        <w:separator/>
      </w:r>
    </w:p>
  </w:endnote>
  <w:endnote w:type="continuationSeparator" w:id="0">
    <w:p w:rsidR="00AF3268" w:rsidRDefault="00AF3268" w:rsidP="00B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68" w:rsidRDefault="00AF3268" w:rsidP="00B03993">
      <w:pPr>
        <w:spacing w:after="0" w:line="240" w:lineRule="auto"/>
      </w:pPr>
      <w:r>
        <w:separator/>
      </w:r>
    </w:p>
  </w:footnote>
  <w:footnote w:type="continuationSeparator" w:id="0">
    <w:p w:rsidR="00AF3268" w:rsidRDefault="00AF3268" w:rsidP="00B0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93" w:rsidRPr="001F09C5" w:rsidRDefault="00B03993" w:rsidP="00B03993">
    <w:pPr>
      <w:pStyle w:val="NormaleWeb"/>
      <w:spacing w:before="0" w:beforeAutospacing="0" w:after="0" w:afterAutospacing="0"/>
      <w:ind w:left="1276"/>
      <w:jc w:val="center"/>
      <w:outlineLvl w:val="1"/>
      <w:rPr>
        <w:rFonts w:ascii="Arial Narrow" w:hAnsi="Arial Narrow" w:cs="Lucida Sans Unicode"/>
        <w:b/>
        <w:bCs/>
        <w:kern w:val="36"/>
        <w:sz w:val="48"/>
        <w:szCs w:val="48"/>
      </w:rPr>
    </w:pPr>
    <w:r>
      <w:rPr>
        <w:lang w:val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36195</wp:posOffset>
          </wp:positionV>
          <wp:extent cx="609600" cy="666750"/>
          <wp:effectExtent l="0" t="0" r="0" b="0"/>
          <wp:wrapThrough wrapText="bothSides">
            <wp:wrapPolygon edited="0">
              <wp:start x="0" y="0"/>
              <wp:lineTo x="0" y="20983"/>
              <wp:lineTo x="20925" y="20983"/>
              <wp:lineTo x="20925" y="0"/>
              <wp:lineTo x="0" y="0"/>
            </wp:wrapPolygon>
          </wp:wrapThrough>
          <wp:docPr id="1" name="Immagine 1" descr="Logo Comun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 Comu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9C5">
      <w:rPr>
        <w:rFonts w:ascii="Arial Narrow" w:hAnsi="Arial Narrow" w:cs="Lucida Sans Unicode"/>
        <w:b/>
        <w:bCs/>
        <w:kern w:val="36"/>
        <w:sz w:val="48"/>
        <w:szCs w:val="48"/>
      </w:rPr>
      <w:t>Comune di Montefortino</w:t>
    </w:r>
  </w:p>
  <w:p w:rsidR="0034684E" w:rsidRDefault="00B03993" w:rsidP="00B03993">
    <w:pPr>
      <w:pStyle w:val="NormaleWeb"/>
      <w:spacing w:before="0" w:beforeAutospacing="0" w:after="0" w:afterAutospacing="0"/>
      <w:ind w:left="1276"/>
      <w:jc w:val="center"/>
      <w:outlineLvl w:val="1"/>
      <w:rPr>
        <w:rFonts w:ascii="Arial Narrow" w:hAnsi="Arial Narrow" w:cs="Lucida Sans Unicode"/>
        <w:noProof w:val="0"/>
        <w:sz w:val="22"/>
        <w:szCs w:val="22"/>
        <w:lang w:val="it-IT"/>
      </w:rPr>
    </w:pPr>
    <w:r w:rsidRPr="001F09C5">
      <w:rPr>
        <w:rFonts w:ascii="Arial Narrow" w:hAnsi="Arial Narrow" w:cs="Lucida Sans Unicode"/>
        <w:noProof w:val="0"/>
        <w:sz w:val="22"/>
        <w:szCs w:val="22"/>
        <w:lang w:val="it-IT"/>
      </w:rPr>
      <w:t xml:space="preserve">Via Roma, 21 - 63858 </w:t>
    </w:r>
    <w:r w:rsidRPr="001F09C5">
      <w:rPr>
        <w:rFonts w:ascii="Arial Narrow" w:hAnsi="Arial Narrow" w:cs="Lucida Sans Unicode"/>
        <w:b/>
        <w:bCs/>
        <w:noProof w:val="0"/>
        <w:sz w:val="22"/>
        <w:szCs w:val="22"/>
        <w:lang w:val="it-IT"/>
      </w:rPr>
      <w:t xml:space="preserve">MONTEFORTINO </w:t>
    </w:r>
    <w:r w:rsidRPr="001F09C5">
      <w:rPr>
        <w:rFonts w:ascii="Arial Narrow" w:hAnsi="Arial Narrow" w:cs="Lucida Sans Unicode"/>
        <w:noProof w:val="0"/>
        <w:sz w:val="22"/>
        <w:szCs w:val="22"/>
        <w:lang w:val="it-IT"/>
      </w:rPr>
      <w:t>(FM)</w:t>
    </w:r>
    <w:r w:rsidR="0034684E">
      <w:rPr>
        <w:rFonts w:ascii="Arial Narrow" w:hAnsi="Arial Narrow" w:cs="Lucida Sans Unicode"/>
        <w:noProof w:val="0"/>
        <w:sz w:val="22"/>
        <w:szCs w:val="22"/>
        <w:lang w:val="it-IT"/>
      </w:rPr>
      <w:t xml:space="preserve"> </w:t>
    </w:r>
    <w:r w:rsidRPr="00A81B69">
      <w:rPr>
        <w:rFonts w:ascii="Arial Narrow" w:hAnsi="Arial Narrow" w:cs="Lucida Sans Unicode"/>
        <w:noProof w:val="0"/>
        <w:sz w:val="22"/>
        <w:szCs w:val="22"/>
        <w:lang w:val="it-IT"/>
      </w:rPr>
      <w:t>tel. 0736 859101 - fax 0736 850019</w:t>
    </w:r>
  </w:p>
  <w:p w:rsidR="0034684E" w:rsidRDefault="00B03993" w:rsidP="00B03993">
    <w:pPr>
      <w:pStyle w:val="NormaleWeb"/>
      <w:spacing w:before="0" w:beforeAutospacing="0" w:after="0" w:afterAutospacing="0"/>
      <w:ind w:left="1276"/>
      <w:jc w:val="center"/>
      <w:outlineLvl w:val="1"/>
      <w:rPr>
        <w:rFonts w:ascii="Arial Narrow" w:hAnsi="Arial Narrow" w:cs="Lucida Sans Unicode"/>
        <w:noProof w:val="0"/>
        <w:sz w:val="22"/>
        <w:szCs w:val="22"/>
        <w:lang w:val="it-IT"/>
      </w:rPr>
    </w:pPr>
    <w:r w:rsidRPr="001F09C5">
      <w:rPr>
        <w:rFonts w:ascii="Arial Narrow" w:hAnsi="Arial Narrow" w:cs="Lucida Sans Unicode"/>
        <w:b/>
        <w:bCs/>
        <w:noProof w:val="0"/>
        <w:sz w:val="22"/>
        <w:szCs w:val="22"/>
        <w:lang w:val="it-IT"/>
      </w:rPr>
      <w:t>e-mail:</w:t>
    </w:r>
    <w:r w:rsidR="0034684E">
      <w:rPr>
        <w:rFonts w:ascii="Arial Narrow" w:hAnsi="Arial Narrow" w:cs="Lucida Sans Unicode"/>
        <w:b/>
        <w:bCs/>
        <w:noProof w:val="0"/>
        <w:sz w:val="22"/>
        <w:szCs w:val="22"/>
        <w:lang w:val="it-IT"/>
      </w:rPr>
      <w:t xml:space="preserve"> </w:t>
    </w:r>
    <w:proofErr w:type="spellStart"/>
    <w:r w:rsidRPr="00A81B69">
      <w:rPr>
        <w:rFonts w:ascii="Arial Narrow" w:hAnsi="Arial Narrow" w:cs="Lucida Sans Unicode"/>
        <w:noProof w:val="0"/>
        <w:sz w:val="22"/>
        <w:szCs w:val="22"/>
        <w:lang w:val="it-IT"/>
      </w:rPr>
      <w:t>com.montefortino</w:t>
    </w:r>
    <w:proofErr w:type="spellEnd"/>
    <w:r w:rsidRPr="00A81B69">
      <w:rPr>
        <w:rFonts w:ascii="Arial Narrow" w:hAnsi="Arial Narrow" w:cs="Lucida Sans Unicode"/>
        <w:noProof w:val="0"/>
        <w:sz w:val="22"/>
        <w:szCs w:val="22"/>
        <w:lang w:val="it-IT"/>
      </w:rPr>
      <w:t xml:space="preserve">@ provincia.fm.it </w:t>
    </w:r>
    <w:r w:rsidR="0034684E">
      <w:rPr>
        <w:rFonts w:ascii="Arial Narrow" w:hAnsi="Arial Narrow" w:cs="Lucida Sans Unicode"/>
        <w:noProof w:val="0"/>
        <w:sz w:val="22"/>
        <w:szCs w:val="22"/>
        <w:lang w:val="it-IT"/>
      </w:rPr>
      <w:t xml:space="preserve"> </w:t>
    </w:r>
    <w:r w:rsidRPr="001F09C5">
      <w:rPr>
        <w:rFonts w:ascii="Arial Narrow" w:hAnsi="Arial Narrow" w:cs="Lucida Sans Unicode"/>
        <w:b/>
        <w:bCs/>
        <w:noProof w:val="0"/>
        <w:sz w:val="22"/>
        <w:szCs w:val="22"/>
        <w:lang w:val="it-IT"/>
      </w:rPr>
      <w:t>PEC</w:t>
    </w:r>
    <w:r w:rsidRPr="00A81B69">
      <w:rPr>
        <w:rFonts w:ascii="Arial Narrow" w:hAnsi="Arial Narrow" w:cs="Lucida Sans Unicode"/>
        <w:noProof w:val="0"/>
        <w:sz w:val="22"/>
        <w:szCs w:val="22"/>
        <w:lang w:val="it-IT"/>
      </w:rPr>
      <w:t xml:space="preserve">: </w:t>
    </w:r>
    <w:hyperlink r:id="rId3" w:history="1">
      <w:r w:rsidR="0034684E" w:rsidRPr="008D3FC8">
        <w:rPr>
          <w:rStyle w:val="Collegamentoipertestuale"/>
          <w:rFonts w:ascii="Arial Narrow" w:hAnsi="Arial Narrow" w:cs="Lucida Sans Unicode"/>
          <w:noProof w:val="0"/>
          <w:sz w:val="22"/>
          <w:szCs w:val="22"/>
          <w:lang w:val="it-IT"/>
        </w:rPr>
        <w:t>comune.montefortino@pec.it</w:t>
      </w:r>
    </w:hyperlink>
  </w:p>
  <w:p w:rsidR="00B03993" w:rsidRPr="001F09C5" w:rsidRDefault="00B03993" w:rsidP="00B03993">
    <w:pPr>
      <w:pStyle w:val="NormaleWeb"/>
      <w:spacing w:before="0" w:beforeAutospacing="0" w:after="0" w:afterAutospacing="0"/>
      <w:ind w:left="1276"/>
      <w:jc w:val="center"/>
      <w:outlineLvl w:val="1"/>
      <w:rPr>
        <w:sz w:val="22"/>
        <w:szCs w:val="22"/>
      </w:rPr>
    </w:pPr>
    <w:r w:rsidRPr="001F09C5">
      <w:rPr>
        <w:rFonts w:ascii="Arial Narrow" w:hAnsi="Arial Narrow" w:cs="Lucida Sans Unicode"/>
        <w:b/>
        <w:bCs/>
        <w:noProof w:val="0"/>
        <w:sz w:val="22"/>
        <w:szCs w:val="22"/>
        <w:lang w:val="it-IT"/>
      </w:rPr>
      <w:t>P.I./C.F.</w:t>
    </w:r>
    <w:r w:rsidR="0034684E">
      <w:rPr>
        <w:rFonts w:ascii="Arial Narrow" w:hAnsi="Arial Narrow" w:cs="Lucida Sans Unicode"/>
        <w:b/>
        <w:bCs/>
        <w:noProof w:val="0"/>
        <w:sz w:val="22"/>
        <w:szCs w:val="22"/>
        <w:lang w:val="it-IT"/>
      </w:rPr>
      <w:t xml:space="preserve"> </w:t>
    </w:r>
    <w:r w:rsidRPr="00A81B69">
      <w:rPr>
        <w:rFonts w:ascii="Arial Narrow" w:hAnsi="Arial Narrow"/>
        <w:noProof w:val="0"/>
        <w:sz w:val="22"/>
        <w:szCs w:val="22"/>
        <w:lang w:val="it-IT"/>
      </w:rPr>
      <w:t>00400660445</w:t>
    </w:r>
  </w:p>
  <w:p w:rsidR="00B03993" w:rsidRPr="00B03993" w:rsidRDefault="00B03993" w:rsidP="00B039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572"/>
    <w:multiLevelType w:val="hybridMultilevel"/>
    <w:tmpl w:val="16A4F8DA"/>
    <w:lvl w:ilvl="0" w:tplc="4B6A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CC1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854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050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CF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4AE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CC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42B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C9F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82430"/>
    <w:multiLevelType w:val="hybridMultilevel"/>
    <w:tmpl w:val="06487B8C"/>
    <w:lvl w:ilvl="0" w:tplc="287096F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005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16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60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44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EE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E37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C74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F22FE"/>
    <w:multiLevelType w:val="hybridMultilevel"/>
    <w:tmpl w:val="92BA764C"/>
    <w:lvl w:ilvl="0" w:tplc="BD9CA6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F7F"/>
    <w:multiLevelType w:val="hybridMultilevel"/>
    <w:tmpl w:val="DC706E3A"/>
    <w:lvl w:ilvl="0" w:tplc="436CF92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A8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0C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4D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E6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62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0C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22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60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2B55DE"/>
    <w:multiLevelType w:val="hybridMultilevel"/>
    <w:tmpl w:val="B6E286DA"/>
    <w:lvl w:ilvl="0" w:tplc="D5D85E68">
      <w:start w:val="1"/>
      <w:numFmt w:val="bullet"/>
      <w:lvlText w:val="-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BE6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0101E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814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26CAA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E3902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E0F70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674D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E7FCE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80CC6"/>
    <w:multiLevelType w:val="hybridMultilevel"/>
    <w:tmpl w:val="AB1CCA86"/>
    <w:lvl w:ilvl="0" w:tplc="35509E44">
      <w:start w:val="1"/>
      <w:numFmt w:val="lowerLetter"/>
      <w:lvlText w:val="%1)"/>
      <w:lvlJc w:val="left"/>
      <w:pPr>
        <w:ind w:left="4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2A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89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2D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A0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EE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03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87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62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9E"/>
    <w:rsid w:val="000608AC"/>
    <w:rsid w:val="0007128C"/>
    <w:rsid w:val="000A3BC3"/>
    <w:rsid w:val="000F3009"/>
    <w:rsid w:val="001B262C"/>
    <w:rsid w:val="002F1879"/>
    <w:rsid w:val="00335C75"/>
    <w:rsid w:val="0034684E"/>
    <w:rsid w:val="003B1598"/>
    <w:rsid w:val="00456AFE"/>
    <w:rsid w:val="004E52FB"/>
    <w:rsid w:val="005E6A2C"/>
    <w:rsid w:val="00607674"/>
    <w:rsid w:val="00613082"/>
    <w:rsid w:val="00633ECA"/>
    <w:rsid w:val="006A42FA"/>
    <w:rsid w:val="007174A9"/>
    <w:rsid w:val="00832A49"/>
    <w:rsid w:val="00971082"/>
    <w:rsid w:val="00AA23F7"/>
    <w:rsid w:val="00AD3FC0"/>
    <w:rsid w:val="00AF3268"/>
    <w:rsid w:val="00AF4E93"/>
    <w:rsid w:val="00B03993"/>
    <w:rsid w:val="00B53B3B"/>
    <w:rsid w:val="00B70318"/>
    <w:rsid w:val="00B71F7A"/>
    <w:rsid w:val="00BF51A3"/>
    <w:rsid w:val="00CB4C9E"/>
    <w:rsid w:val="00CE25E7"/>
    <w:rsid w:val="00D65624"/>
    <w:rsid w:val="00E1529C"/>
    <w:rsid w:val="00E15B8F"/>
    <w:rsid w:val="00E713E7"/>
    <w:rsid w:val="00F13C78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D9C1D"/>
  <w15:docId w15:val="{7EC2884A-7A30-48B7-96C8-F3F518C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8" w:lineRule="auto"/>
      <w:ind w:left="4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3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9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3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993"/>
    <w:rPr>
      <w:rFonts w:ascii="Times New Roman" w:eastAsia="Times New Roman" w:hAnsi="Times New Roman" w:cs="Times New Roman"/>
      <w:color w:val="000000"/>
      <w:sz w:val="24"/>
    </w:rPr>
  </w:style>
  <w:style w:type="paragraph" w:styleId="NormaleWeb">
    <w:name w:val="Normal (Web)"/>
    <w:basedOn w:val="Normale"/>
    <w:uiPriority w:val="99"/>
    <w:unhideWhenUsed/>
    <w:rsid w:val="00B03993"/>
    <w:pPr>
      <w:autoSpaceDE w:val="0"/>
      <w:autoSpaceDN w:val="0"/>
      <w:spacing w:before="100" w:beforeAutospacing="1" w:after="100" w:afterAutospacing="1" w:line="240" w:lineRule="auto"/>
      <w:ind w:left="0" w:firstLine="0"/>
      <w:jc w:val="left"/>
    </w:pPr>
    <w:rPr>
      <w:noProof/>
      <w:color w:val="auto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684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3F7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1879"/>
    <w:pPr>
      <w:autoSpaceDE w:val="0"/>
      <w:autoSpaceDN w:val="0"/>
      <w:spacing w:after="0" w:line="240" w:lineRule="auto"/>
      <w:ind w:left="720" w:firstLine="0"/>
      <w:contextualSpacing/>
      <w:jc w:val="left"/>
    </w:pPr>
    <w:rPr>
      <w:rFonts w:ascii="New York" w:hAnsi="New York" w:cs="New York"/>
      <w:noProof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montefortino@pec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halleyweb.com/c044037/index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FF04-E4A2-44F4-88E2-6EDD3D8B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prete</dc:creator>
  <cp:keywords/>
  <cp:lastModifiedBy>Mirco</cp:lastModifiedBy>
  <cp:revision>25</cp:revision>
  <cp:lastPrinted>2020-03-10T12:45:00Z</cp:lastPrinted>
  <dcterms:created xsi:type="dcterms:W3CDTF">2019-12-10T17:24:00Z</dcterms:created>
  <dcterms:modified xsi:type="dcterms:W3CDTF">2020-03-10T17:22:00Z</dcterms:modified>
</cp:coreProperties>
</file>