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C3" w:rsidRPr="00BB7DAC" w:rsidRDefault="0089792D">
      <w:pPr>
        <w:rPr>
          <w:b/>
        </w:rPr>
      </w:pPr>
      <w:r w:rsidRPr="00BB7DAC">
        <w:rPr>
          <w:b/>
        </w:rPr>
        <w:t>DOMANDA DI PARTECIPAZIONE ALLA SELEZIONE PER L’ATTRIBUZIONE DI PROGRESSIONI ECONOMICHE ORIZZONTALI DA B5 E DA B6-</w:t>
      </w:r>
    </w:p>
    <w:p w:rsidR="0089792D" w:rsidRDefault="0089792D" w:rsidP="0089792D">
      <w:pPr>
        <w:ind w:left="6096"/>
      </w:pPr>
      <w:r>
        <w:t>Comune di San Giensio</w:t>
      </w:r>
    </w:p>
    <w:p w:rsidR="0089792D" w:rsidRDefault="0089792D" w:rsidP="0089792D">
      <w:pPr>
        <w:ind w:left="6096"/>
      </w:pPr>
      <w:r>
        <w:t>°Ufficio Ragioneria</w:t>
      </w:r>
    </w:p>
    <w:p w:rsidR="0089792D" w:rsidRDefault="0089792D" w:rsidP="0089792D">
      <w:pPr>
        <w:ind w:left="6096"/>
      </w:pPr>
      <w:r>
        <w:t>°Ufficio Segreteria</w:t>
      </w:r>
    </w:p>
    <w:p w:rsidR="0089792D" w:rsidRDefault="0089792D" w:rsidP="0089792D">
      <w:pPr>
        <w:ind w:left="6096"/>
      </w:pPr>
      <w:r>
        <w:t>°Ufficio Tecnico</w:t>
      </w:r>
    </w:p>
    <w:p w:rsidR="00BB7DAC" w:rsidRDefault="00BB7DAC" w:rsidP="0089792D">
      <w:pPr>
        <w:ind w:left="6096"/>
      </w:pPr>
    </w:p>
    <w:p w:rsidR="00BB7DAC" w:rsidRDefault="00BB7DAC" w:rsidP="0089792D">
      <w:pPr>
        <w:ind w:left="6096"/>
      </w:pPr>
    </w:p>
    <w:p w:rsidR="0089792D" w:rsidRDefault="0089792D" w:rsidP="0089792D">
      <w:r>
        <w:t>Il/La sottoscritto/a…………………………………………………….nato/a a……………………………………………………..in data …………………………, e residente in……………………………………………,………………………………………………………………….., codice fiscale…………………………………………………………………….</w:t>
      </w:r>
    </w:p>
    <w:p w:rsidR="0089792D" w:rsidRDefault="0089792D" w:rsidP="0089792D"/>
    <w:p w:rsidR="0089792D" w:rsidRPr="00BB7DAC" w:rsidRDefault="0089792D" w:rsidP="0089792D">
      <w:pPr>
        <w:jc w:val="center"/>
        <w:rPr>
          <w:b/>
        </w:rPr>
      </w:pPr>
      <w:r w:rsidRPr="00BB7DAC">
        <w:rPr>
          <w:b/>
        </w:rPr>
        <w:t>CHIEDE</w:t>
      </w:r>
    </w:p>
    <w:p w:rsidR="00BB7DAC" w:rsidRDefault="00BB7DAC" w:rsidP="0089792D">
      <w:pPr>
        <w:jc w:val="center"/>
      </w:pPr>
    </w:p>
    <w:p w:rsidR="0089792D" w:rsidRDefault="0089792D" w:rsidP="0089792D">
      <w:r>
        <w:t>Di essere ammesso a partecipare alla selezione per l’attribuzione di progressioni economiche orizzontali all’interno della categoria B, del personale dipendente del Comune di  San Ginesio, di cui all’Avviso pubblicato in data 06/02/2019.</w:t>
      </w:r>
    </w:p>
    <w:p w:rsidR="0089792D" w:rsidRDefault="00BB7DAC" w:rsidP="0089792D">
      <w:r>
        <w:t>A tal fine dichiara sotto la propria responsabilità, consapevole delle sanzioni e delle conseguenze previste dagli artt. 75 e 76 del DPR 445/2000, quanto segue:</w:t>
      </w:r>
    </w:p>
    <w:p w:rsidR="00BB7DAC" w:rsidRDefault="00BB7DAC" w:rsidP="00BB7DAC">
      <w:r>
        <w:t>1 di essere inquadrato/a nella categoria ……….., da almeno 24 mesi;</w:t>
      </w:r>
    </w:p>
    <w:p w:rsidR="00BB7DAC" w:rsidRDefault="00BB7DAC" w:rsidP="00BB7DAC">
      <w:r>
        <w:t>2……………………………………………………………………………………………………………………………………………………………………</w:t>
      </w:r>
    </w:p>
    <w:p w:rsidR="00BB7DAC" w:rsidRDefault="00BB7DAC" w:rsidP="00BB7DAC">
      <w:r>
        <w:t>3…………………………………………………………………………………………………………………………………………………………………….</w:t>
      </w:r>
    </w:p>
    <w:p w:rsidR="00BB7DAC" w:rsidRPr="00BB7DAC" w:rsidRDefault="00BB7DAC" w:rsidP="00BB7DAC">
      <w:r>
        <w:t>4…………………………………………………………………………………………………………………………………………………………………….</w:t>
      </w:r>
    </w:p>
    <w:p w:rsidR="00BB7DAC" w:rsidRDefault="00BB7DAC" w:rsidP="00BB7DAC">
      <w:pPr>
        <w:pStyle w:val="CO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B7DAC" w:rsidRDefault="00BB7DAC" w:rsidP="00BB7DAC">
      <w:pPr>
        <w:pStyle w:val="CO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B7DAC" w:rsidRPr="00BB7DAC" w:rsidRDefault="00BB7DAC" w:rsidP="00BB7DAC">
      <w:pPr>
        <w:pStyle w:val="CO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B7DAC">
        <w:rPr>
          <w:rFonts w:ascii="Times New Roman" w:hAnsi="Times New Roman" w:cs="Times New Roman"/>
          <w:b/>
          <w:bCs/>
          <w:sz w:val="16"/>
          <w:szCs w:val="16"/>
        </w:rPr>
        <w:t>INFORMATIVA SUL TRATTAMENTO DEI DATI PERSONALI CONFERITI CON IL PRESENTE MODULO</w:t>
      </w:r>
      <w:r w:rsidRPr="00BB7DAC">
        <w:rPr>
          <w:rStyle w:val="Rimandonotaapidipagina"/>
          <w:rFonts w:ascii="Times New Roman" w:hAnsi="Times New Roman" w:cs="Times New Roman"/>
          <w:b/>
          <w:bCs/>
          <w:sz w:val="16"/>
          <w:szCs w:val="16"/>
        </w:rPr>
        <w:footnoteReference w:id="1"/>
      </w:r>
      <w:r w:rsidRPr="00BB7DAC">
        <w:rPr>
          <w:rFonts w:ascii="Times New Roman" w:hAnsi="Times New Roman" w:cs="Times New Roman"/>
          <w:b/>
          <w:bCs/>
          <w:sz w:val="16"/>
          <w:szCs w:val="16"/>
        </w:rPr>
        <w:t>, E RESA AI SENSI DEL REG. UE N. 679/2016 (GDPR)</w:t>
      </w:r>
    </w:p>
    <w:p w:rsidR="00BB7DAC" w:rsidRPr="00BB7DAC" w:rsidRDefault="00BB7DAC" w:rsidP="00BB7DA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B7DAC" w:rsidRPr="00BB7DAC" w:rsidRDefault="00BB7DAC" w:rsidP="00BB7DA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Il </w:t>
      </w:r>
      <w:r w:rsidRPr="00BB7DAC">
        <w:rPr>
          <w:rFonts w:ascii="Times New Roman" w:hAnsi="Times New Roman" w:cs="Times New Roman"/>
          <w:sz w:val="16"/>
          <w:szCs w:val="16"/>
        </w:rPr>
        <w:t>Comune di SAN GINESIO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in qualita' di titolare (con sede in </w:t>
      </w:r>
      <w:r w:rsidRPr="00BB7DAC">
        <w:rPr>
          <w:rFonts w:ascii="Times New Roman" w:hAnsi="Times New Roman" w:cs="Times New Roman"/>
          <w:sz w:val="16"/>
          <w:szCs w:val="16"/>
        </w:rPr>
        <w:t>Via Colle San Giovanni n. 28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Cap. </w:t>
      </w:r>
      <w:r w:rsidRPr="00BB7DAC">
        <w:rPr>
          <w:rFonts w:ascii="Times New Roman" w:hAnsi="Times New Roman" w:cs="Times New Roman"/>
          <w:sz w:val="16"/>
          <w:szCs w:val="16"/>
        </w:rPr>
        <w:t>62026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BB7DAC">
        <w:rPr>
          <w:rFonts w:ascii="Times New Roman" w:hAnsi="Times New Roman" w:cs="Times New Roman"/>
          <w:sz w:val="16"/>
          <w:szCs w:val="16"/>
        </w:rPr>
        <w:t>San Ginesio (MC)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; Email: </w:t>
      </w:r>
      <w:r w:rsidRPr="00BB7DAC">
        <w:rPr>
          <w:rFonts w:ascii="Times New Roman" w:hAnsi="Times New Roman" w:cs="Times New Roman"/>
          <w:sz w:val="16"/>
          <w:szCs w:val="16"/>
        </w:rPr>
        <w:t>info@comune.sanginesio.mc.it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>; PEC:</w:t>
      </w:r>
      <w:r w:rsidRPr="00BB7DAC">
        <w:rPr>
          <w:sz w:val="16"/>
          <w:szCs w:val="16"/>
        </w:rPr>
        <w:t xml:space="preserve"> </w:t>
      </w:r>
      <w:hyperlink r:id="rId7" w:history="1">
        <w:r w:rsidRPr="00BB7DAC">
          <w:rPr>
            <w:rStyle w:val="Collegamentoipertestuale"/>
            <w:rFonts w:ascii="Times New Roman" w:hAnsi="Times New Roman" w:cs="Times New Roman"/>
            <w:sz w:val="16"/>
            <w:szCs w:val="16"/>
          </w:rPr>
          <w:t>comune.sanginesio.mc@legalmail.it</w:t>
        </w:r>
      </w:hyperlink>
      <w:r w:rsidRPr="00BB7DAC">
        <w:rPr>
          <w:rFonts w:ascii="Times New Roman" w:hAnsi="Times New Roman" w:cs="Times New Roman"/>
          <w:sz w:val="16"/>
          <w:szCs w:val="16"/>
        </w:rPr>
        <w:t>;</w:t>
      </w:r>
      <w:r w:rsidRPr="00BB7DAC">
        <w:rPr>
          <w:sz w:val="16"/>
          <w:szCs w:val="16"/>
        </w:rPr>
        <w:t xml:space="preserve"> </w:t>
      </w:r>
      <w:r w:rsidRPr="00BB7DAC">
        <w:rPr>
          <w:rFonts w:ascii="Times New Roman" w:hAnsi="Times New Roman" w:cs="Times New Roman"/>
          <w:sz w:val="16"/>
          <w:szCs w:val="16"/>
        </w:rPr>
        <w:t>cent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ralino: </w:t>
      </w:r>
      <w:r w:rsidRPr="00BB7DAC">
        <w:rPr>
          <w:rFonts w:ascii="Times New Roman" w:hAnsi="Times New Roman" w:cs="Times New Roman"/>
          <w:sz w:val="16"/>
          <w:szCs w:val="16"/>
        </w:rPr>
        <w:t>0733 656072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>), trattera' i dati personali da Lei conferiti con il presente modulo di istanza/comunicazione con modalita' prevalentemente informatiche e telematiche (ad esempio, utilizzando procedure e supporti elettronici) nonche' manualmente (ad esempio, su supporto cartaceo), con logiche correlate alle finalita' previste dalla base giuridica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comunale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In particolare, verranno trattati dal titolare per l'esecuzione dei compiti di interesse pubblico o, comunque, connessi all'esercizio dei propri pubblici poteri, ivi incluse le finalita' di archiviazione, di ricerca storica e di analisi per scopi statistici e, comunque, in modo da garantire la sicurezza e la riservatezza dei dati. </w:t>
      </w:r>
    </w:p>
    <w:p w:rsidR="00BB7DAC" w:rsidRPr="00BB7DAC" w:rsidRDefault="00BB7DAC" w:rsidP="00BB7DA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Contitolare del trattamento e': </w:t>
      </w:r>
      <w:r w:rsidRPr="00BB7DAC">
        <w:rPr>
          <w:rFonts w:ascii="Times New Roman" w:hAnsi="Times New Roman" w:cs="Times New Roman"/>
          <w:sz w:val="16"/>
          <w:szCs w:val="16"/>
        </w:rPr>
        <w:t>Comune di SAN GINESIO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Il conferimento dei dati e' obbligatorio, e il mancato conferimento non consente al titolare di svolgere l'attivita'/servizio da Lei richiesto. I dati saranno trattati per tutto il tempo necessario alla conclusione del procedimento-processo o allo svolgimento del servizio-attivita' richiesta e, successivamente alla conclusione del procedimento-processo o cessazione del servizio-attivita', i dati saranno conservati in conformita' alle norme sulla conservazione della documentazione amministrativa. </w:t>
      </w:r>
    </w:p>
    <w:p w:rsidR="00BB7DAC" w:rsidRPr="00BB7DAC" w:rsidRDefault="00BB7DAC" w:rsidP="00BB7DA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>I dati saranno trattati esclusivamente dal personale e da</w:t>
      </w:r>
      <w:r w:rsidRPr="00BB7DAC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collaboratori del titolare e potranno essere comunicati ai soggetti espressamente designati come responsabili del trattamento: </w:t>
      </w:r>
      <w:r w:rsidRPr="00BB7DAC">
        <w:rPr>
          <w:rFonts w:ascii="Times New Roman" w:hAnsi="Times New Roman" w:cs="Times New Roman"/>
          <w:sz w:val="16"/>
          <w:szCs w:val="16"/>
        </w:rPr>
        <w:t>Comune di SAN GINESIO.</w:t>
      </w:r>
      <w:r w:rsidRPr="00BB7DA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BB7DAC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otranno essere comunicati </w:t>
      </w:r>
      <w:r w:rsidRPr="00BB7DAC">
        <w:rPr>
          <w:rFonts w:ascii="Times New Roman" w:hAnsi="Times New Roman" w:cs="Times New Roman"/>
          <w:color w:val="000000"/>
          <w:sz w:val="16"/>
          <w:szCs w:val="16"/>
        </w:rPr>
        <w:t>ad altri soggetti a cui i dati devono essere obbligatoriamente comunicati per dare adempimento ad obblighi di legge o regolamento.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Al di fuori di queste ipotesi i dati non saranno comunicati a terzi ne' diffusi, se non nei casi specificamente previsti dal diritto nazionale o dell'Unione europea. In qualita' di interessato, Lei ha il diritto di chiedere al titolare l'accesso ai dati personali e la rettifica o la cancellazione degli stessi o la limitazione del trattamento o di opporsi al trattamento medesimo (artt. 15 e seguenti del RGPD e, infine, il diritto di proporre reclamo all'Autorita'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  <w:r w:rsidRPr="00BB7DAC">
        <w:rPr>
          <w:rFonts w:ascii="Times New Roman" w:hAnsi="Times New Roman" w:cs="Times New Roman"/>
          <w:sz w:val="16"/>
          <w:szCs w:val="16"/>
        </w:rPr>
        <w:t>Tel. 0376.803074</w:t>
      </w:r>
    </w:p>
    <w:p w:rsidR="00BB7DAC" w:rsidRPr="00BB7DAC" w:rsidRDefault="00BB7DAC" w:rsidP="00BB7DAC">
      <w:pPr>
        <w:jc w:val="both"/>
        <w:rPr>
          <w:sz w:val="16"/>
          <w:szCs w:val="16"/>
          <w:lang w:val="en-US"/>
        </w:rPr>
      </w:pPr>
      <w:r w:rsidRPr="00BB7DAC">
        <w:rPr>
          <w:rFonts w:ascii="Times New Roman" w:hAnsi="Times New Roman"/>
          <w:sz w:val="16"/>
          <w:szCs w:val="16"/>
          <w:lang w:val="en-US"/>
        </w:rPr>
        <w:t>Mail: consulenza@entionline.it</w:t>
      </w:r>
    </w:p>
    <w:p w:rsidR="00BB7DAC" w:rsidRPr="00BB7DAC" w:rsidRDefault="00BB7DAC" w:rsidP="00BB7DAC">
      <w:pPr>
        <w:jc w:val="both"/>
        <w:rPr>
          <w:sz w:val="16"/>
          <w:szCs w:val="16"/>
          <w:lang w:val="en-US"/>
        </w:rPr>
      </w:pPr>
      <w:r w:rsidRPr="00BB7DAC">
        <w:rPr>
          <w:rFonts w:ascii="Times New Roman" w:hAnsi="Times New Roman"/>
          <w:sz w:val="16"/>
          <w:szCs w:val="16"/>
          <w:lang w:val="en-US"/>
        </w:rPr>
        <w:t>PEC: nadia.cora@mantova.pecavvocati.it</w:t>
      </w:r>
    </w:p>
    <w:p w:rsidR="00BB7DAC" w:rsidRPr="00BB7DAC" w:rsidRDefault="00BB7DAC" w:rsidP="00BB7DAC">
      <w:pPr>
        <w:spacing w:after="2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Le informative sul trattamento dei dati personali contenuti nei </w:t>
      </w:r>
      <w:r w:rsidRPr="00BB7DA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procedimenti-processi</w:t>
      </w:r>
      <w:r w:rsidRPr="00BB7D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 competenza di ciascuna unita' organizzativa, e di cui fa parte anche l'attivita' a cui si riferisce la presente informativa, sono pubblicate sul sito web del titolare medesimo al LINK: </w:t>
      </w:r>
      <w:r w:rsidRPr="00BB7DAC">
        <w:rPr>
          <w:rFonts w:ascii="Times New Roman" w:hAnsi="Times New Roman" w:cs="Times New Roman"/>
          <w:sz w:val="16"/>
          <w:szCs w:val="16"/>
        </w:rPr>
        <w:t>www.comune.sanginesio.mc.it</w:t>
      </w:r>
      <w:r w:rsidRPr="00BB7DAC">
        <w:rPr>
          <w:rFonts w:ascii="Times New Roman" w:eastAsia="Times New Roman" w:hAnsi="Times New Roman" w:cs="Times New Roman"/>
          <w:color w:val="FF0000"/>
          <w:sz w:val="16"/>
          <w:szCs w:val="16"/>
        </w:rPr>
        <w:t>.</w:t>
      </w:r>
    </w:p>
    <w:p w:rsidR="00BB7DAC" w:rsidRDefault="00BB7DAC" w:rsidP="00BB7DAC">
      <w:pPr>
        <w:rPr>
          <w:sz w:val="16"/>
          <w:szCs w:val="16"/>
        </w:rPr>
      </w:pPr>
    </w:p>
    <w:p w:rsidR="00BB7DAC" w:rsidRDefault="00BB7DAC" w:rsidP="00BB7DAC">
      <w:r>
        <w:t>San Ginesio, lì…………………………….</w:t>
      </w:r>
    </w:p>
    <w:p w:rsidR="00BB7DAC" w:rsidRPr="00BB7DAC" w:rsidRDefault="00BB7DAC" w:rsidP="00BB7DAC">
      <w:pPr>
        <w:ind w:left="6096"/>
      </w:pPr>
      <w:r>
        <w:t>Firma………………………………………………..</w:t>
      </w:r>
    </w:p>
    <w:sectPr w:rsidR="00BB7DAC" w:rsidRPr="00BB7DAC" w:rsidSect="003D4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D9" w:rsidRDefault="007E3ED9" w:rsidP="00BB7DAC">
      <w:pPr>
        <w:spacing w:after="0" w:line="240" w:lineRule="auto"/>
      </w:pPr>
      <w:r>
        <w:separator/>
      </w:r>
    </w:p>
  </w:endnote>
  <w:endnote w:type="continuationSeparator" w:id="0">
    <w:p w:rsidR="007E3ED9" w:rsidRDefault="007E3ED9" w:rsidP="00BB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D9" w:rsidRDefault="007E3ED9" w:rsidP="00BB7DAC">
      <w:pPr>
        <w:spacing w:after="0" w:line="240" w:lineRule="auto"/>
      </w:pPr>
      <w:r>
        <w:separator/>
      </w:r>
    </w:p>
  </w:footnote>
  <w:footnote w:type="continuationSeparator" w:id="0">
    <w:p w:rsidR="007E3ED9" w:rsidRDefault="007E3ED9" w:rsidP="00BB7DAC">
      <w:pPr>
        <w:spacing w:after="0" w:line="240" w:lineRule="auto"/>
      </w:pPr>
      <w:r>
        <w:continuationSeparator/>
      </w:r>
    </w:p>
  </w:footnote>
  <w:footnote w:id="1">
    <w:p w:rsidR="00BB7DAC" w:rsidRDefault="00BB7DAC" w:rsidP="00BB7DAC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12B"/>
    <w:multiLevelType w:val="hybridMultilevel"/>
    <w:tmpl w:val="FC18E9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2D"/>
    <w:rsid w:val="00215CF2"/>
    <w:rsid w:val="003D4CC3"/>
    <w:rsid w:val="00502CE3"/>
    <w:rsid w:val="005E113F"/>
    <w:rsid w:val="00610FCA"/>
    <w:rsid w:val="00635E81"/>
    <w:rsid w:val="006621E9"/>
    <w:rsid w:val="00760C82"/>
    <w:rsid w:val="007E3ED9"/>
    <w:rsid w:val="0089792D"/>
    <w:rsid w:val="00BB7DAC"/>
    <w:rsid w:val="00C0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C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D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7DAC"/>
    <w:rPr>
      <w:color w:val="0000FF"/>
      <w:u w:val="single"/>
    </w:rPr>
  </w:style>
  <w:style w:type="paragraph" w:customStyle="1" w:styleId="COL">
    <w:name w:val="COL"/>
    <w:basedOn w:val="Normale"/>
    <w:rsid w:val="00BB7DAC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B7DAC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B7DAC"/>
    <w:rPr>
      <w:rFonts w:eastAsiaTheme="minorEastAsia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BB7D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sanginesio.mc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sara.galassi</dc:creator>
  <cp:lastModifiedBy>sara.galassi</cp:lastModifiedBy>
  <cp:revision>1</cp:revision>
  <dcterms:created xsi:type="dcterms:W3CDTF">2019-02-06T12:25:00Z</dcterms:created>
  <dcterms:modified xsi:type="dcterms:W3CDTF">2019-02-06T12:46:00Z</dcterms:modified>
</cp:coreProperties>
</file>