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D9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A35E0">
        <w:rPr>
          <w:rFonts w:ascii="Times New Roman" w:hAnsi="Times New Roman" w:cs="Times New Roman"/>
          <w:b/>
          <w:sz w:val="32"/>
          <w:szCs w:val="32"/>
        </w:rPr>
        <w:t>INDIVIDUAZIONE PROCEDIMENTI AMMINISTRATIVI</w:t>
      </w:r>
    </w:p>
    <w:p w:rsidR="008F7C44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35E0" w:rsidRPr="00DA35E0" w:rsidRDefault="002A2065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AREA TECNICA</w:t>
      </w:r>
    </w:p>
    <w:p w:rsidR="008F7C44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5E0">
        <w:rPr>
          <w:rFonts w:ascii="Times New Roman" w:hAnsi="Times New Roman" w:cs="Times New Roman"/>
          <w:b/>
          <w:sz w:val="32"/>
          <w:szCs w:val="32"/>
        </w:rPr>
        <w:t xml:space="preserve">RESPONS. </w:t>
      </w:r>
      <w:r w:rsidR="002A2065">
        <w:rPr>
          <w:rFonts w:ascii="Times New Roman" w:hAnsi="Times New Roman" w:cs="Times New Roman"/>
          <w:b/>
          <w:sz w:val="32"/>
          <w:szCs w:val="32"/>
        </w:rPr>
        <w:t>GEOM. MARCELLI SERGIO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sz w:val="24"/>
          <w:szCs w:val="24"/>
        </w:rPr>
      </w:pP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</w:t>
      </w:r>
      <w:r w:rsidR="00873CCF" w:rsidRPr="00873CCF">
        <w:rPr>
          <w:rFonts w:ascii="Times New Roman" w:hAnsi="Times New Roman" w:cs="Times New Roman"/>
          <w:b/>
          <w:sz w:val="32"/>
          <w:szCs w:val="32"/>
        </w:rPr>
        <w:t xml:space="preserve"> PROCEDI</w:t>
      </w:r>
      <w:r w:rsidRPr="00873CCF">
        <w:rPr>
          <w:rFonts w:ascii="Times New Roman" w:hAnsi="Times New Roman" w:cs="Times New Roman"/>
          <w:b/>
          <w:sz w:val="32"/>
          <w:szCs w:val="32"/>
        </w:rPr>
        <w:t>MENTO</w:t>
      </w:r>
    </w:p>
    <w:p w:rsidR="008F7C44" w:rsidRPr="00873CCF" w:rsidRDefault="0058601A" w:rsidP="008F7C4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Denuncia </w:t>
      </w:r>
      <w:r w:rsidR="00014271">
        <w:rPr>
          <w:rFonts w:ascii="Times New Roman" w:hAnsi="Times New Roman" w:cs="Times New Roman"/>
          <w:b/>
          <w:i/>
          <w:sz w:val="32"/>
          <w:szCs w:val="32"/>
        </w:rPr>
        <w:t>di Inizio Attività (</w:t>
      </w:r>
      <w:r>
        <w:rPr>
          <w:rFonts w:ascii="Times New Roman" w:hAnsi="Times New Roman" w:cs="Times New Roman"/>
          <w:b/>
          <w:i/>
          <w:sz w:val="32"/>
          <w:szCs w:val="32"/>
        </w:rPr>
        <w:t>DIA</w:t>
      </w:r>
      <w:r w:rsidR="00014271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0D3B00" w:rsidRPr="00873CCF" w:rsidRDefault="000D3B00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0D3B00" w:rsidRPr="00873CCF" w:rsidRDefault="002A2065" w:rsidP="008F7C4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Comune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  <w:r w:rsidR="00611C5C">
        <w:rPr>
          <w:rFonts w:ascii="Times New Roman" w:hAnsi="Times New Roman" w:cs="Times New Roman"/>
          <w:b/>
          <w:sz w:val="32"/>
          <w:szCs w:val="32"/>
        </w:rPr>
        <w:t xml:space="preserve"> E TEMPI PER IL RILASCIO</w:t>
      </w:r>
    </w:p>
    <w:p w:rsidR="00014271" w:rsidRPr="003F75FC" w:rsidRDefault="00014271" w:rsidP="003F75F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3F75FC">
        <w:rPr>
          <w:rStyle w:val="Enfasigrassetto"/>
        </w:rPr>
        <w:t>PRESENTAZIONE DELLA SCIA IN COMUNE</w:t>
      </w:r>
      <w:r w:rsidRPr="003F75FC">
        <w:rPr>
          <w:color w:val="555555"/>
        </w:rPr>
        <w:t>,</w:t>
      </w:r>
    </w:p>
    <w:p w:rsidR="00014271" w:rsidRPr="003F75FC" w:rsidRDefault="00014271" w:rsidP="003F75FC">
      <w:pPr>
        <w:pStyle w:val="NormaleWeb"/>
        <w:shd w:val="clear" w:color="auto" w:fill="FFFFFF"/>
        <w:spacing w:before="0" w:beforeAutospacing="0" w:after="0" w:afterAutospacing="0"/>
        <w:jc w:val="both"/>
      </w:pPr>
      <w:r w:rsidRPr="003F75FC">
        <w:t xml:space="preserve">La </w:t>
      </w:r>
      <w:r w:rsidR="0058601A" w:rsidRPr="003F75FC">
        <w:t>Denuncia</w:t>
      </w:r>
      <w:r w:rsidRPr="003F75FC">
        <w:t xml:space="preserve"> di Inizio Attività va sottoscritta dal proprietario dell’immobile o da chi ne abbia diritto a presentarla. Va presentata allo Sportello Unico per l’Edilizia (S.U.E.).</w:t>
      </w:r>
    </w:p>
    <w:p w:rsidR="0058601A" w:rsidRPr="003F75FC" w:rsidRDefault="0058601A" w:rsidP="003F75FC">
      <w:pPr>
        <w:pStyle w:val="NormaleWeb"/>
        <w:shd w:val="clear" w:color="auto" w:fill="FFFFFF"/>
        <w:spacing w:before="0" w:beforeAutospacing="0" w:after="0" w:afterAutospacing="0"/>
        <w:jc w:val="both"/>
      </w:pPr>
      <w:r w:rsidRPr="003F75FC">
        <w:rPr>
          <w:rStyle w:val="Enfasigrassetto"/>
        </w:rPr>
        <w:t>RESPONSABILE DEL PROCEDIMENTO</w:t>
      </w:r>
    </w:p>
    <w:p w:rsidR="0058601A" w:rsidRPr="003F75FC" w:rsidRDefault="0058601A" w:rsidP="003F75FC">
      <w:pPr>
        <w:pStyle w:val="NormaleWeb"/>
        <w:shd w:val="clear" w:color="auto" w:fill="FFFFFF"/>
        <w:spacing w:before="0" w:beforeAutospacing="0" w:after="0" w:afterAutospacing="0"/>
        <w:jc w:val="both"/>
      </w:pPr>
      <w:r w:rsidRPr="003F75FC">
        <w:t xml:space="preserve">Entro 10 giorni dalla presentazione della domanda, lo S.U.E. deve comunicare a chi ha presentato domanda il </w:t>
      </w:r>
      <w:r w:rsidRPr="003F75FC">
        <w:rPr>
          <w:rStyle w:val="Enfasigrassetto"/>
          <w:b w:val="0"/>
        </w:rPr>
        <w:t>nome del responsabile del procedimento</w:t>
      </w:r>
      <w:r w:rsidRPr="003F75FC">
        <w:t xml:space="preserve"> che eseguirà l’istruttoria.</w:t>
      </w:r>
    </w:p>
    <w:p w:rsidR="00014271" w:rsidRPr="003F75FC" w:rsidRDefault="00014271" w:rsidP="003F75FC">
      <w:pPr>
        <w:pStyle w:val="NormaleWeb"/>
        <w:shd w:val="clear" w:color="auto" w:fill="FFFFFF"/>
        <w:spacing w:before="0" w:beforeAutospacing="0" w:after="0" w:afterAutospacing="0"/>
        <w:jc w:val="both"/>
      </w:pPr>
      <w:r w:rsidRPr="003F75FC">
        <w:rPr>
          <w:rStyle w:val="Enfasigrassetto"/>
        </w:rPr>
        <w:t>ISTRUTTORIA</w:t>
      </w:r>
    </w:p>
    <w:p w:rsidR="0058601A" w:rsidRPr="003F75FC" w:rsidRDefault="0058601A" w:rsidP="003F75FC">
      <w:pPr>
        <w:pStyle w:val="NormaleWeb"/>
        <w:shd w:val="clear" w:color="auto" w:fill="FFFFFF"/>
        <w:spacing w:before="0" w:beforeAutospacing="0" w:after="0" w:afterAutospacing="0"/>
        <w:jc w:val="both"/>
      </w:pPr>
      <w:r w:rsidRPr="003F75FC">
        <w:t xml:space="preserve">Deve essere presentata </w:t>
      </w:r>
      <w:r w:rsidR="00F34AD2" w:rsidRPr="003F75FC">
        <w:t>trenta</w:t>
      </w:r>
      <w:r w:rsidRPr="003F75FC">
        <w:t xml:space="preserve"> giorni prima dell’inizio de lavori con allegati tutti i documenti previsti dalla normativa vigente. </w:t>
      </w:r>
    </w:p>
    <w:p w:rsidR="0058601A" w:rsidRPr="003F75FC" w:rsidRDefault="0058601A" w:rsidP="003F75FC">
      <w:pPr>
        <w:pStyle w:val="NormaleWeb"/>
        <w:shd w:val="clear" w:color="auto" w:fill="FFFFFF"/>
        <w:spacing w:before="0" w:beforeAutospacing="0" w:after="0" w:afterAutospacing="0"/>
        <w:jc w:val="both"/>
      </w:pPr>
      <w:r w:rsidRPr="003F75FC">
        <w:t>Nei 30 gg. Il Comune controlla la completezza e la fattibi</w:t>
      </w:r>
      <w:r w:rsidR="00F34AD2">
        <w:t>li</w:t>
      </w:r>
      <w:r w:rsidRPr="003F75FC">
        <w:t>tà urbanistico/giuridica della pratica</w:t>
      </w:r>
    </w:p>
    <w:p w:rsidR="0058601A" w:rsidRPr="003F75FC" w:rsidRDefault="0058601A" w:rsidP="003F75FC">
      <w:pPr>
        <w:pStyle w:val="NormaleWeb"/>
        <w:shd w:val="clear" w:color="auto" w:fill="FFFFFF"/>
        <w:spacing w:before="0" w:beforeAutospacing="0" w:after="0" w:afterAutospacing="0"/>
        <w:jc w:val="both"/>
      </w:pPr>
      <w:r w:rsidRPr="003F75FC">
        <w:rPr>
          <w:rStyle w:val="Enfasigrassetto"/>
        </w:rPr>
        <w:t>EVENTI CHE POSSONO VERIFICARSI DURANTE L’ISTRUTTORIA</w:t>
      </w:r>
    </w:p>
    <w:p w:rsidR="0058601A" w:rsidRPr="003F75FC" w:rsidRDefault="0058601A" w:rsidP="003F75FC">
      <w:pPr>
        <w:pStyle w:val="NormaleWeb"/>
        <w:shd w:val="clear" w:color="auto" w:fill="FFFFFF"/>
        <w:spacing w:before="0" w:beforeAutospacing="0" w:after="0" w:afterAutospacing="0"/>
        <w:jc w:val="both"/>
      </w:pPr>
      <w:r w:rsidRPr="003F75FC">
        <w:t xml:space="preserve">Se </w:t>
      </w:r>
      <w:r w:rsidR="003F75FC">
        <w:t>l</w:t>
      </w:r>
      <w:r w:rsidRPr="003F75FC">
        <w:t>a DIA è completa e le opere sono fattibili, allo scadere dei 30 gg. il dichiarante può iniziare i lavori</w:t>
      </w:r>
    </w:p>
    <w:p w:rsidR="0058601A" w:rsidRPr="003F75FC" w:rsidRDefault="0058601A" w:rsidP="003F75FC">
      <w:pPr>
        <w:pStyle w:val="NormaleWeb"/>
        <w:shd w:val="clear" w:color="auto" w:fill="FFFFFF"/>
        <w:spacing w:before="0" w:beforeAutospacing="0" w:after="0" w:afterAutospacing="0"/>
        <w:jc w:val="both"/>
      </w:pPr>
      <w:r w:rsidRPr="003F75FC">
        <w:t xml:space="preserve">La DIA è incompleta e le opere non sono fattibili, </w:t>
      </w:r>
      <w:r w:rsidR="003F75FC">
        <w:t>e</w:t>
      </w:r>
      <w:r w:rsidRPr="003F75FC">
        <w:t xml:space="preserve">ntro 15 giorni dalla presentazione della D.I.A., il tecnico che ha visionato l’istanza, in quanto tecnico responsabile, verifica ulteriormente che la documentazione non sia incompleta o insufficiente al fine dell’asseverazione della conformità, nonché la correttezza del computo del contributo di costruzione (o del suo versamento, se già avvenuto), procedendo, se del caso, a informare il tecnico e/o il committente della necessità di </w:t>
      </w:r>
      <w:proofErr w:type="gramStart"/>
      <w:r w:rsidRPr="003F75FC">
        <w:t>provvedere</w:t>
      </w:r>
      <w:proofErr w:type="gramEnd"/>
      <w:r w:rsidRPr="003F75FC">
        <w:t xml:space="preserve"> a dovute ulteriori precisazioni o integrazioni.</w:t>
      </w:r>
    </w:p>
    <w:p w:rsidR="0058601A" w:rsidRPr="003F75FC" w:rsidRDefault="0058601A" w:rsidP="003F75FC">
      <w:pPr>
        <w:pStyle w:val="NormaleWeb"/>
        <w:shd w:val="clear" w:color="auto" w:fill="FFFFFF"/>
        <w:spacing w:before="0" w:beforeAutospacing="0" w:after="0" w:afterAutospacing="0"/>
        <w:jc w:val="both"/>
      </w:pPr>
      <w:r w:rsidRPr="003F75FC">
        <w:t>In caso di richiesta di documentazione integrativa, il decorso del termine di perfezionamento della DIA (20 giorni) e conseguentemente del termine per poter dar corso ai lavori, resta sospeso fino al ricevimento della suddetta documentazione.</w:t>
      </w:r>
    </w:p>
    <w:p w:rsidR="0058601A" w:rsidRPr="003F75FC" w:rsidRDefault="0058601A" w:rsidP="003F75FC">
      <w:pPr>
        <w:pStyle w:val="NormaleWeb"/>
        <w:shd w:val="clear" w:color="auto" w:fill="FFFFFF"/>
        <w:spacing w:before="0" w:beforeAutospacing="0" w:after="0" w:afterAutospacing="0"/>
        <w:jc w:val="both"/>
      </w:pPr>
      <w:r w:rsidRPr="003F75FC">
        <w:rPr>
          <w:color w:val="000000"/>
          <w:shd w:val="clear" w:color="auto" w:fill="FFFFFF"/>
        </w:rPr>
        <w:t>In caso si accerti l’inammissibilità della DIA, viene notificato all’interessato l’</w:t>
      </w:r>
      <w:r w:rsidRPr="003F75FC">
        <w:rPr>
          <w:bCs/>
          <w:color w:val="000000"/>
          <w:shd w:val="clear" w:color="auto" w:fill="FFFFFF"/>
        </w:rPr>
        <w:t>ordine</w:t>
      </w:r>
      <w:r w:rsidRPr="003F75FC">
        <w:rPr>
          <w:rStyle w:val="apple-converted-space"/>
          <w:color w:val="000000"/>
          <w:shd w:val="clear" w:color="auto" w:fill="FFFFFF"/>
        </w:rPr>
        <w:t> </w:t>
      </w:r>
      <w:r w:rsidRPr="003F75FC">
        <w:rPr>
          <w:bCs/>
          <w:color w:val="000000"/>
          <w:shd w:val="clear" w:color="auto" w:fill="FFFFFF"/>
        </w:rPr>
        <w:t>motivato di non effettuare l’intervento</w:t>
      </w:r>
      <w:r w:rsidRPr="003F75FC">
        <w:rPr>
          <w:rStyle w:val="apple-converted-space"/>
          <w:color w:val="000000"/>
          <w:shd w:val="clear" w:color="auto" w:fill="FFFFFF"/>
        </w:rPr>
        <w:t> </w:t>
      </w:r>
      <w:r w:rsidRPr="003F75FC">
        <w:rPr>
          <w:color w:val="000000"/>
          <w:shd w:val="clear" w:color="auto" w:fill="FFFFFF"/>
        </w:rPr>
        <w:t>(Notifica Rigetto).</w:t>
      </w:r>
    </w:p>
    <w:sectPr w:rsidR="0058601A" w:rsidRPr="003F75FC" w:rsidSect="00F06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76E03"/>
    <w:multiLevelType w:val="hybridMultilevel"/>
    <w:tmpl w:val="DD909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F21D2"/>
    <w:multiLevelType w:val="hybridMultilevel"/>
    <w:tmpl w:val="7DE2D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44"/>
    <w:rsid w:val="00014271"/>
    <w:rsid w:val="00061F1D"/>
    <w:rsid w:val="00073D49"/>
    <w:rsid w:val="000916CD"/>
    <w:rsid w:val="000B038B"/>
    <w:rsid w:val="000C2753"/>
    <w:rsid w:val="000D3B00"/>
    <w:rsid w:val="001018C4"/>
    <w:rsid w:val="001A3D58"/>
    <w:rsid w:val="001D4951"/>
    <w:rsid w:val="001F7C2D"/>
    <w:rsid w:val="00213840"/>
    <w:rsid w:val="002A2065"/>
    <w:rsid w:val="002A2FDE"/>
    <w:rsid w:val="002C3371"/>
    <w:rsid w:val="002D72ED"/>
    <w:rsid w:val="00310996"/>
    <w:rsid w:val="00381026"/>
    <w:rsid w:val="003A1C16"/>
    <w:rsid w:val="003F75FC"/>
    <w:rsid w:val="00523CF5"/>
    <w:rsid w:val="00541B17"/>
    <w:rsid w:val="0055657D"/>
    <w:rsid w:val="0058601A"/>
    <w:rsid w:val="00590A80"/>
    <w:rsid w:val="0059519A"/>
    <w:rsid w:val="005A7379"/>
    <w:rsid w:val="005F11C7"/>
    <w:rsid w:val="00611C5C"/>
    <w:rsid w:val="0065461E"/>
    <w:rsid w:val="006635BA"/>
    <w:rsid w:val="00664294"/>
    <w:rsid w:val="00700FE7"/>
    <w:rsid w:val="0071059B"/>
    <w:rsid w:val="007B60A9"/>
    <w:rsid w:val="00812E2A"/>
    <w:rsid w:val="00865C91"/>
    <w:rsid w:val="00873CCF"/>
    <w:rsid w:val="0089223A"/>
    <w:rsid w:val="008F7C44"/>
    <w:rsid w:val="00933CD3"/>
    <w:rsid w:val="009777EE"/>
    <w:rsid w:val="00A06D1F"/>
    <w:rsid w:val="00A35492"/>
    <w:rsid w:val="00A529C7"/>
    <w:rsid w:val="00AC6589"/>
    <w:rsid w:val="00B0113D"/>
    <w:rsid w:val="00BC0506"/>
    <w:rsid w:val="00BC174C"/>
    <w:rsid w:val="00BE495D"/>
    <w:rsid w:val="00C25030"/>
    <w:rsid w:val="00CB7A10"/>
    <w:rsid w:val="00CD703B"/>
    <w:rsid w:val="00D26366"/>
    <w:rsid w:val="00D54A0F"/>
    <w:rsid w:val="00D70AD1"/>
    <w:rsid w:val="00D74227"/>
    <w:rsid w:val="00DA2301"/>
    <w:rsid w:val="00DA35E0"/>
    <w:rsid w:val="00EE3ED9"/>
    <w:rsid w:val="00EF22F3"/>
    <w:rsid w:val="00F06B51"/>
    <w:rsid w:val="00F3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86DCA-E96C-4566-8EAF-8278ED30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737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A3D58"/>
    <w:rPr>
      <w:i/>
      <w:iCs/>
    </w:rPr>
  </w:style>
  <w:style w:type="character" w:styleId="Enfasigrassetto">
    <w:name w:val="Strong"/>
    <w:basedOn w:val="Carpredefinitoparagrafo"/>
    <w:uiPriority w:val="22"/>
    <w:qFormat/>
    <w:rsid w:val="001A3D58"/>
    <w:rPr>
      <w:b/>
      <w:bCs/>
    </w:rPr>
  </w:style>
  <w:style w:type="paragraph" w:styleId="NormaleWeb">
    <w:name w:val="Normal (Web)"/>
    <w:basedOn w:val="Normale"/>
    <w:uiPriority w:val="99"/>
    <w:unhideWhenUsed/>
    <w:rsid w:val="001A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1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7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8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7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3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5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0859">
              <w:marLeft w:val="0"/>
              <w:marRight w:val="0"/>
              <w:marTop w:val="292"/>
              <w:marBottom w:val="292"/>
              <w:divBdr>
                <w:top w:val="single" w:sz="6" w:space="18" w:color="999999"/>
                <w:left w:val="single" w:sz="6" w:space="18" w:color="999999"/>
                <w:bottom w:val="single" w:sz="6" w:space="18" w:color="999999"/>
                <w:right w:val="single" w:sz="6" w:space="18" w:color="999999"/>
              </w:divBdr>
              <w:divsChild>
                <w:div w:id="542517513">
                  <w:marLeft w:val="0"/>
                  <w:marRight w:val="1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</w:div>
              </w:divsChild>
            </w:div>
          </w:divsChild>
        </w:div>
      </w:divsChild>
    </w:div>
    <w:div w:id="1074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4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0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6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7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8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06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5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3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8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8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0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6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Secondari</dc:creator>
  <cp:lastModifiedBy>Sira Sbarra</cp:lastModifiedBy>
  <cp:revision>2</cp:revision>
  <cp:lastPrinted>2016-01-21T13:49:00Z</cp:lastPrinted>
  <dcterms:created xsi:type="dcterms:W3CDTF">2017-07-24T08:51:00Z</dcterms:created>
  <dcterms:modified xsi:type="dcterms:W3CDTF">2017-07-24T08:51:00Z</dcterms:modified>
</cp:coreProperties>
</file>