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6B" w:rsidRDefault="00FE68EB" w:rsidP="009D48E8">
      <w:pPr>
        <w:pStyle w:val="Titolo"/>
        <w:tabs>
          <w:tab w:val="left" w:pos="-1843"/>
        </w:tabs>
        <w:ind w:left="0" w:right="0"/>
        <w:outlineLvl w:val="0"/>
        <w:rPr>
          <w:rFonts w:ascii="Arial Narrow" w:hAnsi="Arial Narrow" w:cs="Arial Narrow"/>
          <w:i/>
          <w:iCs/>
          <w:sz w:val="48"/>
          <w:szCs w:val="48"/>
        </w:rPr>
      </w:pPr>
      <w:r>
        <w:rPr>
          <w:noProof/>
        </w:rPr>
        <w:drawing>
          <wp:anchor distT="0" distB="0" distL="114300" distR="114300" simplePos="0" relativeHeight="251656192" behindDoc="0" locked="0" layoutInCell="1" allowOverlap="1">
            <wp:simplePos x="0" y="0"/>
            <wp:positionH relativeFrom="column">
              <wp:posOffset>5528945</wp:posOffset>
            </wp:positionH>
            <wp:positionV relativeFrom="paragraph">
              <wp:posOffset>-146050</wp:posOffset>
            </wp:positionV>
            <wp:extent cx="995680" cy="539750"/>
            <wp:effectExtent l="0" t="0" r="0" b="0"/>
            <wp:wrapNone/>
            <wp:docPr id="4" name="Immagine 3" descr="http://www.comune.gromo.bg.it/IT/images/bbe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comune.gromo.bg.it/IT/images/bbelli.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5680" cy="539750"/>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194945</wp:posOffset>
            </wp:positionH>
            <wp:positionV relativeFrom="paragraph">
              <wp:posOffset>-298450</wp:posOffset>
            </wp:positionV>
            <wp:extent cx="740410" cy="914400"/>
            <wp:effectExtent l="0" t="0" r="2540" b="0"/>
            <wp:wrapNone/>
            <wp:docPr id="3" name="Immagine 2"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Comune"/>
                    <pic:cNvPicPr>
                      <a:picLocks noChangeAspect="1" noChangeArrowheads="1"/>
                    </pic:cNvPicPr>
                  </pic:nvPicPr>
                  <pic:blipFill>
                    <a:blip r:embed="rId6">
                      <a:lum bright="1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0410" cy="914400"/>
                    </a:xfrm>
                    <a:prstGeom prst="rect">
                      <a:avLst/>
                    </a:prstGeom>
                    <a:noFill/>
                  </pic:spPr>
                </pic:pic>
              </a:graphicData>
            </a:graphic>
          </wp:anchor>
        </w:drawing>
      </w:r>
      <w:r w:rsidR="001A6085" w:rsidRPr="001A6085">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9.35pt;margin-top:-29.5pt;width:7in;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" filled="f" stroked="f">
            <v:textbox>
              <w:txbxContent>
                <w:p w:rsidR="00B56887" w:rsidRDefault="00B56887" w:rsidP="00AD3188">
                  <w:pPr>
                    <w:pStyle w:val="Titolo"/>
                    <w:tabs>
                      <w:tab w:val="left" w:pos="-1843"/>
                    </w:tabs>
                    <w:ind w:left="0" w:right="0"/>
                    <w:outlineLvl w:val="0"/>
                    <w:rPr>
                      <w:rFonts w:ascii="Arial Narrow" w:hAnsi="Arial Narrow" w:cs="Arial Narrow"/>
                      <w:i/>
                      <w:iCs/>
                      <w:sz w:val="48"/>
                      <w:szCs w:val="48"/>
                    </w:rPr>
                  </w:pPr>
                  <w:r w:rsidRPr="00AD3188">
                    <w:rPr>
                      <w:rFonts w:ascii="Arial Narrow" w:hAnsi="Arial Narrow" w:cs="Arial Narrow"/>
                      <w:i/>
                      <w:iCs/>
                      <w:sz w:val="48"/>
                      <w:szCs w:val="48"/>
                    </w:rPr>
                    <w:t>CITTA DI CIVITELLA DEL TRONTO</w:t>
                  </w:r>
                </w:p>
                <w:p w:rsidR="00B56887" w:rsidRDefault="00B56887" w:rsidP="00AD3188">
                  <w:pPr>
                    <w:pStyle w:val="Sottotitolo"/>
                    <w:tabs>
                      <w:tab w:val="left" w:pos="4253"/>
                    </w:tabs>
                    <w:ind w:right="0"/>
                    <w:rPr>
                      <w:rFonts w:ascii="Arial Narrow" w:hAnsi="Arial Narrow" w:cs="Arial Narrow"/>
                      <w:i/>
                      <w:iCs/>
                      <w:sz w:val="36"/>
                      <w:szCs w:val="36"/>
                    </w:rPr>
                  </w:pPr>
                  <w:r w:rsidRPr="00AD3188">
                    <w:rPr>
                      <w:rFonts w:ascii="Arial Narrow" w:hAnsi="Arial Narrow" w:cs="Arial Narrow"/>
                      <w:i/>
                      <w:iCs/>
                      <w:sz w:val="36"/>
                      <w:szCs w:val="36"/>
                    </w:rPr>
                    <w:t>Provincia di Teramo</w:t>
                  </w:r>
                </w:p>
                <w:p w:rsidR="00B56887" w:rsidRPr="00AD3188" w:rsidRDefault="00B56887" w:rsidP="00A30177">
                  <w:pPr>
                    <w:pStyle w:val="Sottotitolo"/>
                    <w:ind w:right="-2"/>
                    <w:rPr>
                      <w:rFonts w:ascii="Arial Narrow" w:hAnsi="Arial Narrow" w:cs="Arial Narrow"/>
                      <w:b w:val="0"/>
                      <w:bCs w:val="0"/>
                      <w:i/>
                      <w:iCs/>
                      <w:sz w:val="16"/>
                      <w:szCs w:val="16"/>
                    </w:rPr>
                  </w:pPr>
                  <w:r w:rsidRPr="00AD3188">
                    <w:rPr>
                      <w:rFonts w:ascii="Arial Narrow" w:hAnsi="Arial Narrow" w:cs="Arial Narrow"/>
                      <w:b w:val="0"/>
                      <w:bCs w:val="0"/>
                      <w:i/>
                      <w:iCs/>
                      <w:sz w:val="16"/>
                      <w:szCs w:val="16"/>
                    </w:rPr>
                    <w:t>Cap. 64010 – C.so Mazzini, 34 – tel. 0861.918321</w:t>
                  </w:r>
                  <w:r>
                    <w:rPr>
                      <w:rFonts w:ascii="Arial Narrow" w:hAnsi="Arial Narrow" w:cs="Arial Narrow"/>
                      <w:b w:val="0"/>
                      <w:bCs w:val="0"/>
                      <w:i/>
                      <w:iCs/>
                      <w:sz w:val="16"/>
                      <w:szCs w:val="16"/>
                    </w:rPr>
                    <w:t xml:space="preserve"> – fax 0861.918324</w:t>
                  </w:r>
                </w:p>
                <w:p w:rsidR="00B56887" w:rsidRPr="00AD3188" w:rsidRDefault="00B56887" w:rsidP="00A30177">
                  <w:pPr>
                    <w:pStyle w:val="Sottotitolo"/>
                    <w:ind w:right="-2"/>
                    <w:rPr>
                      <w:rFonts w:ascii="Arial Narrow" w:hAnsi="Arial Narrow" w:cs="Arial Narrow"/>
                      <w:b w:val="0"/>
                      <w:bCs w:val="0"/>
                      <w:i/>
                      <w:iCs/>
                      <w:sz w:val="16"/>
                      <w:szCs w:val="16"/>
                    </w:rPr>
                  </w:pPr>
                  <w:r>
                    <w:rPr>
                      <w:rFonts w:ascii="Arial Narrow" w:hAnsi="Arial Narrow" w:cs="Arial Narrow"/>
                      <w:b w:val="0"/>
                      <w:bCs w:val="0"/>
                      <w:i/>
                      <w:iCs/>
                      <w:sz w:val="16"/>
                      <w:szCs w:val="16"/>
                    </w:rPr>
                    <w:t>Codice fiscale e partita Iva 00467160677</w:t>
                  </w:r>
                </w:p>
              </w:txbxContent>
            </v:textbox>
          </v:shape>
        </w:pict>
      </w:r>
    </w:p>
    <w:p w:rsidR="00BF766B" w:rsidRDefault="00BF766B" w:rsidP="009D48E8">
      <w:pPr>
        <w:pStyle w:val="Titolo"/>
        <w:tabs>
          <w:tab w:val="left" w:pos="-1843"/>
        </w:tabs>
        <w:ind w:left="0" w:right="0"/>
        <w:outlineLvl w:val="0"/>
        <w:rPr>
          <w:rFonts w:ascii="Arial Narrow" w:hAnsi="Arial Narrow" w:cs="Arial Narrow"/>
          <w:i/>
          <w:iCs/>
          <w:sz w:val="48"/>
          <w:szCs w:val="48"/>
        </w:rPr>
      </w:pPr>
    </w:p>
    <w:p w:rsidR="00BF766B" w:rsidRDefault="00BF766B" w:rsidP="00A30177">
      <w:pPr>
        <w:jc w:val="center"/>
      </w:pPr>
      <w:r w:rsidRPr="003D7FEA">
        <w:t>===========</w:t>
      </w:r>
      <w:r>
        <w:t>=================================================================</w:t>
      </w:r>
    </w:p>
    <w:p w:rsidR="00BF766B" w:rsidRDefault="001A6085" w:rsidP="0027315E">
      <w:pPr>
        <w:rPr>
          <w:b/>
          <w:bCs/>
          <w:spacing w:val="6"/>
          <w:sz w:val="22"/>
          <w:szCs w:val="22"/>
        </w:rPr>
      </w:pPr>
      <w:r w:rsidRPr="001A6085">
        <w:rPr>
          <w:noProof/>
        </w:rPr>
        <w:pict>
          <v:shape id="Casella di testo 2" o:spid="_x0000_s1027" type="#_x0000_t202" style="position:absolute;margin-left:-2.2pt;margin-top:5.5pt;width:199.8pt;height:6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">
            <v:textbox>
              <w:txbxContent>
                <w:p w:rsidR="00B56887" w:rsidRPr="00771513" w:rsidRDefault="00B56887" w:rsidP="0027315E">
                  <w:pPr>
                    <w:pStyle w:val="Corpotesto1"/>
                    <w:jc w:val="left"/>
                    <w:rPr>
                      <w:b/>
                      <w:bCs/>
                      <w:sz w:val="22"/>
                      <w:szCs w:val="22"/>
                    </w:rPr>
                  </w:pPr>
                  <w:r w:rsidRPr="00771513">
                    <w:rPr>
                      <w:b/>
                      <w:bCs/>
                      <w:sz w:val="22"/>
                      <w:szCs w:val="22"/>
                    </w:rPr>
                    <w:t>Protocollo n. 000</w:t>
                  </w:r>
                  <w:r>
                    <w:rPr>
                      <w:b/>
                      <w:bCs/>
                      <w:sz w:val="22"/>
                      <w:szCs w:val="22"/>
                    </w:rPr>
                    <w:t>6495</w:t>
                  </w:r>
                  <w:r w:rsidRPr="00771513">
                    <w:rPr>
                      <w:b/>
                      <w:bCs/>
                      <w:sz w:val="22"/>
                      <w:szCs w:val="22"/>
                    </w:rPr>
                    <w:t>=</w:t>
                  </w:r>
                </w:p>
                <w:p w:rsidR="00B56887" w:rsidRPr="00771513" w:rsidRDefault="00B56887" w:rsidP="0027315E">
                  <w:pPr>
                    <w:pStyle w:val="Corpotesto1"/>
                    <w:jc w:val="left"/>
                    <w:rPr>
                      <w:b/>
                      <w:bCs/>
                      <w:sz w:val="22"/>
                      <w:szCs w:val="22"/>
                    </w:rPr>
                  </w:pPr>
                  <w:r w:rsidRPr="00771513">
                    <w:rPr>
                      <w:b/>
                      <w:bCs/>
                      <w:sz w:val="22"/>
                      <w:szCs w:val="22"/>
                    </w:rPr>
                    <w:t xml:space="preserve">Civitella del Tronto lì </w:t>
                  </w:r>
                  <w:r>
                    <w:rPr>
                      <w:b/>
                      <w:bCs/>
                      <w:sz w:val="22"/>
                      <w:szCs w:val="22"/>
                    </w:rPr>
                    <w:t xml:space="preserve">12 luglio </w:t>
                  </w:r>
                  <w:r w:rsidRPr="00771513">
                    <w:rPr>
                      <w:b/>
                      <w:bCs/>
                      <w:sz w:val="22"/>
                      <w:szCs w:val="22"/>
                    </w:rPr>
                    <w:t>2019</w:t>
                  </w:r>
                </w:p>
                <w:p w:rsidR="00B56887" w:rsidRDefault="00B56887" w:rsidP="0027315E">
                  <w:pPr>
                    <w:rPr>
                      <w:b/>
                      <w:bCs/>
                      <w:sz w:val="22"/>
                      <w:szCs w:val="22"/>
                    </w:rPr>
                  </w:pPr>
                  <w:r w:rsidRPr="00771513">
                    <w:rPr>
                      <w:b/>
                      <w:bCs/>
                      <w:sz w:val="22"/>
                      <w:szCs w:val="22"/>
                    </w:rPr>
                    <w:t>Procedimento n.00</w:t>
                  </w:r>
                  <w:r>
                    <w:rPr>
                      <w:b/>
                      <w:bCs/>
                      <w:sz w:val="22"/>
                      <w:szCs w:val="22"/>
                    </w:rPr>
                    <w:t>230</w:t>
                  </w:r>
                  <w:r w:rsidRPr="00771513">
                    <w:rPr>
                      <w:b/>
                      <w:bCs/>
                      <w:sz w:val="22"/>
                      <w:szCs w:val="22"/>
                    </w:rPr>
                    <w:t>/2019</w:t>
                  </w:r>
                </w:p>
                <w:p w:rsidR="00B56887" w:rsidRPr="00C9461E" w:rsidRDefault="00B56887" w:rsidP="0027315E">
                  <w:pPr>
                    <w:rPr>
                      <w:b/>
                      <w:bCs/>
                      <w:sz w:val="28"/>
                      <w:szCs w:val="28"/>
                    </w:rPr>
                  </w:pPr>
                  <w:r>
                    <w:rPr>
                      <w:b/>
                      <w:bCs/>
                      <w:sz w:val="28"/>
                      <w:szCs w:val="28"/>
                    </w:rPr>
                    <w:t>LICENZA</w:t>
                  </w:r>
                  <w:r w:rsidRPr="00C9461E">
                    <w:rPr>
                      <w:b/>
                      <w:bCs/>
                      <w:sz w:val="28"/>
                      <w:szCs w:val="28"/>
                    </w:rPr>
                    <w:t xml:space="preserve"> N. </w:t>
                  </w:r>
                  <w:r>
                    <w:rPr>
                      <w:b/>
                      <w:bCs/>
                      <w:sz w:val="28"/>
                      <w:szCs w:val="28"/>
                    </w:rPr>
                    <w:t>13/2019</w:t>
                  </w:r>
                </w:p>
              </w:txbxContent>
            </v:textbox>
            <w10:wrap type="square"/>
          </v:shape>
        </w:pict>
      </w:r>
    </w:p>
    <w:p w:rsidR="00BF766B" w:rsidRDefault="00BF766B" w:rsidP="0027315E">
      <w:pPr>
        <w:tabs>
          <w:tab w:val="left" w:pos="9356"/>
        </w:tabs>
        <w:rPr>
          <w:b/>
          <w:bCs/>
          <w:spacing w:val="6"/>
          <w:sz w:val="22"/>
          <w:szCs w:val="22"/>
        </w:rPr>
      </w:pPr>
    </w:p>
    <w:p w:rsidR="00BF766B" w:rsidRPr="00771513" w:rsidRDefault="00BF766B" w:rsidP="0027315E">
      <w:pPr>
        <w:rPr>
          <w:b/>
          <w:bCs/>
          <w:spacing w:val="6"/>
          <w:sz w:val="22"/>
          <w:szCs w:val="22"/>
        </w:rPr>
      </w:pPr>
    </w:p>
    <w:p w:rsidR="00BF766B" w:rsidRDefault="00BF766B" w:rsidP="0027315E">
      <w:pPr>
        <w:jc w:val="center"/>
        <w:rPr>
          <w:b/>
          <w:bCs/>
          <w:spacing w:val="6"/>
          <w:sz w:val="22"/>
          <w:szCs w:val="22"/>
          <w:u w:val="single"/>
        </w:rPr>
      </w:pPr>
    </w:p>
    <w:p w:rsidR="00BF766B" w:rsidRDefault="00BF766B" w:rsidP="0027315E">
      <w:pPr>
        <w:jc w:val="center"/>
        <w:rPr>
          <w:b/>
          <w:bCs/>
          <w:spacing w:val="6"/>
          <w:sz w:val="22"/>
          <w:szCs w:val="22"/>
          <w:u w:val="single"/>
        </w:rPr>
      </w:pPr>
    </w:p>
    <w:p w:rsidR="00BF766B" w:rsidRDefault="00BF766B" w:rsidP="0027315E">
      <w:pPr>
        <w:spacing w:before="120"/>
        <w:jc w:val="center"/>
        <w:rPr>
          <w:b/>
          <w:bCs/>
          <w:spacing w:val="6"/>
          <w:sz w:val="8"/>
          <w:szCs w:val="8"/>
        </w:rPr>
      </w:pPr>
    </w:p>
    <w:p w:rsidR="00BF766B" w:rsidRDefault="00BF766B" w:rsidP="0027315E">
      <w:pPr>
        <w:spacing w:before="120"/>
        <w:jc w:val="center"/>
        <w:rPr>
          <w:b/>
          <w:bCs/>
          <w:spacing w:val="6"/>
          <w:sz w:val="8"/>
          <w:szCs w:val="8"/>
        </w:rPr>
      </w:pPr>
    </w:p>
    <w:p w:rsidR="00BF766B" w:rsidRDefault="00BF766B" w:rsidP="0027315E">
      <w:pPr>
        <w:spacing w:before="120"/>
        <w:jc w:val="center"/>
        <w:rPr>
          <w:b/>
          <w:bCs/>
          <w:spacing w:val="6"/>
          <w:sz w:val="8"/>
          <w:szCs w:val="8"/>
        </w:rPr>
      </w:pPr>
    </w:p>
    <w:p w:rsidR="00BF766B" w:rsidRPr="003C2153" w:rsidRDefault="00BF766B" w:rsidP="003C2153">
      <w:pPr>
        <w:jc w:val="center"/>
        <w:rPr>
          <w:b/>
          <w:bCs/>
        </w:rPr>
      </w:pPr>
      <w:r w:rsidRPr="003C2153">
        <w:rPr>
          <w:b/>
          <w:bCs/>
        </w:rPr>
        <w:t>LICENZA TEMPORANEA PER PUBBLICI SPETTACOLI</w:t>
      </w:r>
    </w:p>
    <w:p w:rsidR="00BF766B" w:rsidRPr="004B700A" w:rsidRDefault="00BF766B" w:rsidP="0027315E">
      <w:pPr>
        <w:spacing w:before="120"/>
        <w:jc w:val="center"/>
        <w:rPr>
          <w:b/>
          <w:bCs/>
          <w:spacing w:val="6"/>
          <w:sz w:val="8"/>
          <w:szCs w:val="8"/>
        </w:rPr>
      </w:pPr>
    </w:p>
    <w:p w:rsidR="00BF766B" w:rsidRPr="0041398D" w:rsidRDefault="00BF766B" w:rsidP="000B3DCB">
      <w:pPr>
        <w:pBdr>
          <w:top w:val="single" w:sz="4" w:space="1" w:color="auto"/>
          <w:left w:val="single" w:sz="4" w:space="4" w:color="auto"/>
          <w:bottom w:val="single" w:sz="4" w:space="1" w:color="auto"/>
          <w:right w:val="single" w:sz="4" w:space="4" w:color="auto"/>
        </w:pBdr>
        <w:jc w:val="both"/>
        <w:rPr>
          <w:b/>
          <w:bCs/>
          <w:sz w:val="22"/>
          <w:szCs w:val="22"/>
        </w:rPr>
      </w:pPr>
      <w:r w:rsidRPr="00030121">
        <w:rPr>
          <w:b/>
          <w:bCs/>
          <w:sz w:val="22"/>
          <w:szCs w:val="22"/>
        </w:rPr>
        <w:t>MANIFESTAZIONE</w:t>
      </w:r>
      <w:r w:rsidRPr="0041398D">
        <w:rPr>
          <w:b/>
          <w:bCs/>
          <w:sz w:val="22"/>
          <w:szCs w:val="22"/>
        </w:rPr>
        <w:t xml:space="preserve"> “</w:t>
      </w:r>
      <w:r w:rsidR="00E2653F">
        <w:rPr>
          <w:b/>
          <w:bCs/>
          <w:sz w:val="22"/>
          <w:szCs w:val="22"/>
        </w:rPr>
        <w:t xml:space="preserve">BORGO </w:t>
      </w:r>
      <w:proofErr w:type="spellStart"/>
      <w:r w:rsidR="00E2653F">
        <w:rPr>
          <w:b/>
          <w:bCs/>
          <w:sz w:val="22"/>
          <w:szCs w:val="22"/>
        </w:rPr>
        <w:t>DI</w:t>
      </w:r>
      <w:proofErr w:type="spellEnd"/>
      <w:r w:rsidR="00E2653F">
        <w:rPr>
          <w:b/>
          <w:bCs/>
          <w:sz w:val="22"/>
          <w:szCs w:val="22"/>
        </w:rPr>
        <w:t xml:space="preserve"> BIRRA 2019 </w:t>
      </w:r>
      <w:r w:rsidRPr="0041398D">
        <w:rPr>
          <w:b/>
          <w:bCs/>
          <w:sz w:val="22"/>
          <w:szCs w:val="22"/>
        </w:rPr>
        <w:t>”</w:t>
      </w:r>
      <w:r>
        <w:rPr>
          <w:b/>
          <w:bCs/>
          <w:sz w:val="22"/>
          <w:szCs w:val="22"/>
        </w:rPr>
        <w:t xml:space="preserve"> DAL</w:t>
      </w:r>
      <w:r w:rsidR="00E2653F">
        <w:rPr>
          <w:b/>
          <w:bCs/>
          <w:sz w:val="22"/>
          <w:szCs w:val="22"/>
        </w:rPr>
        <w:t xml:space="preserve"> 15</w:t>
      </w:r>
      <w:r>
        <w:rPr>
          <w:b/>
          <w:bCs/>
          <w:sz w:val="22"/>
          <w:szCs w:val="22"/>
        </w:rPr>
        <w:t xml:space="preserve"> AL </w:t>
      </w:r>
      <w:r w:rsidR="00E2653F">
        <w:rPr>
          <w:b/>
          <w:bCs/>
          <w:sz w:val="22"/>
          <w:szCs w:val="22"/>
        </w:rPr>
        <w:t>21</w:t>
      </w:r>
      <w:r>
        <w:rPr>
          <w:b/>
          <w:bCs/>
          <w:sz w:val="22"/>
          <w:szCs w:val="22"/>
        </w:rPr>
        <w:t xml:space="preserve"> </w:t>
      </w:r>
      <w:r w:rsidR="0026503F">
        <w:rPr>
          <w:b/>
          <w:bCs/>
          <w:sz w:val="22"/>
          <w:szCs w:val="22"/>
        </w:rPr>
        <w:t xml:space="preserve">LUGLIO </w:t>
      </w:r>
      <w:r>
        <w:rPr>
          <w:b/>
          <w:bCs/>
          <w:sz w:val="22"/>
          <w:szCs w:val="22"/>
        </w:rPr>
        <w:t>2019</w:t>
      </w:r>
      <w:r w:rsidRPr="0041398D">
        <w:rPr>
          <w:b/>
          <w:bCs/>
          <w:sz w:val="22"/>
          <w:szCs w:val="22"/>
        </w:rPr>
        <w:t xml:space="preserve">. </w:t>
      </w:r>
    </w:p>
    <w:p w:rsidR="00BF766B" w:rsidRDefault="00BF766B" w:rsidP="002E5988">
      <w:pPr>
        <w:widowControl/>
        <w:adjustRightInd w:val="0"/>
        <w:jc w:val="both"/>
        <w:rPr>
          <w:b/>
          <w:bCs/>
          <w:sz w:val="18"/>
          <w:szCs w:val="18"/>
        </w:rPr>
      </w:pPr>
    </w:p>
    <w:p w:rsidR="00BF766B" w:rsidRPr="004B700A" w:rsidRDefault="00BF766B" w:rsidP="00030121">
      <w:pPr>
        <w:spacing w:before="120"/>
        <w:jc w:val="center"/>
        <w:rPr>
          <w:spacing w:val="25"/>
          <w:sz w:val="28"/>
          <w:szCs w:val="28"/>
        </w:rPr>
      </w:pPr>
      <w:r w:rsidRPr="004B700A">
        <w:rPr>
          <w:b/>
          <w:bCs/>
          <w:spacing w:val="25"/>
          <w:sz w:val="22"/>
          <w:szCs w:val="22"/>
        </w:rPr>
        <w:t>IL</w:t>
      </w:r>
      <w:r w:rsidRPr="004B700A">
        <w:rPr>
          <w:b/>
          <w:bCs/>
          <w:spacing w:val="6"/>
          <w:sz w:val="22"/>
          <w:szCs w:val="22"/>
        </w:rPr>
        <w:t xml:space="preserve"> </w:t>
      </w:r>
      <w:r>
        <w:rPr>
          <w:b/>
          <w:bCs/>
          <w:spacing w:val="6"/>
          <w:sz w:val="22"/>
          <w:szCs w:val="22"/>
        </w:rPr>
        <w:t>COMANDANTE CORPO POLIZIA LOCALE</w:t>
      </w:r>
      <w:r w:rsidRPr="004B700A">
        <w:rPr>
          <w:spacing w:val="6"/>
          <w:sz w:val="22"/>
          <w:szCs w:val="22"/>
        </w:rPr>
        <w:br/>
      </w:r>
      <w:r w:rsidRPr="004B700A">
        <w:rPr>
          <w:spacing w:val="25"/>
          <w:sz w:val="28"/>
          <w:szCs w:val="28"/>
        </w:rPr>
        <w:t>***</w:t>
      </w:r>
    </w:p>
    <w:p w:rsidR="00084D43" w:rsidRPr="00976951" w:rsidRDefault="00084D43" w:rsidP="00084D43">
      <w:pPr>
        <w:widowControl/>
        <w:adjustRightInd w:val="0"/>
        <w:jc w:val="both"/>
        <w:rPr>
          <w:spacing w:val="4"/>
          <w:sz w:val="20"/>
          <w:szCs w:val="20"/>
        </w:rPr>
      </w:pPr>
    </w:p>
    <w:p w:rsidR="00084D43" w:rsidRPr="00976951" w:rsidRDefault="00084D43" w:rsidP="00084D43">
      <w:pPr>
        <w:widowControl/>
        <w:adjustRightInd w:val="0"/>
        <w:jc w:val="both"/>
        <w:rPr>
          <w:spacing w:val="4"/>
          <w:sz w:val="20"/>
          <w:szCs w:val="20"/>
        </w:rPr>
      </w:pPr>
    </w:p>
    <w:p w:rsidR="00E2653F" w:rsidRDefault="00E2653F" w:rsidP="00E2653F">
      <w:pPr>
        <w:widowControl/>
        <w:adjustRightInd w:val="0"/>
        <w:jc w:val="both"/>
        <w:rPr>
          <w:sz w:val="18"/>
          <w:szCs w:val="18"/>
        </w:rPr>
      </w:pPr>
      <w:r>
        <w:rPr>
          <w:b/>
          <w:bCs/>
          <w:sz w:val="18"/>
          <w:szCs w:val="18"/>
        </w:rPr>
        <w:t xml:space="preserve">VISTA </w:t>
      </w:r>
      <w:r>
        <w:rPr>
          <w:bCs/>
          <w:sz w:val="18"/>
          <w:szCs w:val="18"/>
        </w:rPr>
        <w:t>l’istanza</w:t>
      </w:r>
      <w:r w:rsidRPr="000502E0">
        <w:rPr>
          <w:b/>
          <w:bCs/>
          <w:sz w:val="18"/>
          <w:szCs w:val="18"/>
        </w:rPr>
        <w:t xml:space="preserve"> </w:t>
      </w:r>
      <w:r w:rsidRPr="000502E0">
        <w:rPr>
          <w:sz w:val="18"/>
          <w:szCs w:val="18"/>
        </w:rPr>
        <w:t xml:space="preserve"> </w:t>
      </w:r>
      <w:r>
        <w:rPr>
          <w:sz w:val="18"/>
          <w:szCs w:val="18"/>
        </w:rPr>
        <w:t>pervenuta dal Sig. Tondi Marco nato a Teramo (TE) il 28.09.1964 e residente a Civitella del Tronto in Via Principale - Borrano n. 1,</w:t>
      </w:r>
      <w:r w:rsidRPr="000303FD">
        <w:rPr>
          <w:sz w:val="18"/>
          <w:szCs w:val="18"/>
        </w:rPr>
        <w:t xml:space="preserve"> </w:t>
      </w:r>
      <w:r>
        <w:rPr>
          <w:sz w:val="18"/>
          <w:szCs w:val="18"/>
        </w:rPr>
        <w:t xml:space="preserve">in qualità di  presidente </w:t>
      </w:r>
      <w:r w:rsidRPr="00B0472A">
        <w:rPr>
          <w:sz w:val="18"/>
          <w:szCs w:val="18"/>
        </w:rPr>
        <w:t>d</w:t>
      </w:r>
      <w:r>
        <w:rPr>
          <w:sz w:val="18"/>
          <w:szCs w:val="18"/>
        </w:rPr>
        <w:t>e</w:t>
      </w:r>
      <w:r w:rsidRPr="00B0472A">
        <w:rPr>
          <w:sz w:val="18"/>
          <w:szCs w:val="18"/>
        </w:rPr>
        <w:t>ll’Associazione Culturale “La Piazzetta” con sede legale in Civitella del Tronto Frazione Borrano</w:t>
      </w:r>
      <w:r>
        <w:rPr>
          <w:sz w:val="18"/>
          <w:szCs w:val="18"/>
        </w:rPr>
        <w:t>,  P.I. 01880540677, acquisita al protocollo dell’Ente al n. 0001259 e al n. 0001264 in data 12.02.2019, per l’organizzazione e lo svolgimento della manifestazione “Un Borgo di Birra 2019” che si svolgerà dal 15 al 21 Luglio 2019;</w:t>
      </w:r>
    </w:p>
    <w:p w:rsidR="00E2653F" w:rsidRDefault="00E2653F" w:rsidP="003C2153">
      <w:pPr>
        <w:widowControl/>
        <w:adjustRightInd w:val="0"/>
        <w:jc w:val="both"/>
        <w:rPr>
          <w:b/>
          <w:bCs/>
          <w:sz w:val="20"/>
          <w:szCs w:val="20"/>
        </w:rPr>
      </w:pPr>
    </w:p>
    <w:p w:rsidR="00060DAC" w:rsidRDefault="00E2653F" w:rsidP="00060DAC">
      <w:pPr>
        <w:widowControl/>
        <w:adjustRightInd w:val="0"/>
        <w:jc w:val="both"/>
        <w:rPr>
          <w:sz w:val="20"/>
          <w:szCs w:val="20"/>
        </w:rPr>
      </w:pPr>
      <w:r w:rsidRPr="00FA018E">
        <w:rPr>
          <w:b/>
          <w:bCs/>
          <w:sz w:val="18"/>
          <w:szCs w:val="18"/>
        </w:rPr>
        <w:t xml:space="preserve">VISTO </w:t>
      </w:r>
      <w:r w:rsidRPr="00FA018E">
        <w:rPr>
          <w:bCs/>
          <w:sz w:val="18"/>
          <w:szCs w:val="18"/>
        </w:rPr>
        <w:t xml:space="preserve">il Piano di Sicurezza </w:t>
      </w:r>
      <w:r w:rsidRPr="00FA018E">
        <w:rPr>
          <w:sz w:val="18"/>
          <w:szCs w:val="18"/>
        </w:rPr>
        <w:t>d</w:t>
      </w:r>
      <w:r>
        <w:rPr>
          <w:sz w:val="18"/>
          <w:szCs w:val="18"/>
        </w:rPr>
        <w:t>e</w:t>
      </w:r>
      <w:r w:rsidRPr="00FA018E">
        <w:rPr>
          <w:sz w:val="18"/>
          <w:szCs w:val="18"/>
        </w:rPr>
        <w:t xml:space="preserve">l Geom. </w:t>
      </w:r>
      <w:r>
        <w:rPr>
          <w:sz w:val="18"/>
          <w:szCs w:val="18"/>
        </w:rPr>
        <w:t xml:space="preserve">Piero Aquilini, </w:t>
      </w:r>
      <w:r w:rsidRPr="00FA018E">
        <w:rPr>
          <w:sz w:val="18"/>
          <w:szCs w:val="18"/>
        </w:rPr>
        <w:t>Tecnico</w:t>
      </w:r>
      <w:r>
        <w:rPr>
          <w:sz w:val="18"/>
          <w:szCs w:val="18"/>
        </w:rPr>
        <w:t xml:space="preserve"> incaricato</w:t>
      </w:r>
      <w:r w:rsidRPr="00FA018E">
        <w:rPr>
          <w:sz w:val="18"/>
          <w:szCs w:val="18"/>
        </w:rPr>
        <w:t xml:space="preserve"> </w:t>
      </w:r>
      <w:r>
        <w:rPr>
          <w:sz w:val="18"/>
          <w:szCs w:val="18"/>
        </w:rPr>
        <w:t>dall’Associazione “La Piazzetta”</w:t>
      </w:r>
      <w:r w:rsidRPr="00FA018E">
        <w:rPr>
          <w:sz w:val="18"/>
          <w:szCs w:val="18"/>
        </w:rPr>
        <w:t>,</w:t>
      </w:r>
      <w:r>
        <w:rPr>
          <w:sz w:val="18"/>
          <w:szCs w:val="18"/>
        </w:rPr>
        <w:t xml:space="preserve"> </w:t>
      </w:r>
      <w:r w:rsidRPr="00FA018E">
        <w:rPr>
          <w:sz w:val="18"/>
          <w:szCs w:val="18"/>
        </w:rPr>
        <w:t xml:space="preserve"> </w:t>
      </w:r>
      <w:r>
        <w:rPr>
          <w:sz w:val="18"/>
          <w:szCs w:val="18"/>
        </w:rPr>
        <w:t>presentato in data 10.07.2019 e acquisito al protocollo generale dell’Ente al n. 0006394 in data 11.07.2019,  ad integrazione della documentazione già presentata in data 09.07.2019, acquisita al protocollo generale dell’Ente n. 0006373 in data 10.07.2019</w:t>
      </w:r>
      <w:r w:rsidR="00060DAC">
        <w:rPr>
          <w:sz w:val="18"/>
          <w:szCs w:val="18"/>
        </w:rPr>
        <w:t>,</w:t>
      </w:r>
      <w:r w:rsidR="00060DAC" w:rsidRPr="00060DAC">
        <w:rPr>
          <w:sz w:val="20"/>
          <w:szCs w:val="20"/>
        </w:rPr>
        <w:t xml:space="preserve"> </w:t>
      </w:r>
      <w:r w:rsidR="00060DAC">
        <w:rPr>
          <w:sz w:val="20"/>
          <w:szCs w:val="20"/>
        </w:rPr>
        <w:t xml:space="preserve">anche ai sensi e per gli effetti di quanto </w:t>
      </w:r>
      <w:r w:rsidR="00060DAC" w:rsidRPr="007417A0">
        <w:rPr>
          <w:sz w:val="20"/>
          <w:szCs w:val="20"/>
        </w:rPr>
        <w:t>ai sensi dell’art.141 del Regolamento di Attuazione del Testo Unico delle Leggi di Pubblica Sicurezza (TULPS), per le finalità di cui agli artt.</w:t>
      </w:r>
      <w:r w:rsidR="00B56887">
        <w:rPr>
          <w:sz w:val="20"/>
          <w:szCs w:val="20"/>
        </w:rPr>
        <w:t xml:space="preserve"> </w:t>
      </w:r>
      <w:r w:rsidR="00060DAC" w:rsidRPr="007417A0">
        <w:rPr>
          <w:sz w:val="20"/>
          <w:szCs w:val="20"/>
        </w:rPr>
        <w:t xml:space="preserve">68, 69 e </w:t>
      </w:r>
      <w:r w:rsidR="00060DAC">
        <w:rPr>
          <w:sz w:val="20"/>
          <w:szCs w:val="20"/>
        </w:rPr>
        <w:t>80 del medesimo TULPS</w:t>
      </w:r>
      <w:r w:rsidR="00060DAC" w:rsidRPr="007417A0">
        <w:rPr>
          <w:sz w:val="20"/>
          <w:szCs w:val="20"/>
        </w:rPr>
        <w:t>, recante le certificazioni di rito in materia di staticità, si</w:t>
      </w:r>
      <w:r w:rsidR="00060DAC">
        <w:rPr>
          <w:sz w:val="20"/>
          <w:szCs w:val="20"/>
        </w:rPr>
        <w:t>curezza strutturale ed omologa;</w:t>
      </w:r>
    </w:p>
    <w:p w:rsidR="00E2653F" w:rsidRDefault="00060DAC" w:rsidP="00E2653F">
      <w:pPr>
        <w:widowControl/>
        <w:adjustRightInd w:val="0"/>
        <w:jc w:val="both"/>
        <w:rPr>
          <w:sz w:val="18"/>
          <w:szCs w:val="18"/>
        </w:rPr>
      </w:pPr>
      <w:r>
        <w:rPr>
          <w:sz w:val="18"/>
          <w:szCs w:val="18"/>
        </w:rPr>
        <w:t xml:space="preserve"> </w:t>
      </w:r>
    </w:p>
    <w:p w:rsidR="00060DAC" w:rsidRDefault="00060DAC" w:rsidP="00060DAC">
      <w:pPr>
        <w:widowControl/>
        <w:adjustRightInd w:val="0"/>
        <w:jc w:val="both"/>
        <w:rPr>
          <w:bCs/>
          <w:sz w:val="18"/>
          <w:szCs w:val="18"/>
        </w:rPr>
      </w:pPr>
      <w:r>
        <w:rPr>
          <w:b/>
          <w:bCs/>
          <w:sz w:val="18"/>
          <w:szCs w:val="18"/>
        </w:rPr>
        <w:t xml:space="preserve">RICHIAMATA </w:t>
      </w:r>
      <w:r>
        <w:rPr>
          <w:bCs/>
          <w:sz w:val="18"/>
          <w:szCs w:val="18"/>
        </w:rPr>
        <w:t xml:space="preserve">la Deliberazione della Giunta Comunale </w:t>
      </w:r>
      <w:r w:rsidRPr="00C82194">
        <w:rPr>
          <w:bCs/>
          <w:sz w:val="18"/>
          <w:szCs w:val="18"/>
        </w:rPr>
        <w:t xml:space="preserve">n. </w:t>
      </w:r>
      <w:r>
        <w:rPr>
          <w:bCs/>
          <w:sz w:val="18"/>
          <w:szCs w:val="18"/>
        </w:rPr>
        <w:t>62</w:t>
      </w:r>
      <w:r w:rsidRPr="00C82194">
        <w:rPr>
          <w:bCs/>
          <w:sz w:val="18"/>
          <w:szCs w:val="18"/>
        </w:rPr>
        <w:t xml:space="preserve"> del</w:t>
      </w:r>
      <w:r>
        <w:rPr>
          <w:bCs/>
          <w:sz w:val="18"/>
          <w:szCs w:val="18"/>
        </w:rPr>
        <w:t xml:space="preserve"> 23.05.19, esecutiva ai sensi di legge, avente ad oggetto  - Associazione Culturale “La Piazzetta” – Concessione Patrocinio per manifestazione un “Borgo di Birra” 2019  – Direttive;</w:t>
      </w:r>
    </w:p>
    <w:p w:rsidR="00B56887" w:rsidRDefault="00B56887" w:rsidP="00060DAC">
      <w:pPr>
        <w:widowControl/>
        <w:adjustRightInd w:val="0"/>
        <w:jc w:val="both"/>
        <w:rPr>
          <w:bCs/>
          <w:sz w:val="18"/>
          <w:szCs w:val="18"/>
        </w:rPr>
      </w:pPr>
    </w:p>
    <w:p w:rsidR="00BF766B" w:rsidRPr="003C2153" w:rsidRDefault="00B56887" w:rsidP="00030121">
      <w:pPr>
        <w:widowControl/>
        <w:adjustRightInd w:val="0"/>
        <w:jc w:val="both"/>
        <w:rPr>
          <w:b/>
          <w:bCs/>
          <w:sz w:val="20"/>
          <w:szCs w:val="20"/>
        </w:rPr>
      </w:pPr>
      <w:r>
        <w:rPr>
          <w:b/>
          <w:bCs/>
          <w:sz w:val="18"/>
          <w:szCs w:val="18"/>
        </w:rPr>
        <w:t xml:space="preserve">RICHIAMATA </w:t>
      </w:r>
      <w:r>
        <w:rPr>
          <w:bCs/>
          <w:sz w:val="18"/>
          <w:szCs w:val="18"/>
        </w:rPr>
        <w:t>l’ordinanza sindacale. n. 62 dell’ 11.07.2019, avente ad oggetto “</w:t>
      </w:r>
      <w:r w:rsidR="004D0136">
        <w:rPr>
          <w:bCs/>
          <w:sz w:val="18"/>
          <w:szCs w:val="18"/>
        </w:rPr>
        <w:t>Manifestazione Borgo di Birra dal 15 al 21 luglio 2019”</w:t>
      </w:r>
    </w:p>
    <w:p w:rsidR="00BF766B" w:rsidRPr="003C2153" w:rsidRDefault="00BF766B" w:rsidP="003C2153">
      <w:pPr>
        <w:rPr>
          <w:sz w:val="20"/>
          <w:szCs w:val="20"/>
        </w:rPr>
      </w:pPr>
      <w:r w:rsidRPr="003C2153">
        <w:rPr>
          <w:b/>
          <w:bCs/>
          <w:sz w:val="20"/>
          <w:szCs w:val="20"/>
        </w:rPr>
        <w:t>VISTA</w:t>
      </w:r>
      <w:r w:rsidRPr="003C2153">
        <w:rPr>
          <w:sz w:val="20"/>
          <w:szCs w:val="20"/>
        </w:rPr>
        <w:t xml:space="preserve"> la documentazione prodotta unitamente all’istanza;</w:t>
      </w:r>
    </w:p>
    <w:p w:rsidR="007417A0" w:rsidRDefault="007417A0" w:rsidP="007417A0">
      <w:pPr>
        <w:rPr>
          <w:sz w:val="20"/>
          <w:szCs w:val="20"/>
        </w:rPr>
      </w:pPr>
    </w:p>
    <w:p w:rsidR="007417A0" w:rsidRPr="007417A0" w:rsidRDefault="007417A0" w:rsidP="007417A0">
      <w:pPr>
        <w:jc w:val="both"/>
        <w:rPr>
          <w:sz w:val="20"/>
          <w:szCs w:val="20"/>
        </w:rPr>
      </w:pPr>
      <w:r w:rsidRPr="007417A0">
        <w:rPr>
          <w:b/>
          <w:sz w:val="20"/>
          <w:szCs w:val="20"/>
        </w:rPr>
        <w:t>RILEVATO</w:t>
      </w:r>
      <w:r w:rsidRPr="007417A0">
        <w:rPr>
          <w:sz w:val="20"/>
          <w:szCs w:val="20"/>
        </w:rPr>
        <w:t xml:space="preserve"> che l’affollamento massimo è stato stabilito in</w:t>
      </w:r>
      <w:r w:rsidR="00060DAC">
        <w:rPr>
          <w:sz w:val="20"/>
          <w:szCs w:val="20"/>
        </w:rPr>
        <w:t xml:space="preserve"> massimo</w:t>
      </w:r>
      <w:r w:rsidRPr="007417A0">
        <w:rPr>
          <w:sz w:val="20"/>
          <w:szCs w:val="20"/>
        </w:rPr>
        <w:t xml:space="preserve"> </w:t>
      </w:r>
      <w:r w:rsidRPr="007417A0">
        <w:rPr>
          <w:b/>
          <w:sz w:val="20"/>
          <w:szCs w:val="20"/>
        </w:rPr>
        <w:t>n.</w:t>
      </w:r>
      <w:r w:rsidR="00AD6C3B">
        <w:rPr>
          <w:b/>
          <w:sz w:val="20"/>
          <w:szCs w:val="20"/>
        </w:rPr>
        <w:t xml:space="preserve"> </w:t>
      </w:r>
      <w:r w:rsidR="00060DAC">
        <w:rPr>
          <w:b/>
          <w:sz w:val="20"/>
          <w:szCs w:val="20"/>
        </w:rPr>
        <w:t>5000</w:t>
      </w:r>
      <w:r w:rsidRPr="007417A0">
        <w:rPr>
          <w:b/>
          <w:sz w:val="20"/>
          <w:szCs w:val="20"/>
        </w:rPr>
        <w:t xml:space="preserve"> </w:t>
      </w:r>
      <w:r w:rsidRPr="00060DAC">
        <w:rPr>
          <w:sz w:val="20"/>
          <w:szCs w:val="20"/>
        </w:rPr>
        <w:t>persone</w:t>
      </w:r>
      <w:r w:rsidR="00060DAC" w:rsidRPr="00060DAC">
        <w:rPr>
          <w:sz w:val="20"/>
          <w:szCs w:val="20"/>
        </w:rPr>
        <w:t xml:space="preserve"> contemporaneamente presenti nel borgo</w:t>
      </w:r>
      <w:r w:rsidR="00060DAC">
        <w:rPr>
          <w:b/>
          <w:sz w:val="20"/>
          <w:szCs w:val="20"/>
        </w:rPr>
        <w:t xml:space="preserve"> </w:t>
      </w:r>
      <w:r w:rsidR="00AD6C3B">
        <w:rPr>
          <w:b/>
          <w:sz w:val="20"/>
          <w:szCs w:val="20"/>
        </w:rPr>
        <w:t xml:space="preserve"> </w:t>
      </w:r>
      <w:r w:rsidRPr="007417A0">
        <w:rPr>
          <w:sz w:val="20"/>
          <w:szCs w:val="20"/>
        </w:rPr>
        <w:t>in</w:t>
      </w:r>
      <w:r>
        <w:rPr>
          <w:sz w:val="20"/>
          <w:szCs w:val="20"/>
        </w:rPr>
        <w:t xml:space="preserve"> </w:t>
      </w:r>
      <w:r w:rsidRPr="007417A0">
        <w:rPr>
          <w:sz w:val="20"/>
          <w:szCs w:val="20"/>
        </w:rPr>
        <w:t>stazionamento in piedi giusta la relazione suddetta;</w:t>
      </w:r>
    </w:p>
    <w:p w:rsidR="007417A0" w:rsidRPr="003C2153" w:rsidRDefault="007417A0" w:rsidP="003C2153">
      <w:pPr>
        <w:rPr>
          <w:sz w:val="20"/>
          <w:szCs w:val="20"/>
        </w:rPr>
      </w:pPr>
    </w:p>
    <w:p w:rsidR="00BF766B" w:rsidRPr="003C2153" w:rsidRDefault="00BF766B" w:rsidP="003C2153">
      <w:pPr>
        <w:rPr>
          <w:sz w:val="20"/>
          <w:szCs w:val="20"/>
        </w:rPr>
      </w:pPr>
      <w:r w:rsidRPr="003C2153">
        <w:rPr>
          <w:b/>
          <w:bCs/>
          <w:sz w:val="20"/>
          <w:szCs w:val="20"/>
        </w:rPr>
        <w:t>VISTO</w:t>
      </w:r>
      <w:r w:rsidRPr="003C2153">
        <w:rPr>
          <w:sz w:val="20"/>
          <w:szCs w:val="20"/>
        </w:rPr>
        <w:t xml:space="preserve"> il programma della Manifestazione;</w:t>
      </w:r>
    </w:p>
    <w:p w:rsidR="00BF766B" w:rsidRPr="00E24468" w:rsidRDefault="00BF766B" w:rsidP="003C2153">
      <w:pPr>
        <w:rPr>
          <w:sz w:val="20"/>
          <w:szCs w:val="20"/>
        </w:rPr>
      </w:pPr>
    </w:p>
    <w:p w:rsidR="00BF766B" w:rsidRPr="00E24468" w:rsidRDefault="00BF766B" w:rsidP="003C2153">
      <w:pPr>
        <w:rPr>
          <w:sz w:val="20"/>
          <w:szCs w:val="20"/>
        </w:rPr>
      </w:pPr>
      <w:r w:rsidRPr="003C2153">
        <w:rPr>
          <w:b/>
          <w:bCs/>
          <w:sz w:val="20"/>
          <w:szCs w:val="20"/>
        </w:rPr>
        <w:t>VISTO</w:t>
      </w:r>
      <w:r w:rsidRPr="00E24468">
        <w:rPr>
          <w:sz w:val="20"/>
          <w:szCs w:val="20"/>
        </w:rPr>
        <w:t xml:space="preserve"> il </w:t>
      </w:r>
      <w:proofErr w:type="spellStart"/>
      <w:r w:rsidRPr="00E24468">
        <w:rPr>
          <w:sz w:val="20"/>
          <w:szCs w:val="20"/>
        </w:rPr>
        <w:t>n.o.</w:t>
      </w:r>
      <w:proofErr w:type="spellEnd"/>
      <w:r w:rsidRPr="00E24468">
        <w:rPr>
          <w:sz w:val="20"/>
          <w:szCs w:val="20"/>
        </w:rPr>
        <w:t xml:space="preserve"> S.I.A.E.;</w:t>
      </w:r>
    </w:p>
    <w:p w:rsidR="00BF766B" w:rsidRDefault="00BF766B" w:rsidP="003C2153">
      <w:pPr>
        <w:rPr>
          <w:sz w:val="20"/>
          <w:szCs w:val="20"/>
        </w:rPr>
      </w:pPr>
    </w:p>
    <w:p w:rsidR="00BF766B" w:rsidRPr="00E24468" w:rsidRDefault="00BF766B" w:rsidP="003C2153">
      <w:pPr>
        <w:rPr>
          <w:sz w:val="20"/>
          <w:szCs w:val="20"/>
        </w:rPr>
      </w:pPr>
      <w:r w:rsidRPr="003C2153">
        <w:rPr>
          <w:b/>
          <w:bCs/>
          <w:sz w:val="20"/>
          <w:szCs w:val="20"/>
        </w:rPr>
        <w:t>VIST</w:t>
      </w:r>
      <w:r w:rsidR="007417A0">
        <w:rPr>
          <w:b/>
          <w:bCs/>
          <w:sz w:val="20"/>
          <w:szCs w:val="20"/>
        </w:rPr>
        <w:t>I</w:t>
      </w:r>
      <w:r w:rsidRPr="00E24468">
        <w:rPr>
          <w:sz w:val="20"/>
          <w:szCs w:val="20"/>
        </w:rPr>
        <w:t xml:space="preserve"> </w:t>
      </w:r>
      <w:r w:rsidR="007417A0">
        <w:rPr>
          <w:sz w:val="20"/>
          <w:szCs w:val="20"/>
        </w:rPr>
        <w:t xml:space="preserve">gli </w:t>
      </w:r>
      <w:r w:rsidRPr="00E24468">
        <w:rPr>
          <w:sz w:val="20"/>
          <w:szCs w:val="20"/>
        </w:rPr>
        <w:t>art</w:t>
      </w:r>
      <w:r w:rsidR="007417A0">
        <w:rPr>
          <w:sz w:val="20"/>
          <w:szCs w:val="20"/>
        </w:rPr>
        <w:t>t</w:t>
      </w:r>
      <w:r w:rsidRPr="00E24468">
        <w:rPr>
          <w:sz w:val="20"/>
          <w:szCs w:val="20"/>
        </w:rPr>
        <w:t xml:space="preserve">. </w:t>
      </w:r>
      <w:r w:rsidR="007417A0">
        <w:rPr>
          <w:sz w:val="20"/>
          <w:szCs w:val="20"/>
        </w:rPr>
        <w:t xml:space="preserve">68, </w:t>
      </w:r>
      <w:r w:rsidRPr="00E24468">
        <w:rPr>
          <w:sz w:val="20"/>
          <w:szCs w:val="20"/>
        </w:rPr>
        <w:t>69</w:t>
      </w:r>
      <w:r w:rsidR="007417A0">
        <w:rPr>
          <w:sz w:val="20"/>
          <w:szCs w:val="20"/>
        </w:rPr>
        <w:t xml:space="preserve"> e 80</w:t>
      </w:r>
      <w:r w:rsidRPr="00E24468">
        <w:rPr>
          <w:sz w:val="20"/>
          <w:szCs w:val="20"/>
        </w:rPr>
        <w:t xml:space="preserve"> del T.U.L.P.S. approvato con R.D. n. 773 / </w:t>
      </w:r>
      <w:r>
        <w:rPr>
          <w:sz w:val="20"/>
          <w:szCs w:val="20"/>
        </w:rPr>
        <w:t>19</w:t>
      </w:r>
      <w:r w:rsidRPr="00E24468">
        <w:rPr>
          <w:sz w:val="20"/>
          <w:szCs w:val="20"/>
        </w:rPr>
        <w:t>31;</w:t>
      </w:r>
    </w:p>
    <w:p w:rsidR="00BF766B" w:rsidRPr="00E24468" w:rsidRDefault="00BF766B" w:rsidP="003C2153">
      <w:pPr>
        <w:rPr>
          <w:sz w:val="20"/>
          <w:szCs w:val="20"/>
        </w:rPr>
      </w:pPr>
      <w:r w:rsidRPr="003C2153">
        <w:rPr>
          <w:b/>
          <w:bCs/>
          <w:sz w:val="20"/>
          <w:szCs w:val="20"/>
        </w:rPr>
        <w:t>VISTO</w:t>
      </w:r>
      <w:r w:rsidRPr="00E24468">
        <w:rPr>
          <w:sz w:val="20"/>
          <w:szCs w:val="20"/>
        </w:rPr>
        <w:t xml:space="preserve"> l’art. 666 del C.P, così come modificato dall’art.49 del D.lgs. 30.12.99 n. 507;</w:t>
      </w:r>
    </w:p>
    <w:p w:rsidR="00BF766B" w:rsidRPr="00E24468" w:rsidRDefault="00BF766B" w:rsidP="003C2153">
      <w:pPr>
        <w:rPr>
          <w:sz w:val="20"/>
          <w:szCs w:val="20"/>
        </w:rPr>
      </w:pPr>
      <w:r w:rsidRPr="003C2153">
        <w:rPr>
          <w:b/>
          <w:bCs/>
          <w:sz w:val="20"/>
          <w:szCs w:val="20"/>
        </w:rPr>
        <w:t>VISTO</w:t>
      </w:r>
      <w:r w:rsidRPr="00E24468">
        <w:rPr>
          <w:sz w:val="20"/>
          <w:szCs w:val="20"/>
        </w:rPr>
        <w:t xml:space="preserve"> l’art. 19 del D.P.R. 616/77 e successive modificazioni e integrazioni;</w:t>
      </w:r>
    </w:p>
    <w:p w:rsidR="00BF766B" w:rsidRPr="00E24468" w:rsidRDefault="00BF766B" w:rsidP="003C2153">
      <w:pPr>
        <w:rPr>
          <w:sz w:val="20"/>
          <w:szCs w:val="20"/>
        </w:rPr>
      </w:pPr>
      <w:r w:rsidRPr="003C2153">
        <w:rPr>
          <w:b/>
          <w:bCs/>
          <w:sz w:val="20"/>
          <w:szCs w:val="20"/>
        </w:rPr>
        <w:t>VISTO</w:t>
      </w:r>
      <w:r w:rsidRPr="00E24468">
        <w:rPr>
          <w:sz w:val="20"/>
          <w:szCs w:val="20"/>
        </w:rPr>
        <w:t xml:space="preserve"> il D.P.R. n. 311/2001 e il Decreto Legislativo 18/08/2000 n. 267;</w:t>
      </w:r>
    </w:p>
    <w:p w:rsidR="00BF766B" w:rsidRPr="00E24468" w:rsidRDefault="00BF766B" w:rsidP="003C2153">
      <w:pPr>
        <w:rPr>
          <w:sz w:val="20"/>
          <w:szCs w:val="20"/>
        </w:rPr>
      </w:pPr>
    </w:p>
    <w:p w:rsidR="00BF766B" w:rsidRPr="00E24468" w:rsidRDefault="00BF766B" w:rsidP="003C2153">
      <w:pPr>
        <w:jc w:val="center"/>
        <w:rPr>
          <w:b/>
          <w:bCs/>
          <w:sz w:val="20"/>
          <w:szCs w:val="20"/>
        </w:rPr>
      </w:pPr>
      <w:r w:rsidRPr="00E24468">
        <w:rPr>
          <w:b/>
          <w:bCs/>
          <w:sz w:val="20"/>
          <w:szCs w:val="20"/>
        </w:rPr>
        <w:t>R I L A S C I A   L I C E N Z A</w:t>
      </w:r>
    </w:p>
    <w:p w:rsidR="00BF766B" w:rsidRDefault="00BF766B" w:rsidP="00030121">
      <w:pPr>
        <w:widowControl/>
        <w:adjustRightInd w:val="0"/>
        <w:jc w:val="both"/>
        <w:rPr>
          <w:sz w:val="18"/>
          <w:szCs w:val="18"/>
        </w:rPr>
      </w:pPr>
    </w:p>
    <w:p w:rsidR="00BF766B" w:rsidRPr="003C2153" w:rsidRDefault="00BF766B" w:rsidP="003C2153">
      <w:pPr>
        <w:widowControl/>
        <w:adjustRightInd w:val="0"/>
        <w:jc w:val="both"/>
        <w:rPr>
          <w:sz w:val="20"/>
          <w:szCs w:val="20"/>
        </w:rPr>
      </w:pPr>
      <w:r w:rsidRPr="003C2153">
        <w:rPr>
          <w:sz w:val="20"/>
          <w:szCs w:val="20"/>
        </w:rPr>
        <w:t xml:space="preserve">al </w:t>
      </w:r>
      <w:r w:rsidR="00663073">
        <w:rPr>
          <w:sz w:val="20"/>
          <w:szCs w:val="20"/>
        </w:rPr>
        <w:t>s</w:t>
      </w:r>
      <w:r w:rsidR="00663073" w:rsidRPr="00083ED6">
        <w:rPr>
          <w:sz w:val="20"/>
          <w:szCs w:val="20"/>
        </w:rPr>
        <w:t xml:space="preserve">ig. </w:t>
      </w:r>
      <w:r w:rsidR="002446FA">
        <w:rPr>
          <w:sz w:val="18"/>
          <w:szCs w:val="18"/>
        </w:rPr>
        <w:t>Sig. Tondi Marco nato a Teramo (TE) il 28.09.1964 e residente a Civitella del Tronto in Via Principale - Borrano n. 1,</w:t>
      </w:r>
      <w:r w:rsidR="002446FA" w:rsidRPr="000303FD">
        <w:rPr>
          <w:sz w:val="18"/>
          <w:szCs w:val="18"/>
        </w:rPr>
        <w:t xml:space="preserve"> </w:t>
      </w:r>
      <w:r w:rsidR="002446FA">
        <w:rPr>
          <w:sz w:val="18"/>
          <w:szCs w:val="18"/>
        </w:rPr>
        <w:t xml:space="preserve">in qualità di  presidente </w:t>
      </w:r>
      <w:r w:rsidR="002446FA" w:rsidRPr="00B0472A">
        <w:rPr>
          <w:sz w:val="18"/>
          <w:szCs w:val="18"/>
        </w:rPr>
        <w:t>d</w:t>
      </w:r>
      <w:r w:rsidR="002446FA">
        <w:rPr>
          <w:sz w:val="18"/>
          <w:szCs w:val="18"/>
        </w:rPr>
        <w:t>e</w:t>
      </w:r>
      <w:r w:rsidR="002446FA" w:rsidRPr="00B0472A">
        <w:rPr>
          <w:sz w:val="18"/>
          <w:szCs w:val="18"/>
        </w:rPr>
        <w:t>ll’Associazione Culturale “La Piazzetta” con sede legale in Civitella del Tronto Frazione Borrano</w:t>
      </w:r>
      <w:r w:rsidR="002446FA">
        <w:rPr>
          <w:sz w:val="18"/>
          <w:szCs w:val="18"/>
        </w:rPr>
        <w:t>,  P.I. 01880540677</w:t>
      </w:r>
      <w:r w:rsidR="00663073" w:rsidRPr="00083ED6">
        <w:rPr>
          <w:sz w:val="20"/>
          <w:szCs w:val="20"/>
        </w:rPr>
        <w:t>,</w:t>
      </w:r>
      <w:r w:rsidRPr="003C2153">
        <w:rPr>
          <w:sz w:val="20"/>
          <w:szCs w:val="20"/>
        </w:rPr>
        <w:t xml:space="preserve"> per l’organizzazione e lo svolgimento della</w:t>
      </w:r>
      <w:r w:rsidR="00663073">
        <w:rPr>
          <w:sz w:val="20"/>
          <w:szCs w:val="20"/>
        </w:rPr>
        <w:t xml:space="preserve"> manifestazione</w:t>
      </w:r>
      <w:r w:rsidRPr="003C2153">
        <w:rPr>
          <w:sz w:val="20"/>
          <w:szCs w:val="20"/>
        </w:rPr>
        <w:t xml:space="preserve"> </w:t>
      </w:r>
      <w:r w:rsidR="00AD6C3B" w:rsidRPr="003C2153">
        <w:rPr>
          <w:sz w:val="20"/>
          <w:szCs w:val="20"/>
        </w:rPr>
        <w:t>“</w:t>
      </w:r>
      <w:r w:rsidR="002446FA">
        <w:rPr>
          <w:sz w:val="20"/>
          <w:szCs w:val="20"/>
        </w:rPr>
        <w:t>Borgo di Birra 2019</w:t>
      </w:r>
      <w:r w:rsidR="00AD6C3B" w:rsidRPr="003C2153">
        <w:rPr>
          <w:sz w:val="20"/>
          <w:szCs w:val="20"/>
        </w:rPr>
        <w:t>”</w:t>
      </w:r>
      <w:r w:rsidR="00AD6C3B">
        <w:rPr>
          <w:sz w:val="20"/>
          <w:szCs w:val="20"/>
        </w:rPr>
        <w:t xml:space="preserve"> </w:t>
      </w:r>
      <w:r w:rsidR="002446FA">
        <w:rPr>
          <w:sz w:val="20"/>
          <w:szCs w:val="20"/>
        </w:rPr>
        <w:t>dal 15</w:t>
      </w:r>
      <w:r w:rsidR="00663073">
        <w:rPr>
          <w:sz w:val="20"/>
          <w:szCs w:val="20"/>
        </w:rPr>
        <w:t xml:space="preserve"> al </w:t>
      </w:r>
      <w:r w:rsidR="002446FA">
        <w:rPr>
          <w:sz w:val="20"/>
          <w:szCs w:val="20"/>
        </w:rPr>
        <w:t>21</w:t>
      </w:r>
      <w:r w:rsidR="00663073">
        <w:rPr>
          <w:sz w:val="20"/>
          <w:szCs w:val="20"/>
        </w:rPr>
        <w:t xml:space="preserve"> luglio</w:t>
      </w:r>
      <w:r>
        <w:rPr>
          <w:sz w:val="20"/>
          <w:szCs w:val="20"/>
        </w:rPr>
        <w:t xml:space="preserve"> 2019.</w:t>
      </w:r>
    </w:p>
    <w:p w:rsidR="00BF766B" w:rsidRDefault="00BF766B" w:rsidP="003C2153">
      <w:pPr>
        <w:rPr>
          <w:sz w:val="20"/>
          <w:szCs w:val="20"/>
        </w:rPr>
      </w:pPr>
    </w:p>
    <w:p w:rsidR="00BF766B" w:rsidRPr="00E24468" w:rsidRDefault="00BF766B" w:rsidP="003C2153">
      <w:pPr>
        <w:rPr>
          <w:sz w:val="20"/>
          <w:szCs w:val="20"/>
        </w:rPr>
      </w:pPr>
      <w:r w:rsidRPr="00E24468">
        <w:rPr>
          <w:sz w:val="20"/>
          <w:szCs w:val="20"/>
        </w:rPr>
        <w:t xml:space="preserve">Il titolare della presente licenza ha l’obbligo di osservare le norme di legge e di regolamento vigenti in materia nonché le seguenti prescrizioni particolari (art.9 TULPS):   </w:t>
      </w:r>
    </w:p>
    <w:p w:rsidR="00BF766B" w:rsidRPr="00E24468" w:rsidRDefault="00BF766B" w:rsidP="003C2153">
      <w:pPr>
        <w:rPr>
          <w:sz w:val="20"/>
          <w:szCs w:val="20"/>
        </w:rPr>
      </w:pPr>
    </w:p>
    <w:p w:rsidR="00BF766B" w:rsidRDefault="00BF766B" w:rsidP="00483EE6">
      <w:pPr>
        <w:numPr>
          <w:ilvl w:val="0"/>
          <w:numId w:val="26"/>
        </w:numPr>
        <w:rPr>
          <w:sz w:val="20"/>
          <w:szCs w:val="20"/>
        </w:rPr>
      </w:pPr>
      <w:r>
        <w:rPr>
          <w:sz w:val="20"/>
          <w:szCs w:val="20"/>
        </w:rPr>
        <w:lastRenderedPageBreak/>
        <w:t>D</w:t>
      </w:r>
      <w:r w:rsidRPr="00483EE6">
        <w:rPr>
          <w:sz w:val="20"/>
          <w:szCs w:val="20"/>
        </w:rPr>
        <w:t>etenere presso la sede della manifestazione la presente autorizzazione a libera fruizione degli organi di polizia ovvero di quanti sono preposti al controllo;</w:t>
      </w:r>
    </w:p>
    <w:p w:rsidR="00BF766B" w:rsidRPr="00483EE6" w:rsidRDefault="00BF766B" w:rsidP="00893EBF">
      <w:pPr>
        <w:numPr>
          <w:ilvl w:val="0"/>
          <w:numId w:val="26"/>
        </w:numPr>
        <w:jc w:val="both"/>
        <w:rPr>
          <w:sz w:val="20"/>
          <w:szCs w:val="20"/>
        </w:rPr>
      </w:pPr>
      <w:r>
        <w:rPr>
          <w:sz w:val="20"/>
          <w:szCs w:val="20"/>
        </w:rPr>
        <w:t>D</w:t>
      </w:r>
      <w:r w:rsidRPr="00483EE6">
        <w:rPr>
          <w:sz w:val="20"/>
          <w:szCs w:val="20"/>
        </w:rPr>
        <w:t>etenere presso la sede della manifestazione copia della documentazione inoltrata per l’ottenimento della presente autorizzazione a libera fruizione degli organi di polizia e di quanti sono preposti al controllo;</w:t>
      </w:r>
    </w:p>
    <w:p w:rsidR="00BF766B" w:rsidRDefault="00BF766B" w:rsidP="003C2153">
      <w:pPr>
        <w:numPr>
          <w:ilvl w:val="0"/>
          <w:numId w:val="26"/>
        </w:numPr>
        <w:rPr>
          <w:sz w:val="20"/>
          <w:szCs w:val="20"/>
        </w:rPr>
      </w:pPr>
      <w:r w:rsidRPr="00E24468">
        <w:rPr>
          <w:sz w:val="20"/>
          <w:szCs w:val="20"/>
        </w:rPr>
        <w:t>Adottare tutte le precauzioni al fine di evitare pericoli o incidenti alle persone;</w:t>
      </w:r>
    </w:p>
    <w:p w:rsidR="00BF766B" w:rsidRDefault="00BF766B" w:rsidP="00483EE6">
      <w:pPr>
        <w:numPr>
          <w:ilvl w:val="0"/>
          <w:numId w:val="26"/>
        </w:numPr>
        <w:jc w:val="both"/>
        <w:rPr>
          <w:sz w:val="20"/>
          <w:szCs w:val="20"/>
        </w:rPr>
      </w:pPr>
      <w:r w:rsidRPr="00E24468">
        <w:rPr>
          <w:sz w:val="20"/>
          <w:szCs w:val="20"/>
        </w:rPr>
        <w:t>Le emissioni sonore dovranno essere tenute a volume tale da evitare il disturbo della quiete pubblica e comunque nel rispetto dei limiti di rumorosità stabiliti dalla vigente normativa per le manifestazioni temporanee in luogo pubblico o aperto al pubblico, fatta salva eventuali autorizzazioni in deroga rilasciate ai sensi della D.G.R. n. 770/2011;</w:t>
      </w:r>
    </w:p>
    <w:p w:rsidR="00BF766B" w:rsidRDefault="00BF766B" w:rsidP="003C2153">
      <w:pPr>
        <w:numPr>
          <w:ilvl w:val="0"/>
          <w:numId w:val="26"/>
        </w:numPr>
        <w:jc w:val="both"/>
        <w:rPr>
          <w:sz w:val="20"/>
          <w:szCs w:val="20"/>
        </w:rPr>
      </w:pPr>
      <w:r w:rsidRPr="00E24468">
        <w:rPr>
          <w:sz w:val="20"/>
          <w:szCs w:val="20"/>
        </w:rPr>
        <w:t xml:space="preserve">Rispettare l’orario dei trattenimenti musicali, ovvero dalle ore </w:t>
      </w:r>
      <w:r>
        <w:rPr>
          <w:sz w:val="20"/>
          <w:szCs w:val="20"/>
        </w:rPr>
        <w:t>18.00</w:t>
      </w:r>
      <w:r w:rsidRPr="00E24468">
        <w:rPr>
          <w:sz w:val="20"/>
          <w:szCs w:val="20"/>
        </w:rPr>
        <w:t xml:space="preserve"> alle ore </w:t>
      </w:r>
      <w:r w:rsidR="002446FA">
        <w:rPr>
          <w:sz w:val="20"/>
          <w:szCs w:val="20"/>
        </w:rPr>
        <w:t>02</w:t>
      </w:r>
      <w:r>
        <w:rPr>
          <w:sz w:val="20"/>
          <w:szCs w:val="20"/>
        </w:rPr>
        <w:t>.00</w:t>
      </w:r>
      <w:r w:rsidRPr="00E24468">
        <w:rPr>
          <w:sz w:val="20"/>
          <w:szCs w:val="20"/>
        </w:rPr>
        <w:t xml:space="preserve"> de</w:t>
      </w:r>
      <w:r>
        <w:rPr>
          <w:sz w:val="20"/>
          <w:szCs w:val="20"/>
        </w:rPr>
        <w:t>i giorni</w:t>
      </w:r>
      <w:r w:rsidRPr="00E24468">
        <w:rPr>
          <w:sz w:val="20"/>
          <w:szCs w:val="20"/>
        </w:rPr>
        <w:t xml:space="preserve"> </w:t>
      </w:r>
      <w:r w:rsidR="002446FA">
        <w:rPr>
          <w:sz w:val="20"/>
          <w:szCs w:val="20"/>
        </w:rPr>
        <w:t>15, 16, 17, 18, 19, 20, 21</w:t>
      </w:r>
      <w:r w:rsidR="00AD6C3B">
        <w:rPr>
          <w:sz w:val="20"/>
          <w:szCs w:val="20"/>
        </w:rPr>
        <w:t xml:space="preserve"> luglio</w:t>
      </w:r>
      <w:r w:rsidR="002446FA">
        <w:rPr>
          <w:sz w:val="20"/>
          <w:szCs w:val="20"/>
        </w:rPr>
        <w:t xml:space="preserve"> 2019 sino alle ore 2</w:t>
      </w:r>
      <w:r>
        <w:rPr>
          <w:sz w:val="20"/>
          <w:szCs w:val="20"/>
        </w:rPr>
        <w:t xml:space="preserve">.00 del giorno </w:t>
      </w:r>
      <w:r w:rsidR="002446FA">
        <w:rPr>
          <w:sz w:val="20"/>
          <w:szCs w:val="20"/>
        </w:rPr>
        <w:t>22</w:t>
      </w:r>
      <w:r w:rsidR="00AD6C3B">
        <w:rPr>
          <w:sz w:val="20"/>
          <w:szCs w:val="20"/>
        </w:rPr>
        <w:t xml:space="preserve"> luglio</w:t>
      </w:r>
      <w:r>
        <w:rPr>
          <w:sz w:val="20"/>
          <w:szCs w:val="20"/>
        </w:rPr>
        <w:t xml:space="preserve"> 2019</w:t>
      </w:r>
      <w:r w:rsidRPr="00E24468">
        <w:rPr>
          <w:sz w:val="20"/>
          <w:szCs w:val="20"/>
        </w:rPr>
        <w:t>;</w:t>
      </w:r>
    </w:p>
    <w:p w:rsidR="00BF766B" w:rsidRDefault="00BF766B" w:rsidP="003C2153">
      <w:pPr>
        <w:numPr>
          <w:ilvl w:val="0"/>
          <w:numId w:val="26"/>
        </w:numPr>
        <w:jc w:val="both"/>
        <w:rPr>
          <w:sz w:val="20"/>
          <w:szCs w:val="20"/>
        </w:rPr>
      </w:pPr>
      <w:r w:rsidRPr="00E24468">
        <w:rPr>
          <w:sz w:val="20"/>
          <w:szCs w:val="20"/>
        </w:rPr>
        <w:t>Le attrezzature elettriche, comprese quelle di amplificazione sonora, dovranno essere installate in aree non accessibili al pubblico;</w:t>
      </w:r>
    </w:p>
    <w:p w:rsidR="00BF766B" w:rsidRDefault="00BF766B" w:rsidP="003C2153">
      <w:pPr>
        <w:numPr>
          <w:ilvl w:val="0"/>
          <w:numId w:val="26"/>
        </w:numPr>
        <w:jc w:val="both"/>
        <w:rPr>
          <w:sz w:val="20"/>
          <w:szCs w:val="20"/>
        </w:rPr>
      </w:pPr>
      <w:r w:rsidRPr="00E24468">
        <w:rPr>
          <w:sz w:val="20"/>
          <w:szCs w:val="20"/>
        </w:rPr>
        <w:t>Conservare presso il locale la dichiarazione di corretta installazione dell’impianto elettrico</w:t>
      </w:r>
      <w:r>
        <w:rPr>
          <w:sz w:val="20"/>
          <w:szCs w:val="20"/>
        </w:rPr>
        <w:t xml:space="preserve"> a libera fruizione </w:t>
      </w:r>
      <w:r w:rsidRPr="00483EE6">
        <w:rPr>
          <w:sz w:val="20"/>
          <w:szCs w:val="20"/>
        </w:rPr>
        <w:t>degli organi di polizia ovvero di quanti sono preposti al controllo</w:t>
      </w:r>
      <w:r w:rsidR="00893EBF">
        <w:rPr>
          <w:sz w:val="20"/>
          <w:szCs w:val="20"/>
        </w:rPr>
        <w:t xml:space="preserve"> e trasmetterne copia al competente Comando di Polizia Locale prima dell’utilizzo degli impianti medesimi</w:t>
      </w:r>
      <w:r w:rsidRPr="00E24468">
        <w:rPr>
          <w:sz w:val="20"/>
          <w:szCs w:val="20"/>
        </w:rPr>
        <w:t>;</w:t>
      </w:r>
    </w:p>
    <w:p w:rsidR="00BF766B" w:rsidRDefault="00BF766B" w:rsidP="003C2153">
      <w:pPr>
        <w:numPr>
          <w:ilvl w:val="0"/>
          <w:numId w:val="26"/>
        </w:numPr>
        <w:jc w:val="both"/>
        <w:rPr>
          <w:sz w:val="20"/>
          <w:szCs w:val="20"/>
        </w:rPr>
      </w:pPr>
      <w:r>
        <w:rPr>
          <w:sz w:val="20"/>
          <w:szCs w:val="20"/>
        </w:rPr>
        <w:t xml:space="preserve">Conservare presso la sede della manifestazione le certificazioni di collaudo e di corretto montaggio degli apprestamenti installati (palco, tensostruttura ed apprestamenti in genere) a libera fruizione </w:t>
      </w:r>
      <w:r w:rsidRPr="00483EE6">
        <w:rPr>
          <w:sz w:val="20"/>
          <w:szCs w:val="20"/>
        </w:rPr>
        <w:t>degli organi di polizia ovvero di quanti sono preposti al controllo</w:t>
      </w:r>
      <w:r w:rsidR="00816FFF">
        <w:rPr>
          <w:sz w:val="20"/>
          <w:szCs w:val="20"/>
        </w:rPr>
        <w:t xml:space="preserve"> e trasmettere copia</w:t>
      </w:r>
      <w:r w:rsidR="00816FFF" w:rsidRPr="00816FFF">
        <w:rPr>
          <w:sz w:val="20"/>
          <w:szCs w:val="20"/>
        </w:rPr>
        <w:t xml:space="preserve"> </w:t>
      </w:r>
      <w:r w:rsidR="00816FFF">
        <w:rPr>
          <w:sz w:val="20"/>
          <w:szCs w:val="20"/>
        </w:rPr>
        <w:t>al competente Comando di Polizia Locale prima del loro utilizzo</w:t>
      </w:r>
      <w:r>
        <w:rPr>
          <w:sz w:val="20"/>
          <w:szCs w:val="20"/>
        </w:rPr>
        <w:t>;</w:t>
      </w:r>
    </w:p>
    <w:p w:rsidR="00BF766B" w:rsidRDefault="00BF766B" w:rsidP="003C2153">
      <w:pPr>
        <w:numPr>
          <w:ilvl w:val="0"/>
          <w:numId w:val="26"/>
        </w:numPr>
        <w:jc w:val="both"/>
        <w:rPr>
          <w:sz w:val="20"/>
          <w:szCs w:val="20"/>
        </w:rPr>
      </w:pPr>
      <w:r w:rsidRPr="00E24468">
        <w:rPr>
          <w:sz w:val="20"/>
          <w:szCs w:val="20"/>
        </w:rPr>
        <w:t xml:space="preserve">Rispettare tutte le disposizioni contenute nel piano di sicurezza e gestione delle emergenze del </w:t>
      </w:r>
      <w:r w:rsidR="00B56887">
        <w:rPr>
          <w:sz w:val="20"/>
          <w:szCs w:val="20"/>
        </w:rPr>
        <w:t xml:space="preserve">09 </w:t>
      </w:r>
      <w:proofErr w:type="spellStart"/>
      <w:r w:rsidR="00B56887">
        <w:rPr>
          <w:sz w:val="20"/>
          <w:szCs w:val="20"/>
        </w:rPr>
        <w:t>Luglio</w:t>
      </w:r>
      <w:r w:rsidR="006C54C1">
        <w:rPr>
          <w:sz w:val="20"/>
          <w:szCs w:val="20"/>
        </w:rPr>
        <w:t>o</w:t>
      </w:r>
      <w:proofErr w:type="spellEnd"/>
      <w:r>
        <w:rPr>
          <w:sz w:val="20"/>
          <w:szCs w:val="20"/>
        </w:rPr>
        <w:t xml:space="preserve"> 2019</w:t>
      </w:r>
      <w:r w:rsidR="006C54C1">
        <w:rPr>
          <w:sz w:val="20"/>
          <w:szCs w:val="20"/>
        </w:rPr>
        <w:t xml:space="preserve"> e del </w:t>
      </w:r>
      <w:r w:rsidR="00B56887">
        <w:rPr>
          <w:sz w:val="20"/>
          <w:szCs w:val="20"/>
        </w:rPr>
        <w:t>10</w:t>
      </w:r>
      <w:r w:rsidR="006C54C1">
        <w:rPr>
          <w:sz w:val="20"/>
          <w:szCs w:val="20"/>
        </w:rPr>
        <w:t xml:space="preserve"> Luglio 2019,</w:t>
      </w:r>
      <w:r w:rsidRPr="00E24468">
        <w:rPr>
          <w:sz w:val="20"/>
          <w:szCs w:val="20"/>
        </w:rPr>
        <w:t xml:space="preserve"> presentat</w:t>
      </w:r>
      <w:r w:rsidR="006C54C1">
        <w:rPr>
          <w:sz w:val="20"/>
          <w:szCs w:val="20"/>
        </w:rPr>
        <w:t>i</w:t>
      </w:r>
      <w:r w:rsidRPr="00E24468">
        <w:rPr>
          <w:sz w:val="20"/>
          <w:szCs w:val="20"/>
        </w:rPr>
        <w:t xml:space="preserve"> presso gli Uffici </w:t>
      </w:r>
      <w:r>
        <w:rPr>
          <w:sz w:val="20"/>
          <w:szCs w:val="20"/>
        </w:rPr>
        <w:t>Comando di Polizia Locale</w:t>
      </w:r>
      <w:r w:rsidRPr="00E24468">
        <w:rPr>
          <w:sz w:val="20"/>
          <w:szCs w:val="20"/>
        </w:rPr>
        <w:t xml:space="preserve">, ai fini del rilascio del presente titolo, con particolare riferimento all’affollamento massimo previsto pari a </w:t>
      </w:r>
      <w:r w:rsidR="00AD6C3B" w:rsidRPr="007417A0">
        <w:rPr>
          <w:b/>
          <w:sz w:val="20"/>
          <w:szCs w:val="20"/>
        </w:rPr>
        <w:t>n.</w:t>
      </w:r>
      <w:r w:rsidR="00AD6C3B">
        <w:rPr>
          <w:b/>
          <w:sz w:val="20"/>
          <w:szCs w:val="20"/>
        </w:rPr>
        <w:t xml:space="preserve"> </w:t>
      </w:r>
      <w:r w:rsidR="00B56887">
        <w:rPr>
          <w:b/>
          <w:sz w:val="20"/>
          <w:szCs w:val="20"/>
        </w:rPr>
        <w:t>5000</w:t>
      </w:r>
      <w:r w:rsidR="00AD6C3B" w:rsidRPr="007417A0">
        <w:rPr>
          <w:b/>
          <w:sz w:val="20"/>
          <w:szCs w:val="20"/>
        </w:rPr>
        <w:t xml:space="preserve"> persone</w:t>
      </w:r>
      <w:r w:rsidRPr="00E24468">
        <w:rPr>
          <w:sz w:val="20"/>
          <w:szCs w:val="20"/>
        </w:rPr>
        <w:t>;</w:t>
      </w:r>
    </w:p>
    <w:p w:rsidR="00BF766B" w:rsidRDefault="00BF766B" w:rsidP="003C2153">
      <w:pPr>
        <w:numPr>
          <w:ilvl w:val="0"/>
          <w:numId w:val="26"/>
        </w:numPr>
        <w:jc w:val="both"/>
        <w:rPr>
          <w:sz w:val="20"/>
          <w:szCs w:val="20"/>
        </w:rPr>
      </w:pPr>
      <w:r w:rsidRPr="00E24468">
        <w:rPr>
          <w:sz w:val="20"/>
          <w:szCs w:val="20"/>
        </w:rPr>
        <w:t>Durante la manifestazione è fatto assoluto divieto di vendere e/o somministrare bevande in bottiglie e bicchieri di vetro e in lattine e di introdurre nell’area della manifestazione bottiglie di vetro e lattine. Le bottiglie di plastica potranno essere introdotte e/o vendute nell’area della manifestazione esclusivamente prive di tappo</w:t>
      </w:r>
      <w:r>
        <w:rPr>
          <w:sz w:val="20"/>
          <w:szCs w:val="20"/>
        </w:rPr>
        <w:t>;</w:t>
      </w:r>
    </w:p>
    <w:p w:rsidR="00BF766B" w:rsidRDefault="00BF766B" w:rsidP="003C2153">
      <w:pPr>
        <w:numPr>
          <w:ilvl w:val="0"/>
          <w:numId w:val="26"/>
        </w:numPr>
        <w:jc w:val="both"/>
        <w:rPr>
          <w:sz w:val="20"/>
          <w:szCs w:val="20"/>
        </w:rPr>
      </w:pPr>
      <w:r w:rsidRPr="00E24468">
        <w:rPr>
          <w:sz w:val="20"/>
          <w:szCs w:val="20"/>
        </w:rPr>
        <w:t xml:space="preserve">Evitare ogni intralcio al passaggio di mezzi di soccorso, delle Forze dell’Ordine, di Pronto Intervento e di Sicurezza; </w:t>
      </w:r>
    </w:p>
    <w:p w:rsidR="00BF766B" w:rsidRPr="00E24468" w:rsidRDefault="00BF766B" w:rsidP="003C2153">
      <w:pPr>
        <w:numPr>
          <w:ilvl w:val="0"/>
          <w:numId w:val="26"/>
        </w:numPr>
        <w:jc w:val="both"/>
        <w:rPr>
          <w:sz w:val="20"/>
          <w:szCs w:val="20"/>
        </w:rPr>
      </w:pPr>
      <w:r w:rsidRPr="00E24468">
        <w:rPr>
          <w:sz w:val="20"/>
          <w:szCs w:val="20"/>
        </w:rPr>
        <w:t xml:space="preserve">Installare un apparecchio di rilevazione del tasso </w:t>
      </w:r>
      <w:proofErr w:type="spellStart"/>
      <w:r w:rsidRPr="00E24468">
        <w:rPr>
          <w:sz w:val="20"/>
          <w:szCs w:val="20"/>
        </w:rPr>
        <w:t>alcolemico</w:t>
      </w:r>
      <w:proofErr w:type="spellEnd"/>
      <w:r w:rsidRPr="00E24468">
        <w:rPr>
          <w:sz w:val="20"/>
          <w:szCs w:val="20"/>
        </w:rPr>
        <w:t>, di tipo precursore chimico o elettrico a disposizione di tutti coloro che desiderino verificare il proprio stato di idoneità alla guida dopo l’assunzione di alcool e provvedere all’ esposizione delle tabelle sugli effetti dell’alcol sull’organismo.</w:t>
      </w:r>
    </w:p>
    <w:p w:rsidR="00BF766B" w:rsidRPr="00E24468" w:rsidRDefault="00BF766B" w:rsidP="003C2153">
      <w:pPr>
        <w:rPr>
          <w:sz w:val="20"/>
          <w:szCs w:val="20"/>
        </w:rPr>
      </w:pPr>
    </w:p>
    <w:p w:rsidR="00BF766B" w:rsidRDefault="00BF766B" w:rsidP="003C2153">
      <w:pPr>
        <w:jc w:val="both"/>
        <w:rPr>
          <w:sz w:val="20"/>
          <w:szCs w:val="20"/>
        </w:rPr>
      </w:pPr>
      <w:r w:rsidRPr="00E24468">
        <w:rPr>
          <w:sz w:val="20"/>
          <w:szCs w:val="20"/>
        </w:rPr>
        <w:t>La presente licenza, valida solo per il luogo e per il periodo suindicato, può essere facoltativamente revocata o sospesa in qualsiasi momento e senza preavviso alcuno, in presenza di situazioni di comprovata turbativa, di particolari condizioni determinate discrezionalmente dalla stessa nonché per abuso da parte del titolare, ovvero per abuso da parte del titolare, ovvero per motivi di ordine e sicurezza pubblica (artt.10 e 100 del T.U.L.P.S.).</w:t>
      </w:r>
    </w:p>
    <w:p w:rsidR="00893EBF" w:rsidRDefault="00893EBF" w:rsidP="003C2153">
      <w:pPr>
        <w:jc w:val="both"/>
        <w:rPr>
          <w:sz w:val="20"/>
          <w:szCs w:val="20"/>
        </w:rPr>
      </w:pPr>
    </w:p>
    <w:p w:rsidR="00893EBF" w:rsidRPr="00893EBF" w:rsidRDefault="00893EBF" w:rsidP="00893EBF">
      <w:pPr>
        <w:jc w:val="center"/>
        <w:rPr>
          <w:b/>
          <w:sz w:val="20"/>
          <w:szCs w:val="20"/>
        </w:rPr>
      </w:pPr>
      <w:r w:rsidRPr="00893EBF">
        <w:rPr>
          <w:b/>
          <w:sz w:val="20"/>
          <w:szCs w:val="20"/>
        </w:rPr>
        <w:t>AVVERTE</w:t>
      </w:r>
    </w:p>
    <w:p w:rsidR="00893EBF" w:rsidRDefault="00893EBF" w:rsidP="00893EBF">
      <w:pPr>
        <w:jc w:val="both"/>
        <w:rPr>
          <w:sz w:val="20"/>
          <w:szCs w:val="20"/>
        </w:rPr>
      </w:pPr>
    </w:p>
    <w:p w:rsidR="00893EBF" w:rsidRPr="00893EBF" w:rsidRDefault="00893EBF" w:rsidP="00893EBF">
      <w:pPr>
        <w:jc w:val="both"/>
        <w:rPr>
          <w:sz w:val="20"/>
          <w:szCs w:val="20"/>
        </w:rPr>
      </w:pPr>
      <w:r w:rsidRPr="00893EBF">
        <w:rPr>
          <w:sz w:val="20"/>
          <w:szCs w:val="20"/>
        </w:rPr>
        <w:t>che ai sensi dell’articolo 3, 4° della legge L. 7 agosto 1990, n. 241 contenente “nuove norme in materia di procedimento amministrativo e di diritto di accesso ai documenti amministrativi” il presente provvedimento è impugnabile con ricorso giurisdizionale avanti il TAR della Regione Abruzzo entro il termine di sessanta giorni decorrenti dalla notifica o comunque dalla piena conoscenza del presente atto da parte dei destinatari ovvero con ricorso straordinario al Presidente della Repubblica entro 120 giorni decorrenti dal medesimo termine.</w:t>
      </w:r>
    </w:p>
    <w:p w:rsidR="00BF766B" w:rsidRDefault="00BF766B" w:rsidP="00483EE6">
      <w:pPr>
        <w:rPr>
          <w:spacing w:val="6"/>
          <w:sz w:val="22"/>
          <w:szCs w:val="22"/>
        </w:rPr>
      </w:pPr>
    </w:p>
    <w:p w:rsidR="00893EBF" w:rsidRDefault="00893EBF" w:rsidP="00483EE6">
      <w:pPr>
        <w:rPr>
          <w:spacing w:val="6"/>
          <w:sz w:val="22"/>
          <w:szCs w:val="22"/>
        </w:rPr>
      </w:pPr>
    </w:p>
    <w:p w:rsidR="00BF766B" w:rsidRDefault="00BF766B" w:rsidP="00483EE6">
      <w:pPr>
        <w:rPr>
          <w:spacing w:val="6"/>
          <w:sz w:val="22"/>
          <w:szCs w:val="22"/>
        </w:rPr>
      </w:pPr>
    </w:p>
    <w:p w:rsidR="00BF766B" w:rsidRPr="00483EE6" w:rsidRDefault="00BF766B" w:rsidP="00483EE6">
      <w:pPr>
        <w:jc w:val="center"/>
        <w:rPr>
          <w:b/>
          <w:bCs/>
          <w:i/>
          <w:iCs/>
          <w:spacing w:val="6"/>
          <w:sz w:val="20"/>
          <w:szCs w:val="20"/>
        </w:rPr>
      </w:pPr>
      <w:r w:rsidRPr="00483EE6">
        <w:rPr>
          <w:b/>
          <w:bCs/>
          <w:i/>
          <w:iCs/>
          <w:spacing w:val="6"/>
          <w:sz w:val="20"/>
          <w:szCs w:val="20"/>
        </w:rPr>
        <w:t>Il Comandante Corpo di Polizia Locale</w:t>
      </w:r>
    </w:p>
    <w:p w:rsidR="00BF766B" w:rsidRPr="00483EE6" w:rsidRDefault="00BF766B" w:rsidP="00483EE6">
      <w:pPr>
        <w:jc w:val="center"/>
        <w:rPr>
          <w:b/>
          <w:bCs/>
          <w:i/>
          <w:iCs/>
          <w:spacing w:val="6"/>
          <w:sz w:val="20"/>
          <w:szCs w:val="20"/>
        </w:rPr>
      </w:pPr>
      <w:r w:rsidRPr="00483EE6">
        <w:rPr>
          <w:b/>
          <w:bCs/>
          <w:i/>
          <w:iCs/>
          <w:spacing w:val="6"/>
          <w:sz w:val="20"/>
          <w:szCs w:val="20"/>
        </w:rPr>
        <w:t>Ten. Giuseppe Ciprietti</w:t>
      </w:r>
    </w:p>
    <w:p w:rsidR="00BF766B" w:rsidRDefault="00BF766B" w:rsidP="002E5988">
      <w:pPr>
        <w:widowControl/>
        <w:adjustRightInd w:val="0"/>
        <w:jc w:val="both"/>
        <w:rPr>
          <w:b/>
          <w:bCs/>
          <w:sz w:val="18"/>
          <w:szCs w:val="18"/>
        </w:rPr>
      </w:pPr>
    </w:p>
    <w:sectPr w:rsidR="00BF766B" w:rsidSect="007417A0">
      <w:pgSz w:w="11904" w:h="16843"/>
      <w:pgMar w:top="1134" w:right="794" w:bottom="1418" w:left="794" w:header="720" w:footer="720" w:gutter="0"/>
      <w:cols w:space="720"/>
      <w:noEndnote/>
      <w:rtlGutter/>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A71D"/>
    <w:multiLevelType w:val="singleLevel"/>
    <w:tmpl w:val="65ACD8D6"/>
    <w:lvl w:ilvl="0">
      <w:numFmt w:val="bullet"/>
      <w:lvlText w:val="–"/>
      <w:lvlJc w:val="left"/>
      <w:pPr>
        <w:tabs>
          <w:tab w:val="num" w:pos="144"/>
        </w:tabs>
      </w:pPr>
      <w:rPr>
        <w:rFonts w:ascii="Arial" w:hAnsi="Arial" w:cs="Arial" w:hint="default"/>
        <w:color w:val="000000"/>
      </w:rPr>
    </w:lvl>
  </w:abstractNum>
  <w:abstractNum w:abstractNumId="1">
    <w:nsid w:val="0AAE6F42"/>
    <w:multiLevelType w:val="hybridMultilevel"/>
    <w:tmpl w:val="2016726C"/>
    <w:lvl w:ilvl="0" w:tplc="37922C84">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ACBAC38"/>
    <w:multiLevelType w:val="singleLevel"/>
    <w:tmpl w:val="2CB09D48"/>
    <w:lvl w:ilvl="0">
      <w:numFmt w:val="bullet"/>
      <w:lvlText w:val="–"/>
      <w:lvlJc w:val="left"/>
      <w:pPr>
        <w:tabs>
          <w:tab w:val="num" w:pos="360"/>
        </w:tabs>
      </w:pPr>
      <w:rPr>
        <w:rFonts w:ascii="Arial" w:hAnsi="Arial" w:cs="Arial" w:hint="default"/>
        <w:color w:val="000000"/>
      </w:rPr>
    </w:lvl>
  </w:abstractNum>
  <w:abstractNum w:abstractNumId="3">
    <w:nsid w:val="1150B4CE"/>
    <w:multiLevelType w:val="singleLevel"/>
    <w:tmpl w:val="5F5E7C58"/>
    <w:lvl w:ilvl="0">
      <w:numFmt w:val="bullet"/>
      <w:lvlText w:val="-"/>
      <w:lvlJc w:val="left"/>
      <w:pPr>
        <w:tabs>
          <w:tab w:val="num" w:pos="360"/>
        </w:tabs>
        <w:ind w:left="360" w:hanging="360"/>
      </w:pPr>
      <w:rPr>
        <w:rFonts w:ascii="Symbol" w:hAnsi="Symbol" w:cs="Symbol" w:hint="default"/>
        <w:color w:val="000000"/>
      </w:rPr>
    </w:lvl>
  </w:abstractNum>
  <w:abstractNum w:abstractNumId="4">
    <w:nsid w:val="138D64C3"/>
    <w:multiLevelType w:val="singleLevel"/>
    <w:tmpl w:val="1260AA08"/>
    <w:lvl w:ilvl="0">
      <w:numFmt w:val="bullet"/>
      <w:lvlText w:val="–"/>
      <w:lvlJc w:val="left"/>
      <w:pPr>
        <w:tabs>
          <w:tab w:val="num" w:pos="144"/>
        </w:tabs>
      </w:pPr>
      <w:rPr>
        <w:rFonts w:ascii="Arial" w:hAnsi="Arial" w:cs="Arial" w:hint="default"/>
        <w:color w:val="000000"/>
      </w:rPr>
    </w:lvl>
  </w:abstractNum>
  <w:abstractNum w:abstractNumId="5">
    <w:nsid w:val="13B16E8B"/>
    <w:multiLevelType w:val="singleLevel"/>
    <w:tmpl w:val="47D1A2B5"/>
    <w:lvl w:ilvl="0">
      <w:numFmt w:val="bullet"/>
      <w:lvlText w:val="–"/>
      <w:lvlJc w:val="left"/>
      <w:pPr>
        <w:tabs>
          <w:tab w:val="num" w:pos="360"/>
        </w:tabs>
      </w:pPr>
      <w:rPr>
        <w:rFonts w:ascii="Arial" w:hAnsi="Arial" w:cs="Arial" w:hint="default"/>
        <w:color w:val="000000"/>
      </w:rPr>
    </w:lvl>
  </w:abstractNum>
  <w:abstractNum w:abstractNumId="6">
    <w:nsid w:val="1DD744D4"/>
    <w:multiLevelType w:val="singleLevel"/>
    <w:tmpl w:val="4C80A24F"/>
    <w:lvl w:ilvl="0">
      <w:numFmt w:val="bullet"/>
      <w:lvlText w:val="–"/>
      <w:lvlJc w:val="left"/>
      <w:pPr>
        <w:tabs>
          <w:tab w:val="num" w:pos="144"/>
        </w:tabs>
      </w:pPr>
      <w:rPr>
        <w:rFonts w:ascii="Arial" w:hAnsi="Arial" w:cs="Arial" w:hint="default"/>
        <w:color w:val="000000"/>
      </w:rPr>
    </w:lvl>
  </w:abstractNum>
  <w:abstractNum w:abstractNumId="7">
    <w:nsid w:val="2BE062A2"/>
    <w:multiLevelType w:val="singleLevel"/>
    <w:tmpl w:val="9820921C"/>
    <w:lvl w:ilvl="0">
      <w:start w:val="1"/>
      <w:numFmt w:val="decimal"/>
      <w:lvlText w:val="%1)"/>
      <w:lvlJc w:val="left"/>
      <w:pPr>
        <w:tabs>
          <w:tab w:val="num" w:pos="242"/>
        </w:tabs>
        <w:ind w:left="242" w:hanging="384"/>
      </w:pPr>
      <w:rPr>
        <w:rFonts w:hint="default"/>
        <w:b/>
        <w:bCs/>
        <w:sz w:val="20"/>
        <w:szCs w:val="20"/>
      </w:rPr>
    </w:lvl>
  </w:abstractNum>
  <w:abstractNum w:abstractNumId="8">
    <w:nsid w:val="33AC9B13"/>
    <w:multiLevelType w:val="singleLevel"/>
    <w:tmpl w:val="43A7D16A"/>
    <w:lvl w:ilvl="0">
      <w:numFmt w:val="bullet"/>
      <w:lvlText w:val="-"/>
      <w:lvlJc w:val="left"/>
      <w:pPr>
        <w:tabs>
          <w:tab w:val="num" w:pos="360"/>
        </w:tabs>
        <w:ind w:left="360" w:hanging="360"/>
      </w:pPr>
      <w:rPr>
        <w:rFonts w:ascii="Symbol" w:hAnsi="Symbol" w:cs="Symbol" w:hint="default"/>
        <w:color w:val="000000"/>
      </w:rPr>
    </w:lvl>
  </w:abstractNum>
  <w:abstractNum w:abstractNumId="9">
    <w:nsid w:val="40413BEE"/>
    <w:multiLevelType w:val="hybridMultilevel"/>
    <w:tmpl w:val="65B8D714"/>
    <w:lvl w:ilvl="0" w:tplc="9F1EB70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4ED343EE"/>
    <w:multiLevelType w:val="hybridMultilevel"/>
    <w:tmpl w:val="8878CA9A"/>
    <w:lvl w:ilvl="0" w:tplc="D67E58C8">
      <w:start w:val="1"/>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50A8B9D4"/>
    <w:multiLevelType w:val="singleLevel"/>
    <w:tmpl w:val="5E5F28EC"/>
    <w:lvl w:ilvl="0">
      <w:numFmt w:val="bullet"/>
      <w:lvlText w:val="–"/>
      <w:lvlJc w:val="left"/>
      <w:pPr>
        <w:tabs>
          <w:tab w:val="num" w:pos="360"/>
        </w:tabs>
        <w:ind w:left="360" w:hanging="360"/>
      </w:pPr>
      <w:rPr>
        <w:rFonts w:ascii="Arial" w:hAnsi="Arial" w:cs="Arial" w:hint="default"/>
        <w:color w:val="000000"/>
      </w:rPr>
    </w:lvl>
  </w:abstractNum>
  <w:abstractNum w:abstractNumId="12">
    <w:nsid w:val="5BC905F4"/>
    <w:multiLevelType w:val="hybridMultilevel"/>
    <w:tmpl w:val="342CFB92"/>
    <w:lvl w:ilvl="0" w:tplc="F08A8852">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3">
    <w:nsid w:val="5CBB183F"/>
    <w:multiLevelType w:val="singleLevel"/>
    <w:tmpl w:val="560A097E"/>
    <w:lvl w:ilvl="0">
      <w:numFmt w:val="bullet"/>
      <w:lvlText w:val="–"/>
      <w:lvlJc w:val="left"/>
      <w:pPr>
        <w:tabs>
          <w:tab w:val="num" w:pos="216"/>
        </w:tabs>
      </w:pPr>
      <w:rPr>
        <w:rFonts w:ascii="Arial" w:hAnsi="Arial" w:cs="Arial" w:hint="default"/>
        <w:color w:val="000000"/>
      </w:rPr>
    </w:lvl>
  </w:abstractNum>
  <w:abstractNum w:abstractNumId="14">
    <w:nsid w:val="60002C34"/>
    <w:multiLevelType w:val="hybridMultilevel"/>
    <w:tmpl w:val="97700972"/>
    <w:lvl w:ilvl="0" w:tplc="CFBCDCD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5">
    <w:nsid w:val="68C111B9"/>
    <w:multiLevelType w:val="hybridMultilevel"/>
    <w:tmpl w:val="28E65D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690B8437"/>
    <w:multiLevelType w:val="singleLevel"/>
    <w:tmpl w:val="2CA39D96"/>
    <w:lvl w:ilvl="0">
      <w:numFmt w:val="bullet"/>
      <w:lvlText w:val="–"/>
      <w:lvlJc w:val="left"/>
      <w:pPr>
        <w:tabs>
          <w:tab w:val="num" w:pos="144"/>
        </w:tabs>
      </w:pPr>
      <w:rPr>
        <w:rFonts w:ascii="Arial" w:hAnsi="Arial" w:cs="Arial" w:hint="default"/>
        <w:color w:val="000000"/>
      </w:rPr>
    </w:lvl>
  </w:abstractNum>
  <w:abstractNum w:abstractNumId="17">
    <w:nsid w:val="6D7DB7F1"/>
    <w:multiLevelType w:val="singleLevel"/>
    <w:tmpl w:val="29D3CDA7"/>
    <w:lvl w:ilvl="0">
      <w:numFmt w:val="bullet"/>
      <w:lvlText w:val="–"/>
      <w:lvlJc w:val="left"/>
      <w:pPr>
        <w:tabs>
          <w:tab w:val="num" w:pos="360"/>
        </w:tabs>
      </w:pPr>
      <w:rPr>
        <w:rFonts w:ascii="Arial" w:hAnsi="Arial" w:cs="Arial" w:hint="default"/>
        <w:color w:val="000000"/>
      </w:rPr>
    </w:lvl>
  </w:abstractNum>
  <w:abstractNum w:abstractNumId="18">
    <w:nsid w:val="6D81ABC4"/>
    <w:multiLevelType w:val="singleLevel"/>
    <w:tmpl w:val="06A059DE"/>
    <w:lvl w:ilvl="0">
      <w:numFmt w:val="bullet"/>
      <w:lvlText w:val="-"/>
      <w:lvlJc w:val="left"/>
      <w:pPr>
        <w:tabs>
          <w:tab w:val="num" w:pos="360"/>
        </w:tabs>
        <w:ind w:left="360" w:hanging="360"/>
      </w:pPr>
      <w:rPr>
        <w:rFonts w:ascii="Symbol" w:hAnsi="Symbol" w:cs="Symbol" w:hint="default"/>
        <w:color w:val="000000"/>
      </w:rPr>
    </w:lvl>
  </w:abstractNum>
  <w:abstractNum w:abstractNumId="19">
    <w:nsid w:val="7219EC43"/>
    <w:multiLevelType w:val="singleLevel"/>
    <w:tmpl w:val="2F5A2A53"/>
    <w:lvl w:ilvl="0">
      <w:numFmt w:val="bullet"/>
      <w:lvlText w:val="-"/>
      <w:lvlJc w:val="left"/>
      <w:pPr>
        <w:tabs>
          <w:tab w:val="num" w:pos="360"/>
        </w:tabs>
      </w:pPr>
      <w:rPr>
        <w:rFonts w:ascii="Symbol" w:hAnsi="Symbol" w:cs="Symbol" w:hint="default"/>
        <w:color w:val="000000"/>
      </w:rPr>
    </w:lvl>
  </w:abstractNum>
  <w:abstractNum w:abstractNumId="20">
    <w:nsid w:val="727C5669"/>
    <w:multiLevelType w:val="hybridMultilevel"/>
    <w:tmpl w:val="9A9CC01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nsid w:val="72EDD763"/>
    <w:multiLevelType w:val="singleLevel"/>
    <w:tmpl w:val="32B7A258"/>
    <w:lvl w:ilvl="0">
      <w:numFmt w:val="bullet"/>
      <w:lvlText w:val="–"/>
      <w:lvlJc w:val="left"/>
      <w:pPr>
        <w:tabs>
          <w:tab w:val="num" w:pos="360"/>
        </w:tabs>
      </w:pPr>
      <w:rPr>
        <w:rFonts w:ascii="Arial" w:hAnsi="Arial" w:cs="Arial" w:hint="default"/>
        <w:color w:val="000000"/>
      </w:rPr>
    </w:lvl>
  </w:abstractNum>
  <w:abstractNum w:abstractNumId="22">
    <w:nsid w:val="793EECE8"/>
    <w:multiLevelType w:val="singleLevel"/>
    <w:tmpl w:val="01D3465D"/>
    <w:lvl w:ilvl="0">
      <w:numFmt w:val="bullet"/>
      <w:lvlText w:val="–"/>
      <w:lvlJc w:val="left"/>
      <w:pPr>
        <w:tabs>
          <w:tab w:val="num" w:pos="360"/>
        </w:tabs>
      </w:pPr>
      <w:rPr>
        <w:rFonts w:ascii="Arial" w:hAnsi="Arial" w:cs="Arial" w:hint="default"/>
        <w:color w:val="000000"/>
      </w:rPr>
    </w:lvl>
  </w:abstractNum>
  <w:abstractNum w:abstractNumId="23">
    <w:nsid w:val="7E3D8D45"/>
    <w:multiLevelType w:val="singleLevel"/>
    <w:tmpl w:val="643E9B3D"/>
    <w:lvl w:ilvl="0">
      <w:numFmt w:val="bullet"/>
      <w:lvlText w:val="–"/>
      <w:lvlJc w:val="left"/>
      <w:pPr>
        <w:tabs>
          <w:tab w:val="num" w:pos="216"/>
        </w:tabs>
      </w:pPr>
      <w:rPr>
        <w:rFonts w:ascii="Arial" w:hAnsi="Arial" w:cs="Arial" w:hint="default"/>
        <w:color w:val="000000"/>
      </w:rPr>
    </w:lvl>
  </w:abstractNum>
  <w:abstractNum w:abstractNumId="24">
    <w:nsid w:val="7E53E981"/>
    <w:multiLevelType w:val="singleLevel"/>
    <w:tmpl w:val="0C0CFC9C"/>
    <w:lvl w:ilvl="0">
      <w:numFmt w:val="bullet"/>
      <w:lvlText w:val="–"/>
      <w:lvlJc w:val="left"/>
      <w:pPr>
        <w:tabs>
          <w:tab w:val="num" w:pos="360"/>
        </w:tabs>
      </w:pPr>
      <w:rPr>
        <w:rFonts w:ascii="Arial" w:hAnsi="Arial" w:cs="Arial" w:hint="default"/>
        <w:color w:val="000000"/>
      </w:rPr>
    </w:lvl>
  </w:abstractNum>
  <w:abstractNum w:abstractNumId="25">
    <w:nsid w:val="7E995A46"/>
    <w:multiLevelType w:val="singleLevel"/>
    <w:tmpl w:val="69C30940"/>
    <w:lvl w:ilvl="0">
      <w:numFmt w:val="bullet"/>
      <w:lvlText w:val="–"/>
      <w:lvlJc w:val="left"/>
      <w:pPr>
        <w:tabs>
          <w:tab w:val="num" w:pos="360"/>
        </w:tabs>
      </w:pPr>
      <w:rPr>
        <w:rFonts w:ascii="Arial" w:hAnsi="Arial" w:cs="Arial" w:hint="default"/>
        <w:color w:val="000000"/>
      </w:rPr>
    </w:lvl>
  </w:abstractNum>
  <w:num w:numId="1">
    <w:abstractNumId w:val="21"/>
  </w:num>
  <w:num w:numId="2">
    <w:abstractNumId w:val="2"/>
  </w:num>
  <w:num w:numId="3">
    <w:abstractNumId w:val="17"/>
  </w:num>
  <w:num w:numId="4">
    <w:abstractNumId w:val="25"/>
  </w:num>
  <w:num w:numId="5">
    <w:abstractNumId w:val="22"/>
  </w:num>
  <w:num w:numId="6">
    <w:abstractNumId w:val="24"/>
  </w:num>
  <w:num w:numId="7">
    <w:abstractNumId w:val="5"/>
  </w:num>
  <w:num w:numId="8">
    <w:abstractNumId w:val="11"/>
  </w:num>
  <w:num w:numId="9">
    <w:abstractNumId w:val="4"/>
  </w:num>
  <w:num w:numId="10">
    <w:abstractNumId w:val="23"/>
  </w:num>
  <w:num w:numId="11">
    <w:abstractNumId w:val="13"/>
  </w:num>
  <w:num w:numId="12">
    <w:abstractNumId w:val="18"/>
  </w:num>
  <w:num w:numId="13">
    <w:abstractNumId w:val="6"/>
  </w:num>
  <w:num w:numId="14">
    <w:abstractNumId w:val="16"/>
  </w:num>
  <w:num w:numId="15">
    <w:abstractNumId w:val="0"/>
  </w:num>
  <w:num w:numId="16">
    <w:abstractNumId w:val="19"/>
  </w:num>
  <w:num w:numId="17">
    <w:abstractNumId w:val="3"/>
  </w:num>
  <w:num w:numId="18">
    <w:abstractNumId w:val="8"/>
  </w:num>
  <w:num w:numId="19">
    <w:abstractNumId w:val="7"/>
  </w:num>
  <w:num w:numId="20">
    <w:abstractNumId w:val="9"/>
  </w:num>
  <w:num w:numId="21">
    <w:abstractNumId w:val="1"/>
  </w:num>
  <w:num w:numId="22">
    <w:abstractNumId w:val="20"/>
  </w:num>
  <w:num w:numId="23">
    <w:abstractNumId w:val="15"/>
  </w:num>
  <w:num w:numId="24">
    <w:abstractNumId w:val="10"/>
  </w:num>
  <w:num w:numId="25">
    <w:abstractNumId w:val="12"/>
  </w:num>
  <w:num w:numId="26">
    <w:abstractNumId w:val="14"/>
  </w:num>
  <w:num w:numId="27">
    <w:abstractNumId w:val="3"/>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9B1266"/>
    <w:rsid w:val="0000333D"/>
    <w:rsid w:val="00011DF2"/>
    <w:rsid w:val="00020E83"/>
    <w:rsid w:val="00030121"/>
    <w:rsid w:val="000303FD"/>
    <w:rsid w:val="00040F5B"/>
    <w:rsid w:val="000445F4"/>
    <w:rsid w:val="000502E0"/>
    <w:rsid w:val="00060DAC"/>
    <w:rsid w:val="00063F98"/>
    <w:rsid w:val="00067B21"/>
    <w:rsid w:val="00084D43"/>
    <w:rsid w:val="000A6E06"/>
    <w:rsid w:val="000B2B5A"/>
    <w:rsid w:val="000B3DCB"/>
    <w:rsid w:val="000F5CF9"/>
    <w:rsid w:val="001051B4"/>
    <w:rsid w:val="00110E2A"/>
    <w:rsid w:val="001160F5"/>
    <w:rsid w:val="00116F02"/>
    <w:rsid w:val="00121190"/>
    <w:rsid w:val="001355F5"/>
    <w:rsid w:val="00135F01"/>
    <w:rsid w:val="00153FB0"/>
    <w:rsid w:val="00177D60"/>
    <w:rsid w:val="00195F1C"/>
    <w:rsid w:val="001A3A1B"/>
    <w:rsid w:val="001A6085"/>
    <w:rsid w:val="001B03B7"/>
    <w:rsid w:val="001D3754"/>
    <w:rsid w:val="001E1610"/>
    <w:rsid w:val="001E597D"/>
    <w:rsid w:val="001F1C7C"/>
    <w:rsid w:val="00212F9E"/>
    <w:rsid w:val="002229A5"/>
    <w:rsid w:val="0024149A"/>
    <w:rsid w:val="002446FA"/>
    <w:rsid w:val="00246B64"/>
    <w:rsid w:val="00251A8F"/>
    <w:rsid w:val="0026503F"/>
    <w:rsid w:val="00270045"/>
    <w:rsid w:val="0027315E"/>
    <w:rsid w:val="00297F01"/>
    <w:rsid w:val="002E5988"/>
    <w:rsid w:val="00315B2D"/>
    <w:rsid w:val="00315B96"/>
    <w:rsid w:val="00322A7E"/>
    <w:rsid w:val="003257AA"/>
    <w:rsid w:val="003328FD"/>
    <w:rsid w:val="003429BD"/>
    <w:rsid w:val="003563EA"/>
    <w:rsid w:val="00362D79"/>
    <w:rsid w:val="00394A09"/>
    <w:rsid w:val="003C2153"/>
    <w:rsid w:val="003D7FEA"/>
    <w:rsid w:val="003E3864"/>
    <w:rsid w:val="003F56D0"/>
    <w:rsid w:val="00400EFE"/>
    <w:rsid w:val="00413959"/>
    <w:rsid w:val="0041398D"/>
    <w:rsid w:val="0041675A"/>
    <w:rsid w:val="00417079"/>
    <w:rsid w:val="00463BD3"/>
    <w:rsid w:val="00470D49"/>
    <w:rsid w:val="004820F2"/>
    <w:rsid w:val="00482D4E"/>
    <w:rsid w:val="00483EE6"/>
    <w:rsid w:val="004A5AE0"/>
    <w:rsid w:val="004A7234"/>
    <w:rsid w:val="004B700A"/>
    <w:rsid w:val="004C05CC"/>
    <w:rsid w:val="004D0136"/>
    <w:rsid w:val="004D6F3F"/>
    <w:rsid w:val="004E2774"/>
    <w:rsid w:val="004E565B"/>
    <w:rsid w:val="00535D4F"/>
    <w:rsid w:val="00542A34"/>
    <w:rsid w:val="0054689D"/>
    <w:rsid w:val="00555F67"/>
    <w:rsid w:val="00593A42"/>
    <w:rsid w:val="005A0391"/>
    <w:rsid w:val="005E6871"/>
    <w:rsid w:val="00663073"/>
    <w:rsid w:val="006729F8"/>
    <w:rsid w:val="00686A34"/>
    <w:rsid w:val="006A6486"/>
    <w:rsid w:val="006B256A"/>
    <w:rsid w:val="006C54C1"/>
    <w:rsid w:val="006F2481"/>
    <w:rsid w:val="007004B1"/>
    <w:rsid w:val="0073280A"/>
    <w:rsid w:val="00733C87"/>
    <w:rsid w:val="00734EB7"/>
    <w:rsid w:val="007417A0"/>
    <w:rsid w:val="00744AB4"/>
    <w:rsid w:val="00763ED9"/>
    <w:rsid w:val="007642F9"/>
    <w:rsid w:val="00771513"/>
    <w:rsid w:val="00771DF0"/>
    <w:rsid w:val="00772256"/>
    <w:rsid w:val="007804AD"/>
    <w:rsid w:val="00794E7E"/>
    <w:rsid w:val="0079569D"/>
    <w:rsid w:val="007A3F25"/>
    <w:rsid w:val="007B2461"/>
    <w:rsid w:val="007C289C"/>
    <w:rsid w:val="007D511F"/>
    <w:rsid w:val="007E738A"/>
    <w:rsid w:val="007F3432"/>
    <w:rsid w:val="00816C13"/>
    <w:rsid w:val="00816FFF"/>
    <w:rsid w:val="00824B40"/>
    <w:rsid w:val="00834C35"/>
    <w:rsid w:val="00837149"/>
    <w:rsid w:val="0085566D"/>
    <w:rsid w:val="00876758"/>
    <w:rsid w:val="00893EBF"/>
    <w:rsid w:val="008A3F53"/>
    <w:rsid w:val="008B0353"/>
    <w:rsid w:val="008C3A21"/>
    <w:rsid w:val="008D388F"/>
    <w:rsid w:val="008E7759"/>
    <w:rsid w:val="008F3F1C"/>
    <w:rsid w:val="00907DB9"/>
    <w:rsid w:val="00945502"/>
    <w:rsid w:val="009464F4"/>
    <w:rsid w:val="00970899"/>
    <w:rsid w:val="00975ED9"/>
    <w:rsid w:val="00990AC4"/>
    <w:rsid w:val="009B1266"/>
    <w:rsid w:val="009D1C26"/>
    <w:rsid w:val="009D34D9"/>
    <w:rsid w:val="009D48E8"/>
    <w:rsid w:val="009D74E1"/>
    <w:rsid w:val="009F6347"/>
    <w:rsid w:val="009F7E3A"/>
    <w:rsid w:val="00A05BB4"/>
    <w:rsid w:val="00A11365"/>
    <w:rsid w:val="00A30177"/>
    <w:rsid w:val="00A3310E"/>
    <w:rsid w:val="00A53C31"/>
    <w:rsid w:val="00A55BCF"/>
    <w:rsid w:val="00A672EF"/>
    <w:rsid w:val="00A8577F"/>
    <w:rsid w:val="00A95511"/>
    <w:rsid w:val="00AB4BDB"/>
    <w:rsid w:val="00AC1B90"/>
    <w:rsid w:val="00AD3188"/>
    <w:rsid w:val="00AD6C3B"/>
    <w:rsid w:val="00AE001A"/>
    <w:rsid w:val="00AE1F57"/>
    <w:rsid w:val="00AF5640"/>
    <w:rsid w:val="00AF77B8"/>
    <w:rsid w:val="00B24124"/>
    <w:rsid w:val="00B26150"/>
    <w:rsid w:val="00B34CD6"/>
    <w:rsid w:val="00B459F8"/>
    <w:rsid w:val="00B554D5"/>
    <w:rsid w:val="00B56887"/>
    <w:rsid w:val="00BA33B1"/>
    <w:rsid w:val="00BB5C93"/>
    <w:rsid w:val="00BC4151"/>
    <w:rsid w:val="00BD2905"/>
    <w:rsid w:val="00BE7120"/>
    <w:rsid w:val="00BF5EB7"/>
    <w:rsid w:val="00BF766B"/>
    <w:rsid w:val="00C102D2"/>
    <w:rsid w:val="00C1301B"/>
    <w:rsid w:val="00C561FA"/>
    <w:rsid w:val="00C6129C"/>
    <w:rsid w:val="00C62D0A"/>
    <w:rsid w:val="00C82194"/>
    <w:rsid w:val="00C9461E"/>
    <w:rsid w:val="00C97276"/>
    <w:rsid w:val="00CA72CA"/>
    <w:rsid w:val="00CE2206"/>
    <w:rsid w:val="00CF12D5"/>
    <w:rsid w:val="00D054AC"/>
    <w:rsid w:val="00D0568F"/>
    <w:rsid w:val="00D12446"/>
    <w:rsid w:val="00D213F1"/>
    <w:rsid w:val="00D22253"/>
    <w:rsid w:val="00D27CC4"/>
    <w:rsid w:val="00D31DDB"/>
    <w:rsid w:val="00D348ED"/>
    <w:rsid w:val="00DA4B4D"/>
    <w:rsid w:val="00DB4F87"/>
    <w:rsid w:val="00DD018C"/>
    <w:rsid w:val="00DE55CE"/>
    <w:rsid w:val="00DE6D3D"/>
    <w:rsid w:val="00DF7675"/>
    <w:rsid w:val="00DF7A5A"/>
    <w:rsid w:val="00DF7AB6"/>
    <w:rsid w:val="00E04D66"/>
    <w:rsid w:val="00E12315"/>
    <w:rsid w:val="00E16DC8"/>
    <w:rsid w:val="00E21A70"/>
    <w:rsid w:val="00E24468"/>
    <w:rsid w:val="00E2653F"/>
    <w:rsid w:val="00E35545"/>
    <w:rsid w:val="00E513A8"/>
    <w:rsid w:val="00E525D6"/>
    <w:rsid w:val="00E54B8E"/>
    <w:rsid w:val="00E61790"/>
    <w:rsid w:val="00E86D0A"/>
    <w:rsid w:val="00E97B10"/>
    <w:rsid w:val="00EA1EAF"/>
    <w:rsid w:val="00EC21F8"/>
    <w:rsid w:val="00EE57F3"/>
    <w:rsid w:val="00EF13B0"/>
    <w:rsid w:val="00F1135F"/>
    <w:rsid w:val="00F42A9F"/>
    <w:rsid w:val="00F468C0"/>
    <w:rsid w:val="00F47BDB"/>
    <w:rsid w:val="00F6525A"/>
    <w:rsid w:val="00F653C0"/>
    <w:rsid w:val="00F676E7"/>
    <w:rsid w:val="00F97006"/>
    <w:rsid w:val="00FA018E"/>
    <w:rsid w:val="00FA4874"/>
    <w:rsid w:val="00FA6586"/>
    <w:rsid w:val="00FB2AD3"/>
    <w:rsid w:val="00FB2E55"/>
    <w:rsid w:val="00FC6323"/>
    <w:rsid w:val="00FC7365"/>
    <w:rsid w:val="00FD3B5E"/>
    <w:rsid w:val="00FE4F9B"/>
    <w:rsid w:val="00FE621E"/>
    <w:rsid w:val="00FE68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4B4D"/>
    <w:pPr>
      <w:widowControl w:val="0"/>
      <w:autoSpaceDE w:val="0"/>
      <w:autoSpaceDN w:val="0"/>
    </w:pPr>
    <w:rPr>
      <w:sz w:val="24"/>
      <w:szCs w:val="24"/>
    </w:rPr>
  </w:style>
  <w:style w:type="paragraph" w:styleId="Titolo1">
    <w:name w:val="heading 1"/>
    <w:basedOn w:val="Normale"/>
    <w:next w:val="Normale"/>
    <w:link w:val="Titolo1Carattere"/>
    <w:uiPriority w:val="99"/>
    <w:qFormat/>
    <w:rsid w:val="00DA4B4D"/>
    <w:pPr>
      <w:keepNext/>
      <w:spacing w:before="120"/>
      <w:jc w:val="center"/>
      <w:outlineLvl w:val="0"/>
    </w:pPr>
    <w:rPr>
      <w:rFonts w:ascii="Arial" w:hAnsi="Arial" w:cs="Arial"/>
      <w:b/>
      <w:bCs/>
      <w:spacing w:val="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86A34"/>
    <w:rPr>
      <w:rFonts w:ascii="Cambria" w:hAnsi="Cambria" w:cs="Cambria"/>
      <w:b/>
      <w:bCs/>
      <w:kern w:val="32"/>
      <w:sz w:val="32"/>
      <w:szCs w:val="32"/>
    </w:rPr>
  </w:style>
  <w:style w:type="paragraph" w:customStyle="1" w:styleId="Titolo31">
    <w:name w:val="Titolo 31"/>
    <w:basedOn w:val="Normale"/>
    <w:uiPriority w:val="99"/>
    <w:rsid w:val="00DA4B4D"/>
    <w:pPr>
      <w:keepNext/>
      <w:widowControl/>
      <w:autoSpaceDE/>
      <w:autoSpaceDN/>
      <w:ind w:firstLine="709"/>
    </w:pPr>
    <w:rPr>
      <w:lang w:val="en-US" w:eastAsia="en-US"/>
    </w:rPr>
  </w:style>
  <w:style w:type="paragraph" w:customStyle="1" w:styleId="Titolo11">
    <w:name w:val="Titolo 11"/>
    <w:basedOn w:val="Normale"/>
    <w:next w:val="Titolo31"/>
    <w:uiPriority w:val="99"/>
    <w:rsid w:val="00DA4B4D"/>
    <w:pPr>
      <w:keepNext/>
      <w:widowControl/>
      <w:autoSpaceDE/>
      <w:autoSpaceDN/>
      <w:jc w:val="center"/>
    </w:pPr>
    <w:rPr>
      <w:b/>
      <w:bCs/>
      <w:sz w:val="28"/>
      <w:szCs w:val="28"/>
      <w:lang w:val="en-US" w:eastAsia="en-US"/>
    </w:rPr>
  </w:style>
  <w:style w:type="character" w:customStyle="1" w:styleId="Collegamentoipertestuale1">
    <w:name w:val="Collegamento ipertestuale1"/>
    <w:basedOn w:val="Carpredefinitoparagrafo"/>
    <w:uiPriority w:val="99"/>
    <w:rsid w:val="00DA4B4D"/>
    <w:rPr>
      <w:color w:val="0000FF"/>
      <w:u w:val="single"/>
    </w:rPr>
  </w:style>
  <w:style w:type="character" w:styleId="Collegamentoipertestuale">
    <w:name w:val="Hyperlink"/>
    <w:basedOn w:val="Carpredefinitoparagrafo"/>
    <w:uiPriority w:val="99"/>
    <w:rsid w:val="00DA4B4D"/>
    <w:rPr>
      <w:color w:val="0000FF"/>
      <w:u w:val="single"/>
    </w:rPr>
  </w:style>
  <w:style w:type="paragraph" w:customStyle="1" w:styleId="Testofumetto1">
    <w:name w:val="Testo fumetto1"/>
    <w:basedOn w:val="Normale"/>
    <w:uiPriority w:val="99"/>
    <w:rsid w:val="00DA4B4D"/>
    <w:rPr>
      <w:rFonts w:ascii="Tahoma" w:hAnsi="Tahoma" w:cs="Tahoma"/>
      <w:sz w:val="16"/>
      <w:szCs w:val="16"/>
    </w:rPr>
  </w:style>
  <w:style w:type="paragraph" w:styleId="Corpodeltesto">
    <w:name w:val="Body Text"/>
    <w:basedOn w:val="Normale"/>
    <w:link w:val="CorpodeltestoCarattere"/>
    <w:uiPriority w:val="99"/>
    <w:rsid w:val="00DA4B4D"/>
    <w:pPr>
      <w:widowControl/>
      <w:autoSpaceDE/>
      <w:autoSpaceDN/>
      <w:jc w:val="both"/>
    </w:pPr>
    <w:rPr>
      <w:sz w:val="16"/>
      <w:szCs w:val="16"/>
    </w:rPr>
  </w:style>
  <w:style w:type="character" w:customStyle="1" w:styleId="CorpodeltestoCarattere">
    <w:name w:val="Corpo del testo Carattere"/>
    <w:basedOn w:val="Carpredefinitoparagrafo"/>
    <w:link w:val="Corpodeltesto"/>
    <w:uiPriority w:val="99"/>
    <w:semiHidden/>
    <w:locked/>
    <w:rsid w:val="00686A34"/>
    <w:rPr>
      <w:sz w:val="24"/>
      <w:szCs w:val="24"/>
    </w:rPr>
  </w:style>
  <w:style w:type="character" w:styleId="Collegamentovisitato">
    <w:name w:val="FollowedHyperlink"/>
    <w:basedOn w:val="Carpredefinitoparagrafo"/>
    <w:uiPriority w:val="99"/>
    <w:rsid w:val="00DA4B4D"/>
    <w:rPr>
      <w:color w:val="800080"/>
      <w:u w:val="single"/>
    </w:rPr>
  </w:style>
  <w:style w:type="paragraph" w:styleId="Testofumetto">
    <w:name w:val="Balloon Text"/>
    <w:basedOn w:val="Normale"/>
    <w:link w:val="TestofumettoCarattere"/>
    <w:uiPriority w:val="99"/>
    <w:semiHidden/>
    <w:rsid w:val="000445F4"/>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445F4"/>
    <w:rPr>
      <w:rFonts w:ascii="Tahoma" w:hAnsi="Tahoma" w:cs="Tahoma"/>
      <w:sz w:val="16"/>
      <w:szCs w:val="16"/>
    </w:rPr>
  </w:style>
  <w:style w:type="paragraph" w:styleId="Paragrafoelenco">
    <w:name w:val="List Paragraph"/>
    <w:basedOn w:val="Normale"/>
    <w:uiPriority w:val="99"/>
    <w:qFormat/>
    <w:rsid w:val="00121190"/>
    <w:pPr>
      <w:ind w:left="720"/>
    </w:pPr>
  </w:style>
  <w:style w:type="paragraph" w:styleId="Titolo">
    <w:name w:val="Title"/>
    <w:basedOn w:val="Normale"/>
    <w:link w:val="TitoloCarattere"/>
    <w:uiPriority w:val="99"/>
    <w:qFormat/>
    <w:rsid w:val="009D48E8"/>
    <w:pPr>
      <w:widowControl/>
      <w:autoSpaceDE/>
      <w:autoSpaceDN/>
      <w:ind w:left="851" w:right="850"/>
      <w:jc w:val="center"/>
    </w:pPr>
    <w:rPr>
      <w:b/>
      <w:bCs/>
      <w:sz w:val="36"/>
      <w:szCs w:val="36"/>
    </w:rPr>
  </w:style>
  <w:style w:type="character" w:customStyle="1" w:styleId="TitoloCarattere">
    <w:name w:val="Titolo Carattere"/>
    <w:basedOn w:val="Carpredefinitoparagrafo"/>
    <w:link w:val="Titolo"/>
    <w:uiPriority w:val="99"/>
    <w:locked/>
    <w:rsid w:val="009D48E8"/>
    <w:rPr>
      <w:b/>
      <w:bCs/>
      <w:sz w:val="36"/>
      <w:szCs w:val="36"/>
    </w:rPr>
  </w:style>
  <w:style w:type="paragraph" w:styleId="Sottotitolo">
    <w:name w:val="Subtitle"/>
    <w:basedOn w:val="Normale"/>
    <w:link w:val="SottotitoloCarattere"/>
    <w:uiPriority w:val="99"/>
    <w:qFormat/>
    <w:rsid w:val="009D48E8"/>
    <w:pPr>
      <w:widowControl/>
      <w:tabs>
        <w:tab w:val="left" w:pos="-1843"/>
      </w:tabs>
      <w:autoSpaceDE/>
      <w:autoSpaceDN/>
      <w:ind w:right="567"/>
      <w:jc w:val="center"/>
      <w:outlineLvl w:val="0"/>
    </w:pPr>
    <w:rPr>
      <w:rFonts w:ascii="Arial" w:hAnsi="Arial" w:cs="Arial"/>
      <w:b/>
      <w:bCs/>
      <w:sz w:val="28"/>
      <w:szCs w:val="28"/>
    </w:rPr>
  </w:style>
  <w:style w:type="character" w:customStyle="1" w:styleId="SottotitoloCarattere">
    <w:name w:val="Sottotitolo Carattere"/>
    <w:basedOn w:val="Carpredefinitoparagrafo"/>
    <w:link w:val="Sottotitolo"/>
    <w:uiPriority w:val="99"/>
    <w:locked/>
    <w:rsid w:val="009D48E8"/>
    <w:rPr>
      <w:rFonts w:ascii="Arial" w:hAnsi="Arial" w:cs="Arial"/>
      <w:b/>
      <w:bCs/>
      <w:sz w:val="28"/>
      <w:szCs w:val="28"/>
    </w:rPr>
  </w:style>
  <w:style w:type="paragraph" w:customStyle="1" w:styleId="Corpotesto1">
    <w:name w:val="Corpo testo1"/>
    <w:basedOn w:val="Normale"/>
    <w:link w:val="CorpotestoCarattere"/>
    <w:uiPriority w:val="99"/>
    <w:semiHidden/>
    <w:rsid w:val="0027315E"/>
    <w:pPr>
      <w:widowControl/>
      <w:overflowPunct w:val="0"/>
      <w:adjustRightInd w:val="0"/>
      <w:jc w:val="both"/>
      <w:textAlignment w:val="baseline"/>
    </w:pPr>
    <w:rPr>
      <w:sz w:val="20"/>
      <w:szCs w:val="20"/>
    </w:rPr>
  </w:style>
  <w:style w:type="character" w:customStyle="1" w:styleId="CorpotestoCarattere">
    <w:name w:val="Corpo testo Carattere"/>
    <w:link w:val="Corpotesto1"/>
    <w:uiPriority w:val="99"/>
    <w:semiHidden/>
    <w:locked/>
    <w:rsid w:val="0027315E"/>
  </w:style>
  <w:style w:type="paragraph" w:customStyle="1" w:styleId="rtf1rtf1rtf1rtf1Testo10modulistica">
    <w:name w:val="rtf1 rtf1 rtf1 rtf1 Testo 10 modulistica"/>
    <w:uiPriority w:val="99"/>
    <w:rsid w:val="00030121"/>
    <w:pPr>
      <w:widowControl w:val="0"/>
      <w:autoSpaceDE w:val="0"/>
      <w:autoSpaceDN w:val="0"/>
      <w:adjustRightInd w:val="0"/>
      <w:spacing w:line="288" w:lineRule="auto"/>
      <w:ind w:firstLine="360"/>
      <w:jc w:val="both"/>
    </w:pPr>
    <w:rPr>
      <w:color w:val="000000"/>
      <w:sz w:val="20"/>
      <w:szCs w:val="20"/>
    </w:rPr>
  </w:style>
  <w:style w:type="paragraph" w:customStyle="1" w:styleId="rtf1rtf1rtf1Normal">
    <w:name w:val="rtf1 rtf1 rtf1 Normal"/>
    <w:uiPriority w:val="99"/>
    <w:rsid w:val="00030121"/>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9261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1032</Words>
  <Characters>5909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COMTER</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vigilipm</dc:creator>
  <cp:lastModifiedBy>Comandante</cp:lastModifiedBy>
  <cp:revision>6</cp:revision>
  <cp:lastPrinted>2019-04-29T15:51:00Z</cp:lastPrinted>
  <dcterms:created xsi:type="dcterms:W3CDTF">2019-07-12T09:16:00Z</dcterms:created>
  <dcterms:modified xsi:type="dcterms:W3CDTF">2019-07-12T10:21:00Z</dcterms:modified>
</cp:coreProperties>
</file>