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589" w:rsidRDefault="00EF3589" w:rsidP="009C6B53">
      <w:pPr>
        <w:jc w:val="center"/>
        <w:rPr>
          <w:rFonts w:ascii="Arial Narrow" w:hAnsi="Arial Narrow"/>
          <w:b/>
          <w:sz w:val="40"/>
          <w:szCs w:val="40"/>
        </w:rPr>
      </w:pPr>
      <w:r>
        <w:rPr>
          <w:i/>
          <w:iCs/>
          <w:noProof/>
          <w:sz w:val="40"/>
          <w:lang w:eastAsia="it-IT"/>
        </w:rPr>
        <w:drawing>
          <wp:inline distT="0" distB="0" distL="0" distR="0" wp14:anchorId="3FFC0583" wp14:editId="426C4EFA">
            <wp:extent cx="933450" cy="9946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1460" cy="1003195"/>
                    </a:xfrm>
                    <a:prstGeom prst="rect">
                      <a:avLst/>
                    </a:prstGeom>
                    <a:noFill/>
                  </pic:spPr>
                </pic:pic>
              </a:graphicData>
            </a:graphic>
          </wp:inline>
        </w:drawing>
      </w:r>
    </w:p>
    <w:p w:rsidR="009C6B53" w:rsidRDefault="009C6B53" w:rsidP="009C6B53">
      <w:pPr>
        <w:jc w:val="center"/>
        <w:rPr>
          <w:rFonts w:ascii="Arial Narrow" w:hAnsi="Arial Narrow"/>
          <w:b/>
          <w:sz w:val="40"/>
          <w:szCs w:val="40"/>
        </w:rPr>
      </w:pPr>
      <w:r w:rsidRPr="009C6B53">
        <w:rPr>
          <w:rFonts w:ascii="Arial Narrow" w:hAnsi="Arial Narrow"/>
          <w:b/>
          <w:sz w:val="40"/>
          <w:szCs w:val="40"/>
        </w:rPr>
        <w:t>COMUNE DI MONTEDINOVE</w:t>
      </w:r>
    </w:p>
    <w:p w:rsidR="00EF3589" w:rsidRDefault="00EF3589" w:rsidP="009C6B53">
      <w:pPr>
        <w:jc w:val="center"/>
        <w:rPr>
          <w:rFonts w:ascii="Arial Narrow" w:hAnsi="Arial Narrow"/>
          <w:b/>
          <w:sz w:val="40"/>
          <w:szCs w:val="40"/>
        </w:rPr>
      </w:pPr>
    </w:p>
    <w:p w:rsidR="00EF3589" w:rsidRDefault="00EF3589" w:rsidP="009C6B53">
      <w:pPr>
        <w:jc w:val="center"/>
        <w:rPr>
          <w:rFonts w:ascii="Arial Narrow" w:hAnsi="Arial Narrow"/>
          <w:b/>
          <w:sz w:val="40"/>
          <w:szCs w:val="40"/>
        </w:rPr>
      </w:pPr>
    </w:p>
    <w:p w:rsidR="00EF3589" w:rsidRPr="009C6B53" w:rsidRDefault="00EF3589" w:rsidP="009C6B53">
      <w:pPr>
        <w:jc w:val="center"/>
        <w:rPr>
          <w:rFonts w:ascii="Arial Narrow" w:hAnsi="Arial Narrow"/>
          <w:b/>
          <w:sz w:val="40"/>
          <w:szCs w:val="40"/>
        </w:rPr>
      </w:pPr>
    </w:p>
    <w:p w:rsidR="009C6B53" w:rsidRPr="009C6B53" w:rsidRDefault="009C6B53" w:rsidP="009C6B53">
      <w:pPr>
        <w:jc w:val="center"/>
        <w:rPr>
          <w:rFonts w:ascii="Arial Narrow" w:hAnsi="Arial Narrow"/>
        </w:rPr>
      </w:pPr>
    </w:p>
    <w:p w:rsidR="009C6B53" w:rsidRPr="009C6B53" w:rsidRDefault="009C6B53" w:rsidP="009C6B53">
      <w:pPr>
        <w:jc w:val="center"/>
        <w:rPr>
          <w:rFonts w:ascii="Arial Narrow" w:hAnsi="Arial Narrow"/>
        </w:rPr>
      </w:pPr>
      <w:r w:rsidRPr="009C6B53">
        <w:rPr>
          <w:rFonts w:ascii="Arial Narrow" w:hAnsi="Arial Narrow"/>
        </w:rPr>
        <w:t>REGOLAMENTO PER LE ASSEGNAZIONI DEGLI ALLOGGI DI EDILIZIA RESIDENZIALE PUBBLICA SOVVENZIONATA E PER GLI INTERVENTI CONNESSI A SITUAZIONI DI EMERGENZA ABITATIVA</w:t>
      </w:r>
    </w:p>
    <w:p w:rsidR="009C6B53" w:rsidRPr="009C6B53" w:rsidRDefault="009C6B53" w:rsidP="009C6B53">
      <w:pPr>
        <w:jc w:val="center"/>
        <w:rPr>
          <w:rFonts w:ascii="Arial Narrow" w:hAnsi="Arial Narrow"/>
        </w:rPr>
      </w:pPr>
      <w:r w:rsidRPr="009C6B53">
        <w:rPr>
          <w:rFonts w:ascii="Arial Narrow" w:hAnsi="Arial Narrow"/>
        </w:rPr>
        <w:t xml:space="preserve">Approvato dal Consiglio </w:t>
      </w:r>
      <w:r w:rsidR="001313A8">
        <w:rPr>
          <w:rFonts w:ascii="Arial Narrow" w:hAnsi="Arial Narrow"/>
        </w:rPr>
        <w:t>Comunale con Deliberazione n. ….</w:t>
      </w:r>
      <w:r w:rsidRPr="009C6B53">
        <w:rPr>
          <w:rFonts w:ascii="Arial Narrow" w:hAnsi="Arial Narrow"/>
        </w:rPr>
        <w:t xml:space="preserve"> </w:t>
      </w:r>
      <w:proofErr w:type="gramStart"/>
      <w:r w:rsidRPr="009C6B53">
        <w:rPr>
          <w:rFonts w:ascii="Arial Narrow" w:hAnsi="Arial Narrow"/>
        </w:rPr>
        <w:t>del</w:t>
      </w:r>
      <w:proofErr w:type="gramEnd"/>
      <w:r w:rsidRPr="009C6B53">
        <w:rPr>
          <w:rFonts w:ascii="Arial Narrow" w:hAnsi="Arial Narrow"/>
        </w:rPr>
        <w:t xml:space="preserve"> </w:t>
      </w:r>
      <w:r w:rsidR="001313A8">
        <w:rPr>
          <w:rFonts w:ascii="Arial Narrow" w:hAnsi="Arial Narrow"/>
        </w:rPr>
        <w:t>………………</w:t>
      </w:r>
    </w:p>
    <w:p w:rsidR="009C6B53" w:rsidRDefault="009C6B53" w:rsidP="009C6B53">
      <w:pPr>
        <w:rPr>
          <w:rFonts w:ascii="Arial Narrow" w:hAnsi="Arial Narrow"/>
        </w:rPr>
      </w:pPr>
      <w:r w:rsidRPr="009C6B53">
        <w:rPr>
          <w:rFonts w:ascii="Arial Narrow" w:hAnsi="Arial Narrow"/>
        </w:rPr>
        <w:t xml:space="preserve"> </w:t>
      </w:r>
    </w:p>
    <w:p w:rsidR="009C6B53" w:rsidRDefault="009C6B53" w:rsidP="009C6B53">
      <w:pPr>
        <w:rPr>
          <w:rFonts w:ascii="Arial Narrow" w:hAnsi="Arial Narrow"/>
        </w:rPr>
      </w:pPr>
    </w:p>
    <w:p w:rsidR="009C6B53" w:rsidRPr="009C6B53" w:rsidRDefault="009C6B53" w:rsidP="009C6B53">
      <w:pPr>
        <w:rPr>
          <w:rFonts w:ascii="Arial Narrow" w:hAnsi="Arial Narrow"/>
        </w:rPr>
      </w:pPr>
    </w:p>
    <w:p w:rsidR="009C6B53" w:rsidRPr="009C6B53" w:rsidRDefault="009C6B53" w:rsidP="009C6B53">
      <w:pPr>
        <w:rPr>
          <w:rFonts w:ascii="Arial Narrow" w:hAnsi="Arial Narrow"/>
          <w:b/>
        </w:rPr>
      </w:pPr>
      <w:r w:rsidRPr="009C6B53">
        <w:rPr>
          <w:rFonts w:ascii="Arial Narrow" w:hAnsi="Arial Narrow"/>
          <w:b/>
        </w:rPr>
        <w:t>Normativa di riferimento:</w:t>
      </w:r>
    </w:p>
    <w:p w:rsidR="009C6B53" w:rsidRPr="009C6B53" w:rsidRDefault="009C6B53" w:rsidP="009C6B53">
      <w:pPr>
        <w:rPr>
          <w:rFonts w:ascii="Arial Narrow" w:hAnsi="Arial Narrow"/>
        </w:rPr>
      </w:pPr>
      <w:r w:rsidRPr="009C6B53">
        <w:rPr>
          <w:rFonts w:ascii="Arial Narrow" w:hAnsi="Arial Narrow"/>
        </w:rPr>
        <w:t>Legge Regionale n. 36 del 16 Dicembre 2005 “Riordino del sistema regionale delle politiche abitative”.</w:t>
      </w:r>
    </w:p>
    <w:p w:rsidR="009C6B53" w:rsidRPr="009C6B53" w:rsidRDefault="009C6B53" w:rsidP="009C6B53">
      <w:pPr>
        <w:rPr>
          <w:rFonts w:ascii="Arial Narrow" w:hAnsi="Arial Narrow"/>
        </w:rPr>
      </w:pPr>
      <w:r w:rsidRPr="009C6B53">
        <w:rPr>
          <w:rFonts w:ascii="Arial Narrow" w:hAnsi="Arial Narrow"/>
        </w:rPr>
        <w:t xml:space="preserve">Legge Regionale n. 22 del 27 Dicembre 2006 Modificazioni ed integrazioni alla </w:t>
      </w:r>
      <w:proofErr w:type="spellStart"/>
      <w:r w:rsidRPr="009C6B53">
        <w:rPr>
          <w:rFonts w:ascii="Arial Narrow" w:hAnsi="Arial Narrow"/>
        </w:rPr>
        <w:t>l.r</w:t>
      </w:r>
      <w:proofErr w:type="spellEnd"/>
      <w:r w:rsidRPr="009C6B53">
        <w:rPr>
          <w:rFonts w:ascii="Arial Narrow" w:hAnsi="Arial Narrow"/>
        </w:rPr>
        <w:t>. 16 dicembre 2005, n. 36: "Riordino del sistema regionale delle politiche abitative".</w:t>
      </w:r>
    </w:p>
    <w:p w:rsidR="009C6B53" w:rsidRPr="009C6B53" w:rsidRDefault="009C6B53" w:rsidP="009C6B53">
      <w:pPr>
        <w:rPr>
          <w:rFonts w:ascii="Arial Narrow" w:hAnsi="Arial Narrow"/>
        </w:rPr>
      </w:pPr>
      <w:r w:rsidRPr="009C6B53">
        <w:rPr>
          <w:rFonts w:ascii="Arial Narrow" w:hAnsi="Arial Narrow"/>
        </w:rPr>
        <w:t>Delibera di Giunta Regionale n. 492 del 7 Aprile 2008</w:t>
      </w:r>
    </w:p>
    <w:p w:rsidR="009C6B53" w:rsidRPr="009C6B53" w:rsidRDefault="009C6B53" w:rsidP="009C6B53">
      <w:pPr>
        <w:rPr>
          <w:rFonts w:ascii="Arial Narrow" w:hAnsi="Arial Narrow"/>
        </w:rPr>
      </w:pPr>
      <w:r w:rsidRPr="009C6B53">
        <w:rPr>
          <w:rFonts w:ascii="Arial Narrow" w:hAnsi="Arial Narrow"/>
        </w:rPr>
        <w:t>Legge Regionale n. 49 del 27/12/2018“Modifiche ed integrazioni alla legge regionale 16 dicembre 2005, n. 36 "Riordino del sistema regionale delle politiche abitative" e alla legge regionale 27 dicembre 2006, n. 22 "Modificazioni ed integrazioni alla legge regionale 16 dicembre 2005, n. 36 'Riordino del sistema regionale delle politiche abitative'</w:t>
      </w:r>
      <w:r w:rsidR="001313A8" w:rsidRPr="009C6B53">
        <w:rPr>
          <w:rFonts w:ascii="Arial Narrow" w:hAnsi="Arial Narrow"/>
        </w:rPr>
        <w:t>“;</w:t>
      </w:r>
    </w:p>
    <w:p w:rsidR="009C6B53" w:rsidRDefault="009C6B53" w:rsidP="009C6B53">
      <w:pPr>
        <w:rPr>
          <w:rFonts w:ascii="Arial Narrow" w:hAnsi="Arial Narrow"/>
        </w:rPr>
      </w:pPr>
      <w:r w:rsidRPr="009C6B53">
        <w:rPr>
          <w:rFonts w:ascii="Arial Narrow" w:hAnsi="Arial Narrow"/>
        </w:rPr>
        <w:t xml:space="preserve"> </w:t>
      </w:r>
    </w:p>
    <w:p w:rsidR="000D0482" w:rsidRDefault="000D0482" w:rsidP="009C6B53">
      <w:pPr>
        <w:rPr>
          <w:rFonts w:ascii="Arial Narrow" w:hAnsi="Arial Narrow"/>
        </w:rPr>
      </w:pPr>
    </w:p>
    <w:p w:rsidR="000D0482" w:rsidRPr="009C6B53" w:rsidRDefault="000D0482" w:rsidP="009C6B53">
      <w:pPr>
        <w:rPr>
          <w:rFonts w:ascii="Arial Narrow" w:hAnsi="Arial Narrow"/>
        </w:rPr>
      </w:pPr>
    </w:p>
    <w:p w:rsidR="00EF3589" w:rsidRDefault="00EF3589" w:rsidP="009C6B53">
      <w:pPr>
        <w:jc w:val="center"/>
        <w:rPr>
          <w:rFonts w:ascii="Arial Narrow" w:hAnsi="Arial Narrow"/>
          <w:b/>
          <w:sz w:val="44"/>
          <w:szCs w:val="44"/>
        </w:rPr>
      </w:pPr>
    </w:p>
    <w:p w:rsidR="00EF3589" w:rsidRDefault="00EF3589" w:rsidP="009C6B53">
      <w:pPr>
        <w:jc w:val="center"/>
        <w:rPr>
          <w:rFonts w:ascii="Arial Narrow" w:hAnsi="Arial Narrow"/>
          <w:b/>
          <w:sz w:val="44"/>
          <w:szCs w:val="44"/>
        </w:rPr>
      </w:pPr>
    </w:p>
    <w:p w:rsidR="00EF3589" w:rsidRDefault="00EF3589" w:rsidP="009C6B53">
      <w:pPr>
        <w:jc w:val="center"/>
        <w:rPr>
          <w:rFonts w:ascii="Arial Narrow" w:hAnsi="Arial Narrow"/>
          <w:b/>
          <w:sz w:val="44"/>
          <w:szCs w:val="44"/>
        </w:rPr>
      </w:pPr>
    </w:p>
    <w:p w:rsidR="00EF3589" w:rsidRDefault="00EF3589" w:rsidP="009C6B53">
      <w:pPr>
        <w:jc w:val="center"/>
        <w:rPr>
          <w:rFonts w:ascii="Arial Narrow" w:hAnsi="Arial Narrow"/>
          <w:b/>
          <w:sz w:val="44"/>
          <w:szCs w:val="44"/>
        </w:rPr>
      </w:pPr>
    </w:p>
    <w:p w:rsidR="009C6B53" w:rsidRPr="001313A8" w:rsidRDefault="009C6B53" w:rsidP="009C6B53">
      <w:pPr>
        <w:jc w:val="center"/>
        <w:rPr>
          <w:rFonts w:ascii="Arial Narrow" w:hAnsi="Arial Narrow"/>
          <w:b/>
          <w:sz w:val="44"/>
          <w:szCs w:val="44"/>
        </w:rPr>
      </w:pPr>
      <w:r w:rsidRPr="001313A8">
        <w:rPr>
          <w:rFonts w:ascii="Arial Narrow" w:hAnsi="Arial Narrow"/>
          <w:b/>
          <w:sz w:val="44"/>
          <w:szCs w:val="44"/>
        </w:rPr>
        <w:lastRenderedPageBreak/>
        <w:t>INDICE</w:t>
      </w:r>
    </w:p>
    <w:p w:rsidR="009C6B53" w:rsidRPr="009C6B53" w:rsidRDefault="009C6B53" w:rsidP="001313A8">
      <w:pPr>
        <w:jc w:val="center"/>
        <w:rPr>
          <w:rFonts w:ascii="Arial Narrow" w:hAnsi="Arial Narrow"/>
          <w:b/>
        </w:rPr>
      </w:pPr>
      <w:r w:rsidRPr="009C6B53">
        <w:rPr>
          <w:rFonts w:ascii="Arial Narrow" w:hAnsi="Arial Narrow"/>
          <w:b/>
        </w:rPr>
        <w:t>TITOLO I</w:t>
      </w:r>
    </w:p>
    <w:p w:rsidR="009C6B53" w:rsidRDefault="009C6B53" w:rsidP="001313A8">
      <w:pPr>
        <w:jc w:val="center"/>
        <w:rPr>
          <w:rFonts w:ascii="Arial Narrow" w:hAnsi="Arial Narrow"/>
          <w:b/>
        </w:rPr>
      </w:pPr>
      <w:r w:rsidRPr="009C6B53">
        <w:rPr>
          <w:rFonts w:ascii="Arial Narrow" w:hAnsi="Arial Narrow"/>
          <w:b/>
        </w:rPr>
        <w:t>Principi Generali</w:t>
      </w:r>
    </w:p>
    <w:p w:rsidR="001313A8" w:rsidRPr="009C6B53" w:rsidRDefault="001313A8" w:rsidP="001313A8">
      <w:pPr>
        <w:jc w:val="center"/>
        <w:rPr>
          <w:rFonts w:ascii="Arial Narrow" w:hAnsi="Arial Narrow"/>
          <w:b/>
        </w:rPr>
      </w:pPr>
    </w:p>
    <w:p w:rsidR="009C6B53" w:rsidRPr="009C6B53" w:rsidRDefault="009C6B53" w:rsidP="009C6B53">
      <w:pPr>
        <w:rPr>
          <w:rFonts w:ascii="Arial Narrow" w:hAnsi="Arial Narrow"/>
        </w:rPr>
      </w:pPr>
      <w:r w:rsidRPr="009C6B53">
        <w:rPr>
          <w:rFonts w:ascii="Arial Narrow" w:hAnsi="Arial Narrow"/>
          <w:b/>
        </w:rPr>
        <w:t>Art. 1</w:t>
      </w:r>
      <w:r w:rsidRPr="009C6B53">
        <w:rPr>
          <w:rFonts w:ascii="Arial Narrow" w:hAnsi="Arial Narrow"/>
        </w:rPr>
        <w:t xml:space="preserve"> Ambito di applicazione del regolamento</w:t>
      </w:r>
    </w:p>
    <w:p w:rsidR="009C6B53" w:rsidRPr="009C6B53" w:rsidRDefault="009C6B53" w:rsidP="009C6B53">
      <w:pPr>
        <w:rPr>
          <w:rFonts w:ascii="Arial Narrow" w:hAnsi="Arial Narrow"/>
        </w:rPr>
      </w:pPr>
      <w:r w:rsidRPr="009C6B53">
        <w:rPr>
          <w:rFonts w:ascii="Arial Narrow" w:hAnsi="Arial Narrow"/>
          <w:b/>
        </w:rPr>
        <w:t>Art. 2</w:t>
      </w:r>
      <w:r w:rsidRPr="009C6B53">
        <w:rPr>
          <w:rFonts w:ascii="Arial Narrow" w:hAnsi="Arial Narrow"/>
        </w:rPr>
        <w:t xml:space="preserve"> Nozione di alloggi di edilizia residenziale pubblica</w:t>
      </w:r>
    </w:p>
    <w:p w:rsidR="009C6B53" w:rsidRPr="009C6B53" w:rsidRDefault="009C6B53" w:rsidP="009C6B53">
      <w:pPr>
        <w:rPr>
          <w:rFonts w:ascii="Arial Narrow" w:hAnsi="Arial Narrow"/>
        </w:rPr>
      </w:pPr>
      <w:r w:rsidRPr="009C6B53">
        <w:rPr>
          <w:rFonts w:ascii="Arial Narrow" w:hAnsi="Arial Narrow"/>
          <w:b/>
        </w:rPr>
        <w:t>Art. 3</w:t>
      </w:r>
      <w:r w:rsidRPr="009C6B53">
        <w:rPr>
          <w:rFonts w:ascii="Arial Narrow" w:hAnsi="Arial Narrow"/>
        </w:rPr>
        <w:t xml:space="preserve"> Nozione di alloggio procurato</w:t>
      </w:r>
    </w:p>
    <w:p w:rsidR="009C6B53" w:rsidRPr="009C6B53" w:rsidRDefault="009C6B53" w:rsidP="009C6B53">
      <w:pPr>
        <w:rPr>
          <w:rFonts w:ascii="Arial Narrow" w:hAnsi="Arial Narrow"/>
        </w:rPr>
      </w:pPr>
      <w:r w:rsidRPr="009C6B53">
        <w:rPr>
          <w:rFonts w:ascii="Arial Narrow" w:hAnsi="Arial Narrow"/>
          <w:b/>
        </w:rPr>
        <w:t>Art. 4</w:t>
      </w:r>
      <w:r w:rsidRPr="009C6B53">
        <w:rPr>
          <w:rFonts w:ascii="Arial Narrow" w:hAnsi="Arial Narrow"/>
        </w:rPr>
        <w:t xml:space="preserve"> Nozione di nucleo familiare</w:t>
      </w:r>
    </w:p>
    <w:p w:rsidR="009C6B53" w:rsidRPr="009C6B53" w:rsidRDefault="009C6B53" w:rsidP="009C6B53">
      <w:pPr>
        <w:rPr>
          <w:rFonts w:ascii="Arial Narrow" w:hAnsi="Arial Narrow"/>
        </w:rPr>
      </w:pPr>
      <w:r w:rsidRPr="009C6B53">
        <w:rPr>
          <w:rFonts w:ascii="Arial Narrow" w:hAnsi="Arial Narrow"/>
          <w:b/>
        </w:rPr>
        <w:t>Art. 5</w:t>
      </w:r>
      <w:r w:rsidRPr="009C6B53">
        <w:rPr>
          <w:rFonts w:ascii="Arial Narrow" w:hAnsi="Arial Narrow"/>
        </w:rPr>
        <w:t xml:space="preserve"> Nozione di alloggio adeguato alle esigenze del nucleo familiare</w:t>
      </w:r>
    </w:p>
    <w:p w:rsidR="009C6B53" w:rsidRPr="009C6B53" w:rsidRDefault="009C6B53" w:rsidP="009C6B53">
      <w:pPr>
        <w:rPr>
          <w:rFonts w:ascii="Arial Narrow" w:hAnsi="Arial Narrow"/>
        </w:rPr>
      </w:pPr>
      <w:r w:rsidRPr="009C6B53">
        <w:rPr>
          <w:rFonts w:ascii="Arial Narrow" w:hAnsi="Arial Narrow"/>
          <w:b/>
        </w:rPr>
        <w:t>Art. 6</w:t>
      </w:r>
      <w:r w:rsidRPr="009C6B53">
        <w:rPr>
          <w:rFonts w:ascii="Arial Narrow" w:hAnsi="Arial Narrow"/>
        </w:rPr>
        <w:t xml:space="preserve"> Nozione di alloggio improprio ed antigienico</w:t>
      </w:r>
    </w:p>
    <w:p w:rsidR="009C6B53" w:rsidRPr="009C6B53" w:rsidRDefault="009C6B53" w:rsidP="009C6B53">
      <w:pPr>
        <w:rPr>
          <w:rFonts w:ascii="Arial Narrow" w:hAnsi="Arial Narrow"/>
        </w:rPr>
      </w:pPr>
      <w:r w:rsidRPr="009C6B53">
        <w:rPr>
          <w:rFonts w:ascii="Arial Narrow" w:hAnsi="Arial Narrow"/>
          <w:b/>
        </w:rPr>
        <w:t>Art. 7</w:t>
      </w:r>
      <w:r w:rsidRPr="009C6B53">
        <w:rPr>
          <w:rFonts w:ascii="Arial Narrow" w:hAnsi="Arial Narrow"/>
        </w:rPr>
        <w:t xml:space="preserve"> Nozione di reddito</w:t>
      </w:r>
    </w:p>
    <w:p w:rsidR="009C6B53" w:rsidRPr="009C6B53" w:rsidRDefault="009C6B53" w:rsidP="009C6B53">
      <w:pPr>
        <w:rPr>
          <w:rFonts w:ascii="Arial Narrow" w:hAnsi="Arial Narrow"/>
        </w:rPr>
      </w:pPr>
      <w:r w:rsidRPr="009C6B53">
        <w:rPr>
          <w:rFonts w:ascii="Arial Narrow" w:hAnsi="Arial Narrow"/>
          <w:b/>
        </w:rPr>
        <w:t>Art. 7 bis</w:t>
      </w:r>
      <w:r w:rsidRPr="009C6B53">
        <w:rPr>
          <w:rFonts w:ascii="Arial Narrow" w:hAnsi="Arial Narrow"/>
        </w:rPr>
        <w:t xml:space="preserve"> Nozioni di particolari categorie sociali</w:t>
      </w:r>
    </w:p>
    <w:p w:rsidR="009C6B53" w:rsidRDefault="009C6B53"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TITOLO II</w:t>
      </w:r>
    </w:p>
    <w:p w:rsidR="009C6B53" w:rsidRDefault="009C6B53" w:rsidP="009C6B53">
      <w:pPr>
        <w:jc w:val="center"/>
        <w:rPr>
          <w:rFonts w:ascii="Arial Narrow" w:hAnsi="Arial Narrow"/>
          <w:b/>
        </w:rPr>
      </w:pPr>
      <w:r w:rsidRPr="009C6B53">
        <w:rPr>
          <w:rFonts w:ascii="Arial Narrow" w:hAnsi="Arial Narrow"/>
          <w:b/>
        </w:rPr>
        <w:t>Procedimento di assegnazione degli alloggi</w:t>
      </w:r>
    </w:p>
    <w:p w:rsidR="009C6B53" w:rsidRPr="009C6B53" w:rsidRDefault="009C6B53" w:rsidP="009C6B53">
      <w:pPr>
        <w:jc w:val="center"/>
        <w:rPr>
          <w:rFonts w:ascii="Arial Narrow" w:hAnsi="Arial Narrow"/>
          <w:b/>
        </w:rPr>
      </w:pPr>
    </w:p>
    <w:p w:rsidR="009C6B53" w:rsidRPr="009C6B53" w:rsidRDefault="009C6B53" w:rsidP="009C6B53">
      <w:pPr>
        <w:rPr>
          <w:rFonts w:ascii="Arial Narrow" w:hAnsi="Arial Narrow"/>
        </w:rPr>
      </w:pPr>
      <w:r w:rsidRPr="001313A8">
        <w:rPr>
          <w:rFonts w:ascii="Arial Narrow" w:hAnsi="Arial Narrow"/>
          <w:b/>
        </w:rPr>
        <w:t>Art. 8</w:t>
      </w:r>
      <w:r w:rsidRPr="009C6B53">
        <w:rPr>
          <w:rFonts w:ascii="Arial Narrow" w:hAnsi="Arial Narrow"/>
        </w:rPr>
        <w:t xml:space="preserve"> Avviso pubblico</w:t>
      </w:r>
    </w:p>
    <w:p w:rsidR="009C6B53" w:rsidRPr="009C6B53" w:rsidRDefault="009C6B53" w:rsidP="009C6B53">
      <w:pPr>
        <w:rPr>
          <w:rFonts w:ascii="Arial Narrow" w:hAnsi="Arial Narrow"/>
        </w:rPr>
      </w:pPr>
      <w:r w:rsidRPr="001313A8">
        <w:rPr>
          <w:rFonts w:ascii="Arial Narrow" w:hAnsi="Arial Narrow"/>
          <w:b/>
        </w:rPr>
        <w:t>Art. 9</w:t>
      </w:r>
      <w:r w:rsidRPr="009C6B53">
        <w:rPr>
          <w:rFonts w:ascii="Arial Narrow" w:hAnsi="Arial Narrow"/>
        </w:rPr>
        <w:t xml:space="preserve"> Requisiti per l’accesso e permanenza</w:t>
      </w:r>
    </w:p>
    <w:p w:rsidR="009C6B53" w:rsidRPr="009C6B53" w:rsidRDefault="009C6B53" w:rsidP="009C6B53">
      <w:pPr>
        <w:rPr>
          <w:rFonts w:ascii="Arial Narrow" w:hAnsi="Arial Narrow"/>
        </w:rPr>
      </w:pPr>
      <w:r w:rsidRPr="001313A8">
        <w:rPr>
          <w:rFonts w:ascii="Arial Narrow" w:hAnsi="Arial Narrow"/>
          <w:b/>
        </w:rPr>
        <w:t>Art. 10</w:t>
      </w:r>
      <w:r w:rsidRPr="009C6B53">
        <w:rPr>
          <w:rFonts w:ascii="Arial Narrow" w:hAnsi="Arial Narrow"/>
        </w:rPr>
        <w:t xml:space="preserve"> Presentazione della domanda</w:t>
      </w:r>
    </w:p>
    <w:p w:rsidR="009C6B53" w:rsidRPr="009C6B53" w:rsidRDefault="009C6B53" w:rsidP="009C6B53">
      <w:pPr>
        <w:rPr>
          <w:rFonts w:ascii="Arial Narrow" w:hAnsi="Arial Narrow"/>
        </w:rPr>
      </w:pPr>
      <w:r w:rsidRPr="001313A8">
        <w:rPr>
          <w:rFonts w:ascii="Arial Narrow" w:hAnsi="Arial Narrow"/>
          <w:b/>
        </w:rPr>
        <w:t>Art. 11</w:t>
      </w:r>
      <w:r w:rsidRPr="009C6B53">
        <w:rPr>
          <w:rFonts w:ascii="Arial Narrow" w:hAnsi="Arial Narrow"/>
        </w:rPr>
        <w:t xml:space="preserve"> Subentro nella domanda</w:t>
      </w:r>
    </w:p>
    <w:p w:rsidR="009C6B53" w:rsidRPr="009C6B53" w:rsidRDefault="009C6B53" w:rsidP="009C6B53">
      <w:pPr>
        <w:rPr>
          <w:rFonts w:ascii="Arial Narrow" w:hAnsi="Arial Narrow"/>
        </w:rPr>
      </w:pPr>
      <w:r w:rsidRPr="001313A8">
        <w:rPr>
          <w:rFonts w:ascii="Arial Narrow" w:hAnsi="Arial Narrow"/>
          <w:b/>
        </w:rPr>
        <w:t>Art. 12</w:t>
      </w:r>
      <w:r w:rsidRPr="009C6B53">
        <w:rPr>
          <w:rFonts w:ascii="Arial Narrow" w:hAnsi="Arial Narrow"/>
        </w:rPr>
        <w:t xml:space="preserve"> Istruttoria delle domande</w:t>
      </w:r>
    </w:p>
    <w:p w:rsidR="009C6B53" w:rsidRPr="009C6B53" w:rsidRDefault="009C6B53" w:rsidP="009C6B53">
      <w:pPr>
        <w:rPr>
          <w:rFonts w:ascii="Arial Narrow" w:hAnsi="Arial Narrow"/>
        </w:rPr>
      </w:pPr>
      <w:r w:rsidRPr="001313A8">
        <w:rPr>
          <w:rFonts w:ascii="Arial Narrow" w:hAnsi="Arial Narrow"/>
          <w:b/>
        </w:rPr>
        <w:t>Art. 13</w:t>
      </w:r>
      <w:r w:rsidRPr="009C6B53">
        <w:rPr>
          <w:rFonts w:ascii="Arial Narrow" w:hAnsi="Arial Narrow"/>
        </w:rPr>
        <w:t xml:space="preserve"> Commissione per la formazione della graduatoria</w:t>
      </w:r>
    </w:p>
    <w:p w:rsidR="009C6B53" w:rsidRPr="009C6B53" w:rsidRDefault="009C6B53" w:rsidP="009C6B53">
      <w:pPr>
        <w:rPr>
          <w:rFonts w:ascii="Arial Narrow" w:hAnsi="Arial Narrow"/>
        </w:rPr>
      </w:pPr>
      <w:r w:rsidRPr="001313A8">
        <w:rPr>
          <w:rFonts w:ascii="Arial Narrow" w:hAnsi="Arial Narrow"/>
          <w:b/>
        </w:rPr>
        <w:t>Art. 14</w:t>
      </w:r>
      <w:r w:rsidRPr="009C6B53">
        <w:rPr>
          <w:rFonts w:ascii="Arial Narrow" w:hAnsi="Arial Narrow"/>
        </w:rPr>
        <w:t xml:space="preserve"> Punteggi di cui all’allegato A delle legge regionale n. 22/2006 come modificato dalla L.R. 49/2018</w:t>
      </w:r>
    </w:p>
    <w:p w:rsidR="009C6B53" w:rsidRPr="009C6B53" w:rsidRDefault="009C6B53" w:rsidP="009C6B53">
      <w:pPr>
        <w:rPr>
          <w:rFonts w:ascii="Arial Narrow" w:hAnsi="Arial Narrow"/>
        </w:rPr>
      </w:pPr>
      <w:r w:rsidRPr="001313A8">
        <w:rPr>
          <w:rFonts w:ascii="Arial Narrow" w:hAnsi="Arial Narrow"/>
          <w:b/>
        </w:rPr>
        <w:t>Art. 15</w:t>
      </w:r>
      <w:r w:rsidRPr="009C6B53">
        <w:rPr>
          <w:rFonts w:ascii="Arial Narrow" w:hAnsi="Arial Narrow"/>
        </w:rPr>
        <w:t xml:space="preserve"> Priorità</w:t>
      </w:r>
    </w:p>
    <w:p w:rsidR="009C6B53" w:rsidRPr="009C6B53" w:rsidRDefault="009C6B53" w:rsidP="009C6B53">
      <w:pPr>
        <w:rPr>
          <w:rFonts w:ascii="Arial Narrow" w:hAnsi="Arial Narrow"/>
        </w:rPr>
      </w:pPr>
      <w:r w:rsidRPr="001313A8">
        <w:rPr>
          <w:rFonts w:ascii="Arial Narrow" w:hAnsi="Arial Narrow"/>
          <w:b/>
        </w:rPr>
        <w:t>Art. 16</w:t>
      </w:r>
      <w:r w:rsidRPr="009C6B53">
        <w:rPr>
          <w:rFonts w:ascii="Arial Narrow" w:hAnsi="Arial Narrow"/>
        </w:rPr>
        <w:t xml:space="preserve"> Graduatoria provvisoria</w:t>
      </w:r>
    </w:p>
    <w:p w:rsidR="009C6B53" w:rsidRPr="009C6B53" w:rsidRDefault="009C6B53" w:rsidP="009C6B53">
      <w:pPr>
        <w:rPr>
          <w:rFonts w:ascii="Arial Narrow" w:hAnsi="Arial Narrow"/>
        </w:rPr>
      </w:pPr>
      <w:r w:rsidRPr="001313A8">
        <w:rPr>
          <w:rFonts w:ascii="Arial Narrow" w:hAnsi="Arial Narrow"/>
          <w:b/>
        </w:rPr>
        <w:t>Art. 17</w:t>
      </w:r>
      <w:r w:rsidRPr="009C6B53">
        <w:rPr>
          <w:rFonts w:ascii="Arial Narrow" w:hAnsi="Arial Narrow"/>
        </w:rPr>
        <w:t xml:space="preserve"> Graduatoria definitiva</w:t>
      </w:r>
    </w:p>
    <w:p w:rsidR="001F1B46" w:rsidRDefault="001F1B46"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TITOLO III</w:t>
      </w:r>
    </w:p>
    <w:p w:rsidR="009C6B53" w:rsidRDefault="009C6B53" w:rsidP="009C6B53">
      <w:pPr>
        <w:jc w:val="center"/>
        <w:rPr>
          <w:rFonts w:ascii="Arial Narrow" w:hAnsi="Arial Narrow"/>
          <w:b/>
        </w:rPr>
      </w:pPr>
      <w:r w:rsidRPr="009C6B53">
        <w:rPr>
          <w:rFonts w:ascii="Arial Narrow" w:hAnsi="Arial Narrow"/>
          <w:b/>
        </w:rPr>
        <w:t>Assegnazione degli alloggi</w:t>
      </w:r>
    </w:p>
    <w:p w:rsidR="009C6B53" w:rsidRPr="009C6B53" w:rsidRDefault="009C6B53" w:rsidP="009C6B53">
      <w:pPr>
        <w:jc w:val="center"/>
        <w:rPr>
          <w:rFonts w:ascii="Arial Narrow" w:hAnsi="Arial Narrow"/>
          <w:b/>
        </w:rPr>
      </w:pPr>
    </w:p>
    <w:p w:rsidR="009C6B53" w:rsidRPr="009C6B53" w:rsidRDefault="009C6B53" w:rsidP="009C6B53">
      <w:pPr>
        <w:rPr>
          <w:rFonts w:ascii="Arial Narrow" w:hAnsi="Arial Narrow"/>
        </w:rPr>
      </w:pPr>
      <w:r w:rsidRPr="001313A8">
        <w:rPr>
          <w:rFonts w:ascii="Arial Narrow" w:hAnsi="Arial Narrow"/>
          <w:b/>
        </w:rPr>
        <w:t>Art. 18</w:t>
      </w:r>
      <w:r w:rsidRPr="009C6B53">
        <w:rPr>
          <w:rFonts w:ascii="Arial Narrow" w:hAnsi="Arial Narrow"/>
        </w:rPr>
        <w:t xml:space="preserve"> Verifica dei requisiti e dei punteggi prima dell’assegnazione</w:t>
      </w:r>
    </w:p>
    <w:p w:rsidR="009C6B53" w:rsidRPr="009C6B53" w:rsidRDefault="009C6B53" w:rsidP="009C6B53">
      <w:pPr>
        <w:rPr>
          <w:rFonts w:ascii="Arial Narrow" w:hAnsi="Arial Narrow"/>
        </w:rPr>
      </w:pPr>
      <w:r w:rsidRPr="001313A8">
        <w:rPr>
          <w:rFonts w:ascii="Arial Narrow" w:hAnsi="Arial Narrow"/>
          <w:b/>
        </w:rPr>
        <w:t>Art. 19</w:t>
      </w:r>
      <w:r w:rsidRPr="009C6B53">
        <w:rPr>
          <w:rFonts w:ascii="Arial Narrow" w:hAnsi="Arial Narrow"/>
        </w:rPr>
        <w:t xml:space="preserve"> Scelta dell’alloggio e assegnazione</w:t>
      </w:r>
    </w:p>
    <w:p w:rsidR="009C6B53" w:rsidRPr="009C6B53" w:rsidRDefault="009C6B53" w:rsidP="009C6B53">
      <w:pPr>
        <w:rPr>
          <w:rFonts w:ascii="Arial Narrow" w:hAnsi="Arial Narrow"/>
        </w:rPr>
      </w:pPr>
      <w:r w:rsidRPr="001313A8">
        <w:rPr>
          <w:rFonts w:ascii="Arial Narrow" w:hAnsi="Arial Narrow"/>
          <w:b/>
        </w:rPr>
        <w:t>Art. 20</w:t>
      </w:r>
      <w:r w:rsidRPr="009C6B53">
        <w:rPr>
          <w:rFonts w:ascii="Arial Narrow" w:hAnsi="Arial Narrow"/>
        </w:rPr>
        <w:t xml:space="preserve"> Rinuncia all’assegnazione</w:t>
      </w:r>
    </w:p>
    <w:p w:rsidR="009C6B53" w:rsidRPr="009C6B53" w:rsidRDefault="009C6B53" w:rsidP="009C6B53">
      <w:pPr>
        <w:rPr>
          <w:rFonts w:ascii="Arial Narrow" w:hAnsi="Arial Narrow"/>
        </w:rPr>
      </w:pPr>
      <w:r w:rsidRPr="001313A8">
        <w:rPr>
          <w:rFonts w:ascii="Arial Narrow" w:hAnsi="Arial Narrow"/>
          <w:b/>
        </w:rPr>
        <w:t>Art. 21</w:t>
      </w:r>
      <w:r w:rsidRPr="009C6B53">
        <w:rPr>
          <w:rFonts w:ascii="Arial Narrow" w:hAnsi="Arial Narrow"/>
        </w:rPr>
        <w:t xml:space="preserve"> Riserve di alloggi-Graduatorie speciali</w:t>
      </w:r>
    </w:p>
    <w:p w:rsidR="009C6B53" w:rsidRPr="009C6B53" w:rsidRDefault="009C6B53" w:rsidP="009C6B53">
      <w:pPr>
        <w:rPr>
          <w:rFonts w:ascii="Arial Narrow" w:hAnsi="Arial Narrow"/>
        </w:rPr>
      </w:pPr>
      <w:r w:rsidRPr="001313A8">
        <w:rPr>
          <w:rFonts w:ascii="Arial Narrow" w:hAnsi="Arial Narrow"/>
          <w:b/>
        </w:rPr>
        <w:lastRenderedPageBreak/>
        <w:t>Art. 22</w:t>
      </w:r>
      <w:r w:rsidRPr="009C6B53">
        <w:rPr>
          <w:rFonts w:ascii="Arial Narrow" w:hAnsi="Arial Narrow"/>
        </w:rPr>
        <w:t xml:space="preserve"> Partecipazione e concertazione</w:t>
      </w:r>
    </w:p>
    <w:p w:rsidR="001F1B46" w:rsidRDefault="001F1B46"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TITOLO IV</w:t>
      </w:r>
    </w:p>
    <w:p w:rsidR="009C6B53" w:rsidRDefault="009C6B53" w:rsidP="009C6B53">
      <w:pPr>
        <w:jc w:val="center"/>
        <w:rPr>
          <w:rFonts w:ascii="Arial Narrow" w:hAnsi="Arial Narrow"/>
          <w:b/>
        </w:rPr>
      </w:pPr>
      <w:r w:rsidRPr="009C6B53">
        <w:rPr>
          <w:rFonts w:ascii="Arial Narrow" w:hAnsi="Arial Narrow"/>
          <w:b/>
        </w:rPr>
        <w:t>Interventi per fronteggiare situazioni di tensione abitativa</w:t>
      </w:r>
    </w:p>
    <w:p w:rsidR="009C6B53" w:rsidRPr="009C6B53" w:rsidRDefault="009C6B53" w:rsidP="009C6B53">
      <w:pPr>
        <w:jc w:val="center"/>
        <w:rPr>
          <w:rFonts w:ascii="Arial Narrow" w:hAnsi="Arial Narrow"/>
          <w:b/>
        </w:rPr>
      </w:pPr>
    </w:p>
    <w:p w:rsidR="009C6B53" w:rsidRPr="009C6B53" w:rsidRDefault="009C6B53" w:rsidP="009C6B53">
      <w:pPr>
        <w:rPr>
          <w:rFonts w:ascii="Arial Narrow" w:hAnsi="Arial Narrow"/>
        </w:rPr>
      </w:pPr>
      <w:r w:rsidRPr="001313A8">
        <w:rPr>
          <w:rFonts w:ascii="Arial Narrow" w:hAnsi="Arial Narrow"/>
          <w:b/>
        </w:rPr>
        <w:t>Art. 23</w:t>
      </w:r>
      <w:r w:rsidRPr="009C6B53">
        <w:rPr>
          <w:rFonts w:ascii="Arial Narrow" w:hAnsi="Arial Narrow"/>
        </w:rPr>
        <w:t xml:space="preserve"> Agenzia per la locazione</w:t>
      </w:r>
    </w:p>
    <w:p w:rsidR="009C6B53" w:rsidRPr="009C6B53" w:rsidRDefault="009C6B53" w:rsidP="009C6B53">
      <w:pPr>
        <w:rPr>
          <w:rFonts w:ascii="Arial Narrow" w:hAnsi="Arial Narrow"/>
        </w:rPr>
      </w:pPr>
      <w:r w:rsidRPr="001313A8">
        <w:rPr>
          <w:rFonts w:ascii="Arial Narrow" w:hAnsi="Arial Narrow"/>
          <w:b/>
        </w:rPr>
        <w:t>Art. 24</w:t>
      </w:r>
      <w:r w:rsidRPr="009C6B53">
        <w:rPr>
          <w:rFonts w:ascii="Arial Narrow" w:hAnsi="Arial Narrow"/>
        </w:rPr>
        <w:t xml:space="preserve"> Sistemazione in alloggi provvisori o parcheggio.</w:t>
      </w:r>
    </w:p>
    <w:p w:rsidR="001313A8" w:rsidRDefault="001313A8" w:rsidP="009C6B53">
      <w:pPr>
        <w:jc w:val="center"/>
        <w:rPr>
          <w:rFonts w:ascii="Arial Narrow" w:hAnsi="Arial Narrow"/>
          <w:b/>
        </w:rPr>
      </w:pPr>
    </w:p>
    <w:p w:rsidR="001313A8" w:rsidRDefault="001313A8" w:rsidP="009C6B53">
      <w:pPr>
        <w:jc w:val="center"/>
        <w:rPr>
          <w:rFonts w:ascii="Arial Narrow" w:hAnsi="Arial Narrow"/>
          <w:b/>
        </w:rPr>
      </w:pPr>
    </w:p>
    <w:p w:rsidR="001313A8" w:rsidRDefault="001313A8" w:rsidP="009C6B53">
      <w:pPr>
        <w:jc w:val="center"/>
        <w:rPr>
          <w:rFonts w:ascii="Arial Narrow" w:hAnsi="Arial Narrow"/>
          <w:b/>
        </w:rPr>
      </w:pPr>
    </w:p>
    <w:p w:rsidR="001313A8" w:rsidRDefault="001313A8" w:rsidP="009C6B53">
      <w:pPr>
        <w:jc w:val="center"/>
        <w:rPr>
          <w:rFonts w:ascii="Arial Narrow" w:hAnsi="Arial Narrow"/>
          <w:b/>
        </w:rPr>
      </w:pPr>
    </w:p>
    <w:p w:rsidR="001313A8" w:rsidRDefault="001313A8" w:rsidP="009C6B53">
      <w:pPr>
        <w:jc w:val="center"/>
        <w:rPr>
          <w:rFonts w:ascii="Arial Narrow" w:hAnsi="Arial Narrow"/>
          <w:b/>
        </w:rPr>
      </w:pPr>
    </w:p>
    <w:p w:rsidR="00493261" w:rsidRDefault="00493261"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TITOLO V</w:t>
      </w:r>
    </w:p>
    <w:p w:rsidR="009C6B53" w:rsidRDefault="009C6B53" w:rsidP="009C6B53">
      <w:pPr>
        <w:jc w:val="center"/>
        <w:rPr>
          <w:rFonts w:ascii="Arial Narrow" w:hAnsi="Arial Narrow"/>
          <w:b/>
        </w:rPr>
      </w:pPr>
      <w:r w:rsidRPr="009C6B53">
        <w:rPr>
          <w:rFonts w:ascii="Arial Narrow" w:hAnsi="Arial Narrow"/>
          <w:b/>
        </w:rPr>
        <w:t>Disposizioni finali</w:t>
      </w:r>
    </w:p>
    <w:p w:rsidR="009C6B53" w:rsidRPr="009C6B53" w:rsidRDefault="009C6B53" w:rsidP="009C6B53">
      <w:pPr>
        <w:jc w:val="center"/>
        <w:rPr>
          <w:rFonts w:ascii="Arial Narrow" w:hAnsi="Arial Narrow"/>
          <w:b/>
        </w:rPr>
      </w:pPr>
    </w:p>
    <w:p w:rsidR="009C6B53" w:rsidRPr="009C6B53" w:rsidRDefault="009C6B53" w:rsidP="009C6B53">
      <w:pPr>
        <w:rPr>
          <w:rFonts w:ascii="Arial Narrow" w:hAnsi="Arial Narrow"/>
        </w:rPr>
      </w:pPr>
      <w:r w:rsidRPr="001313A8">
        <w:rPr>
          <w:rFonts w:ascii="Arial Narrow" w:hAnsi="Arial Narrow"/>
          <w:b/>
        </w:rPr>
        <w:t>Art. 25</w:t>
      </w:r>
      <w:r w:rsidRPr="009C6B53">
        <w:rPr>
          <w:rFonts w:ascii="Arial Narrow" w:hAnsi="Arial Narrow"/>
        </w:rPr>
        <w:t xml:space="preserve"> Controlli</w:t>
      </w:r>
    </w:p>
    <w:p w:rsidR="009C6B53" w:rsidRPr="009C6B53" w:rsidRDefault="009C6B53" w:rsidP="009C6B53">
      <w:pPr>
        <w:rPr>
          <w:rFonts w:ascii="Arial Narrow" w:hAnsi="Arial Narrow"/>
        </w:rPr>
      </w:pPr>
      <w:r w:rsidRPr="001313A8">
        <w:rPr>
          <w:rFonts w:ascii="Arial Narrow" w:hAnsi="Arial Narrow"/>
          <w:b/>
        </w:rPr>
        <w:t>Art. 26</w:t>
      </w:r>
      <w:r w:rsidRPr="009C6B53">
        <w:rPr>
          <w:rFonts w:ascii="Arial Narrow" w:hAnsi="Arial Narrow"/>
        </w:rPr>
        <w:t xml:space="preserve"> Norme di rinvio</w:t>
      </w:r>
    </w:p>
    <w:p w:rsidR="009C6B53" w:rsidRPr="001313A8" w:rsidRDefault="001313A8" w:rsidP="001313A8">
      <w:pPr>
        <w:rPr>
          <w:rFonts w:ascii="Arial Narrow" w:hAnsi="Arial Narrow"/>
        </w:rPr>
      </w:pPr>
      <w:r>
        <w:rPr>
          <w:rFonts w:ascii="Arial Narrow" w:hAnsi="Arial Narrow"/>
        </w:rPr>
        <w:t xml:space="preserve"> </w:t>
      </w:r>
    </w:p>
    <w:p w:rsidR="00EF3589" w:rsidRDefault="00EF3589" w:rsidP="009C6B53">
      <w:pPr>
        <w:jc w:val="center"/>
        <w:rPr>
          <w:rFonts w:ascii="Arial Narrow" w:hAnsi="Arial Narrow"/>
          <w:b/>
          <w:sz w:val="36"/>
          <w:szCs w:val="36"/>
        </w:rPr>
      </w:pPr>
    </w:p>
    <w:p w:rsidR="00EF3589" w:rsidRDefault="00EF3589" w:rsidP="009C6B53">
      <w:pPr>
        <w:jc w:val="center"/>
        <w:rPr>
          <w:rFonts w:ascii="Arial Narrow" w:hAnsi="Arial Narrow"/>
          <w:b/>
          <w:sz w:val="36"/>
          <w:szCs w:val="36"/>
        </w:rPr>
      </w:pPr>
    </w:p>
    <w:p w:rsidR="00EF3589" w:rsidRDefault="00EF3589" w:rsidP="009C6B53">
      <w:pPr>
        <w:jc w:val="center"/>
        <w:rPr>
          <w:rFonts w:ascii="Arial Narrow" w:hAnsi="Arial Narrow"/>
          <w:b/>
          <w:sz w:val="36"/>
          <w:szCs w:val="36"/>
        </w:rPr>
      </w:pPr>
    </w:p>
    <w:p w:rsidR="00EF3589" w:rsidRDefault="00EF3589" w:rsidP="009C6B53">
      <w:pPr>
        <w:jc w:val="center"/>
        <w:rPr>
          <w:rFonts w:ascii="Arial Narrow" w:hAnsi="Arial Narrow"/>
          <w:b/>
          <w:sz w:val="36"/>
          <w:szCs w:val="36"/>
        </w:rPr>
      </w:pPr>
    </w:p>
    <w:p w:rsidR="00EF3589" w:rsidRDefault="00EF3589" w:rsidP="009C6B53">
      <w:pPr>
        <w:jc w:val="center"/>
        <w:rPr>
          <w:rFonts w:ascii="Arial Narrow" w:hAnsi="Arial Narrow"/>
          <w:b/>
          <w:sz w:val="36"/>
          <w:szCs w:val="36"/>
        </w:rPr>
      </w:pPr>
    </w:p>
    <w:p w:rsidR="00EF3589" w:rsidRDefault="00EF3589" w:rsidP="009C6B53">
      <w:pPr>
        <w:jc w:val="center"/>
        <w:rPr>
          <w:rFonts w:ascii="Arial Narrow" w:hAnsi="Arial Narrow"/>
          <w:b/>
          <w:sz w:val="36"/>
          <w:szCs w:val="36"/>
        </w:rPr>
      </w:pPr>
    </w:p>
    <w:p w:rsidR="00EF3589" w:rsidRDefault="00EF3589" w:rsidP="009C6B53">
      <w:pPr>
        <w:jc w:val="center"/>
        <w:rPr>
          <w:rFonts w:ascii="Arial Narrow" w:hAnsi="Arial Narrow"/>
          <w:b/>
          <w:sz w:val="36"/>
          <w:szCs w:val="36"/>
        </w:rPr>
      </w:pPr>
    </w:p>
    <w:p w:rsidR="00EF3589" w:rsidRDefault="00EF3589" w:rsidP="009C6B53">
      <w:pPr>
        <w:jc w:val="center"/>
        <w:rPr>
          <w:rFonts w:ascii="Arial Narrow" w:hAnsi="Arial Narrow"/>
          <w:b/>
          <w:sz w:val="36"/>
          <w:szCs w:val="36"/>
        </w:rPr>
      </w:pPr>
    </w:p>
    <w:p w:rsidR="00EF3589" w:rsidRDefault="00EF3589" w:rsidP="009C6B53">
      <w:pPr>
        <w:jc w:val="center"/>
        <w:rPr>
          <w:rFonts w:ascii="Arial Narrow" w:hAnsi="Arial Narrow"/>
          <w:b/>
          <w:sz w:val="36"/>
          <w:szCs w:val="36"/>
        </w:rPr>
      </w:pPr>
    </w:p>
    <w:p w:rsidR="00EF3589" w:rsidRDefault="00EF3589" w:rsidP="009C6B53">
      <w:pPr>
        <w:jc w:val="center"/>
        <w:rPr>
          <w:rFonts w:ascii="Arial Narrow" w:hAnsi="Arial Narrow"/>
          <w:b/>
          <w:sz w:val="36"/>
          <w:szCs w:val="36"/>
        </w:rPr>
      </w:pPr>
    </w:p>
    <w:p w:rsidR="00EF3589" w:rsidRDefault="00EF3589" w:rsidP="009C6B53">
      <w:pPr>
        <w:jc w:val="center"/>
        <w:rPr>
          <w:rFonts w:ascii="Arial Narrow" w:hAnsi="Arial Narrow"/>
          <w:b/>
          <w:sz w:val="36"/>
          <w:szCs w:val="36"/>
        </w:rPr>
      </w:pPr>
    </w:p>
    <w:p w:rsidR="009C6B53" w:rsidRPr="001313A8" w:rsidRDefault="009C6B53" w:rsidP="009C6B53">
      <w:pPr>
        <w:jc w:val="center"/>
        <w:rPr>
          <w:rFonts w:ascii="Arial Narrow" w:hAnsi="Arial Narrow"/>
          <w:b/>
          <w:sz w:val="36"/>
          <w:szCs w:val="36"/>
        </w:rPr>
      </w:pPr>
      <w:r w:rsidRPr="001313A8">
        <w:rPr>
          <w:rFonts w:ascii="Arial Narrow" w:hAnsi="Arial Narrow"/>
          <w:b/>
          <w:sz w:val="36"/>
          <w:szCs w:val="36"/>
        </w:rPr>
        <w:lastRenderedPageBreak/>
        <w:t>TITOLO I</w:t>
      </w:r>
    </w:p>
    <w:p w:rsidR="009C6B53" w:rsidRPr="009C6B53" w:rsidRDefault="009C6B53" w:rsidP="009C6B53">
      <w:pPr>
        <w:jc w:val="center"/>
        <w:rPr>
          <w:rFonts w:ascii="Arial Narrow" w:hAnsi="Arial Narrow"/>
          <w:b/>
        </w:rPr>
      </w:pPr>
      <w:r w:rsidRPr="009C6B53">
        <w:rPr>
          <w:rFonts w:ascii="Arial Narrow" w:hAnsi="Arial Narrow"/>
          <w:b/>
        </w:rPr>
        <w:t>Principi Generali</w:t>
      </w:r>
    </w:p>
    <w:p w:rsidR="009C6B53" w:rsidRDefault="009C6B53" w:rsidP="009C6B53">
      <w:pPr>
        <w:jc w:val="center"/>
        <w:rPr>
          <w:rFonts w:ascii="Arial Narrow" w:hAnsi="Arial Narrow"/>
        </w:rPr>
      </w:pPr>
    </w:p>
    <w:p w:rsidR="009C6B53" w:rsidRPr="009C6B53" w:rsidRDefault="009C6B53" w:rsidP="009C6B53">
      <w:pPr>
        <w:jc w:val="center"/>
        <w:rPr>
          <w:rFonts w:ascii="Arial Narrow" w:hAnsi="Arial Narrow"/>
          <w:b/>
        </w:rPr>
      </w:pPr>
      <w:r w:rsidRPr="009C6B53">
        <w:rPr>
          <w:rFonts w:ascii="Arial Narrow" w:hAnsi="Arial Narrow"/>
          <w:b/>
        </w:rPr>
        <w:t>Art. 1</w:t>
      </w:r>
    </w:p>
    <w:p w:rsidR="009C6B53" w:rsidRPr="009C6B53" w:rsidRDefault="009C6B53" w:rsidP="009C6B53">
      <w:pPr>
        <w:jc w:val="center"/>
        <w:rPr>
          <w:rFonts w:ascii="Arial Narrow" w:hAnsi="Arial Narrow"/>
          <w:b/>
        </w:rPr>
      </w:pPr>
      <w:r w:rsidRPr="009C6B53">
        <w:rPr>
          <w:rFonts w:ascii="Arial Narrow" w:hAnsi="Arial Narrow"/>
          <w:b/>
        </w:rPr>
        <w:t>(Ambito di applicazione del regolamento)</w:t>
      </w:r>
    </w:p>
    <w:p w:rsidR="009C6B53" w:rsidRPr="009C6B53" w:rsidRDefault="009C6B53" w:rsidP="00EF3589">
      <w:pPr>
        <w:jc w:val="both"/>
        <w:rPr>
          <w:rFonts w:ascii="Arial Narrow" w:hAnsi="Arial Narrow"/>
        </w:rPr>
      </w:pPr>
    </w:p>
    <w:p w:rsidR="009C6B53" w:rsidRPr="009C6B53" w:rsidRDefault="009C6B53" w:rsidP="00EF3589">
      <w:pPr>
        <w:jc w:val="both"/>
        <w:rPr>
          <w:rFonts w:ascii="Arial Narrow" w:hAnsi="Arial Narrow"/>
        </w:rPr>
      </w:pPr>
      <w:r w:rsidRPr="009C6B53">
        <w:rPr>
          <w:rFonts w:ascii="Arial Narrow" w:hAnsi="Arial Narrow"/>
        </w:rPr>
        <w:t>Il presente regolamento comunale, redatto ai sensi della Legge Regionale n. 36 del 16.12.2005 e successive</w:t>
      </w:r>
      <w:r w:rsidR="00EF3589">
        <w:rPr>
          <w:rFonts w:ascii="Arial Narrow" w:hAnsi="Arial Narrow"/>
        </w:rPr>
        <w:t xml:space="preserve"> </w:t>
      </w:r>
      <w:r w:rsidRPr="009C6B53">
        <w:rPr>
          <w:rFonts w:ascii="Arial Narrow" w:hAnsi="Arial Narrow"/>
        </w:rPr>
        <w:t>Modificazioni ed integrazioni, disciplina l'assegnazione degli alloggi di Edilizia Residenziale Pubblica</w:t>
      </w:r>
      <w:r w:rsidR="00EF3589">
        <w:rPr>
          <w:rFonts w:ascii="Arial Narrow" w:hAnsi="Arial Narrow"/>
        </w:rPr>
        <w:t xml:space="preserve"> </w:t>
      </w:r>
      <w:r w:rsidRPr="009C6B53">
        <w:rPr>
          <w:rFonts w:ascii="Arial Narrow" w:hAnsi="Arial Narrow"/>
        </w:rPr>
        <w:t xml:space="preserve">Sovvenzionata nel Comune di </w:t>
      </w:r>
      <w:r w:rsidR="00EF3589">
        <w:rPr>
          <w:rFonts w:ascii="Arial Narrow" w:hAnsi="Arial Narrow"/>
        </w:rPr>
        <w:t>Montedinove</w:t>
      </w:r>
      <w:r w:rsidRPr="009C6B53">
        <w:rPr>
          <w:rFonts w:ascii="Arial Narrow" w:hAnsi="Arial Narrow"/>
        </w:rPr>
        <w:t>.</w:t>
      </w:r>
    </w:p>
    <w:p w:rsidR="001F1B46" w:rsidRDefault="001F1B46"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Art. 2</w:t>
      </w:r>
    </w:p>
    <w:p w:rsidR="009C6B53" w:rsidRPr="009C6B53" w:rsidRDefault="009C6B53" w:rsidP="009C6B53">
      <w:pPr>
        <w:jc w:val="center"/>
        <w:rPr>
          <w:rFonts w:ascii="Arial Narrow" w:hAnsi="Arial Narrow"/>
          <w:b/>
        </w:rPr>
      </w:pPr>
      <w:r w:rsidRPr="009C6B53">
        <w:rPr>
          <w:rFonts w:ascii="Arial Narrow" w:hAnsi="Arial Narrow"/>
          <w:b/>
        </w:rPr>
        <w:t>(Nozione di alloggi di edilizia residenziale pubblica)</w:t>
      </w:r>
    </w:p>
    <w:p w:rsidR="009C6B53" w:rsidRPr="009C6B53" w:rsidRDefault="009C6B53" w:rsidP="00EF3589">
      <w:pPr>
        <w:jc w:val="both"/>
        <w:rPr>
          <w:rFonts w:ascii="Arial Narrow" w:hAnsi="Arial Narrow"/>
        </w:rPr>
      </w:pPr>
      <w:r w:rsidRPr="009C6B53">
        <w:rPr>
          <w:rFonts w:ascii="Arial Narrow" w:hAnsi="Arial Narrow"/>
        </w:rPr>
        <w:t>Ai fini della L.R. 36/2005 si intende per edilizia sovvenzionata quella rel</w:t>
      </w:r>
      <w:r w:rsidR="007A445F">
        <w:rPr>
          <w:rFonts w:ascii="Arial Narrow" w:hAnsi="Arial Narrow"/>
        </w:rPr>
        <w:t xml:space="preserve">ativa agli alloggi di proprietà </w:t>
      </w:r>
      <w:r w:rsidRPr="009C6B53">
        <w:rPr>
          <w:rFonts w:ascii="Arial Narrow" w:hAnsi="Arial Narrow"/>
        </w:rPr>
        <w:t>dello Stato, dei Comuni e degli ERAP, recuperati, acquistati o realizzati, in tutt</w:t>
      </w:r>
      <w:r w:rsidR="007A445F">
        <w:rPr>
          <w:rFonts w:ascii="Arial Narrow" w:hAnsi="Arial Narrow"/>
        </w:rPr>
        <w:t xml:space="preserve">o o in parte, con fondi statali o regionali, ad eccezione di </w:t>
      </w:r>
      <w:r w:rsidRPr="009C6B53">
        <w:rPr>
          <w:rFonts w:ascii="Arial Narrow" w:hAnsi="Arial Narrow"/>
        </w:rPr>
        <w:t xml:space="preserve">quelli destinati alla locazione ai sensi dell'art. 11 </w:t>
      </w:r>
      <w:r w:rsidR="007A445F">
        <w:rPr>
          <w:rFonts w:ascii="Arial Narrow" w:hAnsi="Arial Narrow"/>
        </w:rPr>
        <w:t xml:space="preserve">della L.R. 36/2005 o realizzati </w:t>
      </w:r>
      <w:r w:rsidRPr="009C6B53">
        <w:rPr>
          <w:rFonts w:ascii="Arial Narrow" w:hAnsi="Arial Narrow"/>
        </w:rPr>
        <w:t>ai sensi dell'art. 8 della legge 17/02/1992 n. 179 (Norme per l'edilizia residenziale pubblica).</w:t>
      </w:r>
    </w:p>
    <w:p w:rsidR="00E45963" w:rsidRDefault="00E45963"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Art. 3</w:t>
      </w:r>
    </w:p>
    <w:p w:rsidR="009C6B53" w:rsidRPr="009C6B53" w:rsidRDefault="009C6B53" w:rsidP="009C6B53">
      <w:pPr>
        <w:jc w:val="center"/>
        <w:rPr>
          <w:rFonts w:ascii="Arial Narrow" w:hAnsi="Arial Narrow"/>
          <w:b/>
        </w:rPr>
      </w:pPr>
      <w:r w:rsidRPr="009C6B53">
        <w:rPr>
          <w:rFonts w:ascii="Arial Narrow" w:hAnsi="Arial Narrow"/>
          <w:b/>
        </w:rPr>
        <w:t>(Nozione di alloggio procurato)</w:t>
      </w:r>
    </w:p>
    <w:p w:rsidR="00E45963" w:rsidRPr="007A445F" w:rsidRDefault="009C6B53" w:rsidP="007A445F">
      <w:pPr>
        <w:rPr>
          <w:rFonts w:ascii="Arial Narrow" w:hAnsi="Arial Narrow"/>
        </w:rPr>
      </w:pPr>
      <w:r w:rsidRPr="009C6B53">
        <w:rPr>
          <w:rFonts w:ascii="Arial Narrow" w:hAnsi="Arial Narrow"/>
        </w:rPr>
        <w:t>Ai fini del presente Regolamento, per alloggio procurato si intende l'allo</w:t>
      </w:r>
      <w:r w:rsidR="007A445F">
        <w:rPr>
          <w:rFonts w:ascii="Arial Narrow" w:hAnsi="Arial Narrow"/>
        </w:rPr>
        <w:t xml:space="preserve">ggio provvisorio o “parcheggio” </w:t>
      </w:r>
      <w:r w:rsidRPr="009C6B53">
        <w:rPr>
          <w:rFonts w:ascii="Arial Narrow" w:hAnsi="Arial Narrow"/>
        </w:rPr>
        <w:t>di proprietà o in disponibilità del Comune, assegnato a famiglie in situaz</w:t>
      </w:r>
      <w:r w:rsidR="007A445F">
        <w:rPr>
          <w:rFonts w:ascii="Arial Narrow" w:hAnsi="Arial Narrow"/>
        </w:rPr>
        <w:t xml:space="preserve">ione di disagio socio-economico </w:t>
      </w:r>
      <w:r w:rsidRPr="009C6B53">
        <w:rPr>
          <w:rFonts w:ascii="Arial Narrow" w:hAnsi="Arial Narrow"/>
        </w:rPr>
        <w:t>secondo le modalità stabilite all’artico</w:t>
      </w:r>
      <w:r w:rsidR="007A445F">
        <w:rPr>
          <w:rFonts w:ascii="Arial Narrow" w:hAnsi="Arial Narrow"/>
        </w:rPr>
        <w:t>lo 24 del presente regolamento.</w:t>
      </w:r>
    </w:p>
    <w:p w:rsidR="00E45963" w:rsidRDefault="00E45963"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Art. 4</w:t>
      </w:r>
    </w:p>
    <w:p w:rsidR="009C6B53" w:rsidRPr="009C6B53" w:rsidRDefault="009C6B53" w:rsidP="009C6B53">
      <w:pPr>
        <w:jc w:val="center"/>
        <w:rPr>
          <w:rFonts w:ascii="Arial Narrow" w:hAnsi="Arial Narrow"/>
          <w:b/>
        </w:rPr>
      </w:pPr>
      <w:r w:rsidRPr="009C6B53">
        <w:rPr>
          <w:rFonts w:ascii="Arial Narrow" w:hAnsi="Arial Narrow"/>
          <w:b/>
        </w:rPr>
        <w:t>(Nozione di nucleo familiare)</w:t>
      </w:r>
    </w:p>
    <w:p w:rsidR="009C6B53" w:rsidRPr="009C6B53" w:rsidRDefault="009C6B53" w:rsidP="009C6B53">
      <w:pPr>
        <w:rPr>
          <w:rFonts w:ascii="Arial Narrow" w:hAnsi="Arial Narrow"/>
        </w:rPr>
      </w:pPr>
      <w:r w:rsidRPr="009C6B53">
        <w:rPr>
          <w:rFonts w:ascii="Arial Narrow" w:hAnsi="Arial Narrow"/>
        </w:rPr>
        <w:t>Per nucleo familiare si intende quello composto dal richiedente, dal coniuge non legalmente separato, dai soggetti con i quali convive e da quelli considerati a suo carico ai fini IRPEF, salva l'ipotesi in cui un componente, ad esclusione del coniuge non legalmente separato, intenda costituire un nucleo familiare autonomo. Non fanno parte del nucleo familiare le persone conviventi per motivi di lavoro. La convivenza è attestata dalla certificazione anagrafica, che dimostra la sussistenza di tale stato di fatto da almeno due anni antecedenti la scadenza dell’Avviso Pubblico per l’assegnazione di alloggi di ERP sovvenzionata. Tale limite temporale non è richiesto in caso di incremento naturale della famiglia ovvero derivante da adozione e tutela.</w:t>
      </w:r>
    </w:p>
    <w:p w:rsidR="009C6B53" w:rsidRDefault="009C6B53"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Art. 5</w:t>
      </w:r>
    </w:p>
    <w:p w:rsidR="009C6B53" w:rsidRPr="009C6B53" w:rsidRDefault="009C6B53" w:rsidP="009C6B53">
      <w:pPr>
        <w:jc w:val="center"/>
        <w:rPr>
          <w:rFonts w:ascii="Arial Narrow" w:hAnsi="Arial Narrow"/>
          <w:b/>
        </w:rPr>
      </w:pPr>
      <w:r w:rsidRPr="009C6B53">
        <w:rPr>
          <w:rFonts w:ascii="Arial Narrow" w:hAnsi="Arial Narrow"/>
          <w:b/>
        </w:rPr>
        <w:t>(Nozione di alloggio adeguato alle esigenze del nucleo familiare)</w:t>
      </w:r>
    </w:p>
    <w:p w:rsidR="009C6B53" w:rsidRPr="009C6B53" w:rsidRDefault="009C6B53" w:rsidP="009C6B53">
      <w:pPr>
        <w:rPr>
          <w:rFonts w:ascii="Arial Narrow" w:hAnsi="Arial Narrow"/>
        </w:rPr>
      </w:pPr>
      <w:r w:rsidRPr="009C6B53">
        <w:rPr>
          <w:rFonts w:ascii="Arial Narrow" w:hAnsi="Arial Narrow"/>
        </w:rPr>
        <w:t>Si considera abitazione adeguata alle esigenze del nucleo familiare quella avente una superficie utile calpestabile non inferiore a:</w:t>
      </w:r>
    </w:p>
    <w:p w:rsidR="009C6B53" w:rsidRPr="009C6B53" w:rsidRDefault="009C6B53" w:rsidP="009C6B53">
      <w:pPr>
        <w:rPr>
          <w:rFonts w:ascii="Arial Narrow" w:hAnsi="Arial Narrow"/>
        </w:rPr>
      </w:pPr>
      <w:r w:rsidRPr="009C6B53">
        <w:rPr>
          <w:rFonts w:ascii="Arial Narrow" w:hAnsi="Arial Narrow"/>
        </w:rPr>
        <w:t>a)</w:t>
      </w:r>
      <w:r w:rsidRPr="009C6B53">
        <w:rPr>
          <w:rFonts w:ascii="Arial Narrow" w:hAnsi="Arial Narrow"/>
        </w:rPr>
        <w:tab/>
        <w:t>mq. 30 per un nucleo familiare composto da una persona;</w:t>
      </w:r>
    </w:p>
    <w:p w:rsidR="009C6B53" w:rsidRPr="009C6B53" w:rsidRDefault="009C6B53" w:rsidP="009C6B53">
      <w:pPr>
        <w:rPr>
          <w:rFonts w:ascii="Arial Narrow" w:hAnsi="Arial Narrow"/>
        </w:rPr>
      </w:pPr>
      <w:r w:rsidRPr="009C6B53">
        <w:rPr>
          <w:rFonts w:ascii="Arial Narrow" w:hAnsi="Arial Narrow"/>
        </w:rPr>
        <w:t>b)</w:t>
      </w:r>
      <w:r w:rsidRPr="009C6B53">
        <w:rPr>
          <w:rFonts w:ascii="Arial Narrow" w:hAnsi="Arial Narrow"/>
        </w:rPr>
        <w:tab/>
        <w:t>mq. 45 per un nucleo familiare composto da due persone;</w:t>
      </w:r>
    </w:p>
    <w:p w:rsidR="009C6B53" w:rsidRPr="009C6B53" w:rsidRDefault="009C6B53" w:rsidP="009C6B53">
      <w:pPr>
        <w:rPr>
          <w:rFonts w:ascii="Arial Narrow" w:hAnsi="Arial Narrow"/>
        </w:rPr>
      </w:pPr>
      <w:r w:rsidRPr="009C6B53">
        <w:rPr>
          <w:rFonts w:ascii="Arial Narrow" w:hAnsi="Arial Narrow"/>
        </w:rPr>
        <w:lastRenderedPageBreak/>
        <w:t>c)</w:t>
      </w:r>
      <w:r w:rsidRPr="009C6B53">
        <w:rPr>
          <w:rFonts w:ascii="Arial Narrow" w:hAnsi="Arial Narrow"/>
        </w:rPr>
        <w:tab/>
        <w:t>mq. 54 per un nucleo familiare composto da tre persone;</w:t>
      </w:r>
    </w:p>
    <w:p w:rsidR="009C6B53" w:rsidRPr="009C6B53" w:rsidRDefault="009C6B53" w:rsidP="009C6B53">
      <w:pPr>
        <w:rPr>
          <w:rFonts w:ascii="Arial Narrow" w:hAnsi="Arial Narrow"/>
        </w:rPr>
      </w:pPr>
      <w:r w:rsidRPr="009C6B53">
        <w:rPr>
          <w:rFonts w:ascii="Arial Narrow" w:hAnsi="Arial Narrow"/>
        </w:rPr>
        <w:t>d)</w:t>
      </w:r>
      <w:r w:rsidRPr="009C6B53">
        <w:rPr>
          <w:rFonts w:ascii="Arial Narrow" w:hAnsi="Arial Narrow"/>
        </w:rPr>
        <w:tab/>
        <w:t>mq. 63 per un nucleo familiare composto da quattro persone;</w:t>
      </w:r>
    </w:p>
    <w:p w:rsidR="009C6B53" w:rsidRPr="009C6B53" w:rsidRDefault="009C6B53" w:rsidP="009C6B53">
      <w:pPr>
        <w:rPr>
          <w:rFonts w:ascii="Arial Narrow" w:hAnsi="Arial Narrow"/>
        </w:rPr>
      </w:pPr>
      <w:r w:rsidRPr="009C6B53">
        <w:rPr>
          <w:rFonts w:ascii="Arial Narrow" w:hAnsi="Arial Narrow"/>
        </w:rPr>
        <w:t>e)</w:t>
      </w:r>
      <w:r w:rsidRPr="009C6B53">
        <w:rPr>
          <w:rFonts w:ascii="Arial Narrow" w:hAnsi="Arial Narrow"/>
        </w:rPr>
        <w:tab/>
        <w:t>mq. 80 per un nucleo familiare composto da cinque persone;</w:t>
      </w:r>
    </w:p>
    <w:p w:rsidR="009C6B53" w:rsidRPr="009C6B53" w:rsidRDefault="009C6B53" w:rsidP="009C6B53">
      <w:pPr>
        <w:rPr>
          <w:rFonts w:ascii="Arial Narrow" w:hAnsi="Arial Narrow"/>
        </w:rPr>
      </w:pPr>
      <w:r w:rsidRPr="009C6B53">
        <w:rPr>
          <w:rFonts w:ascii="Arial Narrow" w:hAnsi="Arial Narrow"/>
        </w:rPr>
        <w:t>f)</w:t>
      </w:r>
      <w:r w:rsidRPr="009C6B53">
        <w:rPr>
          <w:rFonts w:ascii="Arial Narrow" w:hAnsi="Arial Narrow"/>
        </w:rPr>
        <w:tab/>
        <w:t>mq. 90 per un nucleo familiare composto da sei o sette persone;</w:t>
      </w:r>
    </w:p>
    <w:p w:rsidR="009C6B53" w:rsidRPr="009C6B53" w:rsidRDefault="009C6B53" w:rsidP="009C6B53">
      <w:pPr>
        <w:rPr>
          <w:rFonts w:ascii="Arial Narrow" w:hAnsi="Arial Narrow"/>
        </w:rPr>
      </w:pPr>
      <w:r w:rsidRPr="009C6B53">
        <w:rPr>
          <w:rFonts w:ascii="Arial Narrow" w:hAnsi="Arial Narrow"/>
        </w:rPr>
        <w:t>g)</w:t>
      </w:r>
      <w:r w:rsidRPr="009C6B53">
        <w:rPr>
          <w:rFonts w:ascii="Arial Narrow" w:hAnsi="Arial Narrow"/>
        </w:rPr>
        <w:tab/>
        <w:t>per un nucleo familiare composto da 8 o più persone il limite dimensionale di mq.90 è aumentato di mq. 10 per ciascun componente oltre i sette.</w:t>
      </w:r>
    </w:p>
    <w:p w:rsidR="009C6B53" w:rsidRPr="009C6B53" w:rsidRDefault="009C6B53" w:rsidP="009C6B53">
      <w:pPr>
        <w:rPr>
          <w:rFonts w:ascii="Arial Narrow" w:hAnsi="Arial Narrow"/>
        </w:rPr>
      </w:pPr>
    </w:p>
    <w:p w:rsidR="009C6B53" w:rsidRPr="009C6B53" w:rsidRDefault="009C6B53" w:rsidP="009C6B53">
      <w:pPr>
        <w:jc w:val="center"/>
        <w:rPr>
          <w:rFonts w:ascii="Arial Narrow" w:hAnsi="Arial Narrow"/>
          <w:b/>
        </w:rPr>
      </w:pPr>
      <w:r w:rsidRPr="009C6B53">
        <w:rPr>
          <w:rFonts w:ascii="Arial Narrow" w:hAnsi="Arial Narrow"/>
          <w:b/>
        </w:rPr>
        <w:t>Art. 6</w:t>
      </w:r>
    </w:p>
    <w:p w:rsidR="009C6B53" w:rsidRPr="009C6B53" w:rsidRDefault="009C6B53" w:rsidP="009C6B53">
      <w:pPr>
        <w:jc w:val="center"/>
        <w:rPr>
          <w:rFonts w:ascii="Arial Narrow" w:hAnsi="Arial Narrow"/>
          <w:b/>
        </w:rPr>
      </w:pPr>
      <w:r w:rsidRPr="009C6B53">
        <w:rPr>
          <w:rFonts w:ascii="Arial Narrow" w:hAnsi="Arial Narrow"/>
          <w:b/>
        </w:rPr>
        <w:t>(Nozione di alloggio improprio ed antigienico)</w:t>
      </w:r>
    </w:p>
    <w:p w:rsidR="009C6B53" w:rsidRPr="009C6B53" w:rsidRDefault="009C6B53" w:rsidP="009C6B53">
      <w:pPr>
        <w:rPr>
          <w:rFonts w:ascii="Arial Narrow" w:hAnsi="Arial Narrow"/>
        </w:rPr>
      </w:pPr>
    </w:p>
    <w:p w:rsidR="009C6B53" w:rsidRPr="009C6B53" w:rsidRDefault="009C6B53" w:rsidP="009C6B53">
      <w:pPr>
        <w:rPr>
          <w:rFonts w:ascii="Arial Narrow" w:hAnsi="Arial Narrow"/>
        </w:rPr>
      </w:pPr>
      <w:r w:rsidRPr="009C6B53">
        <w:rPr>
          <w:rFonts w:ascii="Arial Narrow" w:hAnsi="Arial Narrow"/>
        </w:rPr>
        <w:t>Per alloggio improprio si intende l'unità immobiliare avente caratteristiche tipologiche di fatto incompatibili</w:t>
      </w:r>
      <w:r w:rsidR="00261C70">
        <w:rPr>
          <w:rFonts w:ascii="Arial Narrow" w:hAnsi="Arial Narrow"/>
        </w:rPr>
        <w:t xml:space="preserve"> </w:t>
      </w:r>
      <w:r w:rsidRPr="009C6B53">
        <w:rPr>
          <w:rFonts w:ascii="Arial Narrow" w:hAnsi="Arial Narrow"/>
        </w:rPr>
        <w:t>con l'utilizzazione ad abitazione o priva di almeno tre degli impianti igienici di cui all'art. 7, ultimo comma,</w:t>
      </w:r>
      <w:r w:rsidR="00261C70">
        <w:rPr>
          <w:rFonts w:ascii="Arial Narrow" w:hAnsi="Arial Narrow"/>
        </w:rPr>
        <w:t xml:space="preserve"> </w:t>
      </w:r>
      <w:r w:rsidRPr="009C6B53">
        <w:rPr>
          <w:rFonts w:ascii="Arial Narrow" w:hAnsi="Arial Narrow"/>
        </w:rPr>
        <w:t xml:space="preserve">del D.M. 5 Luglio 1975 (vaso, bidet, vasca da bagno o doccia, lavabo). </w:t>
      </w:r>
    </w:p>
    <w:p w:rsidR="009C6B53" w:rsidRPr="009C6B53" w:rsidRDefault="009C6B53" w:rsidP="009C6B53">
      <w:pPr>
        <w:rPr>
          <w:rFonts w:ascii="Arial Narrow" w:hAnsi="Arial Narrow"/>
        </w:rPr>
      </w:pPr>
      <w:r w:rsidRPr="009C6B53">
        <w:rPr>
          <w:rFonts w:ascii="Arial Narrow" w:hAnsi="Arial Narrow"/>
        </w:rPr>
        <w:t>Rientrano comunque in detta categoria le baracche, le stalle, le grotte, le caverne, i sotterranei, le soffitte, i bassi, i garage, le cantine e gli alloggi per i quali ricorrono tutte le fattispecie previste per alloggio antigienico.</w:t>
      </w:r>
    </w:p>
    <w:p w:rsidR="009C6B53" w:rsidRPr="009C6B53" w:rsidRDefault="009C6B53" w:rsidP="009C6B53">
      <w:pPr>
        <w:rPr>
          <w:rFonts w:ascii="Arial Narrow" w:hAnsi="Arial Narrow"/>
        </w:rPr>
      </w:pPr>
      <w:r w:rsidRPr="009C6B53">
        <w:rPr>
          <w:rFonts w:ascii="Arial Narrow" w:hAnsi="Arial Narrow"/>
        </w:rPr>
        <w:t>Per alloggio antigienico si intende l'abitazione per la quale ricorre almeno una delle seguenti fattispecie:</w:t>
      </w:r>
    </w:p>
    <w:p w:rsidR="009C6B53" w:rsidRPr="009C6B53" w:rsidRDefault="009C6B53" w:rsidP="009C6B53">
      <w:pPr>
        <w:rPr>
          <w:rFonts w:ascii="Arial Narrow" w:hAnsi="Arial Narrow"/>
        </w:rPr>
      </w:pPr>
      <w:r w:rsidRPr="009C6B53">
        <w:rPr>
          <w:rFonts w:ascii="Arial Narrow" w:hAnsi="Arial Narrow"/>
        </w:rPr>
        <w:t>1) altezza media interna utile di tutti i locali inferiore a metri 2,50 ridotti a metri 2,20 per i vani accessori;</w:t>
      </w:r>
    </w:p>
    <w:p w:rsidR="009C6B53" w:rsidRPr="009C6B53" w:rsidRDefault="009C6B53" w:rsidP="009C6B53">
      <w:pPr>
        <w:rPr>
          <w:rFonts w:ascii="Arial Narrow" w:hAnsi="Arial Narrow"/>
        </w:rPr>
      </w:pPr>
      <w:r w:rsidRPr="009C6B53">
        <w:rPr>
          <w:rFonts w:ascii="Arial Narrow" w:hAnsi="Arial Narrow"/>
        </w:rPr>
        <w:t>2) presenza di stanza da bagno carente di almeno due degli impianti di cui all'art. 7, ultimo comma, del D.M. 5 Luglio 1975.</w:t>
      </w:r>
    </w:p>
    <w:p w:rsidR="00493261" w:rsidRDefault="00493261"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Art. 7</w:t>
      </w:r>
    </w:p>
    <w:p w:rsidR="009C6B53" w:rsidRPr="009C6B53" w:rsidRDefault="009C6B53" w:rsidP="009C6B53">
      <w:pPr>
        <w:jc w:val="center"/>
        <w:rPr>
          <w:rFonts w:ascii="Arial Narrow" w:hAnsi="Arial Narrow"/>
          <w:b/>
        </w:rPr>
      </w:pPr>
      <w:r w:rsidRPr="009C6B53">
        <w:rPr>
          <w:rFonts w:ascii="Arial Narrow" w:hAnsi="Arial Narrow"/>
          <w:b/>
        </w:rPr>
        <w:t>(Nozione di reddito)</w:t>
      </w:r>
    </w:p>
    <w:p w:rsidR="009C6B53" w:rsidRPr="009C6B53" w:rsidRDefault="009C6B53" w:rsidP="009C6B53">
      <w:pPr>
        <w:rPr>
          <w:rFonts w:ascii="Arial Narrow" w:hAnsi="Arial Narrow"/>
        </w:rPr>
      </w:pPr>
    </w:p>
    <w:p w:rsidR="009C6B53" w:rsidRPr="009C6B53" w:rsidRDefault="009C6B53" w:rsidP="009C6B53">
      <w:pPr>
        <w:rPr>
          <w:rFonts w:ascii="Arial Narrow" w:hAnsi="Arial Narrow"/>
        </w:rPr>
      </w:pPr>
      <w:r w:rsidRPr="009C6B53">
        <w:rPr>
          <w:rFonts w:ascii="Arial Narrow" w:hAnsi="Arial Narrow"/>
        </w:rPr>
        <w:t>Per reddito si intende il reddito complessivo del nucleo familiare calcolato secondo i criteri previsti dalla</w:t>
      </w:r>
    </w:p>
    <w:p w:rsidR="009C6B53" w:rsidRPr="009C6B53" w:rsidRDefault="009C6B53" w:rsidP="009C6B53">
      <w:pPr>
        <w:rPr>
          <w:rFonts w:ascii="Arial Narrow" w:hAnsi="Arial Narrow"/>
        </w:rPr>
      </w:pPr>
      <w:r w:rsidRPr="009C6B53">
        <w:rPr>
          <w:rFonts w:ascii="Arial Narrow" w:hAnsi="Arial Narrow"/>
        </w:rPr>
        <w:t>Normativa statale vigente in materia di ISEE.</w:t>
      </w:r>
    </w:p>
    <w:p w:rsidR="009C6B53" w:rsidRPr="009C6B53" w:rsidRDefault="009C6B53" w:rsidP="009C6B53">
      <w:pPr>
        <w:rPr>
          <w:rFonts w:ascii="Arial Narrow" w:hAnsi="Arial Narrow"/>
        </w:rPr>
      </w:pPr>
    </w:p>
    <w:p w:rsidR="009C6B53" w:rsidRDefault="009C6B53"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Art. 7 bis</w:t>
      </w:r>
    </w:p>
    <w:p w:rsidR="009C6B53" w:rsidRPr="009C6B53" w:rsidRDefault="009C6B53" w:rsidP="009C6B53">
      <w:pPr>
        <w:jc w:val="center"/>
        <w:rPr>
          <w:rFonts w:ascii="Arial Narrow" w:hAnsi="Arial Narrow"/>
          <w:b/>
        </w:rPr>
      </w:pPr>
      <w:r w:rsidRPr="009C6B53">
        <w:rPr>
          <w:rFonts w:ascii="Arial Narrow" w:hAnsi="Arial Narrow"/>
          <w:b/>
        </w:rPr>
        <w:t>(Nozione di particolari categorie sociali)</w:t>
      </w:r>
    </w:p>
    <w:p w:rsidR="009C6B53" w:rsidRPr="009C6B53" w:rsidRDefault="009C6B53" w:rsidP="009C6B53">
      <w:pPr>
        <w:rPr>
          <w:rFonts w:ascii="Arial Narrow" w:hAnsi="Arial Narrow"/>
        </w:rPr>
      </w:pPr>
    </w:p>
    <w:p w:rsidR="009C6B53" w:rsidRPr="009C6B53" w:rsidRDefault="009C6B53" w:rsidP="009C6B53">
      <w:pPr>
        <w:rPr>
          <w:rFonts w:ascii="Arial Narrow" w:hAnsi="Arial Narrow"/>
        </w:rPr>
      </w:pPr>
      <w:r w:rsidRPr="009C6B53">
        <w:rPr>
          <w:rFonts w:ascii="Arial Narrow" w:hAnsi="Arial Narrow"/>
        </w:rPr>
        <w:t>Ai fini dell’assegnazione di alloggi di edilizia residenziale sovvenzionata si intende:</w:t>
      </w:r>
    </w:p>
    <w:p w:rsidR="009C6B53" w:rsidRPr="009C6B53" w:rsidRDefault="009C6B53" w:rsidP="009C6B53">
      <w:pPr>
        <w:rPr>
          <w:rFonts w:ascii="Arial Narrow" w:hAnsi="Arial Narrow"/>
        </w:rPr>
      </w:pPr>
      <w:r w:rsidRPr="00FF786F">
        <w:rPr>
          <w:rFonts w:ascii="Arial Narrow" w:hAnsi="Arial Narrow"/>
          <w:b/>
        </w:rPr>
        <w:t>a. anziano</w:t>
      </w:r>
      <w:r w:rsidRPr="009C6B53">
        <w:rPr>
          <w:rFonts w:ascii="Arial Narrow" w:hAnsi="Arial Narrow"/>
        </w:rPr>
        <w:t>: la persona che abbia superato il sessantacinquesimo anno di età alla data di scadenza dell’Avviso pubblico;</w:t>
      </w:r>
    </w:p>
    <w:p w:rsidR="009C6B53" w:rsidRPr="009C6B53" w:rsidRDefault="009C6B53" w:rsidP="009C6B53">
      <w:pPr>
        <w:rPr>
          <w:rFonts w:ascii="Arial Narrow" w:hAnsi="Arial Narrow"/>
        </w:rPr>
      </w:pPr>
      <w:r w:rsidRPr="00FF786F">
        <w:rPr>
          <w:rFonts w:ascii="Arial Narrow" w:hAnsi="Arial Narrow"/>
          <w:b/>
        </w:rPr>
        <w:t>b. portatore di handicap</w:t>
      </w:r>
      <w:r w:rsidRPr="009C6B53">
        <w:rPr>
          <w:rFonts w:ascii="Arial Narrow" w:hAnsi="Arial Narrow"/>
        </w:rPr>
        <w:t>: il cittadino minorenne affetto da menomazioni di qualsiasi genere nonché il cittadino maggiorenne, affetto da menomazioni di qualsiasi genere che comportino una diminuzione permanente della capacità lavorativa pari o superiore al 67%, con riconoscimento o meno della situazione di gravità permanente o temporanea ex art. 3, comma 3°, legge n. 104/1992, titolare o meno di indennità di accompagnamento; la condizione di invalidità temporanea deve sussistere alla data di scadenza dell’Avviso;</w:t>
      </w:r>
    </w:p>
    <w:p w:rsidR="009C6B53" w:rsidRPr="009C6B53" w:rsidRDefault="009C6B53" w:rsidP="009C6B53">
      <w:pPr>
        <w:rPr>
          <w:rFonts w:ascii="Arial Narrow" w:hAnsi="Arial Narrow"/>
        </w:rPr>
      </w:pPr>
      <w:r w:rsidRPr="00FF786F">
        <w:rPr>
          <w:rFonts w:ascii="Arial Narrow" w:hAnsi="Arial Narrow"/>
          <w:b/>
        </w:rPr>
        <w:lastRenderedPageBreak/>
        <w:t>c. nuclei familiari composti esclusivamente da giovani</w:t>
      </w:r>
      <w:r w:rsidRPr="009C6B53">
        <w:rPr>
          <w:rFonts w:ascii="Arial Narrow" w:hAnsi="Arial Narrow"/>
        </w:rPr>
        <w:t>: nuclei in cui nessuno dei componenti abbia superato il trentesimo anno di età alla data di scadenza dell’Avviso;</w:t>
      </w:r>
    </w:p>
    <w:p w:rsidR="009C6B53" w:rsidRPr="009C6B53" w:rsidRDefault="009C6B53" w:rsidP="009C6B53">
      <w:pPr>
        <w:rPr>
          <w:rFonts w:ascii="Arial Narrow" w:hAnsi="Arial Narrow"/>
        </w:rPr>
      </w:pPr>
      <w:r w:rsidRPr="00FF786F">
        <w:rPr>
          <w:rFonts w:ascii="Arial Narrow" w:hAnsi="Arial Narrow"/>
          <w:b/>
        </w:rPr>
        <w:t>d. nucleo familiare monoparentale</w:t>
      </w:r>
      <w:r w:rsidRPr="009C6B53">
        <w:rPr>
          <w:rFonts w:ascii="Arial Narrow" w:hAnsi="Arial Narrow"/>
        </w:rPr>
        <w:t>: la condizione si verifica qualora sussista un solo genitore che provveda in maniera esclusiva alla cura e sostentamento di figlio/figli a carico ai fini IRPEF o solo minorenni a causa di decesso/irreperibilità dell'altro genitore o al riconoscimento della filiazione naturale da parte dell'unica figura parentale richiedente l'accesso all'alloggio ovvero in caso di estraneità in termini di rapporti affettivi ed economici accertata in sede giudiziale o dalla pubblica autorità' competente in materia di servizi soci</w:t>
      </w:r>
      <w:r w:rsidR="00FF786F">
        <w:rPr>
          <w:rFonts w:ascii="Arial Narrow" w:hAnsi="Arial Narrow"/>
        </w:rPr>
        <w:t>ali.</w:t>
      </w:r>
      <w:r w:rsidRPr="009C6B53">
        <w:rPr>
          <w:rFonts w:ascii="Arial Narrow" w:hAnsi="Arial Narrow"/>
        </w:rPr>
        <w:t xml:space="preserve"> </w:t>
      </w:r>
    </w:p>
    <w:p w:rsidR="001F1B46" w:rsidRDefault="009C6B53" w:rsidP="00493261">
      <w:pPr>
        <w:rPr>
          <w:rFonts w:ascii="Arial Narrow" w:hAnsi="Arial Narrow"/>
        </w:rPr>
      </w:pPr>
      <w:r w:rsidRPr="009C6B53">
        <w:rPr>
          <w:rFonts w:ascii="Arial Narrow" w:hAnsi="Arial Narrow"/>
        </w:rPr>
        <w:t xml:space="preserve"> </w:t>
      </w:r>
    </w:p>
    <w:p w:rsidR="00DD239A" w:rsidRDefault="00DD239A" w:rsidP="00493261">
      <w:pPr>
        <w:rPr>
          <w:rFonts w:ascii="Arial Narrow" w:hAnsi="Arial Narrow"/>
        </w:rPr>
      </w:pPr>
    </w:p>
    <w:p w:rsidR="00DD239A" w:rsidRDefault="00DD239A" w:rsidP="00493261">
      <w:pPr>
        <w:rPr>
          <w:rFonts w:ascii="Arial Narrow" w:hAnsi="Arial Narrow"/>
        </w:rPr>
      </w:pPr>
    </w:p>
    <w:p w:rsidR="00DD239A" w:rsidRDefault="00DD239A" w:rsidP="00493261">
      <w:pPr>
        <w:rPr>
          <w:rFonts w:ascii="Arial Narrow" w:hAnsi="Arial Narrow"/>
        </w:rPr>
      </w:pPr>
    </w:p>
    <w:p w:rsidR="00DD239A" w:rsidRDefault="00DD239A" w:rsidP="00493261">
      <w:pPr>
        <w:rPr>
          <w:rFonts w:ascii="Arial Narrow" w:hAnsi="Arial Narrow"/>
        </w:rPr>
      </w:pPr>
    </w:p>
    <w:p w:rsidR="00DD239A" w:rsidRDefault="00DD239A" w:rsidP="00493261">
      <w:pPr>
        <w:rPr>
          <w:rFonts w:ascii="Arial Narrow" w:hAnsi="Arial Narrow"/>
        </w:rPr>
      </w:pPr>
    </w:p>
    <w:p w:rsidR="00DD239A" w:rsidRDefault="00DD239A" w:rsidP="00493261">
      <w:pPr>
        <w:rPr>
          <w:rFonts w:ascii="Arial Narrow" w:hAnsi="Arial Narrow"/>
        </w:rPr>
      </w:pPr>
    </w:p>
    <w:p w:rsidR="00DD239A" w:rsidRDefault="00DD239A" w:rsidP="00493261">
      <w:pPr>
        <w:rPr>
          <w:rFonts w:ascii="Arial Narrow" w:hAnsi="Arial Narrow"/>
        </w:rPr>
      </w:pPr>
    </w:p>
    <w:p w:rsidR="00DD239A" w:rsidRDefault="00DD239A" w:rsidP="00493261">
      <w:pPr>
        <w:rPr>
          <w:rFonts w:ascii="Arial Narrow" w:hAnsi="Arial Narrow"/>
        </w:rPr>
      </w:pPr>
    </w:p>
    <w:p w:rsidR="00DD239A" w:rsidRDefault="00DD239A" w:rsidP="00493261">
      <w:pPr>
        <w:rPr>
          <w:rFonts w:ascii="Arial Narrow" w:hAnsi="Arial Narrow"/>
        </w:rPr>
      </w:pPr>
    </w:p>
    <w:p w:rsidR="00DD239A" w:rsidRDefault="00DD239A" w:rsidP="00493261">
      <w:pPr>
        <w:rPr>
          <w:rFonts w:ascii="Arial Narrow" w:hAnsi="Arial Narrow"/>
        </w:rPr>
      </w:pPr>
    </w:p>
    <w:p w:rsidR="00DD239A" w:rsidRDefault="00DD239A" w:rsidP="00493261">
      <w:pPr>
        <w:rPr>
          <w:rFonts w:ascii="Arial Narrow" w:hAnsi="Arial Narrow"/>
        </w:rPr>
      </w:pPr>
    </w:p>
    <w:p w:rsidR="005F3157" w:rsidRDefault="005F3157" w:rsidP="00493261">
      <w:pPr>
        <w:rPr>
          <w:rFonts w:ascii="Arial Narrow" w:hAnsi="Arial Narrow"/>
        </w:rPr>
      </w:pPr>
    </w:p>
    <w:p w:rsidR="00DD239A" w:rsidRDefault="00DD239A" w:rsidP="009C6B53">
      <w:pPr>
        <w:jc w:val="center"/>
        <w:rPr>
          <w:rFonts w:ascii="Arial Narrow" w:hAnsi="Arial Narrow"/>
        </w:rPr>
      </w:pPr>
    </w:p>
    <w:p w:rsidR="009C6B53" w:rsidRPr="00E45963" w:rsidRDefault="009C6B53" w:rsidP="009C6B53">
      <w:pPr>
        <w:jc w:val="center"/>
        <w:rPr>
          <w:rFonts w:ascii="Arial Narrow" w:hAnsi="Arial Narrow"/>
          <w:b/>
          <w:sz w:val="36"/>
          <w:szCs w:val="36"/>
        </w:rPr>
      </w:pPr>
      <w:r w:rsidRPr="00E45963">
        <w:rPr>
          <w:rFonts w:ascii="Arial Narrow" w:hAnsi="Arial Narrow"/>
          <w:b/>
          <w:sz w:val="36"/>
          <w:szCs w:val="36"/>
        </w:rPr>
        <w:t>TITOLO II</w:t>
      </w:r>
    </w:p>
    <w:p w:rsidR="00E45963" w:rsidRDefault="009C6B53" w:rsidP="00E45963">
      <w:pPr>
        <w:jc w:val="center"/>
        <w:rPr>
          <w:rFonts w:ascii="Arial Narrow" w:hAnsi="Arial Narrow"/>
          <w:b/>
        </w:rPr>
      </w:pPr>
      <w:r w:rsidRPr="009C6B53">
        <w:rPr>
          <w:rFonts w:ascii="Arial Narrow" w:hAnsi="Arial Narrow"/>
          <w:b/>
        </w:rPr>
        <w:t>Procediment</w:t>
      </w:r>
      <w:r w:rsidR="00E45963">
        <w:rPr>
          <w:rFonts w:ascii="Arial Narrow" w:hAnsi="Arial Narrow"/>
          <w:b/>
        </w:rPr>
        <w:t>o di assegnazione degli alloggi</w:t>
      </w:r>
    </w:p>
    <w:p w:rsidR="00E45963" w:rsidRDefault="00E45963" w:rsidP="00E45963">
      <w:pPr>
        <w:jc w:val="center"/>
        <w:rPr>
          <w:rFonts w:ascii="Arial Narrow" w:hAnsi="Arial Narrow"/>
          <w:b/>
        </w:rPr>
      </w:pPr>
    </w:p>
    <w:p w:rsidR="009C6B53" w:rsidRPr="00E45963" w:rsidRDefault="009C6B53" w:rsidP="00E45963">
      <w:pPr>
        <w:jc w:val="center"/>
        <w:rPr>
          <w:rFonts w:ascii="Arial Narrow" w:hAnsi="Arial Narrow"/>
          <w:b/>
        </w:rPr>
      </w:pPr>
      <w:r w:rsidRPr="00E45963">
        <w:rPr>
          <w:rFonts w:ascii="Arial Narrow" w:hAnsi="Arial Narrow"/>
          <w:b/>
        </w:rPr>
        <w:t>Art. 8</w:t>
      </w:r>
    </w:p>
    <w:p w:rsidR="009C6B53" w:rsidRDefault="009C6B53" w:rsidP="00E45963">
      <w:pPr>
        <w:jc w:val="center"/>
        <w:rPr>
          <w:rFonts w:ascii="Arial Narrow" w:hAnsi="Arial Narrow"/>
          <w:b/>
        </w:rPr>
      </w:pPr>
      <w:r w:rsidRPr="00E45963">
        <w:rPr>
          <w:rFonts w:ascii="Arial Narrow" w:hAnsi="Arial Narrow"/>
          <w:b/>
        </w:rPr>
        <w:t>(Avviso pubblico)</w:t>
      </w:r>
    </w:p>
    <w:p w:rsidR="00E45963" w:rsidRPr="00E45963" w:rsidRDefault="00E45963" w:rsidP="00E45963">
      <w:pPr>
        <w:jc w:val="center"/>
        <w:rPr>
          <w:rFonts w:ascii="Arial Narrow" w:hAnsi="Arial Narrow"/>
          <w:b/>
        </w:rPr>
      </w:pPr>
    </w:p>
    <w:p w:rsidR="009C6B53" w:rsidRPr="009C6B53" w:rsidRDefault="009C6B53" w:rsidP="009C6B53">
      <w:pPr>
        <w:rPr>
          <w:rFonts w:ascii="Arial Narrow" w:hAnsi="Arial Narrow"/>
        </w:rPr>
      </w:pPr>
      <w:r w:rsidRPr="009C6B53">
        <w:rPr>
          <w:rFonts w:ascii="Arial Narrow" w:hAnsi="Arial Narrow"/>
        </w:rPr>
        <w:t>Per assegnare gli alloggi di edilizia residenziale pubblica sovvenzionata si</w:t>
      </w:r>
      <w:r w:rsidR="007A445F">
        <w:rPr>
          <w:rFonts w:ascii="Arial Narrow" w:hAnsi="Arial Narrow"/>
        </w:rPr>
        <w:t xml:space="preserve"> provvede mediante procedura di </w:t>
      </w:r>
      <w:r w:rsidRPr="009C6B53">
        <w:rPr>
          <w:rFonts w:ascii="Arial Narrow" w:hAnsi="Arial Narrow"/>
        </w:rPr>
        <w:t>evidenza pubblica al fine di assicurare la partecipazione di tutti i cittadini interessati.</w:t>
      </w:r>
    </w:p>
    <w:p w:rsidR="009C6B53" w:rsidRPr="009C6B53" w:rsidRDefault="009C6B53" w:rsidP="009C6B53">
      <w:pPr>
        <w:rPr>
          <w:rFonts w:ascii="Arial Narrow" w:hAnsi="Arial Narrow"/>
        </w:rPr>
      </w:pPr>
      <w:r w:rsidRPr="009C6B53">
        <w:rPr>
          <w:rFonts w:ascii="Arial Narrow" w:hAnsi="Arial Narrow"/>
        </w:rPr>
        <w:t>L'avviso viene pubblicato per almeno 45 giorni consecutivi all'Albo Pretori</w:t>
      </w:r>
      <w:r w:rsidR="007A445F">
        <w:rPr>
          <w:rFonts w:ascii="Arial Narrow" w:hAnsi="Arial Narrow"/>
        </w:rPr>
        <w:t xml:space="preserve">o on line del Comune e nel sito </w:t>
      </w:r>
      <w:r w:rsidRPr="009C6B53">
        <w:rPr>
          <w:rFonts w:ascii="Arial Narrow" w:hAnsi="Arial Narrow"/>
        </w:rPr>
        <w:t>internet del Comune. Dello stesso viene data ampia informazione attraverso le varie forme di pubblicità</w:t>
      </w:r>
      <w:r w:rsidR="007A445F">
        <w:rPr>
          <w:rFonts w:ascii="Arial Narrow" w:hAnsi="Arial Narrow"/>
        </w:rPr>
        <w:t xml:space="preserve"> </w:t>
      </w:r>
      <w:r w:rsidRPr="009C6B53">
        <w:rPr>
          <w:rFonts w:ascii="Arial Narrow" w:hAnsi="Arial Narrow"/>
        </w:rPr>
        <w:t>ritenute idonee.</w:t>
      </w:r>
    </w:p>
    <w:p w:rsidR="009C6B53" w:rsidRPr="009C6B53" w:rsidRDefault="009C6B53" w:rsidP="009C6B53">
      <w:pPr>
        <w:rPr>
          <w:rFonts w:ascii="Arial Narrow" w:hAnsi="Arial Narrow"/>
        </w:rPr>
      </w:pPr>
      <w:r w:rsidRPr="009C6B53">
        <w:rPr>
          <w:rFonts w:ascii="Arial Narrow" w:hAnsi="Arial Narrow"/>
        </w:rPr>
        <w:t>L'avviso pubblico deve indicare:</w:t>
      </w:r>
    </w:p>
    <w:p w:rsidR="009C6B53" w:rsidRPr="009C6B53" w:rsidRDefault="009C6B53" w:rsidP="009C6B53">
      <w:pPr>
        <w:rPr>
          <w:rFonts w:ascii="Arial Narrow" w:hAnsi="Arial Narrow"/>
        </w:rPr>
      </w:pPr>
      <w:r w:rsidRPr="009C6B53">
        <w:rPr>
          <w:rFonts w:ascii="Arial Narrow" w:hAnsi="Arial Narrow"/>
        </w:rPr>
        <w:t>-</w:t>
      </w:r>
      <w:r w:rsidRPr="009C6B53">
        <w:rPr>
          <w:rFonts w:ascii="Arial Narrow" w:hAnsi="Arial Narrow"/>
        </w:rPr>
        <w:tab/>
        <w:t>l'ambito territoriale di applicazione;</w:t>
      </w:r>
    </w:p>
    <w:p w:rsidR="009C6B53" w:rsidRPr="009C6B53" w:rsidRDefault="009C6B53" w:rsidP="009C6B53">
      <w:pPr>
        <w:rPr>
          <w:rFonts w:ascii="Arial Narrow" w:hAnsi="Arial Narrow"/>
        </w:rPr>
      </w:pPr>
      <w:r w:rsidRPr="009C6B53">
        <w:rPr>
          <w:rFonts w:ascii="Arial Narrow" w:hAnsi="Arial Narrow"/>
        </w:rPr>
        <w:t>-</w:t>
      </w:r>
      <w:r w:rsidRPr="009C6B53">
        <w:rPr>
          <w:rFonts w:ascii="Arial Narrow" w:hAnsi="Arial Narrow"/>
        </w:rPr>
        <w:tab/>
        <w:t>i requisiti di accesso;</w:t>
      </w:r>
    </w:p>
    <w:p w:rsidR="009C6B53" w:rsidRPr="009C6B53" w:rsidRDefault="009C6B53" w:rsidP="009C6B53">
      <w:pPr>
        <w:rPr>
          <w:rFonts w:ascii="Arial Narrow" w:hAnsi="Arial Narrow"/>
        </w:rPr>
      </w:pPr>
      <w:r w:rsidRPr="009C6B53">
        <w:rPr>
          <w:rFonts w:ascii="Arial Narrow" w:hAnsi="Arial Narrow"/>
        </w:rPr>
        <w:t xml:space="preserve">- le condizioni soggettive </w:t>
      </w:r>
      <w:r w:rsidR="00E45963" w:rsidRPr="009C6B53">
        <w:rPr>
          <w:rFonts w:ascii="Arial Narrow" w:hAnsi="Arial Narrow"/>
        </w:rPr>
        <w:t>e</w:t>
      </w:r>
      <w:r w:rsidRPr="009C6B53">
        <w:rPr>
          <w:rFonts w:ascii="Arial Narrow" w:hAnsi="Arial Narrow"/>
        </w:rPr>
        <w:t xml:space="preserve"> oggettive del nucleo familiare del richiedente che determinano il</w:t>
      </w:r>
    </w:p>
    <w:p w:rsidR="009C6B53" w:rsidRPr="009C6B53" w:rsidRDefault="00E45963" w:rsidP="009C6B53">
      <w:pPr>
        <w:rPr>
          <w:rFonts w:ascii="Arial Narrow" w:hAnsi="Arial Narrow"/>
        </w:rPr>
      </w:pPr>
      <w:r w:rsidRPr="009C6B53">
        <w:rPr>
          <w:rFonts w:ascii="Arial Narrow" w:hAnsi="Arial Narrow"/>
        </w:rPr>
        <w:t>Punteggio</w:t>
      </w:r>
      <w:r w:rsidR="009C6B53" w:rsidRPr="009C6B53">
        <w:rPr>
          <w:rFonts w:ascii="Arial Narrow" w:hAnsi="Arial Narrow"/>
        </w:rPr>
        <w:t xml:space="preserve"> ai fini della formazione della graduatoria;</w:t>
      </w:r>
    </w:p>
    <w:p w:rsidR="009C6B53" w:rsidRPr="009C6B53" w:rsidRDefault="009C6B53" w:rsidP="009C6B53">
      <w:pPr>
        <w:rPr>
          <w:rFonts w:ascii="Arial Narrow" w:hAnsi="Arial Narrow"/>
        </w:rPr>
      </w:pPr>
      <w:r w:rsidRPr="009C6B53">
        <w:rPr>
          <w:rFonts w:ascii="Arial Narrow" w:hAnsi="Arial Narrow"/>
        </w:rPr>
        <w:lastRenderedPageBreak/>
        <w:t>-</w:t>
      </w:r>
      <w:r w:rsidRPr="009C6B53">
        <w:rPr>
          <w:rFonts w:ascii="Arial Narrow" w:hAnsi="Arial Narrow"/>
        </w:rPr>
        <w:tab/>
        <w:t>il termine perentorio per la presentazione delle domande;</w:t>
      </w:r>
    </w:p>
    <w:p w:rsidR="009C6B53" w:rsidRPr="009C6B53" w:rsidRDefault="009C6B53" w:rsidP="009C6B53">
      <w:pPr>
        <w:rPr>
          <w:rFonts w:ascii="Arial Narrow" w:hAnsi="Arial Narrow"/>
        </w:rPr>
      </w:pPr>
      <w:r w:rsidRPr="009C6B53">
        <w:rPr>
          <w:rFonts w:ascii="Arial Narrow" w:hAnsi="Arial Narrow"/>
        </w:rPr>
        <w:t>-</w:t>
      </w:r>
      <w:r w:rsidRPr="009C6B53">
        <w:rPr>
          <w:rFonts w:ascii="Arial Narrow" w:hAnsi="Arial Narrow"/>
        </w:rPr>
        <w:tab/>
        <w:t>le procedure di formazione della graduatoria;</w:t>
      </w:r>
    </w:p>
    <w:p w:rsidR="009C6B53" w:rsidRPr="009C6B53" w:rsidRDefault="009C6B53" w:rsidP="009C6B53">
      <w:pPr>
        <w:rPr>
          <w:rFonts w:ascii="Arial Narrow" w:hAnsi="Arial Narrow"/>
        </w:rPr>
      </w:pPr>
      <w:r w:rsidRPr="009C6B53">
        <w:rPr>
          <w:rFonts w:ascii="Arial Narrow" w:hAnsi="Arial Narrow"/>
        </w:rPr>
        <w:t>-</w:t>
      </w:r>
      <w:r w:rsidRPr="009C6B53">
        <w:rPr>
          <w:rFonts w:ascii="Arial Narrow" w:hAnsi="Arial Narrow"/>
        </w:rPr>
        <w:tab/>
        <w:t>il termine di validità della graduatoria;</w:t>
      </w:r>
    </w:p>
    <w:p w:rsidR="009C6B53" w:rsidRPr="009C6B53" w:rsidRDefault="009C6B53" w:rsidP="009C6B53">
      <w:pPr>
        <w:rPr>
          <w:rFonts w:ascii="Arial Narrow" w:hAnsi="Arial Narrow"/>
        </w:rPr>
      </w:pPr>
      <w:r w:rsidRPr="009C6B53">
        <w:rPr>
          <w:rFonts w:ascii="Arial Narrow" w:hAnsi="Arial Narrow"/>
        </w:rPr>
        <w:t>-</w:t>
      </w:r>
      <w:r w:rsidRPr="009C6B53">
        <w:rPr>
          <w:rFonts w:ascii="Arial Narrow" w:hAnsi="Arial Narrow"/>
        </w:rPr>
        <w:tab/>
        <w:t>i documenti da allegare alla domanda;</w:t>
      </w:r>
    </w:p>
    <w:p w:rsidR="009C6B53" w:rsidRDefault="009C6B53" w:rsidP="009C6B53">
      <w:pPr>
        <w:rPr>
          <w:rFonts w:ascii="Arial Narrow" w:hAnsi="Arial Narrow"/>
        </w:rPr>
      </w:pPr>
      <w:r w:rsidRPr="009C6B53">
        <w:rPr>
          <w:rFonts w:ascii="Arial Narrow" w:hAnsi="Arial Narrow"/>
        </w:rPr>
        <w:t xml:space="preserve">- il riferimento alla normativa regionale in materia di </w:t>
      </w:r>
      <w:proofErr w:type="spellStart"/>
      <w:r w:rsidRPr="009C6B53">
        <w:rPr>
          <w:rFonts w:ascii="Arial Narrow" w:hAnsi="Arial Narrow"/>
        </w:rPr>
        <w:t>erp</w:t>
      </w:r>
      <w:proofErr w:type="spellEnd"/>
      <w:r w:rsidRPr="009C6B53">
        <w:rPr>
          <w:rFonts w:ascii="Arial Narrow" w:hAnsi="Arial Narrow"/>
        </w:rPr>
        <w:t xml:space="preserve"> sovvenzionata in materia dei canoni</w:t>
      </w:r>
      <w:r w:rsidR="00DD239A">
        <w:rPr>
          <w:rFonts w:ascii="Arial Narrow" w:hAnsi="Arial Narrow"/>
        </w:rPr>
        <w:t xml:space="preserve"> l</w:t>
      </w:r>
      <w:r w:rsidR="00E45963" w:rsidRPr="009C6B53">
        <w:rPr>
          <w:rFonts w:ascii="Arial Narrow" w:hAnsi="Arial Narrow"/>
        </w:rPr>
        <w:t>ocativi</w:t>
      </w:r>
      <w:r w:rsidRPr="009C6B53">
        <w:rPr>
          <w:rFonts w:ascii="Arial Narrow" w:hAnsi="Arial Narrow"/>
        </w:rPr>
        <w:t>.</w:t>
      </w:r>
    </w:p>
    <w:p w:rsidR="009C6B53" w:rsidRPr="009C6B53" w:rsidRDefault="009C6B53" w:rsidP="009C6B53">
      <w:pPr>
        <w:rPr>
          <w:rFonts w:ascii="Arial Narrow" w:hAnsi="Arial Narrow"/>
        </w:rPr>
      </w:pPr>
    </w:p>
    <w:p w:rsidR="009C6B53" w:rsidRPr="009C6B53" w:rsidRDefault="009C6B53" w:rsidP="009C6B53">
      <w:pPr>
        <w:jc w:val="center"/>
        <w:rPr>
          <w:rFonts w:ascii="Arial Narrow" w:hAnsi="Arial Narrow"/>
          <w:b/>
        </w:rPr>
      </w:pPr>
      <w:r w:rsidRPr="009C6B53">
        <w:rPr>
          <w:rFonts w:ascii="Arial Narrow" w:hAnsi="Arial Narrow"/>
          <w:b/>
        </w:rPr>
        <w:t>Art. 9</w:t>
      </w:r>
    </w:p>
    <w:p w:rsidR="009C6B53" w:rsidRDefault="009C6B53" w:rsidP="009C6B53">
      <w:pPr>
        <w:jc w:val="center"/>
        <w:rPr>
          <w:rFonts w:ascii="Arial Narrow" w:hAnsi="Arial Narrow"/>
          <w:b/>
        </w:rPr>
      </w:pPr>
      <w:r w:rsidRPr="009C6B53">
        <w:rPr>
          <w:rFonts w:ascii="Arial Narrow" w:hAnsi="Arial Narrow"/>
          <w:b/>
        </w:rPr>
        <w:t>(Requisiti per l'accesso e permanenza)</w:t>
      </w:r>
    </w:p>
    <w:p w:rsidR="009C6B53" w:rsidRPr="009C6B53" w:rsidRDefault="009C6B53" w:rsidP="009C6B53">
      <w:pPr>
        <w:jc w:val="center"/>
        <w:rPr>
          <w:rFonts w:ascii="Arial Narrow" w:hAnsi="Arial Narrow"/>
          <w:b/>
        </w:rPr>
      </w:pPr>
    </w:p>
    <w:p w:rsidR="009C6B53" w:rsidRPr="009C6B53" w:rsidRDefault="009C6B53" w:rsidP="009C6B53">
      <w:pPr>
        <w:rPr>
          <w:rFonts w:ascii="Arial Narrow" w:hAnsi="Arial Narrow"/>
        </w:rPr>
      </w:pPr>
      <w:r w:rsidRPr="009C6B53">
        <w:rPr>
          <w:rFonts w:ascii="Arial Narrow" w:hAnsi="Arial Narrow"/>
        </w:rPr>
        <w:t>Per conseguire l'assegnazione di un alloggio di</w:t>
      </w:r>
      <w:r w:rsidR="00E45963">
        <w:rPr>
          <w:rFonts w:ascii="Arial Narrow" w:hAnsi="Arial Narrow"/>
        </w:rPr>
        <w:t xml:space="preserve"> ERAP </w:t>
      </w:r>
      <w:r w:rsidRPr="009C6B53">
        <w:rPr>
          <w:rFonts w:ascii="Arial Narrow" w:hAnsi="Arial Narrow"/>
        </w:rPr>
        <w:t>sovvenzionata so</w:t>
      </w:r>
      <w:r w:rsidR="007A445F">
        <w:rPr>
          <w:rFonts w:ascii="Arial Narrow" w:hAnsi="Arial Narrow"/>
        </w:rPr>
        <w:t xml:space="preserve">no richiesti i requisiti di cui </w:t>
      </w:r>
      <w:r w:rsidRPr="009C6B53">
        <w:rPr>
          <w:rFonts w:ascii="Arial Narrow" w:hAnsi="Arial Narrow"/>
        </w:rPr>
        <w:t>all’articolo 20 quater della Legge Regionale 36 del 16 Dicembre 2005 e</w:t>
      </w:r>
      <w:r w:rsidR="007A445F">
        <w:rPr>
          <w:rFonts w:ascii="Arial Narrow" w:hAnsi="Arial Narrow"/>
        </w:rPr>
        <w:t xml:space="preserve"> ss. mm. </w:t>
      </w:r>
      <w:proofErr w:type="gramStart"/>
      <w:r w:rsidR="007A445F">
        <w:rPr>
          <w:rFonts w:ascii="Arial Narrow" w:hAnsi="Arial Narrow"/>
        </w:rPr>
        <w:t>e</w:t>
      </w:r>
      <w:proofErr w:type="gramEnd"/>
      <w:r w:rsidR="007A445F">
        <w:rPr>
          <w:rFonts w:ascii="Arial Narrow" w:hAnsi="Arial Narrow"/>
        </w:rPr>
        <w:t xml:space="preserve"> ii che di seguito si </w:t>
      </w:r>
      <w:r w:rsidRPr="009C6B53">
        <w:rPr>
          <w:rFonts w:ascii="Arial Narrow" w:hAnsi="Arial Narrow"/>
        </w:rPr>
        <w:t>riportano nella versione vigente:</w:t>
      </w:r>
    </w:p>
    <w:p w:rsidR="009C6B53" w:rsidRPr="00E45963" w:rsidRDefault="007A445F" w:rsidP="00E45963">
      <w:pPr>
        <w:rPr>
          <w:rFonts w:ascii="Arial Narrow" w:hAnsi="Arial Narrow"/>
        </w:rPr>
      </w:pPr>
      <w:r w:rsidRPr="00E45963">
        <w:rPr>
          <w:rFonts w:ascii="Arial Narrow" w:hAnsi="Arial Narrow"/>
          <w:b/>
        </w:rPr>
        <w:t>a)</w:t>
      </w:r>
      <w:r w:rsidRPr="00E45963">
        <w:rPr>
          <w:rFonts w:ascii="Arial Narrow" w:hAnsi="Arial Narrow"/>
        </w:rPr>
        <w:t xml:space="preserve"> essere</w:t>
      </w:r>
      <w:r w:rsidR="009C6B53" w:rsidRPr="00E45963">
        <w:rPr>
          <w:rFonts w:ascii="Arial Narrow" w:hAnsi="Arial Narrow"/>
        </w:rPr>
        <w:t xml:space="preserve"> cittadini italiani o di un Paese appartenente all'Unione Europea ovvero cittadini di paesi che non aderiscono all'Unione Europea, titolari di permesso di soggiorno UE per soggiornanti di lungo periodo o possessori di permesso di soggiorno di durata biennale;</w:t>
      </w:r>
    </w:p>
    <w:p w:rsidR="009C6B53" w:rsidRPr="009C6B53" w:rsidRDefault="009C6B53" w:rsidP="009C6B53">
      <w:pPr>
        <w:rPr>
          <w:rFonts w:ascii="Arial Narrow" w:hAnsi="Arial Narrow"/>
        </w:rPr>
      </w:pPr>
      <w:proofErr w:type="gramStart"/>
      <w:r w:rsidRPr="00E45963">
        <w:rPr>
          <w:rFonts w:ascii="Arial Narrow" w:hAnsi="Arial Narrow"/>
          <w:b/>
        </w:rPr>
        <w:t>a</w:t>
      </w:r>
      <w:proofErr w:type="gramEnd"/>
      <w:r w:rsidRPr="00E45963">
        <w:rPr>
          <w:rFonts w:ascii="Arial Narrow" w:hAnsi="Arial Narrow"/>
          <w:b/>
        </w:rPr>
        <w:t xml:space="preserve"> –bis)</w:t>
      </w:r>
      <w:r w:rsidRPr="009C6B53">
        <w:rPr>
          <w:rFonts w:ascii="Arial Narrow" w:hAnsi="Arial Narrow"/>
        </w:rPr>
        <w:t xml:space="preserve"> avere la residenza o prestare attività lavorativa nell’ambito territoriale regionale da almeno cinque anni consecutivi;</w:t>
      </w:r>
    </w:p>
    <w:p w:rsidR="009C6B53" w:rsidRPr="009C6B53" w:rsidRDefault="009C6B53" w:rsidP="009C6B53">
      <w:pPr>
        <w:rPr>
          <w:rFonts w:ascii="Arial Narrow" w:hAnsi="Arial Narrow"/>
        </w:rPr>
      </w:pPr>
      <w:r w:rsidRPr="00E45963">
        <w:rPr>
          <w:rFonts w:ascii="Arial Narrow" w:hAnsi="Arial Narrow"/>
          <w:b/>
        </w:rPr>
        <w:t>b)</w:t>
      </w:r>
      <w:r w:rsidR="00E45963">
        <w:rPr>
          <w:rFonts w:ascii="Arial Narrow" w:hAnsi="Arial Narrow"/>
        </w:rPr>
        <w:t xml:space="preserve"> </w:t>
      </w:r>
      <w:r w:rsidRPr="009C6B53">
        <w:rPr>
          <w:rFonts w:ascii="Arial Narrow" w:hAnsi="Arial Narrow"/>
        </w:rPr>
        <w:t>avere la residenza o prestare attività lavora</w:t>
      </w:r>
      <w:r w:rsidR="00E45963">
        <w:rPr>
          <w:rFonts w:ascii="Arial Narrow" w:hAnsi="Arial Narrow"/>
        </w:rPr>
        <w:t>tiva nel Comune di Montedinove</w:t>
      </w:r>
      <w:r w:rsidRPr="009C6B53">
        <w:rPr>
          <w:rFonts w:ascii="Arial Narrow" w:hAnsi="Arial Narrow"/>
        </w:rPr>
        <w:t>;</w:t>
      </w:r>
    </w:p>
    <w:p w:rsidR="009C6B53" w:rsidRPr="009C6B53" w:rsidRDefault="009C6B53" w:rsidP="009C6B53">
      <w:pPr>
        <w:rPr>
          <w:rFonts w:ascii="Arial Narrow" w:hAnsi="Arial Narrow"/>
        </w:rPr>
      </w:pPr>
      <w:r w:rsidRPr="00E45963">
        <w:rPr>
          <w:rFonts w:ascii="Arial Narrow" w:hAnsi="Arial Narrow"/>
          <w:b/>
        </w:rPr>
        <w:t>c)</w:t>
      </w:r>
      <w:r w:rsidR="00E45963" w:rsidRPr="00E45963">
        <w:rPr>
          <w:rFonts w:ascii="Arial Narrow" w:hAnsi="Arial Narrow"/>
          <w:b/>
        </w:rPr>
        <w:t xml:space="preserve"> </w:t>
      </w:r>
      <w:r w:rsidRPr="009C6B53">
        <w:rPr>
          <w:rFonts w:ascii="Arial Narrow" w:hAnsi="Arial Narrow"/>
        </w:rPr>
        <w:t>non essere titolari di una quota superiore al cinquanta per cento del diritto di proprietà o altro diritto reale di godimento su una abitazione, ovunque ubicata, adeguata alle esigenze del nucleo familiare che non sia stata dichiarata inagibile dalle autorità competenti ovvero, per abitazione situata nel territorio nazionale, che non risulti unità collabente ai fini del pagamento delle imposte comunali sugli immobili. Il requisito si considera posseduto nel caso in cui il titolare del diritto reale non abbia la facoltà di godimento dell’abitazione per effetto di provvedimento giudiziario;</w:t>
      </w:r>
    </w:p>
    <w:p w:rsidR="009C6B53" w:rsidRPr="009C6B53" w:rsidRDefault="009C6B53" w:rsidP="009C6B53">
      <w:pPr>
        <w:rPr>
          <w:rFonts w:ascii="Arial Narrow" w:hAnsi="Arial Narrow"/>
        </w:rPr>
      </w:pPr>
      <w:r w:rsidRPr="00E45963">
        <w:rPr>
          <w:rFonts w:ascii="Arial Narrow" w:hAnsi="Arial Narrow"/>
          <w:b/>
        </w:rPr>
        <w:t>d)</w:t>
      </w:r>
      <w:r w:rsidR="00E45963">
        <w:rPr>
          <w:rFonts w:ascii="Arial Narrow" w:hAnsi="Arial Narrow"/>
        </w:rPr>
        <w:t xml:space="preserve"> </w:t>
      </w:r>
      <w:r w:rsidRPr="009C6B53">
        <w:rPr>
          <w:rFonts w:ascii="Arial Narrow" w:hAnsi="Arial Narrow"/>
        </w:rPr>
        <w:t>avere un reddito del nucleo familiare calcolato secondo i criteri stabiliti dalla normativa statale vigente in materia di ISEE non superiore al limite fissato dalla Giunta Regionale. Tale limite è aggiornato ogni anno, sulla base della variazione assoluta dell'indice ISTAT dei prezzi al consumo per le famiglie degli operai e degli impiegati verificatasi nell'anno precedente;</w:t>
      </w:r>
    </w:p>
    <w:p w:rsidR="009C6B53" w:rsidRPr="009C6B53" w:rsidRDefault="009C6B53" w:rsidP="009C6B53">
      <w:pPr>
        <w:rPr>
          <w:rFonts w:ascii="Arial Narrow" w:hAnsi="Arial Narrow"/>
        </w:rPr>
      </w:pPr>
      <w:r w:rsidRPr="00E45963">
        <w:rPr>
          <w:rFonts w:ascii="Arial Narrow" w:hAnsi="Arial Narrow"/>
          <w:b/>
        </w:rPr>
        <w:t>e)</w:t>
      </w:r>
      <w:r w:rsidR="00E45963">
        <w:rPr>
          <w:rFonts w:ascii="Arial Narrow" w:hAnsi="Arial Narrow"/>
        </w:rPr>
        <w:t xml:space="preserve"> </w:t>
      </w:r>
      <w:r w:rsidRPr="009C6B53">
        <w:rPr>
          <w:rFonts w:ascii="Arial Narrow" w:hAnsi="Arial Narrow"/>
        </w:rPr>
        <w:t>non aver avuto precedenti assegnazioni in proprietà o con patto di futura vendita di alloggio realizzato con contributi pubblici o precedenti finanziamenti agevolati in qualunque forma concessi dallo Stato o da Enti Pubblici, salvo che l'alloggio non sia più utilizzabile o sia perito senza aver dato luogo a indennizzo o a risarcimento del danno.</w:t>
      </w:r>
    </w:p>
    <w:p w:rsidR="009C6B53" w:rsidRPr="009C6B53" w:rsidRDefault="009C6B53" w:rsidP="009C6B53">
      <w:pPr>
        <w:rPr>
          <w:rFonts w:ascii="Arial Narrow" w:hAnsi="Arial Narrow"/>
        </w:rPr>
      </w:pPr>
      <w:r w:rsidRPr="009C6B53">
        <w:rPr>
          <w:rFonts w:ascii="Arial Narrow" w:hAnsi="Arial Narrow"/>
        </w:rPr>
        <w:t xml:space="preserve"> </w:t>
      </w:r>
    </w:p>
    <w:p w:rsidR="009C6B53" w:rsidRPr="009C6B53" w:rsidRDefault="009C6B53" w:rsidP="009C6B53">
      <w:pPr>
        <w:rPr>
          <w:rFonts w:ascii="Arial Narrow" w:hAnsi="Arial Narrow"/>
        </w:rPr>
      </w:pPr>
      <w:r w:rsidRPr="009C6B53">
        <w:rPr>
          <w:rFonts w:ascii="Arial Narrow" w:hAnsi="Arial Narrow"/>
        </w:rPr>
        <w:t>Ai sensi del comma 1-bis dell’art. 5 D.L. n. 47/2014, aggiunto dalla legge di conversione n. 80/2014, i soggetti che occupano abusivamente alloggi di edilizia residenziale pubblica non possono concorrere per</w:t>
      </w:r>
      <w:r w:rsidR="007A445F">
        <w:rPr>
          <w:rFonts w:ascii="Arial Narrow" w:hAnsi="Arial Narrow"/>
        </w:rPr>
        <w:t xml:space="preserve"> l’assegnazione di un alloggio ERAP</w:t>
      </w:r>
      <w:r w:rsidRPr="009C6B53">
        <w:rPr>
          <w:rFonts w:ascii="Arial Narrow" w:hAnsi="Arial Narrow"/>
        </w:rPr>
        <w:t xml:space="preserve"> per i cinque anni successivi alla data di accertamento dell’occupazione abusiva.</w:t>
      </w:r>
    </w:p>
    <w:p w:rsidR="009C6B53" w:rsidRPr="009C6B53" w:rsidRDefault="009C6B53" w:rsidP="009C6B53">
      <w:pPr>
        <w:rPr>
          <w:rFonts w:ascii="Arial Narrow" w:hAnsi="Arial Narrow"/>
        </w:rPr>
      </w:pPr>
      <w:r w:rsidRPr="009C6B53">
        <w:rPr>
          <w:rFonts w:ascii="Arial Narrow" w:hAnsi="Arial Narrow"/>
        </w:rPr>
        <w:t>I requisiti devono essere posseduti dal richiedente e, limitatamente a quelli di cui alle lettere c) ed e), anche da tutti i componenti del nucleo familiare alla data di scadenza del bando e debbono permanere al momento dell'assegnazione e successivamente nel corso della locazione.</w:t>
      </w:r>
    </w:p>
    <w:p w:rsidR="000D0482" w:rsidRDefault="009C6B53" w:rsidP="000D0482">
      <w:pPr>
        <w:rPr>
          <w:rFonts w:ascii="Arial Narrow" w:hAnsi="Arial Narrow"/>
        </w:rPr>
      </w:pPr>
      <w:r w:rsidRPr="009C6B53">
        <w:rPr>
          <w:rFonts w:ascii="Arial Narrow" w:hAnsi="Arial Narrow"/>
        </w:rPr>
        <w:t>Tutti i requisiti sopra elencati dovranno essere dichiarati in sede di presentazione dell’istanza tramite apposita autodichiarazione e/o certificazione da presentare secondo quanto stabilito dalla vigente normativa.</w:t>
      </w:r>
    </w:p>
    <w:p w:rsidR="00DD239A" w:rsidRDefault="00DD239A" w:rsidP="000D0482">
      <w:pPr>
        <w:jc w:val="center"/>
        <w:rPr>
          <w:rFonts w:ascii="Arial Narrow" w:hAnsi="Arial Narrow"/>
          <w:b/>
        </w:rPr>
      </w:pPr>
    </w:p>
    <w:p w:rsidR="009C6B53" w:rsidRPr="000D0482" w:rsidRDefault="009C6B53" w:rsidP="000D0482">
      <w:pPr>
        <w:jc w:val="center"/>
        <w:rPr>
          <w:rFonts w:ascii="Arial Narrow" w:hAnsi="Arial Narrow"/>
        </w:rPr>
      </w:pPr>
      <w:r w:rsidRPr="009C6B53">
        <w:rPr>
          <w:rFonts w:ascii="Arial Narrow" w:hAnsi="Arial Narrow"/>
          <w:b/>
        </w:rPr>
        <w:t>Art. 10</w:t>
      </w:r>
    </w:p>
    <w:p w:rsidR="009C6B53" w:rsidRDefault="009C6B53" w:rsidP="000D0482">
      <w:pPr>
        <w:jc w:val="center"/>
        <w:rPr>
          <w:rFonts w:ascii="Arial Narrow" w:hAnsi="Arial Narrow"/>
          <w:b/>
        </w:rPr>
      </w:pPr>
      <w:r w:rsidRPr="009C6B53">
        <w:rPr>
          <w:rFonts w:ascii="Arial Narrow" w:hAnsi="Arial Narrow"/>
          <w:b/>
        </w:rPr>
        <w:t>(Presentazione della domanda)</w:t>
      </w:r>
    </w:p>
    <w:p w:rsidR="009C6B53" w:rsidRPr="009C6B53" w:rsidRDefault="009C6B53" w:rsidP="009C6B53">
      <w:pPr>
        <w:jc w:val="center"/>
        <w:rPr>
          <w:rFonts w:ascii="Arial Narrow" w:hAnsi="Arial Narrow"/>
          <w:b/>
        </w:rPr>
      </w:pPr>
    </w:p>
    <w:p w:rsidR="009C6B53" w:rsidRPr="009C6B53" w:rsidRDefault="009C6B53" w:rsidP="009C6B53">
      <w:pPr>
        <w:rPr>
          <w:rFonts w:ascii="Arial Narrow" w:hAnsi="Arial Narrow"/>
        </w:rPr>
      </w:pPr>
      <w:r w:rsidRPr="009C6B53">
        <w:rPr>
          <w:rFonts w:ascii="Arial Narrow" w:hAnsi="Arial Narrow"/>
        </w:rPr>
        <w:t>La domanda di assegnazione deve essere presentata entro i termini perentor</w:t>
      </w:r>
      <w:r w:rsidR="007A445F">
        <w:rPr>
          <w:rFonts w:ascii="Arial Narrow" w:hAnsi="Arial Narrow"/>
        </w:rPr>
        <w:t xml:space="preserve">i indicati nell'avviso pubblico utilizzando gli </w:t>
      </w:r>
      <w:r w:rsidRPr="009C6B53">
        <w:rPr>
          <w:rFonts w:ascii="Arial Narrow" w:hAnsi="Arial Narrow"/>
        </w:rPr>
        <w:t>appositi modelli predisposti dal Comune.</w:t>
      </w:r>
    </w:p>
    <w:p w:rsidR="009C6B53" w:rsidRPr="009C6B53" w:rsidRDefault="009C6B53" w:rsidP="009C6B53">
      <w:pPr>
        <w:rPr>
          <w:rFonts w:ascii="Arial Narrow" w:hAnsi="Arial Narrow"/>
        </w:rPr>
      </w:pPr>
      <w:r w:rsidRPr="009C6B53">
        <w:rPr>
          <w:rFonts w:ascii="Arial Narrow" w:hAnsi="Arial Narrow"/>
        </w:rPr>
        <w:t>Tali modelli assumono forma e contenuto di dichiarazioni sostitutive dell'at</w:t>
      </w:r>
      <w:r w:rsidR="007A445F">
        <w:rPr>
          <w:rFonts w:ascii="Arial Narrow" w:hAnsi="Arial Narrow"/>
        </w:rPr>
        <w:t xml:space="preserve">to di notorietà per favorire il </w:t>
      </w:r>
      <w:r w:rsidRPr="009C6B53">
        <w:rPr>
          <w:rFonts w:ascii="Arial Narrow" w:hAnsi="Arial Narrow"/>
        </w:rPr>
        <w:t>ricorso all’autocertificazione dei cittadini ove ciò sia consentito dalle vigenti normative.</w:t>
      </w:r>
    </w:p>
    <w:p w:rsidR="007A445F" w:rsidRDefault="009C6B53" w:rsidP="009C6B53">
      <w:pPr>
        <w:rPr>
          <w:rFonts w:ascii="Arial Narrow" w:hAnsi="Arial Narrow"/>
        </w:rPr>
      </w:pPr>
      <w:r w:rsidRPr="009C6B53">
        <w:rPr>
          <w:rFonts w:ascii="Arial Narrow" w:hAnsi="Arial Narrow"/>
        </w:rPr>
        <w:t xml:space="preserve">La domanda in regola con le norme sul bollo può essere consegnata a </w:t>
      </w:r>
      <w:r w:rsidR="007A445F">
        <w:rPr>
          <w:rFonts w:ascii="Arial Narrow" w:hAnsi="Arial Narrow"/>
        </w:rPr>
        <w:t xml:space="preserve">mano all’ufficio Protocollo del </w:t>
      </w:r>
      <w:r w:rsidRPr="009C6B53">
        <w:rPr>
          <w:rFonts w:ascii="Arial Narrow" w:hAnsi="Arial Narrow"/>
        </w:rPr>
        <w:t>Comune, che ne rilascia l'attestazione di ricevuta ovvero inviata tramite PEC o con raccomandata A.R.</w:t>
      </w:r>
    </w:p>
    <w:p w:rsidR="009C6B53" w:rsidRPr="009C6B53" w:rsidRDefault="007A445F" w:rsidP="009C6B53">
      <w:pPr>
        <w:rPr>
          <w:rFonts w:ascii="Arial Narrow" w:hAnsi="Arial Narrow"/>
        </w:rPr>
      </w:pPr>
      <w:r>
        <w:rPr>
          <w:rFonts w:ascii="Arial Narrow" w:hAnsi="Arial Narrow"/>
        </w:rPr>
        <w:t xml:space="preserve">In </w:t>
      </w:r>
      <w:r w:rsidR="009C6B53" w:rsidRPr="009C6B53">
        <w:rPr>
          <w:rFonts w:ascii="Arial Narrow" w:hAnsi="Arial Narrow"/>
        </w:rPr>
        <w:t>tale ultimo caso, per la verifica del termine di presentazione, fa fede il timbro postale di spedizione.</w:t>
      </w:r>
    </w:p>
    <w:p w:rsidR="009C6B53" w:rsidRDefault="009C6B53" w:rsidP="009C6B53">
      <w:pPr>
        <w:jc w:val="center"/>
        <w:rPr>
          <w:rFonts w:ascii="Arial Narrow" w:hAnsi="Arial Narrow"/>
          <w:b/>
        </w:rPr>
      </w:pPr>
    </w:p>
    <w:p w:rsidR="001F1B46" w:rsidRDefault="001F1B46" w:rsidP="009C6B53">
      <w:pPr>
        <w:jc w:val="center"/>
        <w:rPr>
          <w:rFonts w:ascii="Arial Narrow" w:hAnsi="Arial Narrow"/>
          <w:b/>
        </w:rPr>
      </w:pPr>
    </w:p>
    <w:p w:rsidR="001F1B46" w:rsidRDefault="001F1B46"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Art. 11</w:t>
      </w:r>
    </w:p>
    <w:p w:rsidR="009C6B53" w:rsidRDefault="009C6B53" w:rsidP="009C6B53">
      <w:pPr>
        <w:jc w:val="center"/>
        <w:rPr>
          <w:rFonts w:ascii="Arial Narrow" w:hAnsi="Arial Narrow"/>
          <w:b/>
        </w:rPr>
      </w:pPr>
      <w:r w:rsidRPr="009C6B53">
        <w:rPr>
          <w:rFonts w:ascii="Arial Narrow" w:hAnsi="Arial Narrow"/>
          <w:b/>
        </w:rPr>
        <w:t>(Subentro nella domanda)</w:t>
      </w:r>
    </w:p>
    <w:p w:rsidR="009C6B53" w:rsidRPr="009C6B53" w:rsidRDefault="009C6B53" w:rsidP="009C6B53">
      <w:pPr>
        <w:jc w:val="center"/>
        <w:rPr>
          <w:rFonts w:ascii="Arial Narrow" w:hAnsi="Arial Narrow"/>
          <w:b/>
        </w:rPr>
      </w:pPr>
    </w:p>
    <w:p w:rsidR="009C6B53" w:rsidRPr="009C6B53" w:rsidRDefault="009C6B53" w:rsidP="009C6B53">
      <w:pPr>
        <w:rPr>
          <w:rFonts w:ascii="Arial Narrow" w:hAnsi="Arial Narrow"/>
        </w:rPr>
      </w:pPr>
      <w:r w:rsidRPr="009C6B53">
        <w:rPr>
          <w:rFonts w:ascii="Arial Narrow" w:hAnsi="Arial Narrow"/>
        </w:rPr>
        <w:t xml:space="preserve">In caso di decesso dell'aspirante assegnatario subentrano di diritto nella </w:t>
      </w:r>
      <w:r w:rsidR="007A445F">
        <w:rPr>
          <w:rFonts w:ascii="Arial Narrow" w:hAnsi="Arial Narrow"/>
        </w:rPr>
        <w:t xml:space="preserve">domanda i componenti del nucleo </w:t>
      </w:r>
      <w:r w:rsidRPr="009C6B53">
        <w:rPr>
          <w:rFonts w:ascii="Arial Narrow" w:hAnsi="Arial Narrow"/>
        </w:rPr>
        <w:t>familiare, così come definito dall'art. 4 del presente regolamento, nel seguen</w:t>
      </w:r>
      <w:r w:rsidR="007A445F">
        <w:rPr>
          <w:rFonts w:ascii="Arial Narrow" w:hAnsi="Arial Narrow"/>
        </w:rPr>
        <w:t xml:space="preserve">te ordine: coniuge o convivente </w:t>
      </w:r>
      <w:r w:rsidRPr="009C6B53">
        <w:rPr>
          <w:rFonts w:ascii="Arial Narrow" w:hAnsi="Arial Narrow"/>
        </w:rPr>
        <w:t>more uxorio, figli, ascendenti, discendenti, collaterali, affini.</w:t>
      </w:r>
    </w:p>
    <w:p w:rsidR="009C6B53" w:rsidRPr="009C6B53" w:rsidRDefault="009C6B53" w:rsidP="009C6B53">
      <w:pPr>
        <w:rPr>
          <w:rFonts w:ascii="Arial Narrow" w:hAnsi="Arial Narrow"/>
        </w:rPr>
      </w:pPr>
      <w:r w:rsidRPr="009C6B53">
        <w:rPr>
          <w:rFonts w:ascii="Arial Narrow" w:hAnsi="Arial Narrow"/>
        </w:rPr>
        <w:t>Il Servizio preposto, avuta notizia del decesso, invita tali soggetti a confermare la domanda presentata.</w:t>
      </w:r>
    </w:p>
    <w:p w:rsidR="009C6B53" w:rsidRPr="009C6B53" w:rsidRDefault="009C6B53" w:rsidP="009C6B53">
      <w:pPr>
        <w:rPr>
          <w:rFonts w:ascii="Arial Narrow" w:hAnsi="Arial Narrow"/>
        </w:rPr>
      </w:pPr>
      <w:r w:rsidRPr="009C6B53">
        <w:rPr>
          <w:rFonts w:ascii="Arial Narrow" w:hAnsi="Arial Narrow"/>
        </w:rPr>
        <w:t>In caso di separazione, il coniuge diverso dal firmatario può subentrare nella domanda nei seguenti casi:</w:t>
      </w:r>
    </w:p>
    <w:p w:rsidR="009C6B53" w:rsidRPr="009C6B53" w:rsidRDefault="009C6B53" w:rsidP="009C6B53">
      <w:pPr>
        <w:rPr>
          <w:rFonts w:ascii="Arial Narrow" w:hAnsi="Arial Narrow"/>
        </w:rPr>
      </w:pPr>
      <w:r w:rsidRPr="009C6B53">
        <w:rPr>
          <w:rFonts w:ascii="Arial Narrow" w:hAnsi="Arial Narrow"/>
        </w:rPr>
        <w:t>-a-</w:t>
      </w:r>
      <w:r w:rsidRPr="009C6B53">
        <w:rPr>
          <w:rFonts w:ascii="Arial Narrow" w:hAnsi="Arial Narrow"/>
        </w:rPr>
        <w:tab/>
        <w:t>previo accordo tra i coniugi medesimi;</w:t>
      </w:r>
    </w:p>
    <w:p w:rsidR="00493261" w:rsidRPr="00DD239A" w:rsidRDefault="009C6B53" w:rsidP="000D0482">
      <w:pPr>
        <w:rPr>
          <w:rFonts w:ascii="Arial Narrow" w:hAnsi="Arial Narrow"/>
        </w:rPr>
      </w:pPr>
      <w:r w:rsidRPr="009C6B53">
        <w:rPr>
          <w:rFonts w:ascii="Arial Narrow" w:hAnsi="Arial Narrow"/>
        </w:rPr>
        <w:t>-b-</w:t>
      </w:r>
      <w:r w:rsidRPr="009C6B53">
        <w:rPr>
          <w:rFonts w:ascii="Arial Narrow" w:hAnsi="Arial Narrow"/>
        </w:rPr>
        <w:tab/>
        <w:t>se stabilito dal giudice in sede di separ</w:t>
      </w:r>
      <w:r w:rsidR="00493261">
        <w:rPr>
          <w:rFonts w:ascii="Arial Narrow" w:hAnsi="Arial Narrow"/>
        </w:rPr>
        <w:t>azione o di altro provvedimento.</w:t>
      </w:r>
    </w:p>
    <w:p w:rsidR="009C6B53" w:rsidRPr="00132FA4" w:rsidRDefault="009C6B53" w:rsidP="00132FA4">
      <w:pPr>
        <w:jc w:val="center"/>
        <w:rPr>
          <w:rFonts w:ascii="Arial Narrow" w:hAnsi="Arial Narrow"/>
          <w:b/>
        </w:rPr>
      </w:pPr>
      <w:r w:rsidRPr="00132FA4">
        <w:rPr>
          <w:rFonts w:ascii="Arial Narrow" w:hAnsi="Arial Narrow"/>
          <w:b/>
        </w:rPr>
        <w:t>Art. 12</w:t>
      </w:r>
    </w:p>
    <w:p w:rsidR="009C6B53" w:rsidRDefault="009C6B53" w:rsidP="00132FA4">
      <w:pPr>
        <w:jc w:val="center"/>
        <w:rPr>
          <w:rFonts w:ascii="Arial Narrow" w:hAnsi="Arial Narrow"/>
          <w:b/>
        </w:rPr>
      </w:pPr>
      <w:r w:rsidRPr="00132FA4">
        <w:rPr>
          <w:rFonts w:ascii="Arial Narrow" w:hAnsi="Arial Narrow"/>
          <w:b/>
        </w:rPr>
        <w:t>(Istruttoria delle domande)</w:t>
      </w:r>
    </w:p>
    <w:p w:rsidR="00132FA4" w:rsidRPr="00132FA4" w:rsidRDefault="00132FA4" w:rsidP="00132FA4">
      <w:pPr>
        <w:jc w:val="center"/>
        <w:rPr>
          <w:rFonts w:ascii="Arial Narrow" w:hAnsi="Arial Narrow"/>
          <w:b/>
        </w:rPr>
      </w:pPr>
    </w:p>
    <w:p w:rsidR="009C6B53" w:rsidRPr="009C6B53" w:rsidRDefault="009C6B53" w:rsidP="009C6B53">
      <w:pPr>
        <w:rPr>
          <w:rFonts w:ascii="Arial Narrow" w:hAnsi="Arial Narrow"/>
        </w:rPr>
      </w:pPr>
      <w:r w:rsidRPr="009C6B53">
        <w:rPr>
          <w:rFonts w:ascii="Arial Narrow" w:hAnsi="Arial Narrow"/>
        </w:rPr>
        <w:t>L'istruttoria è volta alla formazione della graduatoria provvisoria di assegnazi</w:t>
      </w:r>
      <w:r w:rsidR="007A445F">
        <w:rPr>
          <w:rFonts w:ascii="Arial Narrow" w:hAnsi="Arial Narrow"/>
        </w:rPr>
        <w:t xml:space="preserve">one, con la quale si verificano </w:t>
      </w:r>
      <w:r w:rsidRPr="009C6B53">
        <w:rPr>
          <w:rFonts w:ascii="Arial Narrow" w:hAnsi="Arial Narrow"/>
        </w:rPr>
        <w:t>le condizioni di ammissibilità delle domande e si assegnano i punteggi sulla base del bando di concorso.</w:t>
      </w:r>
    </w:p>
    <w:p w:rsidR="009C6B53" w:rsidRPr="009C6B53" w:rsidRDefault="009C6B53" w:rsidP="009C6B53">
      <w:pPr>
        <w:rPr>
          <w:rFonts w:ascii="Arial Narrow" w:hAnsi="Arial Narrow"/>
        </w:rPr>
      </w:pPr>
      <w:r w:rsidRPr="009C6B53">
        <w:rPr>
          <w:rFonts w:ascii="Arial Narrow" w:hAnsi="Arial Narrow"/>
        </w:rPr>
        <w:t>Il competente Servizio procede all'istruttoria delle domande pervenute</w:t>
      </w:r>
      <w:r w:rsidR="007A445F">
        <w:rPr>
          <w:rFonts w:ascii="Arial Narrow" w:hAnsi="Arial Narrow"/>
        </w:rPr>
        <w:t xml:space="preserve"> verificando la completezza, la </w:t>
      </w:r>
      <w:r w:rsidRPr="009C6B53">
        <w:rPr>
          <w:rFonts w:ascii="Arial Narrow" w:hAnsi="Arial Narrow"/>
        </w:rPr>
        <w:t>regolarità della compilazione delle stesse, l'esistenza della documentazione richiesta.</w:t>
      </w:r>
    </w:p>
    <w:p w:rsidR="009C6B53" w:rsidRPr="009C6B53" w:rsidRDefault="009C6B53" w:rsidP="009C6B53">
      <w:pPr>
        <w:rPr>
          <w:rFonts w:ascii="Arial Narrow" w:hAnsi="Arial Narrow"/>
        </w:rPr>
      </w:pPr>
      <w:r w:rsidRPr="009C6B53">
        <w:rPr>
          <w:rFonts w:ascii="Arial Narrow" w:hAnsi="Arial Narrow"/>
        </w:rPr>
        <w:t xml:space="preserve">A tal fine richiede agli interessati le informazioni o la documentazione </w:t>
      </w:r>
      <w:r w:rsidR="007A445F">
        <w:rPr>
          <w:rFonts w:ascii="Arial Narrow" w:hAnsi="Arial Narrow"/>
        </w:rPr>
        <w:t xml:space="preserve">mancante nella domanda fissando </w:t>
      </w:r>
      <w:r w:rsidRPr="009C6B53">
        <w:rPr>
          <w:rFonts w:ascii="Arial Narrow" w:hAnsi="Arial Narrow"/>
        </w:rPr>
        <w:t>un termine perentorio, per la loro presentazione, di 10 giorni dalla data di ricevimento della lettera</w:t>
      </w:r>
      <w:r w:rsidR="007A445F">
        <w:rPr>
          <w:rFonts w:ascii="Arial Narrow" w:hAnsi="Arial Narrow"/>
        </w:rPr>
        <w:t xml:space="preserve"> </w:t>
      </w:r>
      <w:r w:rsidRPr="009C6B53">
        <w:rPr>
          <w:rFonts w:ascii="Arial Narrow" w:hAnsi="Arial Narrow"/>
        </w:rPr>
        <w:t>raccomandata A.R.</w:t>
      </w:r>
    </w:p>
    <w:p w:rsidR="009C6B53" w:rsidRPr="009C6B53" w:rsidRDefault="009C6B53" w:rsidP="009C6B53">
      <w:pPr>
        <w:rPr>
          <w:rFonts w:ascii="Arial Narrow" w:hAnsi="Arial Narrow"/>
        </w:rPr>
      </w:pPr>
      <w:r w:rsidRPr="009C6B53">
        <w:rPr>
          <w:rFonts w:ascii="Arial Narrow" w:hAnsi="Arial Narrow"/>
        </w:rPr>
        <w:t>La mancata presentazione della documentazione richiesta comporterà:</w:t>
      </w:r>
    </w:p>
    <w:p w:rsidR="009C6B53" w:rsidRPr="009C6B53" w:rsidRDefault="00DD239A" w:rsidP="009C6B53">
      <w:pPr>
        <w:rPr>
          <w:rFonts w:ascii="Arial Narrow" w:hAnsi="Arial Narrow"/>
        </w:rPr>
      </w:pPr>
      <w:r>
        <w:rPr>
          <w:rFonts w:ascii="Arial Narrow" w:hAnsi="Arial Narrow"/>
        </w:rPr>
        <w:t>a)</w:t>
      </w:r>
      <w:r w:rsidRPr="009C6B53">
        <w:rPr>
          <w:rFonts w:ascii="Arial Narrow" w:hAnsi="Arial Narrow"/>
        </w:rPr>
        <w:t xml:space="preserve"> per</w:t>
      </w:r>
      <w:r w:rsidR="009C6B53" w:rsidRPr="009C6B53">
        <w:rPr>
          <w:rFonts w:ascii="Arial Narrow" w:hAnsi="Arial Narrow"/>
        </w:rPr>
        <w:t xml:space="preserve"> i requisiti previsti per l'accesso, l'esclusione della domanda;</w:t>
      </w:r>
    </w:p>
    <w:p w:rsidR="001F1B46" w:rsidRPr="000D0482" w:rsidRDefault="00DD239A" w:rsidP="000D0482">
      <w:pPr>
        <w:rPr>
          <w:rFonts w:ascii="Arial Narrow" w:hAnsi="Arial Narrow"/>
        </w:rPr>
      </w:pPr>
      <w:r>
        <w:rPr>
          <w:rFonts w:ascii="Arial Narrow" w:hAnsi="Arial Narrow"/>
        </w:rPr>
        <w:t>b)</w:t>
      </w:r>
      <w:r w:rsidRPr="009C6B53">
        <w:rPr>
          <w:rFonts w:ascii="Arial Narrow" w:hAnsi="Arial Narrow"/>
        </w:rPr>
        <w:t xml:space="preserve"> per</w:t>
      </w:r>
      <w:r w:rsidR="009C6B53" w:rsidRPr="009C6B53">
        <w:rPr>
          <w:rFonts w:ascii="Arial Narrow" w:hAnsi="Arial Narrow"/>
        </w:rPr>
        <w:t xml:space="preserve"> gli altri casi, la man</w:t>
      </w:r>
      <w:r w:rsidR="000D0482">
        <w:rPr>
          <w:rFonts w:ascii="Arial Narrow" w:hAnsi="Arial Narrow"/>
        </w:rPr>
        <w:t>cata attribuzione del punteggio.</w:t>
      </w:r>
    </w:p>
    <w:p w:rsidR="001F1B46" w:rsidRDefault="001F1B46" w:rsidP="009C6B53">
      <w:pPr>
        <w:jc w:val="cente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Art. 13</w:t>
      </w:r>
    </w:p>
    <w:p w:rsidR="009C6B53" w:rsidRPr="0014331A" w:rsidRDefault="009C6B53" w:rsidP="009C6B53">
      <w:pPr>
        <w:jc w:val="center"/>
        <w:rPr>
          <w:rFonts w:ascii="Arial Narrow" w:hAnsi="Arial Narrow"/>
          <w:b/>
        </w:rPr>
      </w:pPr>
      <w:r w:rsidRPr="0014331A">
        <w:rPr>
          <w:rFonts w:ascii="Arial Narrow" w:hAnsi="Arial Narrow"/>
          <w:b/>
        </w:rPr>
        <w:t>(Commissione per la formazione della graduatoria)</w:t>
      </w:r>
    </w:p>
    <w:p w:rsidR="009C6B53" w:rsidRPr="00132FA4" w:rsidRDefault="009C6B53" w:rsidP="009C6B53">
      <w:pPr>
        <w:jc w:val="center"/>
        <w:rPr>
          <w:rFonts w:ascii="Arial Narrow" w:hAnsi="Arial Narrow"/>
          <w:b/>
          <w:highlight w:val="yellow"/>
        </w:rPr>
      </w:pPr>
    </w:p>
    <w:p w:rsidR="009C6B53" w:rsidRPr="00FC67B4" w:rsidRDefault="009C6B53" w:rsidP="009C6B53">
      <w:pPr>
        <w:rPr>
          <w:rFonts w:ascii="Arial Narrow" w:hAnsi="Arial Narrow"/>
        </w:rPr>
      </w:pPr>
      <w:r w:rsidRPr="00FC67B4">
        <w:rPr>
          <w:rFonts w:ascii="Arial Narrow" w:hAnsi="Arial Narrow"/>
        </w:rPr>
        <w:lastRenderedPageBreak/>
        <w:t>Per la formazione della graduatoria il Comune si avvale di ap</w:t>
      </w:r>
      <w:r w:rsidR="007A445F" w:rsidRPr="00FC67B4">
        <w:rPr>
          <w:rFonts w:ascii="Arial Narrow" w:hAnsi="Arial Narrow"/>
        </w:rPr>
        <w:t xml:space="preserve">posita Commissione nominata con </w:t>
      </w:r>
      <w:r w:rsidRPr="00FC67B4">
        <w:rPr>
          <w:rFonts w:ascii="Arial Narrow" w:hAnsi="Arial Narrow"/>
        </w:rPr>
        <w:t>determinazione dirigenziale e così composta (7 componenti):</w:t>
      </w:r>
    </w:p>
    <w:p w:rsidR="00FC67B4" w:rsidRPr="00FC67B4" w:rsidRDefault="00FC67B4" w:rsidP="009C6B53">
      <w:pPr>
        <w:rPr>
          <w:rFonts w:ascii="Arial Narrow" w:hAnsi="Arial Narrow"/>
        </w:rPr>
      </w:pPr>
      <w:r w:rsidRPr="00FC67B4">
        <w:rPr>
          <w:rFonts w:ascii="Arial Narrow" w:hAnsi="Arial Narrow"/>
        </w:rPr>
        <w:t>- Segretario Comunale con funzioni di Presidente;</w:t>
      </w:r>
    </w:p>
    <w:p w:rsidR="00FC67B4" w:rsidRPr="00FC67B4" w:rsidRDefault="00FC67B4" w:rsidP="009C6B53">
      <w:pPr>
        <w:rPr>
          <w:rFonts w:ascii="Arial Narrow" w:hAnsi="Arial Narrow"/>
        </w:rPr>
      </w:pPr>
      <w:r w:rsidRPr="00FC67B4">
        <w:rPr>
          <w:rFonts w:ascii="Arial Narrow" w:hAnsi="Arial Narrow"/>
        </w:rPr>
        <w:t>- Responsabile comunale preposto con funzioni di componente, o suo delegato;</w:t>
      </w:r>
    </w:p>
    <w:p w:rsidR="009C6B53" w:rsidRPr="00FC67B4" w:rsidRDefault="00FC67B4" w:rsidP="009C6B53">
      <w:pPr>
        <w:rPr>
          <w:rFonts w:ascii="Arial Narrow" w:hAnsi="Arial Narrow"/>
        </w:rPr>
      </w:pPr>
      <w:r w:rsidRPr="00FC67B4">
        <w:rPr>
          <w:rFonts w:ascii="Arial Narrow" w:hAnsi="Arial Narrow"/>
        </w:rPr>
        <w:t>- Responsabile del Presidio di Ascoli Piceno dell’ERAP Marche, o duo delegato;</w:t>
      </w:r>
      <w:r w:rsidR="009C6B53" w:rsidRPr="00FC67B4">
        <w:rPr>
          <w:rFonts w:ascii="Arial Narrow" w:hAnsi="Arial Narrow"/>
        </w:rPr>
        <w:t xml:space="preserve"> </w:t>
      </w:r>
    </w:p>
    <w:p w:rsidR="009C6B53" w:rsidRPr="00FC67B4" w:rsidRDefault="009C6B53" w:rsidP="009C6B53">
      <w:pPr>
        <w:rPr>
          <w:rFonts w:ascii="Arial Narrow" w:hAnsi="Arial Narrow"/>
        </w:rPr>
      </w:pPr>
      <w:r w:rsidRPr="00FC67B4">
        <w:rPr>
          <w:rFonts w:ascii="Arial Narrow" w:hAnsi="Arial Narrow"/>
        </w:rPr>
        <w:t xml:space="preserve">Le funzioni di segretario verbalizzante saranno svolte da un </w:t>
      </w:r>
      <w:r w:rsidR="00FC67B4" w:rsidRPr="00FC67B4">
        <w:rPr>
          <w:rFonts w:ascii="Arial Narrow" w:hAnsi="Arial Narrow"/>
        </w:rPr>
        <w:t>componente della commissione appositamente designato dal Presidente</w:t>
      </w:r>
      <w:r w:rsidRPr="00FC67B4">
        <w:rPr>
          <w:rFonts w:ascii="Arial Narrow" w:hAnsi="Arial Narrow"/>
        </w:rPr>
        <w:t>.</w:t>
      </w:r>
    </w:p>
    <w:p w:rsidR="009C6B53" w:rsidRPr="00FC67B4" w:rsidRDefault="00FC67B4" w:rsidP="00132FA4">
      <w:pPr>
        <w:rPr>
          <w:rFonts w:ascii="Arial Narrow" w:hAnsi="Arial Narrow"/>
        </w:rPr>
      </w:pPr>
      <w:r>
        <w:rPr>
          <w:rFonts w:ascii="Arial Narrow" w:hAnsi="Arial Narrow"/>
        </w:rPr>
        <w:t>La</w:t>
      </w:r>
      <w:r w:rsidRPr="00FC67B4">
        <w:rPr>
          <w:rFonts w:ascii="Arial Narrow" w:hAnsi="Arial Narrow"/>
        </w:rPr>
        <w:t xml:space="preserve"> Commissione può espletare tutti gli accertamenti volti a verificare l’effettiva sussistenza delle condizioni di punteggio invocate dai richiedenti.</w:t>
      </w:r>
    </w:p>
    <w:p w:rsidR="009C6B53" w:rsidRDefault="009C6B53" w:rsidP="001A020D">
      <w:pP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Art. 14</w:t>
      </w:r>
    </w:p>
    <w:p w:rsidR="009C6B53" w:rsidRDefault="009C6B53" w:rsidP="009C6B53">
      <w:pPr>
        <w:jc w:val="center"/>
        <w:rPr>
          <w:rFonts w:ascii="Arial Narrow" w:hAnsi="Arial Narrow"/>
          <w:b/>
        </w:rPr>
      </w:pPr>
      <w:r w:rsidRPr="009C6B53">
        <w:rPr>
          <w:rFonts w:ascii="Arial Narrow" w:hAnsi="Arial Narrow"/>
          <w:b/>
        </w:rPr>
        <w:t>(Punteggi di cui all’Allegato A della L.R. 22/2006 come modificato dalla L.R. 49/2018)</w:t>
      </w:r>
    </w:p>
    <w:p w:rsidR="009C6B53" w:rsidRPr="009C6B53" w:rsidRDefault="009C6B53" w:rsidP="009C6B53">
      <w:pPr>
        <w:jc w:val="center"/>
        <w:rPr>
          <w:rFonts w:ascii="Arial Narrow" w:hAnsi="Arial Narrow"/>
          <w:b/>
        </w:rPr>
      </w:pPr>
    </w:p>
    <w:p w:rsidR="009C6B53" w:rsidRDefault="009C6B53" w:rsidP="009C6B53">
      <w:pPr>
        <w:rPr>
          <w:rFonts w:ascii="Arial Narrow" w:hAnsi="Arial Narrow"/>
        </w:rPr>
      </w:pPr>
      <w:r w:rsidRPr="009C6B53">
        <w:rPr>
          <w:rFonts w:ascii="Arial Narrow" w:hAnsi="Arial Narrow"/>
        </w:rPr>
        <w:t>La Commissione procede alla formazione della graduatoria provviso</w:t>
      </w:r>
      <w:r w:rsidR="007A445F">
        <w:rPr>
          <w:rFonts w:ascii="Arial Narrow" w:hAnsi="Arial Narrow"/>
        </w:rPr>
        <w:t xml:space="preserve">ria delle domande attribuendo i </w:t>
      </w:r>
      <w:r w:rsidRPr="009C6B53">
        <w:rPr>
          <w:rFonts w:ascii="Arial Narrow" w:hAnsi="Arial Narrow"/>
        </w:rPr>
        <w:t>seguenti punteggi:</w:t>
      </w:r>
    </w:p>
    <w:p w:rsidR="001F1B46" w:rsidRPr="009C6B53" w:rsidRDefault="001F1B46" w:rsidP="009C6B53">
      <w:pPr>
        <w:rPr>
          <w:rFonts w:ascii="Arial Narrow" w:hAnsi="Arial Narrow"/>
        </w:rPr>
      </w:pPr>
    </w:p>
    <w:p w:rsidR="00132FA4" w:rsidRPr="001A020D" w:rsidRDefault="007A445F" w:rsidP="001A020D">
      <w:pPr>
        <w:pStyle w:val="Paragrafoelenco"/>
        <w:numPr>
          <w:ilvl w:val="0"/>
          <w:numId w:val="5"/>
        </w:numPr>
        <w:jc w:val="center"/>
        <w:rPr>
          <w:rFonts w:ascii="Arial Narrow" w:hAnsi="Arial Narrow"/>
          <w:b/>
          <w:i/>
          <w:u w:val="single"/>
        </w:rPr>
      </w:pPr>
      <w:r w:rsidRPr="001A020D">
        <w:rPr>
          <w:rFonts w:ascii="Arial Narrow" w:hAnsi="Arial Narrow"/>
          <w:b/>
          <w:i/>
          <w:u w:val="single"/>
        </w:rPr>
        <w:t>CONDIZIONI</w:t>
      </w:r>
      <w:r w:rsidR="009C6B53" w:rsidRPr="001A020D">
        <w:rPr>
          <w:rFonts w:ascii="Arial Narrow" w:hAnsi="Arial Narrow"/>
          <w:b/>
          <w:i/>
          <w:u w:val="single"/>
        </w:rPr>
        <w:t xml:space="preserve"> SOGGETTIVE:</w:t>
      </w:r>
    </w:p>
    <w:p w:rsidR="001A020D" w:rsidRPr="001A020D" w:rsidRDefault="001A020D" w:rsidP="001A020D">
      <w:pPr>
        <w:pStyle w:val="Paragrafoelenco"/>
        <w:rPr>
          <w:rFonts w:ascii="Arial Narrow" w:hAnsi="Arial Narrow"/>
          <w:b/>
          <w:i/>
          <w:u w:val="single"/>
        </w:rPr>
      </w:pPr>
    </w:p>
    <w:p w:rsidR="009C6B53" w:rsidRPr="009C6B53" w:rsidRDefault="009C6B53" w:rsidP="009C6B53">
      <w:pPr>
        <w:rPr>
          <w:rFonts w:ascii="Arial Narrow" w:hAnsi="Arial Narrow"/>
        </w:rPr>
      </w:pPr>
      <w:r w:rsidRPr="009C6B53">
        <w:rPr>
          <w:rFonts w:ascii="Arial Narrow" w:hAnsi="Arial Narrow"/>
          <w:b/>
        </w:rPr>
        <w:t>1)</w:t>
      </w:r>
      <w:r w:rsidRPr="009C6B53">
        <w:rPr>
          <w:rFonts w:ascii="Arial Narrow" w:hAnsi="Arial Narrow"/>
        </w:rPr>
        <w:t xml:space="preserve"> reddito ISEE del nucleo familiare, calcolato secondo i criteri stabiliti dalla normativa statale vigente in materia di ISEE:</w:t>
      </w:r>
    </w:p>
    <w:p w:rsidR="009C6B53" w:rsidRPr="009C6B53" w:rsidRDefault="009C6B53" w:rsidP="009C6B53">
      <w:pPr>
        <w:rPr>
          <w:rFonts w:ascii="Arial Narrow" w:hAnsi="Arial Narrow"/>
        </w:rPr>
      </w:pPr>
      <w:r w:rsidRPr="00132FA4">
        <w:rPr>
          <w:rFonts w:ascii="Arial Narrow" w:hAnsi="Arial Narrow"/>
          <w:b/>
        </w:rPr>
        <w:t>a)</w:t>
      </w:r>
      <w:r w:rsidR="0038799D">
        <w:rPr>
          <w:rFonts w:ascii="Arial Narrow" w:hAnsi="Arial Narrow"/>
        </w:rPr>
        <w:t xml:space="preserve"> </w:t>
      </w:r>
      <w:r w:rsidRPr="009C6B53">
        <w:rPr>
          <w:rFonts w:ascii="Arial Narrow" w:hAnsi="Arial Narrow"/>
        </w:rPr>
        <w:t xml:space="preserve">non superiore all’importo annuo di un assegno sociale - </w:t>
      </w:r>
      <w:r w:rsidRPr="000D0482">
        <w:rPr>
          <w:rFonts w:ascii="Arial Narrow" w:hAnsi="Arial Narrow"/>
          <w:u w:val="single"/>
        </w:rPr>
        <w:t>punti 4</w:t>
      </w:r>
    </w:p>
    <w:p w:rsidR="009C6B53" w:rsidRPr="009C6B53" w:rsidRDefault="009C6B53" w:rsidP="009C6B53">
      <w:pPr>
        <w:rPr>
          <w:rFonts w:ascii="Arial Narrow" w:hAnsi="Arial Narrow"/>
        </w:rPr>
      </w:pPr>
      <w:r w:rsidRPr="00132FA4">
        <w:rPr>
          <w:rFonts w:ascii="Arial Narrow" w:hAnsi="Arial Narrow"/>
          <w:b/>
        </w:rPr>
        <w:t>b)</w:t>
      </w:r>
      <w:r w:rsidR="0038799D">
        <w:rPr>
          <w:rFonts w:ascii="Arial Narrow" w:hAnsi="Arial Narrow"/>
        </w:rPr>
        <w:t xml:space="preserve"> </w:t>
      </w:r>
      <w:r w:rsidRPr="009C6B53">
        <w:rPr>
          <w:rFonts w:ascii="Arial Narrow" w:hAnsi="Arial Narrow"/>
        </w:rPr>
        <w:t xml:space="preserve">non superiore all’importo annuo di un assegno sociale aumentato del 50% - </w:t>
      </w:r>
      <w:r w:rsidRPr="000D0482">
        <w:rPr>
          <w:rFonts w:ascii="Arial Narrow" w:hAnsi="Arial Narrow"/>
          <w:u w:val="single"/>
        </w:rPr>
        <w:t>punti 3</w:t>
      </w:r>
    </w:p>
    <w:p w:rsidR="009C6B53" w:rsidRPr="009C6B53" w:rsidRDefault="009C6B53" w:rsidP="009C6B53">
      <w:pPr>
        <w:rPr>
          <w:rFonts w:ascii="Arial Narrow" w:hAnsi="Arial Narrow"/>
        </w:rPr>
      </w:pPr>
      <w:r w:rsidRPr="00132FA4">
        <w:rPr>
          <w:rFonts w:ascii="Arial Narrow" w:hAnsi="Arial Narrow"/>
          <w:b/>
        </w:rPr>
        <w:t>c)</w:t>
      </w:r>
      <w:r w:rsidR="0038799D">
        <w:rPr>
          <w:rFonts w:ascii="Arial Narrow" w:hAnsi="Arial Narrow"/>
        </w:rPr>
        <w:t xml:space="preserve"> </w:t>
      </w:r>
      <w:r w:rsidRPr="009C6B53">
        <w:rPr>
          <w:rFonts w:ascii="Arial Narrow" w:hAnsi="Arial Narrow"/>
        </w:rPr>
        <w:t xml:space="preserve">fino all’importo annuo di due assegni sociali – </w:t>
      </w:r>
      <w:r w:rsidRPr="000D0482">
        <w:rPr>
          <w:rFonts w:ascii="Arial Narrow" w:hAnsi="Arial Narrow"/>
          <w:u w:val="single"/>
        </w:rPr>
        <w:t>punti 2.</w:t>
      </w:r>
    </w:p>
    <w:p w:rsidR="009C6B53" w:rsidRPr="009C6B53" w:rsidRDefault="009C6B53" w:rsidP="009C6B53">
      <w:pPr>
        <w:rPr>
          <w:rFonts w:ascii="Arial Narrow" w:hAnsi="Arial Narrow"/>
        </w:rPr>
      </w:pPr>
      <w:r w:rsidRPr="009C6B53">
        <w:rPr>
          <w:rFonts w:ascii="Arial Narrow" w:hAnsi="Arial Narrow"/>
        </w:rPr>
        <w:t>Il suddetto punteggio è aumentato del 50% per i nuclei familiari richiedenti in possesso dei requisiti per beneficiare del contributo per il pagamento dei canoni locativi previsto dall’art. 11, co. 4 della Legge 431/98.</w:t>
      </w:r>
    </w:p>
    <w:p w:rsidR="009C6B53" w:rsidRPr="009C6B53" w:rsidRDefault="009C6B53" w:rsidP="009C6B53">
      <w:pPr>
        <w:rPr>
          <w:rFonts w:ascii="Arial Narrow" w:hAnsi="Arial Narrow"/>
        </w:rPr>
      </w:pPr>
      <w:r w:rsidRPr="009C6B53">
        <w:rPr>
          <w:rFonts w:ascii="Arial Narrow" w:hAnsi="Arial Narrow"/>
          <w:b/>
        </w:rPr>
        <w:t>2)</w:t>
      </w:r>
      <w:r w:rsidRPr="009C6B53">
        <w:rPr>
          <w:rFonts w:ascii="Arial Narrow" w:hAnsi="Arial Narrow"/>
        </w:rPr>
        <w:t xml:space="preserve"> numero dei componenti del nucleo familiare:</w:t>
      </w:r>
    </w:p>
    <w:p w:rsidR="009C6B53" w:rsidRPr="009C6B53" w:rsidRDefault="0038799D" w:rsidP="009C6B53">
      <w:pPr>
        <w:rPr>
          <w:rFonts w:ascii="Arial Narrow" w:hAnsi="Arial Narrow"/>
        </w:rPr>
      </w:pPr>
      <w:r>
        <w:rPr>
          <w:rFonts w:ascii="Arial Narrow" w:hAnsi="Arial Narrow"/>
        </w:rPr>
        <w:t xml:space="preserve">- </w:t>
      </w:r>
      <w:r w:rsidR="009C6B53" w:rsidRPr="009C6B53">
        <w:rPr>
          <w:rFonts w:ascii="Arial Narrow" w:hAnsi="Arial Narrow"/>
        </w:rPr>
        <w:t>1 o 2 persone</w:t>
      </w:r>
      <w:r w:rsidR="009C6B53" w:rsidRPr="009C6B53">
        <w:rPr>
          <w:rFonts w:ascii="Arial Narrow" w:hAnsi="Arial Narrow"/>
        </w:rPr>
        <w:tab/>
      </w:r>
      <w:r>
        <w:rPr>
          <w:rFonts w:ascii="Arial Narrow" w:hAnsi="Arial Narrow"/>
        </w:rPr>
        <w:t xml:space="preserve">            </w:t>
      </w:r>
      <w:r w:rsidR="009C6B53" w:rsidRPr="007A445F">
        <w:rPr>
          <w:rFonts w:ascii="Arial Narrow" w:hAnsi="Arial Narrow"/>
          <w:u w:val="single"/>
        </w:rPr>
        <w:t>punti 1</w:t>
      </w:r>
    </w:p>
    <w:p w:rsidR="009C6B53" w:rsidRPr="007A445F" w:rsidRDefault="0038799D" w:rsidP="009C6B53">
      <w:pPr>
        <w:rPr>
          <w:rFonts w:ascii="Arial Narrow" w:hAnsi="Arial Narrow"/>
          <w:u w:val="single"/>
        </w:rPr>
      </w:pPr>
      <w:r>
        <w:rPr>
          <w:rFonts w:ascii="Arial Narrow" w:hAnsi="Arial Narrow"/>
        </w:rPr>
        <w:t xml:space="preserve">- </w:t>
      </w:r>
      <w:r w:rsidR="009C6B53" w:rsidRPr="009C6B53">
        <w:rPr>
          <w:rFonts w:ascii="Arial Narrow" w:hAnsi="Arial Narrow"/>
        </w:rPr>
        <w:t>3 o 4 persone</w:t>
      </w:r>
      <w:r w:rsidR="007A445F">
        <w:rPr>
          <w:rFonts w:ascii="Arial Narrow" w:hAnsi="Arial Narrow"/>
        </w:rPr>
        <w:t xml:space="preserve">                </w:t>
      </w:r>
      <w:r w:rsidR="009C6B53" w:rsidRPr="007A445F">
        <w:rPr>
          <w:rFonts w:ascii="Arial Narrow" w:hAnsi="Arial Narrow"/>
          <w:u w:val="single"/>
        </w:rPr>
        <w:t>punti 1,5</w:t>
      </w:r>
    </w:p>
    <w:p w:rsidR="009C6B53" w:rsidRPr="007A445F" w:rsidRDefault="0038799D" w:rsidP="009C6B53">
      <w:pPr>
        <w:rPr>
          <w:rFonts w:ascii="Arial Narrow" w:hAnsi="Arial Narrow"/>
          <w:u w:val="single"/>
        </w:rPr>
      </w:pPr>
      <w:r>
        <w:rPr>
          <w:rFonts w:ascii="Arial Narrow" w:hAnsi="Arial Narrow"/>
        </w:rPr>
        <w:t xml:space="preserve">- </w:t>
      </w:r>
      <w:r w:rsidR="009C6B53" w:rsidRPr="009C6B53">
        <w:rPr>
          <w:rFonts w:ascii="Arial Narrow" w:hAnsi="Arial Narrow"/>
        </w:rPr>
        <w:t xml:space="preserve">5 o più persone </w:t>
      </w:r>
      <w:r>
        <w:rPr>
          <w:rFonts w:ascii="Arial Narrow" w:hAnsi="Arial Narrow"/>
        </w:rPr>
        <w:t xml:space="preserve">            </w:t>
      </w:r>
      <w:r w:rsidR="009C6B53" w:rsidRPr="007A445F">
        <w:rPr>
          <w:rFonts w:ascii="Arial Narrow" w:hAnsi="Arial Narrow"/>
          <w:u w:val="single"/>
        </w:rPr>
        <w:t>punti 2</w:t>
      </w:r>
    </w:p>
    <w:p w:rsidR="009C6B53" w:rsidRPr="009C6B53" w:rsidRDefault="009C6B53" w:rsidP="009C6B53">
      <w:pPr>
        <w:rPr>
          <w:rFonts w:ascii="Arial Narrow" w:hAnsi="Arial Narrow"/>
        </w:rPr>
      </w:pPr>
      <w:r w:rsidRPr="009C6B53">
        <w:rPr>
          <w:rFonts w:ascii="Arial Narrow" w:hAnsi="Arial Narrow"/>
          <w:b/>
        </w:rPr>
        <w:t>3)</w:t>
      </w:r>
      <w:r w:rsidRPr="009C6B53">
        <w:rPr>
          <w:rFonts w:ascii="Arial Narrow" w:hAnsi="Arial Narrow"/>
        </w:rPr>
        <w:t xml:space="preserve"> presenza nel nucleo familiare di persone anziane (con età superiore a 65 </w:t>
      </w:r>
      <w:r w:rsidR="007A445F" w:rsidRPr="009C6B53">
        <w:rPr>
          <w:rFonts w:ascii="Arial Narrow" w:hAnsi="Arial Narrow"/>
        </w:rPr>
        <w:t>anni)</w:t>
      </w:r>
      <w:r w:rsidRPr="009C6B53">
        <w:rPr>
          <w:rFonts w:ascii="Arial Narrow" w:hAnsi="Arial Narrow"/>
        </w:rPr>
        <w:t xml:space="preserve"> (da 1 a 3 punti,):</w:t>
      </w:r>
    </w:p>
    <w:p w:rsidR="009C6B53" w:rsidRPr="009C6B53" w:rsidRDefault="0038799D" w:rsidP="009C6B53">
      <w:pPr>
        <w:rPr>
          <w:rFonts w:ascii="Arial Narrow" w:hAnsi="Arial Narrow"/>
        </w:rPr>
      </w:pPr>
      <w:r>
        <w:rPr>
          <w:rFonts w:ascii="Arial Narrow" w:hAnsi="Arial Narrow"/>
        </w:rPr>
        <w:t xml:space="preserve">1 componente anziano   </w:t>
      </w:r>
      <w:r w:rsidR="009C6B53" w:rsidRPr="007A445F">
        <w:rPr>
          <w:rFonts w:ascii="Arial Narrow" w:hAnsi="Arial Narrow"/>
          <w:u w:val="single"/>
        </w:rPr>
        <w:t>punti 1</w:t>
      </w:r>
    </w:p>
    <w:p w:rsidR="009C6B53" w:rsidRPr="009C6B53" w:rsidRDefault="0038799D" w:rsidP="009C6B53">
      <w:pPr>
        <w:rPr>
          <w:rFonts w:ascii="Arial Narrow" w:hAnsi="Arial Narrow"/>
        </w:rPr>
      </w:pPr>
      <w:r>
        <w:rPr>
          <w:rFonts w:ascii="Arial Narrow" w:hAnsi="Arial Narrow"/>
        </w:rPr>
        <w:t xml:space="preserve">2 o più componenti </w:t>
      </w:r>
      <w:r w:rsidR="00132FA4">
        <w:rPr>
          <w:rFonts w:ascii="Arial Narrow" w:hAnsi="Arial Narrow"/>
        </w:rPr>
        <w:t xml:space="preserve">anziano </w:t>
      </w:r>
      <w:r w:rsidR="00132FA4" w:rsidRPr="007A445F">
        <w:rPr>
          <w:rFonts w:ascii="Arial Narrow" w:hAnsi="Arial Narrow"/>
          <w:u w:val="single"/>
        </w:rPr>
        <w:t>punti</w:t>
      </w:r>
      <w:r w:rsidR="009C6B53" w:rsidRPr="007A445F">
        <w:rPr>
          <w:rFonts w:ascii="Arial Narrow" w:hAnsi="Arial Narrow"/>
          <w:u w:val="single"/>
        </w:rPr>
        <w:t xml:space="preserve"> 2</w:t>
      </w:r>
    </w:p>
    <w:p w:rsidR="009C6B53" w:rsidRPr="009C6B53" w:rsidRDefault="009C6B53" w:rsidP="009C6B53">
      <w:pPr>
        <w:rPr>
          <w:rFonts w:ascii="Arial Narrow" w:hAnsi="Arial Narrow"/>
        </w:rPr>
      </w:pPr>
      <w:r w:rsidRPr="009C6B53">
        <w:rPr>
          <w:rFonts w:ascii="Arial Narrow" w:hAnsi="Arial Narrow"/>
          <w:b/>
        </w:rPr>
        <w:t>4)</w:t>
      </w:r>
      <w:r w:rsidRPr="009C6B53">
        <w:rPr>
          <w:rFonts w:ascii="Arial Narrow" w:hAnsi="Arial Narrow"/>
        </w:rPr>
        <w:t xml:space="preserve"> presenza nel nucleo familiare di uno o più portatori di handicap, certificata dalle competenti autorità ai sensi della legge 5 febbraio 1992 n. 104:</w:t>
      </w:r>
    </w:p>
    <w:p w:rsidR="009C6B53" w:rsidRPr="009C6B53" w:rsidRDefault="009C6B53" w:rsidP="009C6B53">
      <w:pPr>
        <w:rPr>
          <w:rFonts w:ascii="Arial Narrow" w:hAnsi="Arial Narrow"/>
        </w:rPr>
      </w:pPr>
      <w:r w:rsidRPr="009C6B53">
        <w:rPr>
          <w:rFonts w:ascii="Arial Narrow" w:hAnsi="Arial Narrow"/>
          <w:b/>
        </w:rPr>
        <w:t>4.1</w:t>
      </w:r>
      <w:r w:rsidRPr="009C6B53">
        <w:rPr>
          <w:rFonts w:ascii="Arial Narrow" w:hAnsi="Arial Narrow"/>
        </w:rPr>
        <w:t xml:space="preserve"> - affetto da menomazione di qualsiasi genere che comporti una diminuzione permanente della capacità lavorativa superiore a 2/3 ed inferiore al 100% o da menomazi</w:t>
      </w:r>
      <w:r w:rsidR="007A445F">
        <w:rPr>
          <w:rFonts w:ascii="Arial Narrow" w:hAnsi="Arial Narrow"/>
        </w:rPr>
        <w:t xml:space="preserve">one di qualsiasi genere in caso </w:t>
      </w:r>
      <w:r w:rsidRPr="009C6B53">
        <w:rPr>
          <w:rFonts w:ascii="Arial Narrow" w:hAnsi="Arial Narrow"/>
        </w:rPr>
        <w:t xml:space="preserve">di </w:t>
      </w:r>
      <w:proofErr w:type="gramStart"/>
      <w:r w:rsidRPr="009C6B53">
        <w:rPr>
          <w:rFonts w:ascii="Arial Narrow" w:hAnsi="Arial Narrow"/>
        </w:rPr>
        <w:t>minorenne;</w:t>
      </w:r>
      <w:r w:rsidRPr="009C6B53">
        <w:rPr>
          <w:rFonts w:ascii="Arial Narrow" w:hAnsi="Arial Narrow"/>
        </w:rPr>
        <w:tab/>
      </w:r>
      <w:proofErr w:type="gramEnd"/>
      <w:r w:rsidR="007A445F">
        <w:rPr>
          <w:rFonts w:ascii="Arial Narrow" w:hAnsi="Arial Narrow"/>
        </w:rPr>
        <w:t xml:space="preserve">        </w:t>
      </w:r>
      <w:r w:rsidRPr="007A445F">
        <w:rPr>
          <w:rFonts w:ascii="Arial Narrow" w:hAnsi="Arial Narrow"/>
          <w:u w:val="single"/>
        </w:rPr>
        <w:t>punti 3</w:t>
      </w:r>
    </w:p>
    <w:p w:rsidR="009C6B53" w:rsidRPr="009C6B53" w:rsidRDefault="009C6B53" w:rsidP="009C6B53">
      <w:pPr>
        <w:rPr>
          <w:rFonts w:ascii="Arial Narrow" w:hAnsi="Arial Narrow"/>
        </w:rPr>
      </w:pPr>
      <w:r w:rsidRPr="009C6B53">
        <w:rPr>
          <w:rFonts w:ascii="Arial Narrow" w:hAnsi="Arial Narrow"/>
          <w:b/>
        </w:rPr>
        <w:t>4.2</w:t>
      </w:r>
      <w:r w:rsidRPr="009C6B53">
        <w:rPr>
          <w:rFonts w:ascii="Arial Narrow" w:hAnsi="Arial Narrow"/>
        </w:rPr>
        <w:t xml:space="preserve"> - affetto da menomazione di qualsiasi genere che comporti una diminuzione permanente della</w:t>
      </w:r>
    </w:p>
    <w:p w:rsidR="009C6B53" w:rsidRPr="009C6B53" w:rsidRDefault="00FF7635" w:rsidP="009C6B53">
      <w:pPr>
        <w:rPr>
          <w:rFonts w:ascii="Arial Narrow" w:hAnsi="Arial Narrow"/>
        </w:rPr>
      </w:pPr>
      <w:r w:rsidRPr="009C6B53">
        <w:rPr>
          <w:rFonts w:ascii="Arial Narrow" w:hAnsi="Arial Narrow"/>
        </w:rPr>
        <w:t>Capacità</w:t>
      </w:r>
      <w:r w:rsidR="009C6B53" w:rsidRPr="009C6B53">
        <w:rPr>
          <w:rFonts w:ascii="Arial Narrow" w:hAnsi="Arial Narrow"/>
        </w:rPr>
        <w:t xml:space="preserve"> lavorativa pari al 100</w:t>
      </w:r>
      <w:proofErr w:type="gramStart"/>
      <w:r w:rsidR="009C6B53" w:rsidRPr="009C6B53">
        <w:rPr>
          <w:rFonts w:ascii="Arial Narrow" w:hAnsi="Arial Narrow"/>
        </w:rPr>
        <w:t>%;</w:t>
      </w:r>
      <w:r w:rsidR="009C6B53" w:rsidRPr="009C6B53">
        <w:rPr>
          <w:rFonts w:ascii="Arial Narrow" w:hAnsi="Arial Narrow"/>
        </w:rPr>
        <w:tab/>
      </w:r>
      <w:proofErr w:type="gramEnd"/>
      <w:r w:rsidR="0038799D">
        <w:rPr>
          <w:rFonts w:ascii="Arial Narrow" w:hAnsi="Arial Narrow"/>
        </w:rPr>
        <w:t xml:space="preserve"> </w:t>
      </w:r>
      <w:r w:rsidR="009C6B53" w:rsidRPr="007A445F">
        <w:rPr>
          <w:rFonts w:ascii="Arial Narrow" w:hAnsi="Arial Narrow"/>
          <w:u w:val="single"/>
        </w:rPr>
        <w:t>punti 3,5</w:t>
      </w:r>
    </w:p>
    <w:p w:rsidR="009C6B53" w:rsidRPr="009C6B53" w:rsidRDefault="009C6B53" w:rsidP="009C6B53">
      <w:pPr>
        <w:rPr>
          <w:rFonts w:ascii="Arial Narrow" w:hAnsi="Arial Narrow"/>
        </w:rPr>
      </w:pPr>
      <w:r w:rsidRPr="009C6B53">
        <w:rPr>
          <w:rFonts w:ascii="Arial Narrow" w:hAnsi="Arial Narrow"/>
          <w:b/>
        </w:rPr>
        <w:t>4.3</w:t>
      </w:r>
      <w:r w:rsidRPr="009C6B53">
        <w:rPr>
          <w:rFonts w:ascii="Arial Narrow" w:hAnsi="Arial Narrow"/>
        </w:rPr>
        <w:t xml:space="preserve"> - affetto da menomazione di qualsiasi genere che comporti una diminuzione permanente della</w:t>
      </w:r>
    </w:p>
    <w:p w:rsidR="009C6B53" w:rsidRPr="009C6B53" w:rsidRDefault="00FF7635" w:rsidP="009C6B53">
      <w:pPr>
        <w:rPr>
          <w:rFonts w:ascii="Arial Narrow" w:hAnsi="Arial Narrow"/>
        </w:rPr>
      </w:pPr>
      <w:r w:rsidRPr="009C6B53">
        <w:rPr>
          <w:rFonts w:ascii="Arial Narrow" w:hAnsi="Arial Narrow"/>
        </w:rPr>
        <w:lastRenderedPageBreak/>
        <w:t>Capacità</w:t>
      </w:r>
      <w:r w:rsidR="009C6B53" w:rsidRPr="009C6B53">
        <w:rPr>
          <w:rFonts w:ascii="Arial Narrow" w:hAnsi="Arial Narrow"/>
        </w:rPr>
        <w:t xml:space="preserve"> lavorativa pari al 100% con riconoscimento di indennità di </w:t>
      </w:r>
      <w:r w:rsidR="007A445F" w:rsidRPr="009C6B53">
        <w:rPr>
          <w:rFonts w:ascii="Arial Narrow" w:hAnsi="Arial Narrow"/>
        </w:rPr>
        <w:t>accompagno;</w:t>
      </w:r>
      <w:r w:rsidR="007A445F">
        <w:rPr>
          <w:rFonts w:ascii="Arial Narrow" w:hAnsi="Arial Narrow"/>
        </w:rPr>
        <w:t xml:space="preserve"> </w:t>
      </w:r>
      <w:r w:rsidR="007A445F" w:rsidRPr="007A445F">
        <w:rPr>
          <w:rFonts w:ascii="Arial Narrow" w:hAnsi="Arial Narrow"/>
          <w:u w:val="single"/>
        </w:rPr>
        <w:t>punti</w:t>
      </w:r>
      <w:r w:rsidR="009C6B53" w:rsidRPr="007A445F">
        <w:rPr>
          <w:rFonts w:ascii="Arial Narrow" w:hAnsi="Arial Narrow"/>
          <w:u w:val="single"/>
        </w:rPr>
        <w:t xml:space="preserve"> 4</w:t>
      </w:r>
    </w:p>
    <w:p w:rsidR="009C6B53" w:rsidRPr="009C6B53" w:rsidRDefault="009C6B53" w:rsidP="009C6B53">
      <w:pPr>
        <w:rPr>
          <w:rFonts w:ascii="Arial Narrow" w:hAnsi="Arial Narrow"/>
        </w:rPr>
      </w:pPr>
      <w:r w:rsidRPr="009C6B53">
        <w:rPr>
          <w:rFonts w:ascii="Arial Narrow" w:hAnsi="Arial Narrow"/>
          <w:b/>
        </w:rPr>
        <w:t>4.4</w:t>
      </w:r>
      <w:r w:rsidRPr="009C6B53">
        <w:rPr>
          <w:rFonts w:ascii="Arial Narrow" w:hAnsi="Arial Narrow"/>
        </w:rPr>
        <w:t xml:space="preserve">- aumento di punti 1 per ogni ulteriore componente presente nel nucleo familiare affetto da menomazione di qualsiasi genere che comporti una diminuzione permanente della capacità lavorativa superiore a 2/3 </w:t>
      </w:r>
      <w:r w:rsidR="00FF7635" w:rsidRPr="009C6B53">
        <w:rPr>
          <w:rFonts w:ascii="Arial Narrow" w:hAnsi="Arial Narrow"/>
        </w:rPr>
        <w:t>(sempre</w:t>
      </w:r>
      <w:r w:rsidRPr="009C6B53">
        <w:rPr>
          <w:rFonts w:ascii="Arial Narrow" w:hAnsi="Arial Narrow"/>
        </w:rPr>
        <w:t xml:space="preserve"> entro il massimo totale di punti 5 sommando i punteggi di cui ai punti 4.1 – 4.2 – 4.3 – 4.4)</w:t>
      </w:r>
    </w:p>
    <w:p w:rsidR="009C6B53" w:rsidRPr="009C6B53" w:rsidRDefault="009C6B53" w:rsidP="009C6B53">
      <w:pPr>
        <w:rPr>
          <w:rFonts w:ascii="Arial Narrow" w:hAnsi="Arial Narrow"/>
        </w:rPr>
      </w:pPr>
      <w:r w:rsidRPr="009C6B53">
        <w:rPr>
          <w:rFonts w:ascii="Arial Narrow" w:hAnsi="Arial Narrow"/>
          <w:b/>
        </w:rPr>
        <w:t>5)</w:t>
      </w:r>
      <w:r w:rsidRPr="009C6B53">
        <w:rPr>
          <w:rFonts w:ascii="Arial Narrow" w:hAnsi="Arial Narrow"/>
        </w:rPr>
        <w:t xml:space="preserve"> presenza nel nucleo familiare di minori di età non superiore ai 14 anni:</w:t>
      </w:r>
    </w:p>
    <w:p w:rsidR="009C6B53" w:rsidRPr="009C6B53" w:rsidRDefault="009C6B53" w:rsidP="009C6B53">
      <w:pPr>
        <w:rPr>
          <w:rFonts w:ascii="Arial Narrow" w:hAnsi="Arial Narrow"/>
        </w:rPr>
      </w:pPr>
      <w:r w:rsidRPr="009C6B53">
        <w:rPr>
          <w:rFonts w:ascii="Arial Narrow" w:hAnsi="Arial Narrow"/>
        </w:rPr>
        <w:t xml:space="preserve">1 </w:t>
      </w:r>
      <w:proofErr w:type="gramStart"/>
      <w:r w:rsidRPr="009C6B53">
        <w:rPr>
          <w:rFonts w:ascii="Arial Narrow" w:hAnsi="Arial Narrow"/>
        </w:rPr>
        <w:t>minore</w:t>
      </w:r>
      <w:r w:rsidR="007A445F">
        <w:rPr>
          <w:rFonts w:ascii="Arial Narrow" w:hAnsi="Arial Narrow"/>
        </w:rPr>
        <w:t xml:space="preserve">  </w:t>
      </w:r>
      <w:r w:rsidRPr="009C6B53">
        <w:rPr>
          <w:rFonts w:ascii="Arial Narrow" w:hAnsi="Arial Narrow"/>
        </w:rPr>
        <w:tab/>
      </w:r>
      <w:proofErr w:type="gramEnd"/>
      <w:r w:rsidRPr="007A445F">
        <w:rPr>
          <w:rFonts w:ascii="Arial Narrow" w:hAnsi="Arial Narrow"/>
          <w:u w:val="single"/>
        </w:rPr>
        <w:t>punti 1</w:t>
      </w:r>
    </w:p>
    <w:p w:rsidR="009C6B53" w:rsidRPr="009C6B53" w:rsidRDefault="009C6B53" w:rsidP="009C6B53">
      <w:pPr>
        <w:rPr>
          <w:rFonts w:ascii="Arial Narrow" w:hAnsi="Arial Narrow"/>
        </w:rPr>
      </w:pPr>
      <w:r w:rsidRPr="009C6B53">
        <w:rPr>
          <w:rFonts w:ascii="Arial Narrow" w:hAnsi="Arial Narrow"/>
        </w:rPr>
        <w:t>2 minori</w:t>
      </w:r>
      <w:r w:rsidRPr="009C6B53">
        <w:rPr>
          <w:rFonts w:ascii="Arial Narrow" w:hAnsi="Arial Narrow"/>
        </w:rPr>
        <w:tab/>
      </w:r>
      <w:r w:rsidR="007A445F">
        <w:rPr>
          <w:rFonts w:ascii="Arial Narrow" w:hAnsi="Arial Narrow"/>
        </w:rPr>
        <w:t xml:space="preserve">              </w:t>
      </w:r>
      <w:r w:rsidRPr="007A445F">
        <w:rPr>
          <w:rFonts w:ascii="Arial Narrow" w:hAnsi="Arial Narrow"/>
          <w:u w:val="single"/>
        </w:rPr>
        <w:t>punti 2</w:t>
      </w:r>
    </w:p>
    <w:p w:rsidR="009C6B53" w:rsidRPr="009C6B53" w:rsidRDefault="009C6B53" w:rsidP="009C6B53">
      <w:pPr>
        <w:rPr>
          <w:rFonts w:ascii="Arial Narrow" w:hAnsi="Arial Narrow"/>
        </w:rPr>
      </w:pPr>
      <w:r w:rsidRPr="009C6B53">
        <w:rPr>
          <w:rFonts w:ascii="Arial Narrow" w:hAnsi="Arial Narrow"/>
        </w:rPr>
        <w:t>3 e più minori</w:t>
      </w:r>
      <w:r w:rsidRPr="009C6B53">
        <w:rPr>
          <w:rFonts w:ascii="Arial Narrow" w:hAnsi="Arial Narrow"/>
        </w:rPr>
        <w:tab/>
      </w:r>
      <w:r w:rsidRPr="007A445F">
        <w:rPr>
          <w:rFonts w:ascii="Arial Narrow" w:hAnsi="Arial Narrow"/>
          <w:u w:val="single"/>
        </w:rPr>
        <w:t>punti 2,5</w:t>
      </w:r>
    </w:p>
    <w:p w:rsidR="009C6B53" w:rsidRPr="009C6B53" w:rsidRDefault="009C6B53" w:rsidP="009C6B53">
      <w:pPr>
        <w:rPr>
          <w:rFonts w:ascii="Arial Narrow" w:hAnsi="Arial Narrow"/>
        </w:rPr>
      </w:pPr>
      <w:r w:rsidRPr="009C6B53">
        <w:rPr>
          <w:rFonts w:ascii="Arial Narrow" w:hAnsi="Arial Narrow"/>
          <w:b/>
        </w:rPr>
        <w:t>6)</w:t>
      </w:r>
      <w:r w:rsidRPr="009C6B53">
        <w:rPr>
          <w:rFonts w:ascii="Arial Narrow" w:hAnsi="Arial Narrow"/>
        </w:rPr>
        <w:t xml:space="preserve"> nuclei familiari monoparentali con minori a carico o con figli a carico ai fini </w:t>
      </w:r>
      <w:r w:rsidR="00FF7635" w:rsidRPr="009C6B53">
        <w:rPr>
          <w:rFonts w:ascii="Arial Narrow" w:hAnsi="Arial Narrow"/>
        </w:rPr>
        <w:t>IRPEF</w:t>
      </w:r>
      <w:r w:rsidR="00FF7635">
        <w:rPr>
          <w:rFonts w:ascii="Arial Narrow" w:hAnsi="Arial Narrow"/>
        </w:rPr>
        <w:t>:</w:t>
      </w:r>
    </w:p>
    <w:p w:rsidR="009C6B53" w:rsidRPr="009C6B53" w:rsidRDefault="009C6B53" w:rsidP="009C6B53">
      <w:pPr>
        <w:rPr>
          <w:rFonts w:ascii="Arial Narrow" w:hAnsi="Arial Narrow"/>
        </w:rPr>
      </w:pPr>
      <w:r w:rsidRPr="009C6B53">
        <w:rPr>
          <w:rFonts w:ascii="Arial Narrow" w:hAnsi="Arial Narrow"/>
        </w:rPr>
        <w:t>1 minore/figlio</w:t>
      </w:r>
      <w:r w:rsidRPr="009C6B53">
        <w:rPr>
          <w:rFonts w:ascii="Arial Narrow" w:hAnsi="Arial Narrow"/>
        </w:rPr>
        <w:tab/>
      </w:r>
      <w:r w:rsidR="007A445F">
        <w:rPr>
          <w:rFonts w:ascii="Arial Narrow" w:hAnsi="Arial Narrow"/>
          <w:u w:val="single"/>
        </w:rPr>
        <w:t>punti 2</w:t>
      </w:r>
      <w:r w:rsidRPr="007A445F">
        <w:rPr>
          <w:rFonts w:ascii="Arial Narrow" w:hAnsi="Arial Narrow"/>
          <w:u w:val="single"/>
        </w:rPr>
        <w:t>,5</w:t>
      </w:r>
    </w:p>
    <w:p w:rsidR="009C6B53" w:rsidRPr="009C6B53" w:rsidRDefault="009C6B53" w:rsidP="009C6B53">
      <w:pPr>
        <w:rPr>
          <w:rFonts w:ascii="Arial Narrow" w:hAnsi="Arial Narrow"/>
        </w:rPr>
      </w:pPr>
      <w:r w:rsidRPr="009C6B53">
        <w:rPr>
          <w:rFonts w:ascii="Arial Narrow" w:hAnsi="Arial Narrow"/>
        </w:rPr>
        <w:t>2 minori/figli</w:t>
      </w:r>
      <w:r w:rsidRPr="009C6B53">
        <w:rPr>
          <w:rFonts w:ascii="Arial Narrow" w:hAnsi="Arial Narrow"/>
        </w:rPr>
        <w:tab/>
      </w:r>
      <w:r w:rsidRPr="007A445F">
        <w:rPr>
          <w:rFonts w:ascii="Arial Narrow" w:hAnsi="Arial Narrow"/>
          <w:u w:val="single"/>
        </w:rPr>
        <w:t>punti 3</w:t>
      </w:r>
    </w:p>
    <w:p w:rsidR="009C6B53" w:rsidRPr="009C6B53" w:rsidRDefault="009C6B53" w:rsidP="009C6B53">
      <w:pPr>
        <w:rPr>
          <w:rFonts w:ascii="Arial Narrow" w:hAnsi="Arial Narrow"/>
        </w:rPr>
      </w:pPr>
      <w:r w:rsidRPr="009C6B53">
        <w:rPr>
          <w:rFonts w:ascii="Arial Narrow" w:hAnsi="Arial Narrow"/>
        </w:rPr>
        <w:t>3 o più minori/</w:t>
      </w:r>
      <w:proofErr w:type="gramStart"/>
      <w:r w:rsidRPr="009C6B53">
        <w:rPr>
          <w:rFonts w:ascii="Arial Narrow" w:hAnsi="Arial Narrow"/>
        </w:rPr>
        <w:t xml:space="preserve">figli </w:t>
      </w:r>
      <w:r w:rsidR="007A445F">
        <w:rPr>
          <w:rFonts w:ascii="Arial Narrow" w:hAnsi="Arial Narrow"/>
        </w:rPr>
        <w:t xml:space="preserve"> </w:t>
      </w:r>
      <w:r w:rsidRPr="007A445F">
        <w:rPr>
          <w:rFonts w:ascii="Arial Narrow" w:hAnsi="Arial Narrow"/>
          <w:u w:val="single"/>
        </w:rPr>
        <w:t>punti</w:t>
      </w:r>
      <w:proofErr w:type="gramEnd"/>
      <w:r w:rsidRPr="007A445F">
        <w:rPr>
          <w:rFonts w:ascii="Arial Narrow" w:hAnsi="Arial Narrow"/>
          <w:u w:val="single"/>
        </w:rPr>
        <w:t xml:space="preserve"> 3,5</w:t>
      </w:r>
    </w:p>
    <w:p w:rsidR="009C6B53" w:rsidRPr="009C6B53" w:rsidRDefault="009C6B53" w:rsidP="009C6B53">
      <w:pPr>
        <w:rPr>
          <w:rFonts w:ascii="Arial Narrow" w:hAnsi="Arial Narrow"/>
        </w:rPr>
      </w:pPr>
      <w:r w:rsidRPr="009C6B53">
        <w:rPr>
          <w:rFonts w:ascii="Arial Narrow" w:hAnsi="Arial Narrow"/>
          <w:b/>
        </w:rPr>
        <w:t>7)</w:t>
      </w:r>
      <w:r w:rsidRPr="009C6B53">
        <w:rPr>
          <w:rFonts w:ascii="Arial Narrow" w:hAnsi="Arial Narrow"/>
        </w:rPr>
        <w:t xml:space="preserve"> nuclei familiari composti esclusivamente da uno o più giovani di età non superiore a 30 anni</w:t>
      </w:r>
    </w:p>
    <w:p w:rsidR="009C6B53" w:rsidRPr="009C6B53" w:rsidRDefault="009C6B53" w:rsidP="009C6B53">
      <w:pPr>
        <w:rPr>
          <w:rFonts w:ascii="Arial Narrow" w:hAnsi="Arial Narrow"/>
        </w:rPr>
      </w:pPr>
      <w:r w:rsidRPr="009C6B53">
        <w:rPr>
          <w:rFonts w:ascii="Arial Narrow" w:hAnsi="Arial Narrow"/>
        </w:rPr>
        <w:t>1 giovane</w:t>
      </w:r>
      <w:r w:rsidRPr="009C6B53">
        <w:rPr>
          <w:rFonts w:ascii="Arial Narrow" w:hAnsi="Arial Narrow"/>
        </w:rPr>
        <w:tab/>
      </w:r>
      <w:r w:rsidRPr="007A445F">
        <w:rPr>
          <w:rFonts w:ascii="Arial Narrow" w:hAnsi="Arial Narrow"/>
          <w:u w:val="single"/>
        </w:rPr>
        <w:t>punti 2</w:t>
      </w:r>
    </w:p>
    <w:p w:rsidR="009C6B53" w:rsidRPr="009C6B53" w:rsidRDefault="009C6B53" w:rsidP="009C6B53">
      <w:pPr>
        <w:rPr>
          <w:rFonts w:ascii="Arial Narrow" w:hAnsi="Arial Narrow"/>
        </w:rPr>
      </w:pPr>
      <w:r w:rsidRPr="009C6B53">
        <w:rPr>
          <w:rFonts w:ascii="Arial Narrow" w:hAnsi="Arial Narrow"/>
        </w:rPr>
        <w:t>2 o più giovani</w:t>
      </w:r>
      <w:r w:rsidRPr="009C6B53">
        <w:rPr>
          <w:rFonts w:ascii="Arial Narrow" w:hAnsi="Arial Narrow"/>
        </w:rPr>
        <w:tab/>
      </w:r>
      <w:r w:rsidRPr="007A445F">
        <w:rPr>
          <w:rFonts w:ascii="Arial Narrow" w:hAnsi="Arial Narrow"/>
          <w:u w:val="single"/>
        </w:rPr>
        <w:t>punti 4</w:t>
      </w:r>
    </w:p>
    <w:p w:rsidR="009C6B53" w:rsidRPr="009C6B53" w:rsidRDefault="009C6B53" w:rsidP="009C6B53">
      <w:pPr>
        <w:rPr>
          <w:rFonts w:ascii="Arial Narrow" w:hAnsi="Arial Narrow"/>
        </w:rPr>
      </w:pPr>
      <w:r w:rsidRPr="009C6B53">
        <w:rPr>
          <w:rFonts w:ascii="Arial Narrow" w:hAnsi="Arial Narrow"/>
          <w:b/>
        </w:rPr>
        <w:t>8)</w:t>
      </w:r>
      <w:r w:rsidRPr="009C6B53">
        <w:rPr>
          <w:rFonts w:ascii="Arial Narrow" w:hAnsi="Arial Narrow"/>
        </w:rPr>
        <w:t xml:space="preserve"> nuclei familiari composti esclusivamente da persone anziane di età superiore a sessantacinque anni anche soli </w:t>
      </w:r>
      <w:r w:rsidR="00FF7635" w:rsidRPr="009C6B53">
        <w:rPr>
          <w:rFonts w:ascii="Arial Narrow" w:hAnsi="Arial Narrow"/>
        </w:rPr>
        <w:t>(non</w:t>
      </w:r>
      <w:r w:rsidRPr="009C6B53">
        <w:rPr>
          <w:rFonts w:ascii="Arial Narrow" w:hAnsi="Arial Narrow"/>
        </w:rPr>
        <w:t xml:space="preserve"> cumulabile con il punteggio di cui al punto 3):</w:t>
      </w:r>
    </w:p>
    <w:p w:rsidR="009C6B53" w:rsidRPr="009C6B53" w:rsidRDefault="0038799D" w:rsidP="009C6B53">
      <w:pPr>
        <w:rPr>
          <w:rFonts w:ascii="Arial Narrow" w:hAnsi="Arial Narrow"/>
        </w:rPr>
      </w:pPr>
      <w:r>
        <w:rPr>
          <w:rFonts w:ascii="Arial Narrow" w:hAnsi="Arial Narrow"/>
        </w:rPr>
        <w:t xml:space="preserve">Composti da un anziano </w:t>
      </w:r>
      <w:r w:rsidR="009C6B53" w:rsidRPr="007A445F">
        <w:rPr>
          <w:rFonts w:ascii="Arial Narrow" w:hAnsi="Arial Narrow"/>
          <w:u w:val="single"/>
        </w:rPr>
        <w:t>punti 2,5</w:t>
      </w:r>
    </w:p>
    <w:p w:rsidR="009C6B53" w:rsidRPr="009C6B53" w:rsidRDefault="0038799D" w:rsidP="009C6B53">
      <w:pPr>
        <w:rPr>
          <w:rFonts w:ascii="Arial Narrow" w:hAnsi="Arial Narrow"/>
        </w:rPr>
      </w:pPr>
      <w:r>
        <w:rPr>
          <w:rFonts w:ascii="Arial Narrow" w:hAnsi="Arial Narrow"/>
        </w:rPr>
        <w:t>Composti da 2 o più anziani</w:t>
      </w:r>
      <w:r w:rsidR="007A445F">
        <w:rPr>
          <w:rFonts w:ascii="Arial Narrow" w:hAnsi="Arial Narrow"/>
        </w:rPr>
        <w:t xml:space="preserve">  </w:t>
      </w:r>
      <w:r>
        <w:rPr>
          <w:rFonts w:ascii="Arial Narrow" w:hAnsi="Arial Narrow"/>
        </w:rPr>
        <w:t xml:space="preserve"> </w:t>
      </w:r>
      <w:r w:rsidR="009C6B53" w:rsidRPr="007A445F">
        <w:rPr>
          <w:rFonts w:ascii="Arial Narrow" w:hAnsi="Arial Narrow"/>
          <w:u w:val="single"/>
        </w:rPr>
        <w:t>punti 3,5</w:t>
      </w:r>
      <w:r w:rsidR="009C6B53" w:rsidRPr="009C6B53">
        <w:rPr>
          <w:rFonts w:ascii="Arial Narrow" w:hAnsi="Arial Narrow"/>
        </w:rPr>
        <w:t>.</w:t>
      </w:r>
    </w:p>
    <w:p w:rsidR="009C6B53" w:rsidRPr="009C6B53" w:rsidRDefault="009C6B53" w:rsidP="009C6B53">
      <w:pPr>
        <w:rPr>
          <w:rFonts w:ascii="Arial Narrow" w:hAnsi="Arial Narrow"/>
        </w:rPr>
      </w:pPr>
      <w:r w:rsidRPr="009C6B53">
        <w:rPr>
          <w:rFonts w:ascii="Arial Narrow" w:hAnsi="Arial Narrow"/>
          <w:b/>
        </w:rPr>
        <w:t>9)</w:t>
      </w:r>
      <w:r w:rsidRPr="009C6B53">
        <w:rPr>
          <w:rFonts w:ascii="Arial Narrow" w:hAnsi="Arial Narrow"/>
        </w:rPr>
        <w:t xml:space="preserve"> presenza continuativa nelle graduatorie (viene riconosciuto in relazione alla presenza continuativa alle graduatorie definitive per l'assegnazione di alloggi di ERP a partire dal bando immediatamente precedente a qu</w:t>
      </w:r>
      <w:r w:rsidR="00FF7635">
        <w:rPr>
          <w:rFonts w:ascii="Arial Narrow" w:hAnsi="Arial Narrow"/>
        </w:rPr>
        <w:t xml:space="preserve">ello per il quale si concorre): </w:t>
      </w:r>
      <w:r w:rsidRPr="009C6B53">
        <w:rPr>
          <w:rFonts w:ascii="Arial Narrow" w:hAnsi="Arial Narrow"/>
        </w:rPr>
        <w:t xml:space="preserve">punti 0,5 per anno per un massimo di 10 anni - </w:t>
      </w:r>
      <w:r w:rsidRPr="007A445F">
        <w:rPr>
          <w:rFonts w:ascii="Arial Narrow" w:hAnsi="Arial Narrow"/>
          <w:u w:val="single"/>
        </w:rPr>
        <w:t xml:space="preserve">punti da 0,5 a </w:t>
      </w:r>
      <w:proofErr w:type="gramStart"/>
      <w:r w:rsidRPr="007A445F">
        <w:rPr>
          <w:rFonts w:ascii="Arial Narrow" w:hAnsi="Arial Narrow"/>
          <w:u w:val="single"/>
        </w:rPr>
        <w:t>5</w:t>
      </w:r>
      <w:r w:rsidRPr="009C6B53">
        <w:rPr>
          <w:rFonts w:ascii="Arial Narrow" w:hAnsi="Arial Narrow"/>
        </w:rPr>
        <w:t xml:space="preserve"> .</w:t>
      </w:r>
      <w:proofErr w:type="gramEnd"/>
    </w:p>
    <w:p w:rsidR="009C6B53" w:rsidRPr="009C6B53" w:rsidRDefault="009C6B53" w:rsidP="009C6B53">
      <w:pPr>
        <w:rPr>
          <w:rFonts w:ascii="Arial Narrow" w:hAnsi="Arial Narrow"/>
        </w:rPr>
      </w:pPr>
      <w:r w:rsidRPr="009C6B53">
        <w:rPr>
          <w:rFonts w:ascii="Arial Narrow" w:hAnsi="Arial Narrow"/>
          <w:b/>
        </w:rPr>
        <w:t>10)</w:t>
      </w:r>
      <w:r w:rsidRPr="009C6B53">
        <w:rPr>
          <w:rFonts w:ascii="Arial Narrow" w:hAnsi="Arial Narrow"/>
        </w:rPr>
        <w:t xml:space="preserve"> residenza continuativa nel Comune di </w:t>
      </w:r>
      <w:r w:rsidR="00EF3589">
        <w:rPr>
          <w:rFonts w:ascii="Arial Narrow" w:hAnsi="Arial Narrow"/>
        </w:rPr>
        <w:t>Montedinove</w:t>
      </w:r>
      <w:r w:rsidRPr="009C6B53">
        <w:rPr>
          <w:rFonts w:ascii="Arial Narrow" w:hAnsi="Arial Narrow"/>
        </w:rPr>
        <w:t xml:space="preserve"> (viene attribuito conteggiando la residenza continuativa nel Comune a decorrere dalla data di scadenza del nuovo bando per il quale si concorre): punti 0,25 per ogni anno superiore al decimo fino al ventesimo - </w:t>
      </w:r>
      <w:r w:rsidRPr="007A445F">
        <w:rPr>
          <w:rFonts w:ascii="Arial Narrow" w:hAnsi="Arial Narrow"/>
          <w:u w:val="single"/>
        </w:rPr>
        <w:t>punti da 0,25 a 2,5</w:t>
      </w:r>
      <w:r w:rsidRPr="009C6B53">
        <w:rPr>
          <w:rFonts w:ascii="Arial Narrow" w:hAnsi="Arial Narrow"/>
        </w:rPr>
        <w:t>.</w:t>
      </w:r>
    </w:p>
    <w:p w:rsidR="001A020D" w:rsidRDefault="001A020D" w:rsidP="009C6B53">
      <w:pPr>
        <w:rPr>
          <w:rFonts w:ascii="Arial Narrow" w:hAnsi="Arial Narrow"/>
          <w:b/>
          <w:u w:val="single"/>
        </w:rPr>
      </w:pPr>
    </w:p>
    <w:p w:rsidR="009C6B53" w:rsidRDefault="009C6B53" w:rsidP="001A020D">
      <w:pPr>
        <w:jc w:val="center"/>
        <w:rPr>
          <w:rFonts w:ascii="Arial Narrow" w:hAnsi="Arial Narrow"/>
          <w:b/>
          <w:i/>
          <w:u w:val="single"/>
        </w:rPr>
      </w:pPr>
      <w:r w:rsidRPr="001A020D">
        <w:rPr>
          <w:rFonts w:ascii="Arial Narrow" w:hAnsi="Arial Narrow"/>
          <w:b/>
          <w:i/>
          <w:u w:val="single"/>
        </w:rPr>
        <w:t>B) CONDIZIONI OGGETTIVE</w:t>
      </w:r>
    </w:p>
    <w:p w:rsidR="001A020D" w:rsidRPr="001A020D" w:rsidRDefault="001A020D" w:rsidP="001A020D">
      <w:pPr>
        <w:jc w:val="center"/>
        <w:rPr>
          <w:rFonts w:ascii="Arial Narrow" w:hAnsi="Arial Narrow"/>
          <w:b/>
          <w:i/>
          <w:u w:val="single"/>
        </w:rPr>
      </w:pPr>
    </w:p>
    <w:p w:rsidR="009C6B53" w:rsidRPr="009C6B53" w:rsidRDefault="009C6B53" w:rsidP="009C6B53">
      <w:pPr>
        <w:rPr>
          <w:rFonts w:ascii="Arial Narrow" w:hAnsi="Arial Narrow"/>
        </w:rPr>
      </w:pPr>
      <w:r w:rsidRPr="009C6B53">
        <w:rPr>
          <w:rFonts w:ascii="Arial Narrow" w:hAnsi="Arial Narrow"/>
          <w:b/>
        </w:rPr>
        <w:t>1)</w:t>
      </w:r>
      <w:r w:rsidR="0038799D">
        <w:rPr>
          <w:rFonts w:ascii="Arial Narrow" w:hAnsi="Arial Narrow"/>
          <w:b/>
        </w:rPr>
        <w:t xml:space="preserve"> </w:t>
      </w:r>
      <w:r w:rsidRPr="009C6B53">
        <w:rPr>
          <w:rFonts w:ascii="Arial Narrow" w:hAnsi="Arial Narrow"/>
        </w:rPr>
        <w:t>Residenza da almeno un anno alla data di pubblicazione del bando in un alloggio dichiarato improprio dall’autorità competente (da 2 a 4 punti):</w:t>
      </w:r>
    </w:p>
    <w:p w:rsidR="009C6B53" w:rsidRPr="007A445F" w:rsidRDefault="009C6B53" w:rsidP="009C6B53">
      <w:pPr>
        <w:rPr>
          <w:rFonts w:ascii="Arial Narrow" w:hAnsi="Arial Narrow"/>
          <w:u w:val="single"/>
        </w:rPr>
      </w:pPr>
      <w:r w:rsidRPr="009C6B53">
        <w:rPr>
          <w:rFonts w:ascii="Arial Narrow" w:hAnsi="Arial Narrow"/>
        </w:rPr>
        <w:t>- da almeno 1 anno</w:t>
      </w:r>
      <w:r w:rsidRPr="009C6B53">
        <w:rPr>
          <w:rFonts w:ascii="Arial Narrow" w:hAnsi="Arial Narrow"/>
        </w:rPr>
        <w:tab/>
      </w:r>
      <w:r w:rsidRPr="007A445F">
        <w:rPr>
          <w:rFonts w:ascii="Arial Narrow" w:hAnsi="Arial Narrow"/>
          <w:u w:val="single"/>
        </w:rPr>
        <w:t>punti 2</w:t>
      </w:r>
    </w:p>
    <w:p w:rsidR="009C6B53" w:rsidRPr="009C6B53" w:rsidRDefault="009C6B53" w:rsidP="009C6B53">
      <w:pPr>
        <w:rPr>
          <w:rFonts w:ascii="Arial Narrow" w:hAnsi="Arial Narrow"/>
        </w:rPr>
      </w:pPr>
      <w:r w:rsidRPr="009C6B53">
        <w:rPr>
          <w:rFonts w:ascii="Arial Narrow" w:hAnsi="Arial Narrow"/>
        </w:rPr>
        <w:t>- da almeno 2 anni</w:t>
      </w:r>
      <w:r w:rsidRPr="009C6B53">
        <w:rPr>
          <w:rFonts w:ascii="Arial Narrow" w:hAnsi="Arial Narrow"/>
        </w:rPr>
        <w:tab/>
      </w:r>
      <w:r w:rsidRPr="007A445F">
        <w:rPr>
          <w:rFonts w:ascii="Arial Narrow" w:hAnsi="Arial Narrow"/>
          <w:u w:val="single"/>
        </w:rPr>
        <w:t>punti 3</w:t>
      </w:r>
    </w:p>
    <w:p w:rsidR="009C6B53" w:rsidRPr="009C6B53" w:rsidRDefault="009C6B53" w:rsidP="009C6B53">
      <w:pPr>
        <w:rPr>
          <w:rFonts w:ascii="Arial Narrow" w:hAnsi="Arial Narrow"/>
        </w:rPr>
      </w:pPr>
      <w:r w:rsidRPr="009C6B53">
        <w:rPr>
          <w:rFonts w:ascii="Arial Narrow" w:hAnsi="Arial Narrow"/>
        </w:rPr>
        <w:t>- da oltre 3 anni</w:t>
      </w:r>
      <w:r w:rsidRPr="009C6B53">
        <w:rPr>
          <w:rFonts w:ascii="Arial Narrow" w:hAnsi="Arial Narrow"/>
        </w:rPr>
        <w:tab/>
      </w:r>
      <w:r w:rsidRPr="007A445F">
        <w:rPr>
          <w:rFonts w:ascii="Arial Narrow" w:hAnsi="Arial Narrow"/>
          <w:u w:val="single"/>
        </w:rPr>
        <w:t>punti 4</w:t>
      </w:r>
    </w:p>
    <w:p w:rsidR="009C6B53" w:rsidRPr="009C6B53" w:rsidRDefault="009C6B53" w:rsidP="009C6B53">
      <w:pPr>
        <w:rPr>
          <w:rFonts w:ascii="Arial Narrow" w:hAnsi="Arial Narrow"/>
        </w:rPr>
      </w:pPr>
      <w:r w:rsidRPr="009C6B53">
        <w:rPr>
          <w:rFonts w:ascii="Arial Narrow" w:hAnsi="Arial Narrow"/>
          <w:b/>
        </w:rPr>
        <w:t>2)</w:t>
      </w:r>
      <w:r w:rsidR="0038799D">
        <w:rPr>
          <w:rFonts w:ascii="Arial Narrow" w:hAnsi="Arial Narrow"/>
          <w:b/>
        </w:rPr>
        <w:t xml:space="preserve"> </w:t>
      </w:r>
      <w:r w:rsidRPr="009C6B53">
        <w:rPr>
          <w:rFonts w:ascii="Arial Narrow" w:hAnsi="Arial Narrow"/>
        </w:rPr>
        <w:t>Residenza da almeno un anno alla data di pubblicazione del bando in un alloggio dichiarato antigienico dall’autorità competente:</w:t>
      </w:r>
    </w:p>
    <w:p w:rsidR="009C6B53" w:rsidRPr="007A445F" w:rsidRDefault="009C6B53" w:rsidP="009C6B53">
      <w:pPr>
        <w:rPr>
          <w:rFonts w:ascii="Arial Narrow" w:hAnsi="Arial Narrow"/>
          <w:u w:val="single"/>
        </w:rPr>
      </w:pPr>
      <w:r w:rsidRPr="009C6B53">
        <w:rPr>
          <w:rFonts w:ascii="Arial Narrow" w:hAnsi="Arial Narrow"/>
        </w:rPr>
        <w:t>- da almeno 1 anno</w:t>
      </w:r>
      <w:r w:rsidRPr="009C6B53">
        <w:rPr>
          <w:rFonts w:ascii="Arial Narrow" w:hAnsi="Arial Narrow"/>
        </w:rPr>
        <w:tab/>
      </w:r>
      <w:r w:rsidRPr="007A445F">
        <w:rPr>
          <w:rFonts w:ascii="Arial Narrow" w:hAnsi="Arial Narrow"/>
          <w:u w:val="single"/>
        </w:rPr>
        <w:t>punti 1</w:t>
      </w:r>
    </w:p>
    <w:p w:rsidR="009C6B53" w:rsidRPr="009C6B53" w:rsidRDefault="009C6B53" w:rsidP="009C6B53">
      <w:pPr>
        <w:rPr>
          <w:rFonts w:ascii="Arial Narrow" w:hAnsi="Arial Narrow"/>
        </w:rPr>
      </w:pPr>
      <w:r w:rsidRPr="009C6B53">
        <w:rPr>
          <w:rFonts w:ascii="Arial Narrow" w:hAnsi="Arial Narrow"/>
        </w:rPr>
        <w:t>- da oltre 2 anni</w:t>
      </w:r>
      <w:r w:rsidRPr="009C6B53">
        <w:rPr>
          <w:rFonts w:ascii="Arial Narrow" w:hAnsi="Arial Narrow"/>
        </w:rPr>
        <w:tab/>
      </w:r>
      <w:r w:rsidRPr="007A445F">
        <w:rPr>
          <w:rFonts w:ascii="Arial Narrow" w:hAnsi="Arial Narrow"/>
          <w:u w:val="single"/>
        </w:rPr>
        <w:t>punti 2</w:t>
      </w:r>
    </w:p>
    <w:p w:rsidR="009C6B53" w:rsidRPr="009C6B53" w:rsidRDefault="009C6B53" w:rsidP="009C6B53">
      <w:pPr>
        <w:rPr>
          <w:rFonts w:ascii="Arial Narrow" w:hAnsi="Arial Narrow"/>
        </w:rPr>
      </w:pPr>
      <w:r w:rsidRPr="009C6B53">
        <w:rPr>
          <w:rFonts w:ascii="Arial Narrow" w:hAnsi="Arial Narrow"/>
          <w:b/>
        </w:rPr>
        <w:lastRenderedPageBreak/>
        <w:t>3)</w:t>
      </w:r>
      <w:r w:rsidR="0038799D">
        <w:rPr>
          <w:rFonts w:ascii="Arial Narrow" w:hAnsi="Arial Narrow"/>
          <w:b/>
        </w:rPr>
        <w:t xml:space="preserve"> </w:t>
      </w:r>
      <w:r w:rsidRPr="009C6B53">
        <w:rPr>
          <w:rFonts w:ascii="Arial Narrow" w:hAnsi="Arial Narrow"/>
        </w:rPr>
        <w:t>Residenza da almeno un anno alla data di pubblicazione del bando in un alloggio dichiarato inadeguato dall’autorità competente:</w:t>
      </w:r>
    </w:p>
    <w:p w:rsidR="009C6B53" w:rsidRPr="009C6B53" w:rsidRDefault="009C6B53" w:rsidP="009C6B53">
      <w:pPr>
        <w:rPr>
          <w:rFonts w:ascii="Arial Narrow" w:hAnsi="Arial Narrow"/>
        </w:rPr>
      </w:pPr>
      <w:r w:rsidRPr="009C6B53">
        <w:rPr>
          <w:rFonts w:ascii="Arial Narrow" w:hAnsi="Arial Narrow"/>
        </w:rPr>
        <w:t>- da almeno 1 anno</w:t>
      </w:r>
      <w:r w:rsidRPr="009C6B53">
        <w:rPr>
          <w:rFonts w:ascii="Arial Narrow" w:hAnsi="Arial Narrow"/>
        </w:rPr>
        <w:tab/>
      </w:r>
      <w:r w:rsidRPr="007A445F">
        <w:rPr>
          <w:rFonts w:ascii="Arial Narrow" w:hAnsi="Arial Narrow"/>
          <w:u w:val="single"/>
        </w:rPr>
        <w:t>punti 1</w:t>
      </w:r>
    </w:p>
    <w:p w:rsidR="009C6B53" w:rsidRPr="009C6B53" w:rsidRDefault="009C6B53" w:rsidP="009C6B53">
      <w:pPr>
        <w:rPr>
          <w:rFonts w:ascii="Arial Narrow" w:hAnsi="Arial Narrow"/>
        </w:rPr>
      </w:pPr>
      <w:r w:rsidRPr="009C6B53">
        <w:rPr>
          <w:rFonts w:ascii="Arial Narrow" w:hAnsi="Arial Narrow"/>
        </w:rPr>
        <w:t>- da oltre 2 anni</w:t>
      </w:r>
      <w:r w:rsidRPr="009C6B53">
        <w:rPr>
          <w:rFonts w:ascii="Arial Narrow" w:hAnsi="Arial Narrow"/>
        </w:rPr>
        <w:tab/>
      </w:r>
      <w:r w:rsidRPr="007A445F">
        <w:rPr>
          <w:rFonts w:ascii="Arial Narrow" w:hAnsi="Arial Narrow"/>
          <w:u w:val="single"/>
        </w:rPr>
        <w:t>punti 2</w:t>
      </w:r>
    </w:p>
    <w:p w:rsidR="009C6B53" w:rsidRPr="00EC3E4B" w:rsidRDefault="009C6B53" w:rsidP="009C6B53">
      <w:pPr>
        <w:rPr>
          <w:rFonts w:ascii="Arial Narrow" w:hAnsi="Arial Narrow"/>
          <w:i/>
          <w:u w:val="single"/>
        </w:rPr>
      </w:pPr>
      <w:r w:rsidRPr="00EC3E4B">
        <w:rPr>
          <w:rFonts w:ascii="Arial Narrow" w:hAnsi="Arial Narrow"/>
          <w:i/>
          <w:u w:val="single"/>
        </w:rPr>
        <w:t>Le condizioni di cui ai commi 1-2-3 debbono essere comprovate dal certific</w:t>
      </w:r>
      <w:r w:rsidR="007A445F" w:rsidRPr="00EC3E4B">
        <w:rPr>
          <w:rFonts w:ascii="Arial Narrow" w:hAnsi="Arial Narrow"/>
          <w:i/>
          <w:u w:val="single"/>
        </w:rPr>
        <w:t xml:space="preserve">ato sanitario dell’ASUR di zona </w:t>
      </w:r>
      <w:r w:rsidRPr="00EC3E4B">
        <w:rPr>
          <w:rFonts w:ascii="Arial Narrow" w:hAnsi="Arial Narrow"/>
          <w:i/>
          <w:u w:val="single"/>
        </w:rPr>
        <w:t xml:space="preserve">territoriale. </w:t>
      </w:r>
    </w:p>
    <w:p w:rsidR="009C6B53" w:rsidRPr="009C6B53" w:rsidRDefault="009C6B53" w:rsidP="009C6B53">
      <w:pPr>
        <w:rPr>
          <w:rFonts w:ascii="Arial Narrow" w:hAnsi="Arial Narrow"/>
        </w:rPr>
      </w:pPr>
      <w:r w:rsidRPr="009C6B53">
        <w:rPr>
          <w:rFonts w:ascii="Arial Narrow" w:hAnsi="Arial Narrow"/>
          <w:b/>
        </w:rPr>
        <w:t>3 bis)</w:t>
      </w:r>
      <w:r w:rsidR="0038799D">
        <w:rPr>
          <w:rFonts w:ascii="Arial Narrow" w:hAnsi="Arial Narrow"/>
          <w:b/>
        </w:rPr>
        <w:t xml:space="preserve"> </w:t>
      </w:r>
      <w:r w:rsidRPr="009C6B53">
        <w:rPr>
          <w:rFonts w:ascii="Arial Narrow" w:hAnsi="Arial Narrow"/>
        </w:rPr>
        <w:t>- Residenza a titolo locativo in alloggio non accessibile, ai sensi della normativa vigente in materia di barriere architettoniche, da parte di un portatore di handicap che necessita per cause non tran</w:t>
      </w:r>
      <w:r w:rsidR="00132FA4">
        <w:rPr>
          <w:rFonts w:ascii="Arial Narrow" w:hAnsi="Arial Narrow"/>
        </w:rPr>
        <w:t xml:space="preserve">sitorie </w:t>
      </w:r>
      <w:r w:rsidRPr="009C6B53">
        <w:rPr>
          <w:rFonts w:ascii="Arial Narrow" w:hAnsi="Arial Narrow"/>
        </w:rPr>
        <w:t>dell’ausilio della sedia a ruote. Tale condizione fisica permanente deve essere comprovata mediante attestazione di strutture sanitarie pubbliche. - punti 2.</w:t>
      </w:r>
    </w:p>
    <w:p w:rsidR="009C6B53" w:rsidRPr="009C6B53" w:rsidRDefault="009C6B53" w:rsidP="009C6B53">
      <w:pPr>
        <w:rPr>
          <w:rFonts w:ascii="Arial Narrow" w:hAnsi="Arial Narrow"/>
        </w:rPr>
      </w:pPr>
      <w:r w:rsidRPr="009C6B53">
        <w:rPr>
          <w:rFonts w:ascii="Arial Narrow" w:hAnsi="Arial Narrow"/>
          <w:b/>
        </w:rPr>
        <w:t>4)</w:t>
      </w:r>
      <w:r w:rsidR="0038799D">
        <w:rPr>
          <w:rFonts w:ascii="Arial Narrow" w:hAnsi="Arial Narrow"/>
          <w:b/>
        </w:rPr>
        <w:t xml:space="preserve"> </w:t>
      </w:r>
      <w:r w:rsidRPr="009C6B53">
        <w:rPr>
          <w:rFonts w:ascii="Arial Narrow" w:hAnsi="Arial Narrow"/>
        </w:rPr>
        <w:t xml:space="preserve">Residenza in locali procurati </w:t>
      </w:r>
      <w:r w:rsidR="00FF7635" w:rsidRPr="009C6B53">
        <w:rPr>
          <w:rFonts w:ascii="Arial Narrow" w:hAnsi="Arial Narrow"/>
        </w:rPr>
        <w:t>(così</w:t>
      </w:r>
      <w:r w:rsidRPr="009C6B53">
        <w:rPr>
          <w:rFonts w:ascii="Arial Narrow" w:hAnsi="Arial Narrow"/>
        </w:rPr>
        <w:t xml:space="preserve"> come definiti all’art. 3 del presente regolamento) a titolo provvisorio da organi preposti all'assistenza </w:t>
      </w:r>
      <w:r w:rsidR="00FF7635" w:rsidRPr="009C6B53">
        <w:rPr>
          <w:rFonts w:ascii="Arial Narrow" w:hAnsi="Arial Narrow"/>
        </w:rPr>
        <w:t>pubblica:</w:t>
      </w:r>
    </w:p>
    <w:p w:rsidR="009C6B53" w:rsidRPr="009C6B53" w:rsidRDefault="009C6B53" w:rsidP="009C6B53">
      <w:pPr>
        <w:rPr>
          <w:rFonts w:ascii="Arial Narrow" w:hAnsi="Arial Narrow"/>
        </w:rPr>
      </w:pPr>
      <w:r w:rsidRPr="009C6B53">
        <w:rPr>
          <w:rFonts w:ascii="Arial Narrow" w:hAnsi="Arial Narrow"/>
        </w:rPr>
        <w:t>- da almeno 6 mesi</w:t>
      </w:r>
      <w:r w:rsidRPr="009C6B53">
        <w:rPr>
          <w:rFonts w:ascii="Arial Narrow" w:hAnsi="Arial Narrow"/>
        </w:rPr>
        <w:tab/>
      </w:r>
      <w:r w:rsidRPr="007A445F">
        <w:rPr>
          <w:rFonts w:ascii="Arial Narrow" w:hAnsi="Arial Narrow"/>
          <w:u w:val="single"/>
        </w:rPr>
        <w:t>punti 1</w:t>
      </w:r>
    </w:p>
    <w:p w:rsidR="009C6B53" w:rsidRPr="009C6B53" w:rsidRDefault="009C6B53" w:rsidP="009C6B53">
      <w:pPr>
        <w:rPr>
          <w:rFonts w:ascii="Arial Narrow" w:hAnsi="Arial Narrow"/>
        </w:rPr>
      </w:pPr>
      <w:r w:rsidRPr="009C6B53">
        <w:rPr>
          <w:rFonts w:ascii="Arial Narrow" w:hAnsi="Arial Narrow"/>
        </w:rPr>
        <w:t>- da almeno 1 anno</w:t>
      </w:r>
      <w:r w:rsidRPr="009C6B53">
        <w:rPr>
          <w:rFonts w:ascii="Arial Narrow" w:hAnsi="Arial Narrow"/>
        </w:rPr>
        <w:tab/>
      </w:r>
      <w:r w:rsidRPr="007A445F">
        <w:rPr>
          <w:rFonts w:ascii="Arial Narrow" w:hAnsi="Arial Narrow"/>
          <w:u w:val="single"/>
        </w:rPr>
        <w:t>punti 2</w:t>
      </w:r>
    </w:p>
    <w:p w:rsidR="009C6B53" w:rsidRPr="009C6B53" w:rsidRDefault="009C6B53" w:rsidP="009C6B53">
      <w:pPr>
        <w:rPr>
          <w:rFonts w:ascii="Arial Narrow" w:hAnsi="Arial Narrow"/>
        </w:rPr>
      </w:pPr>
      <w:r w:rsidRPr="009C6B53">
        <w:rPr>
          <w:rFonts w:ascii="Arial Narrow" w:hAnsi="Arial Narrow"/>
        </w:rPr>
        <w:t>- da almeno 2 anni</w:t>
      </w:r>
      <w:r w:rsidRPr="009C6B53">
        <w:rPr>
          <w:rFonts w:ascii="Arial Narrow" w:hAnsi="Arial Narrow"/>
        </w:rPr>
        <w:tab/>
      </w:r>
      <w:r w:rsidRPr="007A445F">
        <w:rPr>
          <w:rFonts w:ascii="Arial Narrow" w:hAnsi="Arial Narrow"/>
          <w:u w:val="single"/>
        </w:rPr>
        <w:t>punti 3</w:t>
      </w:r>
    </w:p>
    <w:p w:rsidR="009C6B53" w:rsidRPr="009C6B53" w:rsidRDefault="009C6B53" w:rsidP="009C6B53">
      <w:pPr>
        <w:rPr>
          <w:rFonts w:ascii="Arial Narrow" w:hAnsi="Arial Narrow"/>
        </w:rPr>
      </w:pPr>
      <w:r w:rsidRPr="009C6B53">
        <w:rPr>
          <w:rFonts w:ascii="Arial Narrow" w:hAnsi="Arial Narrow"/>
          <w:b/>
        </w:rPr>
        <w:t>5)</w:t>
      </w:r>
      <w:r w:rsidR="0038799D">
        <w:rPr>
          <w:rFonts w:ascii="Arial Narrow" w:hAnsi="Arial Narrow"/>
          <w:b/>
        </w:rPr>
        <w:t xml:space="preserve"> </w:t>
      </w:r>
      <w:r w:rsidRPr="009C6B53">
        <w:rPr>
          <w:rFonts w:ascii="Arial Narrow" w:hAnsi="Arial Narrow"/>
        </w:rPr>
        <w:t>Residenza in un alloggio da rilasciarsi per uno dei seguenti motivi:</w:t>
      </w:r>
    </w:p>
    <w:p w:rsidR="009C6B53" w:rsidRPr="009C6B53" w:rsidRDefault="009C6B53" w:rsidP="009C6B53">
      <w:pPr>
        <w:rPr>
          <w:rFonts w:ascii="Arial Narrow" w:hAnsi="Arial Narrow"/>
        </w:rPr>
      </w:pPr>
      <w:r w:rsidRPr="009C6B53">
        <w:rPr>
          <w:rFonts w:ascii="Arial Narrow" w:hAnsi="Arial Narrow"/>
          <w:b/>
        </w:rPr>
        <w:t>5.1</w:t>
      </w:r>
      <w:r w:rsidRPr="009C6B53">
        <w:rPr>
          <w:rFonts w:ascii="Arial Narrow" w:hAnsi="Arial Narrow"/>
        </w:rPr>
        <w:t>- a seguito di provvedimento esecutivo di rilascio, non intimato per i</w:t>
      </w:r>
      <w:r w:rsidR="007A445F">
        <w:rPr>
          <w:rFonts w:ascii="Arial Narrow" w:hAnsi="Arial Narrow"/>
        </w:rPr>
        <w:t xml:space="preserve">nadempienza contrattuale, fatti </w:t>
      </w:r>
      <w:r w:rsidRPr="009C6B53">
        <w:rPr>
          <w:rFonts w:ascii="Arial Narrow" w:hAnsi="Arial Narrow"/>
        </w:rPr>
        <w:t>salvi i casi di morosità incolpevole oppure a seguito di verbale esecutivo di conciliazione giudiziaria:</w:t>
      </w:r>
    </w:p>
    <w:p w:rsidR="009C6B53" w:rsidRPr="007A445F" w:rsidRDefault="009C6B53" w:rsidP="009C6B53">
      <w:pPr>
        <w:rPr>
          <w:rFonts w:ascii="Arial Narrow" w:hAnsi="Arial Narrow"/>
          <w:u w:val="single"/>
        </w:rPr>
      </w:pPr>
      <w:r w:rsidRPr="009C6B53">
        <w:rPr>
          <w:rFonts w:ascii="Arial Narrow" w:hAnsi="Arial Narrow"/>
        </w:rPr>
        <w:t>- entro 12 mesi dalla data di scadenza del bando di concorso</w:t>
      </w:r>
      <w:r w:rsidRPr="009C6B53">
        <w:rPr>
          <w:rFonts w:ascii="Arial Narrow" w:hAnsi="Arial Narrow"/>
        </w:rPr>
        <w:tab/>
      </w:r>
      <w:r w:rsidRPr="007A445F">
        <w:rPr>
          <w:rFonts w:ascii="Arial Narrow" w:hAnsi="Arial Narrow"/>
          <w:u w:val="single"/>
        </w:rPr>
        <w:t>punti 4</w:t>
      </w:r>
    </w:p>
    <w:p w:rsidR="009C6B53" w:rsidRPr="009C6B53" w:rsidRDefault="009C6B53" w:rsidP="009C6B53">
      <w:pPr>
        <w:rPr>
          <w:rFonts w:ascii="Arial Narrow" w:hAnsi="Arial Narrow"/>
        </w:rPr>
      </w:pPr>
      <w:r w:rsidRPr="009C6B53">
        <w:rPr>
          <w:rFonts w:ascii="Arial Narrow" w:hAnsi="Arial Narrow"/>
        </w:rPr>
        <w:t>- entro 24 mesi dalla data di scadenza del bando di concorso</w:t>
      </w:r>
      <w:r w:rsidRPr="007A445F">
        <w:rPr>
          <w:rFonts w:ascii="Arial Narrow" w:hAnsi="Arial Narrow"/>
          <w:u w:val="single"/>
        </w:rPr>
        <w:tab/>
        <w:t>punti 3</w:t>
      </w:r>
    </w:p>
    <w:p w:rsidR="009C6B53" w:rsidRPr="009C6B53" w:rsidRDefault="009C6B53" w:rsidP="009C6B53">
      <w:pPr>
        <w:rPr>
          <w:rFonts w:ascii="Arial Narrow" w:hAnsi="Arial Narrow"/>
        </w:rPr>
      </w:pPr>
      <w:r w:rsidRPr="009C6B53">
        <w:rPr>
          <w:rFonts w:ascii="Arial Narrow" w:hAnsi="Arial Narrow"/>
        </w:rPr>
        <w:t>Il punteggio non è attribuito in caso di sfratto intimato da parenti in linea retta dei componenti del nucleo familiare.</w:t>
      </w:r>
    </w:p>
    <w:p w:rsidR="009C6B53" w:rsidRPr="009C6B53" w:rsidRDefault="009C6B53" w:rsidP="009C6B53">
      <w:pPr>
        <w:rPr>
          <w:rFonts w:ascii="Arial Narrow" w:hAnsi="Arial Narrow"/>
        </w:rPr>
      </w:pPr>
      <w:r w:rsidRPr="009C6B53">
        <w:rPr>
          <w:rFonts w:ascii="Arial Narrow" w:hAnsi="Arial Narrow"/>
          <w:b/>
        </w:rPr>
        <w:t>5.2</w:t>
      </w:r>
      <w:r w:rsidRPr="009C6B53">
        <w:rPr>
          <w:rFonts w:ascii="Arial Narrow" w:hAnsi="Arial Narrow"/>
        </w:rPr>
        <w:t xml:space="preserve"> - a seguito di ordinanza sindacale di sgombero per inagibilità dell’immobile condotto in locazione</w:t>
      </w:r>
      <w:r w:rsidRPr="007A445F">
        <w:rPr>
          <w:rFonts w:ascii="Arial Narrow" w:hAnsi="Arial Narrow"/>
          <w:u w:val="single"/>
        </w:rPr>
        <w:t>: punti 4</w:t>
      </w:r>
    </w:p>
    <w:p w:rsidR="009C6B53" w:rsidRPr="009C6B53" w:rsidRDefault="009C6B53" w:rsidP="009C6B53">
      <w:pPr>
        <w:rPr>
          <w:rFonts w:ascii="Arial Narrow" w:hAnsi="Arial Narrow"/>
        </w:rPr>
      </w:pPr>
      <w:r w:rsidRPr="009C6B53">
        <w:rPr>
          <w:rFonts w:ascii="Arial Narrow" w:hAnsi="Arial Narrow"/>
          <w:b/>
        </w:rPr>
        <w:t>5.3</w:t>
      </w:r>
      <w:r w:rsidRPr="009C6B53">
        <w:rPr>
          <w:rFonts w:ascii="Arial Narrow" w:hAnsi="Arial Narrow"/>
        </w:rPr>
        <w:t xml:space="preserve"> - a seguito di ordinanza sindacale di sgombero per inagibilità, derivante da evento calamitoso, dell’immobile occupato dal proprietario. In tal caso il richiedente non deve avere altre proprietà oltre quella danneggiata: </w:t>
      </w:r>
      <w:r w:rsidRPr="007A445F">
        <w:rPr>
          <w:rFonts w:ascii="Arial Narrow" w:hAnsi="Arial Narrow"/>
          <w:u w:val="single"/>
        </w:rPr>
        <w:t>punti 2</w:t>
      </w:r>
    </w:p>
    <w:p w:rsidR="009C6B53" w:rsidRPr="009C6B53" w:rsidRDefault="009C6B53" w:rsidP="009C6B53">
      <w:pPr>
        <w:rPr>
          <w:rFonts w:ascii="Arial Narrow" w:hAnsi="Arial Narrow"/>
        </w:rPr>
      </w:pPr>
      <w:r w:rsidRPr="009C6B53">
        <w:rPr>
          <w:rFonts w:ascii="Arial Narrow" w:hAnsi="Arial Narrow"/>
          <w:b/>
        </w:rPr>
        <w:t>5.4</w:t>
      </w:r>
      <w:r w:rsidRPr="009C6B53">
        <w:rPr>
          <w:rFonts w:ascii="Arial Narrow" w:hAnsi="Arial Narrow"/>
        </w:rPr>
        <w:t xml:space="preserve"> - a seguito di sentenza esecutiva del tribunale che sancisca la separazione tra coniugi e il concorrente sia la parte soccombente e tenuto a rilasciare l’alloggio in data già fissata: </w:t>
      </w:r>
      <w:r w:rsidRPr="007A445F">
        <w:rPr>
          <w:rFonts w:ascii="Arial Narrow" w:hAnsi="Arial Narrow"/>
          <w:u w:val="single"/>
        </w:rPr>
        <w:t>punti 4</w:t>
      </w:r>
    </w:p>
    <w:p w:rsidR="009C6B53" w:rsidRPr="009C6B53" w:rsidRDefault="009C6B53" w:rsidP="009C6B53">
      <w:pPr>
        <w:rPr>
          <w:rFonts w:ascii="Arial Narrow" w:hAnsi="Arial Narrow"/>
        </w:rPr>
      </w:pPr>
      <w:r w:rsidRPr="009C6B53">
        <w:rPr>
          <w:rFonts w:ascii="Arial Narrow" w:hAnsi="Arial Narrow"/>
        </w:rPr>
        <w:t>NON SONO CUMULABILI FRA LORO I PUNTEGGI PREVISTI PER LE CONDIZIONI OGGETTIVE AI COMMI 1, 2, 3 e 4.</w:t>
      </w:r>
    </w:p>
    <w:p w:rsidR="009C6B53" w:rsidRPr="009C6B53" w:rsidRDefault="009C6B53" w:rsidP="009C6B53">
      <w:pPr>
        <w:rPr>
          <w:rFonts w:ascii="Arial Narrow" w:hAnsi="Arial Narrow"/>
        </w:rPr>
      </w:pPr>
      <w:r w:rsidRPr="009C6B53">
        <w:rPr>
          <w:rFonts w:ascii="Arial Narrow" w:hAnsi="Arial Narrow"/>
        </w:rPr>
        <w:t xml:space="preserve">Le condizioni soggettive </w:t>
      </w:r>
      <w:r w:rsidR="000D0482" w:rsidRPr="009C6B53">
        <w:rPr>
          <w:rFonts w:ascii="Arial Narrow" w:hAnsi="Arial Narrow"/>
        </w:rPr>
        <w:t>e</w:t>
      </w:r>
      <w:r w:rsidRPr="009C6B53">
        <w:rPr>
          <w:rFonts w:ascii="Arial Narrow" w:hAnsi="Arial Narrow"/>
        </w:rPr>
        <w:t xml:space="preserve"> oggettive che danno titolo a punteggio devono sussistere alla data di scadenza del bando.</w:t>
      </w:r>
    </w:p>
    <w:p w:rsidR="009C6B53" w:rsidRPr="009C6B53" w:rsidRDefault="009C6B53" w:rsidP="009C6B53">
      <w:pPr>
        <w:rPr>
          <w:rFonts w:ascii="Arial Narrow" w:hAnsi="Arial Narrow"/>
        </w:rPr>
      </w:pPr>
      <w:r w:rsidRPr="009C6B53">
        <w:rPr>
          <w:rFonts w:ascii="Arial Narrow" w:hAnsi="Arial Narrow"/>
        </w:rPr>
        <w:t>Le condizioni di punteggio che siano sopravvenute dopo la presentazione della domanda p</w:t>
      </w:r>
      <w:r w:rsidR="000D0482">
        <w:rPr>
          <w:rFonts w:ascii="Arial Narrow" w:hAnsi="Arial Narrow"/>
        </w:rPr>
        <w:t xml:space="preserve">ossono essere </w:t>
      </w:r>
      <w:r w:rsidRPr="009C6B53">
        <w:rPr>
          <w:rFonts w:ascii="Arial Narrow" w:hAnsi="Arial Narrow"/>
        </w:rPr>
        <w:t>fatte valere dall’aspirante assegnatario, entro il termine previsto per la presen</w:t>
      </w:r>
      <w:r w:rsidR="000D0482">
        <w:rPr>
          <w:rFonts w:ascii="Arial Narrow" w:hAnsi="Arial Narrow"/>
        </w:rPr>
        <w:t xml:space="preserve">tazione delle osservazioni alla </w:t>
      </w:r>
      <w:r w:rsidRPr="009C6B53">
        <w:rPr>
          <w:rFonts w:ascii="Arial Narrow" w:hAnsi="Arial Narrow"/>
        </w:rPr>
        <w:t>graduatoria provvisoria, nei seguenti casi:</w:t>
      </w:r>
    </w:p>
    <w:p w:rsidR="009C6B53" w:rsidRPr="009C6B53" w:rsidRDefault="009C6B53" w:rsidP="009C6B53">
      <w:pPr>
        <w:rPr>
          <w:rFonts w:ascii="Arial Narrow" w:hAnsi="Arial Narrow"/>
        </w:rPr>
      </w:pPr>
      <w:r w:rsidRPr="009C6B53">
        <w:rPr>
          <w:rFonts w:ascii="Arial Narrow" w:hAnsi="Arial Narrow"/>
        </w:rPr>
        <w:t>- per ampliamento del nucleo familiare derivante da nascita o adozione;</w:t>
      </w:r>
    </w:p>
    <w:p w:rsidR="009C6B53" w:rsidRPr="009C6B53" w:rsidRDefault="009C6B53" w:rsidP="009C6B53">
      <w:pPr>
        <w:rPr>
          <w:rFonts w:ascii="Arial Narrow" w:hAnsi="Arial Narrow"/>
        </w:rPr>
      </w:pPr>
      <w:r w:rsidRPr="009C6B53">
        <w:rPr>
          <w:rFonts w:ascii="Arial Narrow" w:hAnsi="Arial Narrow"/>
        </w:rPr>
        <w:t>- nelle fattispecie di rilascio forzoso dell'alloggio di cui alle condizioni oggettive comma 5.</w:t>
      </w:r>
    </w:p>
    <w:p w:rsidR="009C6B53" w:rsidRPr="009C6B53" w:rsidRDefault="009C6B53" w:rsidP="009C6B53">
      <w:pPr>
        <w:rPr>
          <w:rFonts w:ascii="Arial Narrow" w:hAnsi="Arial Narrow"/>
        </w:rPr>
      </w:pPr>
      <w:r w:rsidRPr="009C6B53">
        <w:rPr>
          <w:rFonts w:ascii="Arial Narrow" w:hAnsi="Arial Narrow"/>
        </w:rPr>
        <w:t>In caso di dichiarazione ISEE pari a zero, per l'attribuzione del punteggio di cui alle condizioni soggettive comma 1 del presente regolamento, l'interessato dovrà presentare apposita dichiarazione sostitutiva dell'atto di notorietà attestante le fonti di sostentamento del nucleo familiare.</w:t>
      </w:r>
    </w:p>
    <w:p w:rsidR="009C6B53" w:rsidRPr="009C6B53" w:rsidRDefault="009C6B53" w:rsidP="009C6B53">
      <w:pPr>
        <w:rPr>
          <w:rFonts w:ascii="Arial Narrow" w:hAnsi="Arial Narrow"/>
        </w:rPr>
      </w:pPr>
      <w:r w:rsidRPr="009C6B53">
        <w:rPr>
          <w:rFonts w:ascii="Arial Narrow" w:hAnsi="Arial Narrow"/>
        </w:rPr>
        <w:t>I punteggi di cui alle condizioni soggettive commi 9 e 10 vengono riconosciuti in relazione alla presenza continuativa nelle graduatorie definitive per l'assegnazione di alloggi ER</w:t>
      </w:r>
      <w:r w:rsidR="00132FA4">
        <w:rPr>
          <w:rFonts w:ascii="Arial Narrow" w:hAnsi="Arial Narrow"/>
        </w:rPr>
        <w:t>A</w:t>
      </w:r>
      <w:r w:rsidRPr="009C6B53">
        <w:rPr>
          <w:rFonts w:ascii="Arial Narrow" w:hAnsi="Arial Narrow"/>
        </w:rPr>
        <w:t>P ed in relazione alla residenza continua</w:t>
      </w:r>
      <w:r w:rsidR="00132FA4">
        <w:rPr>
          <w:rFonts w:ascii="Arial Narrow" w:hAnsi="Arial Narrow"/>
        </w:rPr>
        <w:t>tiva nel Comune di Montedinove</w:t>
      </w:r>
      <w:r w:rsidRPr="009C6B53">
        <w:rPr>
          <w:rFonts w:ascii="Arial Narrow" w:hAnsi="Arial Narrow"/>
        </w:rPr>
        <w:t>.</w:t>
      </w:r>
    </w:p>
    <w:p w:rsidR="009C6B53" w:rsidRPr="009C6B53" w:rsidRDefault="009C6B53" w:rsidP="009C6B53">
      <w:pPr>
        <w:rPr>
          <w:rFonts w:ascii="Arial Narrow" w:hAnsi="Arial Narrow"/>
        </w:rPr>
      </w:pPr>
      <w:r w:rsidRPr="009C6B53">
        <w:rPr>
          <w:rFonts w:ascii="Arial Narrow" w:hAnsi="Arial Narrow"/>
        </w:rPr>
        <w:lastRenderedPageBreak/>
        <w:t>La durata di tali periodi viene calcolata a ritroso, a decorrere dalla data di scadenza del nuovo bando per il quale si concorre. Le frazioni di anno uguali o superiori a 180 giorni sono considerate per intero, quelle inferiori non vengono considerate. Qualora il concorrente che compare nelle precedenti graduatorie sia deceduto il punteggio può essere attribuito nell'ordine, al coniuge o convivente more uxorio e ai figli in relazione alla data di acquisizione del relativo stato anagrafico.</w:t>
      </w:r>
    </w:p>
    <w:p w:rsidR="00EC3E4B" w:rsidRPr="009C6B53" w:rsidRDefault="00EC3E4B" w:rsidP="00EC3E4B">
      <w:pPr>
        <w:rPr>
          <w:rFonts w:ascii="Arial Narrow" w:hAnsi="Arial Narrow"/>
          <w:b/>
        </w:rPr>
      </w:pPr>
    </w:p>
    <w:p w:rsidR="009C6B53" w:rsidRPr="009C6B53" w:rsidRDefault="009C6B53" w:rsidP="009C6B53">
      <w:pPr>
        <w:jc w:val="center"/>
        <w:rPr>
          <w:rFonts w:ascii="Arial Narrow" w:hAnsi="Arial Narrow"/>
          <w:b/>
        </w:rPr>
      </w:pPr>
      <w:r w:rsidRPr="009C6B53">
        <w:rPr>
          <w:rFonts w:ascii="Arial Narrow" w:hAnsi="Arial Narrow"/>
          <w:b/>
        </w:rPr>
        <w:t>Art. 15</w:t>
      </w:r>
    </w:p>
    <w:p w:rsidR="009C6B53" w:rsidRDefault="009C6B53" w:rsidP="009C6B53">
      <w:pPr>
        <w:jc w:val="center"/>
        <w:rPr>
          <w:rFonts w:ascii="Arial Narrow" w:hAnsi="Arial Narrow"/>
          <w:b/>
        </w:rPr>
      </w:pPr>
      <w:r w:rsidRPr="009C6B53">
        <w:rPr>
          <w:rFonts w:ascii="Arial Narrow" w:hAnsi="Arial Narrow"/>
          <w:b/>
        </w:rPr>
        <w:t>(Priorità)</w:t>
      </w:r>
    </w:p>
    <w:p w:rsidR="009C6B53" w:rsidRPr="009C6B53" w:rsidRDefault="009C6B53" w:rsidP="009C6B53">
      <w:pPr>
        <w:rPr>
          <w:rFonts w:ascii="Arial Narrow" w:hAnsi="Arial Narrow"/>
        </w:rPr>
      </w:pPr>
      <w:r w:rsidRPr="009C6B53">
        <w:rPr>
          <w:rFonts w:ascii="Arial Narrow" w:hAnsi="Arial Narrow"/>
        </w:rPr>
        <w:t>In caso di parità di punteggio viene data precedenza nella collocazione in</w:t>
      </w:r>
      <w:r w:rsidR="007A445F">
        <w:rPr>
          <w:rFonts w:ascii="Arial Narrow" w:hAnsi="Arial Narrow"/>
        </w:rPr>
        <w:t xml:space="preserve"> graduatoria e nell'ordine alle </w:t>
      </w:r>
      <w:r w:rsidRPr="009C6B53">
        <w:rPr>
          <w:rFonts w:ascii="Arial Narrow" w:hAnsi="Arial Narrow"/>
        </w:rPr>
        <w:t>domande che abbiano conseguito punteggi per le seguenti condizioni:</w:t>
      </w:r>
    </w:p>
    <w:p w:rsidR="009C6B53" w:rsidRPr="009C6B53" w:rsidRDefault="009C6B53" w:rsidP="009C6B53">
      <w:pPr>
        <w:rPr>
          <w:rFonts w:ascii="Arial Narrow" w:hAnsi="Arial Narrow"/>
        </w:rPr>
      </w:pPr>
      <w:r w:rsidRPr="0038799D">
        <w:rPr>
          <w:rFonts w:ascii="Arial Narrow" w:hAnsi="Arial Narrow"/>
          <w:b/>
        </w:rPr>
        <w:t>a)</w:t>
      </w:r>
      <w:r w:rsidRPr="009C6B53">
        <w:rPr>
          <w:rFonts w:ascii="Arial Narrow" w:hAnsi="Arial Narrow"/>
        </w:rPr>
        <w:tab/>
        <w:t>alloggio da rilasciarsi per motivi di cui all’art. 14 – condizioni oggettive - comma 5- del presente atto;</w:t>
      </w:r>
    </w:p>
    <w:p w:rsidR="009C6B53" w:rsidRPr="009C6B53" w:rsidRDefault="009C6B53" w:rsidP="009C6B53">
      <w:pPr>
        <w:rPr>
          <w:rFonts w:ascii="Arial Narrow" w:hAnsi="Arial Narrow"/>
        </w:rPr>
      </w:pPr>
      <w:r w:rsidRPr="0038799D">
        <w:rPr>
          <w:rFonts w:ascii="Arial Narrow" w:hAnsi="Arial Narrow"/>
          <w:b/>
        </w:rPr>
        <w:t>b)</w:t>
      </w:r>
      <w:r w:rsidRPr="009C6B53">
        <w:rPr>
          <w:rFonts w:ascii="Arial Narrow" w:hAnsi="Arial Narrow"/>
        </w:rPr>
        <w:tab/>
        <w:t>alloggio improprio;</w:t>
      </w:r>
    </w:p>
    <w:p w:rsidR="009C6B53" w:rsidRPr="009C6B53" w:rsidRDefault="009C6B53" w:rsidP="009C6B53">
      <w:pPr>
        <w:rPr>
          <w:rFonts w:ascii="Arial Narrow" w:hAnsi="Arial Narrow"/>
        </w:rPr>
      </w:pPr>
      <w:r w:rsidRPr="0038799D">
        <w:rPr>
          <w:rFonts w:ascii="Arial Narrow" w:hAnsi="Arial Narrow"/>
          <w:b/>
        </w:rPr>
        <w:t>c)</w:t>
      </w:r>
      <w:r w:rsidRPr="009C6B53">
        <w:rPr>
          <w:rFonts w:ascii="Arial Narrow" w:hAnsi="Arial Narrow"/>
        </w:rPr>
        <w:tab/>
        <w:t>alloggio procurato a titolo precario;</w:t>
      </w:r>
    </w:p>
    <w:p w:rsidR="009C6B53" w:rsidRPr="009C6B53" w:rsidRDefault="009C6B53" w:rsidP="009C6B53">
      <w:pPr>
        <w:rPr>
          <w:rFonts w:ascii="Arial Narrow" w:hAnsi="Arial Narrow"/>
        </w:rPr>
      </w:pPr>
      <w:r w:rsidRPr="0038799D">
        <w:rPr>
          <w:rFonts w:ascii="Arial Narrow" w:hAnsi="Arial Narrow"/>
          <w:b/>
        </w:rPr>
        <w:t>d)</w:t>
      </w:r>
      <w:r w:rsidRPr="009C6B53">
        <w:rPr>
          <w:rFonts w:ascii="Arial Narrow" w:hAnsi="Arial Narrow"/>
        </w:rPr>
        <w:tab/>
        <w:t>alloggio antigienico;</w:t>
      </w:r>
    </w:p>
    <w:p w:rsidR="009C6B53" w:rsidRPr="009C6B53" w:rsidRDefault="009C6B53" w:rsidP="009C6B53">
      <w:pPr>
        <w:rPr>
          <w:rFonts w:ascii="Arial Narrow" w:hAnsi="Arial Narrow"/>
        </w:rPr>
      </w:pPr>
      <w:r w:rsidRPr="0038799D">
        <w:rPr>
          <w:rFonts w:ascii="Arial Narrow" w:hAnsi="Arial Narrow"/>
          <w:b/>
        </w:rPr>
        <w:t>e)</w:t>
      </w:r>
      <w:r w:rsidRPr="009C6B53">
        <w:rPr>
          <w:rFonts w:ascii="Arial Narrow" w:hAnsi="Arial Narrow"/>
        </w:rPr>
        <w:tab/>
        <w:t>alloggio inadeguato al nucleo familiare;</w:t>
      </w:r>
    </w:p>
    <w:p w:rsidR="009C6B53" w:rsidRPr="009C6B53" w:rsidRDefault="009C6B53" w:rsidP="009C6B53">
      <w:pPr>
        <w:rPr>
          <w:rFonts w:ascii="Arial Narrow" w:hAnsi="Arial Narrow"/>
        </w:rPr>
      </w:pPr>
      <w:r w:rsidRPr="0038799D">
        <w:rPr>
          <w:rFonts w:ascii="Arial Narrow" w:hAnsi="Arial Narrow"/>
          <w:b/>
        </w:rPr>
        <w:t>f)</w:t>
      </w:r>
      <w:r w:rsidRPr="009C6B53">
        <w:rPr>
          <w:rFonts w:ascii="Arial Narrow" w:hAnsi="Arial Narrow"/>
        </w:rPr>
        <w:tab/>
        <w:t>presenza di portatori di handicap nel nucleo familiare;</w:t>
      </w:r>
    </w:p>
    <w:p w:rsidR="009C6B53" w:rsidRPr="009C6B53" w:rsidRDefault="009C6B53" w:rsidP="009C6B53">
      <w:pPr>
        <w:rPr>
          <w:rFonts w:ascii="Arial Narrow" w:hAnsi="Arial Narrow"/>
        </w:rPr>
      </w:pPr>
      <w:r w:rsidRPr="0038799D">
        <w:rPr>
          <w:rFonts w:ascii="Arial Narrow" w:hAnsi="Arial Narrow"/>
          <w:b/>
        </w:rPr>
        <w:t>g)</w:t>
      </w:r>
      <w:r w:rsidRPr="009C6B53">
        <w:rPr>
          <w:rFonts w:ascii="Arial Narrow" w:hAnsi="Arial Narrow"/>
        </w:rPr>
        <w:tab/>
        <w:t>presenza di minori nel nucleo familiare.</w:t>
      </w:r>
    </w:p>
    <w:p w:rsidR="009C6B53" w:rsidRPr="009C6B53" w:rsidRDefault="009C6B53" w:rsidP="009C6B53">
      <w:pPr>
        <w:rPr>
          <w:rFonts w:ascii="Arial Narrow" w:hAnsi="Arial Narrow"/>
        </w:rPr>
      </w:pPr>
      <w:r w:rsidRPr="009C6B53">
        <w:rPr>
          <w:rFonts w:ascii="Arial Narrow" w:hAnsi="Arial Narrow"/>
        </w:rPr>
        <w:t>La priorità di cui al comma a) viene riconosciuta secondo l’ordine decrescente del relativo punteggio. Se continua a permanere la parità di condizioni viene data precedenza alle famiglie con reddito ISEE più basso. In caso di ulteriore parità si procede a sorteggio.</w:t>
      </w:r>
    </w:p>
    <w:p w:rsidR="00204A5E" w:rsidRDefault="00204A5E" w:rsidP="00204A5E">
      <w:pPr>
        <w:jc w:val="center"/>
        <w:rPr>
          <w:rFonts w:ascii="Arial Narrow" w:hAnsi="Arial Narrow"/>
          <w:b/>
        </w:rPr>
      </w:pPr>
    </w:p>
    <w:p w:rsidR="009C6B53" w:rsidRPr="00204A5E" w:rsidRDefault="009C6B53" w:rsidP="00204A5E">
      <w:pPr>
        <w:jc w:val="center"/>
        <w:rPr>
          <w:rFonts w:ascii="Arial Narrow" w:hAnsi="Arial Narrow"/>
          <w:b/>
        </w:rPr>
      </w:pPr>
      <w:r w:rsidRPr="00204A5E">
        <w:rPr>
          <w:rFonts w:ascii="Arial Narrow" w:hAnsi="Arial Narrow"/>
          <w:b/>
        </w:rPr>
        <w:t>Art. 16</w:t>
      </w:r>
    </w:p>
    <w:p w:rsidR="009C6B53" w:rsidRDefault="009C6B53" w:rsidP="00204A5E">
      <w:pPr>
        <w:jc w:val="center"/>
        <w:rPr>
          <w:rFonts w:ascii="Arial Narrow" w:hAnsi="Arial Narrow"/>
          <w:b/>
        </w:rPr>
      </w:pPr>
      <w:r w:rsidRPr="00204A5E">
        <w:rPr>
          <w:rFonts w:ascii="Arial Narrow" w:hAnsi="Arial Narrow"/>
          <w:b/>
        </w:rPr>
        <w:t>(Graduatoria provvisoria)</w:t>
      </w:r>
    </w:p>
    <w:p w:rsidR="009C6B53" w:rsidRPr="009C6B53" w:rsidRDefault="009C6B53" w:rsidP="009C6B53">
      <w:pPr>
        <w:rPr>
          <w:rFonts w:ascii="Arial Narrow" w:hAnsi="Arial Narrow"/>
        </w:rPr>
      </w:pPr>
      <w:r w:rsidRPr="009C6B53">
        <w:rPr>
          <w:rFonts w:ascii="Arial Narrow" w:hAnsi="Arial Narrow"/>
        </w:rPr>
        <w:t>La graduatoria provvisoria con l’indicazione del punteggio conseguito</w:t>
      </w:r>
      <w:r w:rsidR="007A445F">
        <w:rPr>
          <w:rFonts w:ascii="Arial Narrow" w:hAnsi="Arial Narrow"/>
        </w:rPr>
        <w:t xml:space="preserve"> è approvata con determinazione </w:t>
      </w:r>
      <w:r w:rsidRPr="009C6B53">
        <w:rPr>
          <w:rFonts w:ascii="Arial Narrow" w:hAnsi="Arial Narrow"/>
        </w:rPr>
        <w:t>dirigenziale e pubblicata per 15 giorni consecutivi mediante affissione all'Albo Comunale.</w:t>
      </w:r>
    </w:p>
    <w:p w:rsidR="009C6B53" w:rsidRPr="009C6B53" w:rsidRDefault="009C6B53" w:rsidP="009C6B53">
      <w:pPr>
        <w:rPr>
          <w:rFonts w:ascii="Arial Narrow" w:hAnsi="Arial Narrow"/>
        </w:rPr>
      </w:pPr>
      <w:r w:rsidRPr="009C6B53">
        <w:rPr>
          <w:rFonts w:ascii="Arial Narrow" w:hAnsi="Arial Narrow"/>
        </w:rPr>
        <w:t>La stessa graduatoria viene pubblicizzata con le modalità indicate all’art. 8 del presente regolamento.</w:t>
      </w:r>
    </w:p>
    <w:p w:rsidR="009C6B53" w:rsidRPr="009C6B53" w:rsidRDefault="009C6B53" w:rsidP="009C6B53">
      <w:pPr>
        <w:rPr>
          <w:rFonts w:ascii="Arial Narrow" w:hAnsi="Arial Narrow"/>
        </w:rPr>
      </w:pPr>
      <w:r w:rsidRPr="009C6B53">
        <w:rPr>
          <w:rFonts w:ascii="Arial Narrow" w:hAnsi="Arial Narrow"/>
        </w:rPr>
        <w:t>Di essa si dà altresì notizia ai concorrenti tramite comunicazione scrit</w:t>
      </w:r>
      <w:r w:rsidR="007A445F">
        <w:rPr>
          <w:rFonts w:ascii="Arial Narrow" w:hAnsi="Arial Narrow"/>
        </w:rPr>
        <w:t xml:space="preserve">ta contenente l'indicazione del </w:t>
      </w:r>
      <w:r w:rsidRPr="009C6B53">
        <w:rPr>
          <w:rFonts w:ascii="Arial Narrow" w:hAnsi="Arial Narrow"/>
        </w:rPr>
        <w:t>punteggio conseguito, ovvero dell’esclusione, dei modi e dei termini per la</w:t>
      </w:r>
      <w:r w:rsidR="007A445F">
        <w:rPr>
          <w:rFonts w:ascii="Arial Narrow" w:hAnsi="Arial Narrow"/>
        </w:rPr>
        <w:t xml:space="preserve"> presentazioni di osservazioni, </w:t>
      </w:r>
      <w:r w:rsidRPr="009C6B53">
        <w:rPr>
          <w:rFonts w:ascii="Arial Narrow" w:hAnsi="Arial Narrow"/>
        </w:rPr>
        <w:t>controdeduzioni e di quant'altro ritenuto utile ai fini della collocazione nella graduatoria definitiva.</w:t>
      </w:r>
    </w:p>
    <w:p w:rsidR="009C6B53" w:rsidRPr="009C6B53" w:rsidRDefault="009C6B53" w:rsidP="009C6B53">
      <w:pPr>
        <w:rPr>
          <w:rFonts w:ascii="Arial Narrow" w:hAnsi="Arial Narrow"/>
        </w:rPr>
      </w:pPr>
      <w:r w:rsidRPr="009C6B53">
        <w:rPr>
          <w:rFonts w:ascii="Arial Narrow" w:hAnsi="Arial Narrow"/>
        </w:rPr>
        <w:t xml:space="preserve">Le opposizioni alla graduatoria provvisoria dovranno pervenire entro il </w:t>
      </w:r>
      <w:r w:rsidR="007A445F">
        <w:rPr>
          <w:rFonts w:ascii="Arial Narrow" w:hAnsi="Arial Narrow"/>
        </w:rPr>
        <w:t xml:space="preserve">termine perentorio di 15 giorni </w:t>
      </w:r>
      <w:r w:rsidRPr="009C6B53">
        <w:rPr>
          <w:rFonts w:ascii="Arial Narrow" w:hAnsi="Arial Narrow"/>
        </w:rPr>
        <w:t>dalla data di scadenza della sua pubblicazione.</w:t>
      </w:r>
    </w:p>
    <w:p w:rsidR="00204A5E" w:rsidRDefault="00204A5E" w:rsidP="00204A5E">
      <w:pPr>
        <w:jc w:val="center"/>
        <w:rPr>
          <w:rFonts w:ascii="Arial Narrow" w:hAnsi="Arial Narrow"/>
          <w:b/>
        </w:rPr>
      </w:pPr>
    </w:p>
    <w:p w:rsidR="00204A5E" w:rsidRDefault="00204A5E" w:rsidP="00204A5E">
      <w:pPr>
        <w:jc w:val="center"/>
        <w:rPr>
          <w:rFonts w:ascii="Arial Narrow" w:hAnsi="Arial Narrow"/>
          <w:b/>
        </w:rPr>
      </w:pPr>
    </w:p>
    <w:p w:rsidR="00204A5E" w:rsidRPr="00204A5E" w:rsidRDefault="009C6B53" w:rsidP="00204A5E">
      <w:pPr>
        <w:jc w:val="center"/>
        <w:rPr>
          <w:rFonts w:ascii="Arial Narrow" w:hAnsi="Arial Narrow"/>
          <w:b/>
        </w:rPr>
      </w:pPr>
      <w:r w:rsidRPr="00204A5E">
        <w:rPr>
          <w:rFonts w:ascii="Arial Narrow" w:hAnsi="Arial Narrow"/>
          <w:b/>
        </w:rPr>
        <w:t>Art. 17</w:t>
      </w:r>
    </w:p>
    <w:p w:rsidR="009C6B53" w:rsidRDefault="009C6B53" w:rsidP="00204A5E">
      <w:pPr>
        <w:jc w:val="center"/>
        <w:rPr>
          <w:rFonts w:ascii="Arial Narrow" w:hAnsi="Arial Narrow"/>
          <w:b/>
        </w:rPr>
      </w:pPr>
      <w:r w:rsidRPr="00204A5E">
        <w:rPr>
          <w:rFonts w:ascii="Arial Narrow" w:hAnsi="Arial Narrow"/>
          <w:b/>
        </w:rPr>
        <w:t>(Graduatoria definitiva)</w:t>
      </w:r>
    </w:p>
    <w:p w:rsidR="009C6B53" w:rsidRPr="009C6B53" w:rsidRDefault="009C6B53" w:rsidP="009C6B53">
      <w:pPr>
        <w:rPr>
          <w:rFonts w:ascii="Arial Narrow" w:hAnsi="Arial Narrow"/>
        </w:rPr>
      </w:pPr>
      <w:r w:rsidRPr="009C6B53">
        <w:rPr>
          <w:rFonts w:ascii="Arial Narrow" w:hAnsi="Arial Narrow"/>
        </w:rPr>
        <w:t>La Commissione, esaminate le osservazioni e le controdeduzioni, acquisita l'eventuale documentazione</w:t>
      </w:r>
      <w:r w:rsidR="007A445F">
        <w:rPr>
          <w:rFonts w:ascii="Arial Narrow" w:hAnsi="Arial Narrow"/>
        </w:rPr>
        <w:t xml:space="preserve"> </w:t>
      </w:r>
      <w:r w:rsidRPr="009C6B53">
        <w:rPr>
          <w:rFonts w:ascii="Arial Narrow" w:hAnsi="Arial Narrow"/>
        </w:rPr>
        <w:t>attestante il ricorrere delle condizioni di punteggio, formula la graduatoria definitiva per l'assegnazione</w:t>
      </w:r>
      <w:r w:rsidR="007A445F">
        <w:rPr>
          <w:rFonts w:ascii="Arial Narrow" w:hAnsi="Arial Narrow"/>
        </w:rPr>
        <w:t xml:space="preserve"> degli alloggi di ERAP </w:t>
      </w:r>
      <w:r w:rsidRPr="009C6B53">
        <w:rPr>
          <w:rFonts w:ascii="Arial Narrow" w:hAnsi="Arial Narrow"/>
        </w:rPr>
        <w:t>sovvenzionata.</w:t>
      </w:r>
    </w:p>
    <w:p w:rsidR="009C6B53" w:rsidRPr="009C6B53" w:rsidRDefault="009C6B53" w:rsidP="009C6B53">
      <w:pPr>
        <w:rPr>
          <w:rFonts w:ascii="Arial Narrow" w:hAnsi="Arial Narrow"/>
        </w:rPr>
      </w:pPr>
      <w:r w:rsidRPr="009C6B53">
        <w:rPr>
          <w:rFonts w:ascii="Arial Narrow" w:hAnsi="Arial Narrow"/>
        </w:rPr>
        <w:lastRenderedPageBreak/>
        <w:t>La graduatoria definitiva viene approvata con determinazione dirigenz</w:t>
      </w:r>
      <w:r w:rsidR="007A445F">
        <w:rPr>
          <w:rFonts w:ascii="Arial Narrow" w:hAnsi="Arial Narrow"/>
        </w:rPr>
        <w:t xml:space="preserve">iale e pubblicata per 15 giorni </w:t>
      </w:r>
      <w:r w:rsidRPr="009C6B53">
        <w:rPr>
          <w:rFonts w:ascii="Arial Narrow" w:hAnsi="Arial Narrow"/>
        </w:rPr>
        <w:t>consecutivi mediante affissione all'albo comunale.</w:t>
      </w:r>
    </w:p>
    <w:p w:rsidR="009C6B53" w:rsidRPr="009C6B53" w:rsidRDefault="009C6B53" w:rsidP="009C6B53">
      <w:pPr>
        <w:rPr>
          <w:rFonts w:ascii="Arial Narrow" w:hAnsi="Arial Narrow"/>
        </w:rPr>
      </w:pPr>
      <w:r w:rsidRPr="009C6B53">
        <w:rPr>
          <w:rFonts w:ascii="Arial Narrow" w:hAnsi="Arial Narrow"/>
        </w:rPr>
        <w:t>La stessa graduatoria viene pubblicizzata con le modalità indicate all’art. 8 del presente regolamento.</w:t>
      </w:r>
    </w:p>
    <w:p w:rsidR="009C6B53" w:rsidRPr="009C6B53" w:rsidRDefault="009C6B53" w:rsidP="009C6B53">
      <w:pPr>
        <w:rPr>
          <w:rFonts w:ascii="Arial Narrow" w:hAnsi="Arial Narrow"/>
        </w:rPr>
      </w:pPr>
      <w:r w:rsidRPr="009C6B53">
        <w:rPr>
          <w:rFonts w:ascii="Arial Narrow" w:hAnsi="Arial Narrow"/>
        </w:rPr>
        <w:t xml:space="preserve">Tale graduatoria ha validità per due anni dalla data di pubblicazione </w:t>
      </w:r>
      <w:r w:rsidR="007A445F">
        <w:rPr>
          <w:rFonts w:ascii="Arial Narrow" w:hAnsi="Arial Narrow"/>
        </w:rPr>
        <w:t xml:space="preserve">della determina dirigenziale di </w:t>
      </w:r>
      <w:r w:rsidRPr="009C6B53">
        <w:rPr>
          <w:rFonts w:ascii="Arial Narrow" w:hAnsi="Arial Narrow"/>
        </w:rPr>
        <w:t>approvazione. Scaduto tale termine, la graduatoria decade automaticamente.</w:t>
      </w:r>
    </w:p>
    <w:p w:rsidR="009C6B53" w:rsidRPr="0038799D" w:rsidRDefault="009C6B53" w:rsidP="0038799D">
      <w:pPr>
        <w:jc w:val="center"/>
        <w:rPr>
          <w:rFonts w:ascii="Arial Narrow" w:hAnsi="Arial Narrow"/>
          <w:b/>
        </w:rPr>
      </w:pPr>
      <w:r w:rsidRPr="0038799D">
        <w:rPr>
          <w:rFonts w:ascii="Arial Narrow" w:hAnsi="Arial Narrow"/>
          <w:b/>
        </w:rPr>
        <w:t>TITOLO III</w:t>
      </w:r>
    </w:p>
    <w:p w:rsidR="009C6B53" w:rsidRDefault="009C6B53" w:rsidP="0038799D">
      <w:pPr>
        <w:jc w:val="center"/>
        <w:rPr>
          <w:rFonts w:ascii="Arial Narrow" w:hAnsi="Arial Narrow"/>
          <w:b/>
        </w:rPr>
      </w:pPr>
      <w:r w:rsidRPr="0038799D">
        <w:rPr>
          <w:rFonts w:ascii="Arial Narrow" w:hAnsi="Arial Narrow"/>
          <w:b/>
        </w:rPr>
        <w:t>Assegnazione degli alloggi</w:t>
      </w:r>
    </w:p>
    <w:p w:rsidR="009C6B53" w:rsidRPr="00204A5E" w:rsidRDefault="009C6B53" w:rsidP="00204A5E">
      <w:pPr>
        <w:jc w:val="center"/>
        <w:rPr>
          <w:rFonts w:ascii="Arial Narrow" w:hAnsi="Arial Narrow"/>
          <w:b/>
        </w:rPr>
      </w:pPr>
      <w:r w:rsidRPr="00204A5E">
        <w:rPr>
          <w:rFonts w:ascii="Arial Narrow" w:hAnsi="Arial Narrow"/>
          <w:b/>
        </w:rPr>
        <w:t>Art. 18</w:t>
      </w:r>
    </w:p>
    <w:p w:rsidR="009C6B53" w:rsidRDefault="009C6B53" w:rsidP="00204A5E">
      <w:pPr>
        <w:jc w:val="center"/>
        <w:rPr>
          <w:rFonts w:ascii="Arial Narrow" w:hAnsi="Arial Narrow"/>
          <w:b/>
        </w:rPr>
      </w:pPr>
      <w:r w:rsidRPr="00204A5E">
        <w:rPr>
          <w:rFonts w:ascii="Arial Narrow" w:hAnsi="Arial Narrow"/>
          <w:b/>
        </w:rPr>
        <w:t>(Verifica dei requisiti e dei punteggi prima dell’assegnazione)</w:t>
      </w:r>
    </w:p>
    <w:p w:rsidR="009C6B53" w:rsidRPr="009C6B53" w:rsidRDefault="009C6B53" w:rsidP="009C6B53">
      <w:pPr>
        <w:rPr>
          <w:rFonts w:ascii="Arial Narrow" w:hAnsi="Arial Narrow"/>
        </w:rPr>
      </w:pPr>
      <w:r w:rsidRPr="009C6B53">
        <w:rPr>
          <w:rFonts w:ascii="Arial Narrow" w:hAnsi="Arial Narrow"/>
        </w:rPr>
        <w:t>Prima dell'assegnazione il Servizio preposto accerta la permanenza in capo all'aspirante assegnatario e al suo nucleo familiare dei requisiti prescritti per l'assegnazione.</w:t>
      </w:r>
    </w:p>
    <w:p w:rsidR="009C6B53" w:rsidRPr="009C6B53" w:rsidRDefault="009C6B53" w:rsidP="009C6B53">
      <w:pPr>
        <w:rPr>
          <w:rFonts w:ascii="Arial Narrow" w:hAnsi="Arial Narrow"/>
        </w:rPr>
      </w:pPr>
      <w:r w:rsidRPr="009C6B53">
        <w:rPr>
          <w:rFonts w:ascii="Arial Narrow" w:hAnsi="Arial Narrow"/>
        </w:rPr>
        <w:t xml:space="preserve">L’eventuale mutamento delle condizioni soggettive </w:t>
      </w:r>
      <w:r w:rsidR="007A445F" w:rsidRPr="009C6B53">
        <w:rPr>
          <w:rFonts w:ascii="Arial Narrow" w:hAnsi="Arial Narrow"/>
        </w:rPr>
        <w:t>e</w:t>
      </w:r>
      <w:r w:rsidRPr="009C6B53">
        <w:rPr>
          <w:rFonts w:ascii="Arial Narrow" w:hAnsi="Arial Narrow"/>
        </w:rPr>
        <w:t xml:space="preserve"> oggettive dei concorrenti, intervenuto dopo l’approvazione della graduatoria definitiva, non influisce sulla collocazione in graduatoria, sempre che permangano i requisiti di cui all'art. 9 del presente regolamento ad eccezione della nuova situazione abitativa che determina la perdita del punteggio di cui ai commi B1-B2-B3 dell’art. 14 del regolamento.</w:t>
      </w:r>
    </w:p>
    <w:p w:rsidR="009C6B53" w:rsidRPr="009C6B53" w:rsidRDefault="009C6B53" w:rsidP="009C6B53">
      <w:pPr>
        <w:rPr>
          <w:rFonts w:ascii="Arial Narrow" w:hAnsi="Arial Narrow"/>
        </w:rPr>
      </w:pPr>
      <w:r w:rsidRPr="009C6B53">
        <w:rPr>
          <w:rFonts w:ascii="Arial Narrow" w:hAnsi="Arial Narrow"/>
        </w:rPr>
        <w:t xml:space="preserve"> </w:t>
      </w:r>
    </w:p>
    <w:p w:rsidR="009C6B53" w:rsidRPr="009C6B53" w:rsidRDefault="009C6B53" w:rsidP="009C6B53">
      <w:pPr>
        <w:rPr>
          <w:rFonts w:ascii="Arial Narrow" w:hAnsi="Arial Narrow"/>
        </w:rPr>
      </w:pPr>
      <w:r w:rsidRPr="009C6B53">
        <w:rPr>
          <w:rFonts w:ascii="Arial Narrow" w:hAnsi="Arial Narrow"/>
        </w:rPr>
        <w:t>La perdita dei requisiti o il mutamento della condizione abitativa viene contestata con lettera raccomandata all'interessato. Quest’ultimo entro dieci giorni dal ricevimento della medesima può proporre le proprie controdeduzioni.</w:t>
      </w:r>
    </w:p>
    <w:p w:rsidR="009C6B53" w:rsidRPr="009C6B53" w:rsidRDefault="009C6B53" w:rsidP="009C6B53">
      <w:pPr>
        <w:rPr>
          <w:rFonts w:ascii="Arial Narrow" w:hAnsi="Arial Narrow"/>
        </w:rPr>
      </w:pPr>
      <w:r w:rsidRPr="009C6B53">
        <w:rPr>
          <w:rFonts w:ascii="Arial Narrow" w:hAnsi="Arial Narrow"/>
        </w:rPr>
        <w:t>La documentazione viene quindi trasmessa alla Commissione che decide in via definitiva nei successivi 15 giorni, respingendo le contestazioni dell'ufficio preposto all'istruttoria o escludendo il concorrente dalla graduatoria o mutandone la posizione. In quest'ultimo caso la Commissione procede alla ricollocazione in graduatoria secondo i criteri di priorità stabiliti per la formazione della graduatoria medesima.</w:t>
      </w:r>
    </w:p>
    <w:p w:rsidR="009C6B53" w:rsidRPr="00204A5E" w:rsidRDefault="009C6B53" w:rsidP="00204A5E">
      <w:pPr>
        <w:jc w:val="center"/>
        <w:rPr>
          <w:rFonts w:ascii="Arial Narrow" w:hAnsi="Arial Narrow"/>
          <w:b/>
        </w:rPr>
      </w:pPr>
      <w:r w:rsidRPr="00204A5E">
        <w:rPr>
          <w:rFonts w:ascii="Arial Narrow" w:hAnsi="Arial Narrow"/>
          <w:b/>
        </w:rPr>
        <w:t>Art. 19</w:t>
      </w:r>
    </w:p>
    <w:p w:rsidR="009C6B53" w:rsidRDefault="009C6B53" w:rsidP="00204A5E">
      <w:pPr>
        <w:jc w:val="center"/>
        <w:rPr>
          <w:rFonts w:ascii="Arial Narrow" w:hAnsi="Arial Narrow"/>
          <w:b/>
        </w:rPr>
      </w:pPr>
      <w:r w:rsidRPr="00204A5E">
        <w:rPr>
          <w:rFonts w:ascii="Arial Narrow" w:hAnsi="Arial Narrow"/>
          <w:b/>
        </w:rPr>
        <w:t>(Scelta dell'alloggio e assegnazione)</w:t>
      </w:r>
    </w:p>
    <w:p w:rsidR="009C6B53" w:rsidRPr="009C6B53" w:rsidRDefault="009C6B53" w:rsidP="0038799D">
      <w:pPr>
        <w:rPr>
          <w:rFonts w:ascii="Arial Narrow" w:hAnsi="Arial Narrow"/>
        </w:rPr>
      </w:pPr>
      <w:r w:rsidRPr="009C6B53">
        <w:rPr>
          <w:rFonts w:ascii="Arial Narrow" w:hAnsi="Arial Narrow"/>
        </w:rPr>
        <w:t>Gli aspiranti assegnatari, in base alla disponibilità degli alloggi, sono convocati per la scelta</w:t>
      </w:r>
      <w:r w:rsidR="007A445F">
        <w:rPr>
          <w:rFonts w:ascii="Arial Narrow" w:hAnsi="Arial Narrow"/>
        </w:rPr>
        <w:t xml:space="preserve"> </w:t>
      </w:r>
      <w:r w:rsidRPr="009C6B53">
        <w:rPr>
          <w:rFonts w:ascii="Arial Narrow" w:hAnsi="Arial Narrow"/>
        </w:rPr>
        <w:t>dell'appartamento che viene compiuta per iscritto dal concorrente o da persona da questi delegata.</w:t>
      </w:r>
    </w:p>
    <w:p w:rsidR="009C6B53" w:rsidRPr="009C6B53" w:rsidRDefault="009C6B53" w:rsidP="0038799D">
      <w:pPr>
        <w:rPr>
          <w:rFonts w:ascii="Arial Narrow" w:hAnsi="Arial Narrow"/>
        </w:rPr>
      </w:pPr>
      <w:r w:rsidRPr="009C6B53">
        <w:rPr>
          <w:rFonts w:ascii="Arial Narrow" w:hAnsi="Arial Narrow"/>
        </w:rPr>
        <w:t>In caso di mancato esercizio della facoltà di scelta, l'alloggio viene in</w:t>
      </w:r>
      <w:r w:rsidR="007A445F">
        <w:rPr>
          <w:rFonts w:ascii="Arial Narrow" w:hAnsi="Arial Narrow"/>
        </w:rPr>
        <w:t xml:space="preserve">dividuato d’ufficio, tra quelli </w:t>
      </w:r>
      <w:r w:rsidRPr="009C6B53">
        <w:rPr>
          <w:rFonts w:ascii="Arial Narrow" w:hAnsi="Arial Narrow"/>
        </w:rPr>
        <w:t>disponibili.</w:t>
      </w:r>
    </w:p>
    <w:p w:rsidR="009C6B53" w:rsidRPr="009C6B53" w:rsidRDefault="009C6B53" w:rsidP="0038799D">
      <w:pPr>
        <w:rPr>
          <w:rFonts w:ascii="Arial Narrow" w:hAnsi="Arial Narrow"/>
        </w:rPr>
      </w:pPr>
      <w:r w:rsidRPr="009C6B53">
        <w:rPr>
          <w:rFonts w:ascii="Arial Narrow" w:hAnsi="Arial Narrow"/>
        </w:rPr>
        <w:t>La scelta viene effettuata secondo l'ordine di precedenza stabilito nella gradu</w:t>
      </w:r>
      <w:r w:rsidR="007A445F">
        <w:rPr>
          <w:rFonts w:ascii="Arial Narrow" w:hAnsi="Arial Narrow"/>
        </w:rPr>
        <w:t xml:space="preserve">atoria definitiva tenendo conto </w:t>
      </w:r>
      <w:r w:rsidRPr="009C6B53">
        <w:rPr>
          <w:rFonts w:ascii="Arial Narrow" w:hAnsi="Arial Narrow"/>
        </w:rPr>
        <w:t>della dimensione degli alloggi, della composizione e della consiste</w:t>
      </w:r>
      <w:r w:rsidR="007A445F">
        <w:rPr>
          <w:rFonts w:ascii="Arial Narrow" w:hAnsi="Arial Narrow"/>
        </w:rPr>
        <w:t xml:space="preserve">nza del nucleo familiare </w:t>
      </w:r>
      <w:r w:rsidRPr="009C6B53">
        <w:rPr>
          <w:rFonts w:ascii="Arial Narrow" w:hAnsi="Arial Narrow"/>
        </w:rPr>
        <w:t>dell'assegnatario.</w:t>
      </w:r>
    </w:p>
    <w:p w:rsidR="009C6B53" w:rsidRPr="009C6B53" w:rsidRDefault="009C6B53" w:rsidP="0038799D">
      <w:pPr>
        <w:rPr>
          <w:rFonts w:ascii="Arial Narrow" w:hAnsi="Arial Narrow"/>
        </w:rPr>
      </w:pPr>
      <w:r w:rsidRPr="009C6B53">
        <w:rPr>
          <w:rFonts w:ascii="Arial Narrow" w:hAnsi="Arial Narrow"/>
        </w:rPr>
        <w:t>L'alloggio assegnato deve essere occupato entro 30 giorni dalla stipula del contratto di locazione.</w:t>
      </w:r>
    </w:p>
    <w:p w:rsidR="009C6B53" w:rsidRPr="009C6B53" w:rsidRDefault="009C6B53" w:rsidP="0038799D">
      <w:pPr>
        <w:rPr>
          <w:rFonts w:ascii="Arial Narrow" w:hAnsi="Arial Narrow"/>
        </w:rPr>
      </w:pPr>
      <w:r w:rsidRPr="009C6B53">
        <w:rPr>
          <w:rFonts w:ascii="Arial Narrow" w:hAnsi="Arial Narrow"/>
        </w:rPr>
        <w:t>A tal fine il Comune invia all'ERAP territorialmente competente, il prov</w:t>
      </w:r>
      <w:r w:rsidR="007A445F">
        <w:rPr>
          <w:rFonts w:ascii="Arial Narrow" w:hAnsi="Arial Narrow"/>
        </w:rPr>
        <w:t xml:space="preserve">vedimento di assegnazione entro </w:t>
      </w:r>
      <w:r w:rsidRPr="009C6B53">
        <w:rPr>
          <w:rFonts w:ascii="Arial Narrow" w:hAnsi="Arial Narrow"/>
        </w:rPr>
        <w:t>dieci giorni dalla sua adozione. La mancata presentazione alla stipula del contratto da parte</w:t>
      </w:r>
    </w:p>
    <w:p w:rsidR="009C6B53" w:rsidRPr="009C6B53" w:rsidRDefault="0038799D" w:rsidP="009C6B53">
      <w:pPr>
        <w:rPr>
          <w:rFonts w:ascii="Arial Narrow" w:hAnsi="Arial Narrow"/>
        </w:rPr>
      </w:pPr>
      <w:r w:rsidRPr="009C6B53">
        <w:rPr>
          <w:rFonts w:ascii="Arial Narrow" w:hAnsi="Arial Narrow"/>
        </w:rPr>
        <w:t>Dell’assegnatario</w:t>
      </w:r>
      <w:r w:rsidR="009C6B53" w:rsidRPr="009C6B53">
        <w:rPr>
          <w:rFonts w:ascii="Arial Narrow" w:hAnsi="Arial Narrow"/>
        </w:rPr>
        <w:t>, senza giustificato motivo, equivale a rinuncia.</w:t>
      </w:r>
    </w:p>
    <w:p w:rsidR="009C6B53" w:rsidRPr="009C6B53" w:rsidRDefault="009C6B53" w:rsidP="009C6B53">
      <w:pPr>
        <w:rPr>
          <w:rFonts w:ascii="Arial Narrow" w:hAnsi="Arial Narrow"/>
        </w:rPr>
      </w:pPr>
      <w:r w:rsidRPr="009C6B53">
        <w:rPr>
          <w:rFonts w:ascii="Arial Narrow" w:hAnsi="Arial Narrow"/>
        </w:rPr>
        <w:t>Al fine di evitare fenomeni di sottoutilizzazione degli alloggi, l'asse</w:t>
      </w:r>
      <w:r w:rsidR="007A445F">
        <w:rPr>
          <w:rFonts w:ascii="Arial Narrow" w:hAnsi="Arial Narrow"/>
        </w:rPr>
        <w:t xml:space="preserve">gnazione avviene di norma senza </w:t>
      </w:r>
      <w:r w:rsidRPr="009C6B53">
        <w:rPr>
          <w:rFonts w:ascii="Arial Narrow" w:hAnsi="Arial Narrow"/>
        </w:rPr>
        <w:t>superare le seguenti dimensioni della superficie utile calpestabile degli alloggi, con una tolleranza del 5%:</w:t>
      </w:r>
    </w:p>
    <w:p w:rsidR="009C6B53" w:rsidRPr="009C6B53" w:rsidRDefault="009C6B53" w:rsidP="009C6B53">
      <w:pPr>
        <w:rPr>
          <w:rFonts w:ascii="Arial Narrow" w:hAnsi="Arial Narrow"/>
        </w:rPr>
      </w:pPr>
      <w:r w:rsidRPr="0038799D">
        <w:rPr>
          <w:rFonts w:ascii="Arial Narrow" w:hAnsi="Arial Narrow"/>
          <w:b/>
        </w:rPr>
        <w:t>a)</w:t>
      </w:r>
      <w:r w:rsidRPr="009C6B53">
        <w:rPr>
          <w:rFonts w:ascii="Arial Narrow" w:hAnsi="Arial Narrow"/>
        </w:rPr>
        <w:tab/>
        <w:t xml:space="preserve">famiglie </w:t>
      </w:r>
      <w:r w:rsidR="007A445F" w:rsidRPr="009C6B53">
        <w:rPr>
          <w:rFonts w:ascii="Arial Narrow" w:hAnsi="Arial Narrow"/>
        </w:rPr>
        <w:t>mono personali</w:t>
      </w:r>
      <w:r w:rsidRPr="009C6B53">
        <w:rPr>
          <w:rFonts w:ascii="Arial Narrow" w:hAnsi="Arial Narrow"/>
        </w:rPr>
        <w:t>: mq. 44;</w:t>
      </w:r>
    </w:p>
    <w:p w:rsidR="009C6B53" w:rsidRPr="009C6B53" w:rsidRDefault="009C6B53" w:rsidP="009C6B53">
      <w:pPr>
        <w:rPr>
          <w:rFonts w:ascii="Arial Narrow" w:hAnsi="Arial Narrow"/>
        </w:rPr>
      </w:pPr>
      <w:r w:rsidRPr="0038799D">
        <w:rPr>
          <w:rFonts w:ascii="Arial Narrow" w:hAnsi="Arial Narrow"/>
          <w:b/>
        </w:rPr>
        <w:t>b)</w:t>
      </w:r>
      <w:r w:rsidRPr="009C6B53">
        <w:rPr>
          <w:rFonts w:ascii="Arial Narrow" w:hAnsi="Arial Narrow"/>
        </w:rPr>
        <w:tab/>
        <w:t>famiglie composte da due persone: mq. 59;</w:t>
      </w:r>
    </w:p>
    <w:p w:rsidR="009C6B53" w:rsidRPr="009C6B53" w:rsidRDefault="009C6B53" w:rsidP="009C6B53">
      <w:pPr>
        <w:rPr>
          <w:rFonts w:ascii="Arial Narrow" w:hAnsi="Arial Narrow"/>
        </w:rPr>
      </w:pPr>
      <w:r w:rsidRPr="0038799D">
        <w:rPr>
          <w:rFonts w:ascii="Arial Narrow" w:hAnsi="Arial Narrow"/>
          <w:b/>
        </w:rPr>
        <w:t>c)</w:t>
      </w:r>
      <w:r w:rsidRPr="009C6B53">
        <w:rPr>
          <w:rFonts w:ascii="Arial Narrow" w:hAnsi="Arial Narrow"/>
        </w:rPr>
        <w:tab/>
        <w:t xml:space="preserve">famiglie composte da tre </w:t>
      </w:r>
      <w:r w:rsidR="007A445F" w:rsidRPr="009C6B53">
        <w:rPr>
          <w:rFonts w:ascii="Arial Narrow" w:hAnsi="Arial Narrow"/>
        </w:rPr>
        <w:t>persone:</w:t>
      </w:r>
      <w:r w:rsidRPr="009C6B53">
        <w:rPr>
          <w:rFonts w:ascii="Arial Narrow" w:hAnsi="Arial Narrow"/>
        </w:rPr>
        <w:t xml:space="preserve"> mq. 68;</w:t>
      </w:r>
    </w:p>
    <w:p w:rsidR="009C6B53" w:rsidRPr="009C6B53" w:rsidRDefault="009C6B53" w:rsidP="009C6B53">
      <w:pPr>
        <w:rPr>
          <w:rFonts w:ascii="Arial Narrow" w:hAnsi="Arial Narrow"/>
        </w:rPr>
      </w:pPr>
      <w:r w:rsidRPr="0038799D">
        <w:rPr>
          <w:rFonts w:ascii="Arial Narrow" w:hAnsi="Arial Narrow"/>
          <w:b/>
        </w:rPr>
        <w:t>d)</w:t>
      </w:r>
      <w:r w:rsidRPr="009C6B53">
        <w:rPr>
          <w:rFonts w:ascii="Arial Narrow" w:hAnsi="Arial Narrow"/>
        </w:rPr>
        <w:tab/>
        <w:t>famiglie composte da quattro persone: mq. 77;</w:t>
      </w:r>
    </w:p>
    <w:p w:rsidR="009C6B53" w:rsidRPr="009C6B53" w:rsidRDefault="009C6B53" w:rsidP="009C6B53">
      <w:pPr>
        <w:rPr>
          <w:rFonts w:ascii="Arial Narrow" w:hAnsi="Arial Narrow"/>
        </w:rPr>
      </w:pPr>
      <w:r w:rsidRPr="0038799D">
        <w:rPr>
          <w:rFonts w:ascii="Arial Narrow" w:hAnsi="Arial Narrow"/>
          <w:b/>
        </w:rPr>
        <w:lastRenderedPageBreak/>
        <w:t>e)</w:t>
      </w:r>
      <w:r w:rsidRPr="009C6B53">
        <w:rPr>
          <w:rFonts w:ascii="Arial Narrow" w:hAnsi="Arial Narrow"/>
        </w:rPr>
        <w:tab/>
        <w:t>famiglie composte da cinque persone: mq. 94;</w:t>
      </w:r>
    </w:p>
    <w:p w:rsidR="009C6B53" w:rsidRDefault="009C6B53" w:rsidP="009C6B53">
      <w:pPr>
        <w:rPr>
          <w:rFonts w:ascii="Arial Narrow" w:hAnsi="Arial Narrow"/>
        </w:rPr>
      </w:pPr>
      <w:r w:rsidRPr="0038799D">
        <w:rPr>
          <w:rFonts w:ascii="Arial Narrow" w:hAnsi="Arial Narrow"/>
          <w:b/>
        </w:rPr>
        <w:t>f)</w:t>
      </w:r>
      <w:r w:rsidRPr="009C6B53">
        <w:rPr>
          <w:rFonts w:ascii="Arial Narrow" w:hAnsi="Arial Narrow"/>
        </w:rPr>
        <w:tab/>
        <w:t>famiglie composte da sei o più persone: mq. 105.</w:t>
      </w:r>
    </w:p>
    <w:p w:rsidR="00493261" w:rsidRPr="009C6B53" w:rsidRDefault="00493261" w:rsidP="009C6B53">
      <w:pPr>
        <w:rPr>
          <w:rFonts w:ascii="Arial Narrow" w:hAnsi="Arial Narrow"/>
        </w:rPr>
      </w:pPr>
    </w:p>
    <w:p w:rsidR="009C6B53" w:rsidRPr="009C6B53" w:rsidRDefault="009C6B53" w:rsidP="009C6B53">
      <w:pPr>
        <w:rPr>
          <w:rFonts w:ascii="Arial Narrow" w:hAnsi="Arial Narrow"/>
        </w:rPr>
      </w:pPr>
      <w:r w:rsidRPr="009C6B53">
        <w:rPr>
          <w:rFonts w:ascii="Arial Narrow" w:hAnsi="Arial Narrow"/>
        </w:rPr>
        <w:t>In situazioni particolari, anche connesse alla conformazione dell'alloggio, con provvedimento motivato, il Comune può derogare a tali limiti. Se però il superamento del rapporto è pari o superiore a mq. 14 l'assegnazione avviene a titolo provvisorio. In tal caso il Comune e l'ERAP competente propongono all'assegnatario soluzioni alternative entro il periodo dell'assegnazione provvisoria.</w:t>
      </w:r>
    </w:p>
    <w:p w:rsidR="009C6B53" w:rsidRPr="009C6B53" w:rsidRDefault="009C6B53" w:rsidP="009C6B53">
      <w:pPr>
        <w:rPr>
          <w:rFonts w:ascii="Arial Narrow" w:hAnsi="Arial Narrow"/>
        </w:rPr>
      </w:pPr>
      <w:r w:rsidRPr="009C6B53">
        <w:rPr>
          <w:rFonts w:ascii="Arial Narrow" w:hAnsi="Arial Narrow"/>
        </w:rPr>
        <w:t>I limiti dimensionali di cui ai punti precedenti possono essere sempre superati se nel nucleo familiare dell'assegnatario sia presente un portatore di handicap con difficoltà di deambulazione tale da richiedere l'uso continuato della sedie a ruote o di analoghi ausili.</w:t>
      </w:r>
    </w:p>
    <w:p w:rsidR="009C6B53" w:rsidRPr="009C6B53" w:rsidRDefault="009C6B53" w:rsidP="009C6B53">
      <w:pPr>
        <w:rPr>
          <w:rFonts w:ascii="Arial Narrow" w:hAnsi="Arial Narrow"/>
        </w:rPr>
      </w:pPr>
      <w:r w:rsidRPr="009C6B53">
        <w:rPr>
          <w:rFonts w:ascii="Arial Narrow" w:hAnsi="Arial Narrow"/>
        </w:rPr>
        <w:t>Il concorrente convocato per l’assegnazione di un alloggio può accettare un alloggio di superficie inferiore ai limiti minimi stabiliti dal comma 2 art. 2 della L.R. 36/95, come modificata dalla L.R. 49/18, previa accettazione scritta.</w:t>
      </w:r>
    </w:p>
    <w:p w:rsidR="00204A5E" w:rsidRDefault="00204A5E" w:rsidP="0038799D">
      <w:pPr>
        <w:jc w:val="center"/>
        <w:rPr>
          <w:rFonts w:ascii="Arial Narrow" w:hAnsi="Arial Narrow"/>
          <w:b/>
        </w:rPr>
      </w:pPr>
    </w:p>
    <w:p w:rsidR="009C6B53" w:rsidRPr="0038799D" w:rsidRDefault="009C6B53" w:rsidP="0038799D">
      <w:pPr>
        <w:jc w:val="center"/>
        <w:rPr>
          <w:rFonts w:ascii="Arial Narrow" w:hAnsi="Arial Narrow"/>
          <w:b/>
        </w:rPr>
      </w:pPr>
      <w:r w:rsidRPr="0038799D">
        <w:rPr>
          <w:rFonts w:ascii="Arial Narrow" w:hAnsi="Arial Narrow"/>
          <w:b/>
        </w:rPr>
        <w:t>Art. 20</w:t>
      </w:r>
    </w:p>
    <w:p w:rsidR="009C6B53" w:rsidRDefault="009C6B53" w:rsidP="0038799D">
      <w:pPr>
        <w:jc w:val="center"/>
        <w:rPr>
          <w:rFonts w:ascii="Arial Narrow" w:hAnsi="Arial Narrow"/>
          <w:b/>
        </w:rPr>
      </w:pPr>
      <w:r w:rsidRPr="0038799D">
        <w:rPr>
          <w:rFonts w:ascii="Arial Narrow" w:hAnsi="Arial Narrow"/>
          <w:b/>
        </w:rPr>
        <w:t>(Rinuncia all’assegnazione)</w:t>
      </w:r>
    </w:p>
    <w:p w:rsidR="009C6B53" w:rsidRPr="009C6B53" w:rsidRDefault="009C6B53" w:rsidP="009C6B53">
      <w:pPr>
        <w:rPr>
          <w:rFonts w:ascii="Arial Narrow" w:hAnsi="Arial Narrow"/>
        </w:rPr>
      </w:pPr>
      <w:r w:rsidRPr="009C6B53">
        <w:rPr>
          <w:rFonts w:ascii="Arial Narrow" w:hAnsi="Arial Narrow"/>
        </w:rPr>
        <w:t>I concorrenti convocati per l'assegnazione possono rinunciare per iscritto al</w:t>
      </w:r>
      <w:r w:rsidR="007A445F">
        <w:rPr>
          <w:rFonts w:ascii="Arial Narrow" w:hAnsi="Arial Narrow"/>
        </w:rPr>
        <w:t xml:space="preserve">l’alloggio proposto con diritto </w:t>
      </w:r>
      <w:r w:rsidRPr="009C6B53">
        <w:rPr>
          <w:rFonts w:ascii="Arial Narrow" w:hAnsi="Arial Narrow"/>
        </w:rPr>
        <w:t>alla conservazione del posto in graduatoria solo per i seguenti gravi motivi.</w:t>
      </w:r>
    </w:p>
    <w:p w:rsidR="009C6B53" w:rsidRPr="009C6B53" w:rsidRDefault="009C6B53" w:rsidP="009C6B53">
      <w:pPr>
        <w:rPr>
          <w:rFonts w:ascii="Arial Narrow" w:hAnsi="Arial Narrow"/>
        </w:rPr>
      </w:pPr>
      <w:r w:rsidRPr="00493261">
        <w:rPr>
          <w:rFonts w:ascii="Arial Narrow" w:hAnsi="Arial Narrow"/>
          <w:b/>
        </w:rPr>
        <w:t>a)</w:t>
      </w:r>
      <w:r w:rsidRPr="009C6B53">
        <w:rPr>
          <w:rFonts w:ascii="Arial Narrow" w:hAnsi="Arial Narrow"/>
        </w:rPr>
        <w:tab/>
        <w:t>proposta di alloggio inadeguato al nucleo familiare ai sensi del comma 2 art. 2 della L.R. 36/95;</w:t>
      </w:r>
    </w:p>
    <w:p w:rsidR="009C6B53" w:rsidRPr="009C6B53" w:rsidRDefault="009C6B53" w:rsidP="009C6B53">
      <w:pPr>
        <w:rPr>
          <w:rFonts w:ascii="Arial Narrow" w:hAnsi="Arial Narrow"/>
        </w:rPr>
      </w:pPr>
      <w:r w:rsidRPr="00493261">
        <w:rPr>
          <w:rFonts w:ascii="Arial Narrow" w:hAnsi="Arial Narrow"/>
          <w:b/>
        </w:rPr>
        <w:t>b)</w:t>
      </w:r>
      <w:r w:rsidRPr="009C6B53">
        <w:rPr>
          <w:rFonts w:ascii="Arial Narrow" w:hAnsi="Arial Narrow"/>
        </w:rPr>
        <w:tab/>
        <w:t>motivi di salute connessi alle caratteristiche e tipologia dell’alloggio proposto, certificati dalla competente Istituzione Sanitaria pubblica;</w:t>
      </w:r>
    </w:p>
    <w:p w:rsidR="009C6B53" w:rsidRPr="009C6B53" w:rsidRDefault="009C6B53" w:rsidP="009C6B53">
      <w:pPr>
        <w:rPr>
          <w:rFonts w:ascii="Arial Narrow" w:hAnsi="Arial Narrow"/>
        </w:rPr>
      </w:pPr>
      <w:r w:rsidRPr="00493261">
        <w:rPr>
          <w:rFonts w:ascii="Arial Narrow" w:hAnsi="Arial Narrow"/>
          <w:b/>
        </w:rPr>
        <w:t>c)</w:t>
      </w:r>
      <w:r w:rsidRPr="009C6B53">
        <w:rPr>
          <w:rFonts w:ascii="Arial Narrow" w:hAnsi="Arial Narrow"/>
        </w:rPr>
        <w:tab/>
        <w:t xml:space="preserve">quando, essendo di prossima ultimazione nuovi fabbricati di edilizia residenziale </w:t>
      </w:r>
      <w:r w:rsidR="007A445F" w:rsidRPr="009C6B53">
        <w:rPr>
          <w:rFonts w:ascii="Arial Narrow" w:hAnsi="Arial Narrow"/>
        </w:rPr>
        <w:t>pubblica,</w:t>
      </w:r>
      <w:r w:rsidRPr="009C6B53">
        <w:rPr>
          <w:rFonts w:ascii="Arial Narrow" w:hAnsi="Arial Narrow"/>
        </w:rPr>
        <w:t xml:space="preserve"> l’aspirante assegnatario dichiari, sotto la propria responsabilità di v</w:t>
      </w:r>
      <w:r w:rsidR="00493261">
        <w:rPr>
          <w:rFonts w:ascii="Arial Narrow" w:hAnsi="Arial Narrow"/>
        </w:rPr>
        <w:t xml:space="preserve">oler attendere la disponibilità </w:t>
      </w:r>
      <w:r w:rsidRPr="009C6B53">
        <w:rPr>
          <w:rFonts w:ascii="Arial Narrow" w:hAnsi="Arial Narrow"/>
        </w:rPr>
        <w:t>degli stessi per esercitare il diritto di scelta. I fabbricati si considerano di prossima ulti</w:t>
      </w:r>
      <w:r w:rsidR="00493261">
        <w:rPr>
          <w:rFonts w:ascii="Arial Narrow" w:hAnsi="Arial Narrow"/>
        </w:rPr>
        <w:t xml:space="preserve">mazione </w:t>
      </w:r>
      <w:r w:rsidRPr="009C6B53">
        <w:rPr>
          <w:rFonts w:ascii="Arial Narrow" w:hAnsi="Arial Narrow"/>
        </w:rPr>
        <w:t>quando l’ente proprietario comunichi che gli stessi saranno ultimati entro i successivi 12 mesi;</w:t>
      </w:r>
    </w:p>
    <w:p w:rsidR="009C6B53" w:rsidRPr="009C6B53" w:rsidRDefault="009C6B53" w:rsidP="009C6B53">
      <w:pPr>
        <w:rPr>
          <w:rFonts w:ascii="Arial Narrow" w:hAnsi="Arial Narrow"/>
        </w:rPr>
      </w:pPr>
      <w:r w:rsidRPr="009C6B53">
        <w:rPr>
          <w:rFonts w:ascii="Arial Narrow" w:hAnsi="Arial Narrow"/>
        </w:rPr>
        <w:t>La rinuncia non motivata comporta la perdita del diritto all'assegnazione.</w:t>
      </w:r>
    </w:p>
    <w:p w:rsidR="009C6B53" w:rsidRPr="009C6B53" w:rsidRDefault="009C6B53" w:rsidP="009C6B53">
      <w:pPr>
        <w:rPr>
          <w:rFonts w:ascii="Arial Narrow" w:hAnsi="Arial Narrow"/>
        </w:rPr>
      </w:pPr>
      <w:r w:rsidRPr="009C6B53">
        <w:rPr>
          <w:rFonts w:ascii="Arial Narrow" w:hAnsi="Arial Narrow"/>
        </w:rPr>
        <w:t>In entrambe le ipotesi sopra descritte, il Comune garantisce in ogni caso il diri</w:t>
      </w:r>
      <w:r w:rsidR="00493261">
        <w:rPr>
          <w:rFonts w:ascii="Arial Narrow" w:hAnsi="Arial Narrow"/>
        </w:rPr>
        <w:t xml:space="preserve">tto al contraddittorio ed a tal </w:t>
      </w:r>
      <w:r w:rsidRPr="009C6B53">
        <w:rPr>
          <w:rFonts w:ascii="Arial Narrow" w:hAnsi="Arial Narrow"/>
        </w:rPr>
        <w:t>fine il Servizio Problemi Abitativi invita l'aspirante assegnata</w:t>
      </w:r>
      <w:r w:rsidR="00493261">
        <w:rPr>
          <w:rFonts w:ascii="Arial Narrow" w:hAnsi="Arial Narrow"/>
        </w:rPr>
        <w:t xml:space="preserve">rio a presentare osservazioni e </w:t>
      </w:r>
      <w:r w:rsidRPr="009C6B53">
        <w:rPr>
          <w:rFonts w:ascii="Arial Narrow" w:hAnsi="Arial Narrow"/>
        </w:rPr>
        <w:t>controdeduzioni entro il termine assegnato, non inferiore a 10 giorni.</w:t>
      </w:r>
    </w:p>
    <w:p w:rsidR="009C6B53" w:rsidRPr="009C6B53" w:rsidRDefault="009C6B53" w:rsidP="009C6B53">
      <w:pPr>
        <w:rPr>
          <w:rFonts w:ascii="Arial Narrow" w:hAnsi="Arial Narrow"/>
        </w:rPr>
      </w:pPr>
      <w:r w:rsidRPr="009C6B53">
        <w:rPr>
          <w:rFonts w:ascii="Arial Narrow" w:hAnsi="Arial Narrow"/>
        </w:rPr>
        <w:t>Nei successivi 15 giorni le osservazioni saranno sottoposte al parere della Commissione preposta.</w:t>
      </w:r>
    </w:p>
    <w:p w:rsidR="00493261" w:rsidRDefault="00493261" w:rsidP="0038799D">
      <w:pPr>
        <w:jc w:val="center"/>
        <w:rPr>
          <w:rFonts w:ascii="Arial Narrow" w:hAnsi="Arial Narrow"/>
          <w:b/>
        </w:rPr>
      </w:pPr>
    </w:p>
    <w:p w:rsidR="009C6B53" w:rsidRPr="0038799D" w:rsidRDefault="009C6B53" w:rsidP="0038799D">
      <w:pPr>
        <w:jc w:val="center"/>
        <w:rPr>
          <w:rFonts w:ascii="Arial Narrow" w:hAnsi="Arial Narrow"/>
          <w:b/>
        </w:rPr>
      </w:pPr>
      <w:r w:rsidRPr="0038799D">
        <w:rPr>
          <w:rFonts w:ascii="Arial Narrow" w:hAnsi="Arial Narrow"/>
          <w:b/>
        </w:rPr>
        <w:t>Art. 21</w:t>
      </w:r>
    </w:p>
    <w:p w:rsidR="009C6B53" w:rsidRDefault="009C6B53" w:rsidP="0038799D">
      <w:pPr>
        <w:jc w:val="center"/>
        <w:rPr>
          <w:rFonts w:ascii="Arial Narrow" w:hAnsi="Arial Narrow"/>
          <w:b/>
        </w:rPr>
      </w:pPr>
      <w:r w:rsidRPr="0038799D">
        <w:rPr>
          <w:rFonts w:ascii="Arial Narrow" w:hAnsi="Arial Narrow"/>
          <w:b/>
        </w:rPr>
        <w:t>(Riserve di alloggi - Graduatorie speciali)</w:t>
      </w:r>
    </w:p>
    <w:p w:rsidR="009C6B53" w:rsidRPr="009C6B53" w:rsidRDefault="009C6B53" w:rsidP="009C6B53">
      <w:pPr>
        <w:rPr>
          <w:rFonts w:ascii="Arial Narrow" w:hAnsi="Arial Narrow"/>
        </w:rPr>
      </w:pPr>
      <w:r w:rsidRPr="009C6B53">
        <w:rPr>
          <w:rFonts w:ascii="Arial Narrow" w:hAnsi="Arial Narrow"/>
        </w:rPr>
        <w:t>L’Amministrazione Comunale, attraverso specifica deliberazione di Giunta da ratificarsi in Consiglio Comunale, può riservare una quota annuale non superiore al 25 per cento degli alloggi disponibili da destinare a particolari categorie sociali quali, a mero titolo esemplificativo e non esaustivo: anziani, disabili, giovani coppie, sfrattati, immigrati, nuclei monoparentali per far fronte a situazione di particolare criticità abitativa opportunamente documentata.</w:t>
      </w:r>
    </w:p>
    <w:p w:rsidR="009C6B53" w:rsidRPr="009C6B53" w:rsidRDefault="009C6B53" w:rsidP="009C6B53">
      <w:pPr>
        <w:rPr>
          <w:rFonts w:ascii="Arial Narrow" w:hAnsi="Arial Narrow"/>
        </w:rPr>
      </w:pPr>
      <w:r w:rsidRPr="009C6B53">
        <w:rPr>
          <w:rFonts w:ascii="Arial Narrow" w:hAnsi="Arial Narrow"/>
        </w:rPr>
        <w:t>I requisiti soggettivi ed oggettivi saranno individuati negli specifici bandi di concorso.</w:t>
      </w:r>
    </w:p>
    <w:p w:rsidR="009C6B53" w:rsidRPr="009C6B53" w:rsidRDefault="009C6B53" w:rsidP="009C6B53">
      <w:pPr>
        <w:rPr>
          <w:rFonts w:ascii="Arial Narrow" w:hAnsi="Arial Narrow"/>
        </w:rPr>
      </w:pPr>
      <w:r w:rsidRPr="009C6B53">
        <w:rPr>
          <w:rFonts w:ascii="Arial Narrow" w:hAnsi="Arial Narrow"/>
        </w:rPr>
        <w:t>La costituzione della riserva viene resa nota al pubblico mediante bando speciale di concorso. La graduatoria viene compilata conformemente ai criteri stabiliti per le graduatorie ordinarie, salva la possibilità di disporre una ulteriore riduzione dei termini.</w:t>
      </w:r>
    </w:p>
    <w:p w:rsidR="009C6B53" w:rsidRPr="009C6B53" w:rsidRDefault="009C6B53" w:rsidP="009C6B53">
      <w:pPr>
        <w:rPr>
          <w:rFonts w:ascii="Arial Narrow" w:hAnsi="Arial Narrow"/>
        </w:rPr>
      </w:pPr>
      <w:r w:rsidRPr="009C6B53">
        <w:rPr>
          <w:rFonts w:ascii="Arial Narrow" w:hAnsi="Arial Narrow"/>
        </w:rPr>
        <w:lastRenderedPageBreak/>
        <w:t>Ai fini dell'assegnazione di alloggi destinati, ai sensi dell'art. 14 della L R. 36/05, a specifiche categorie di cittadini per espresso vincolo di destinazione del finanziamento, si procede mediante indizione di bandi speciali riservati a tali categorie. La Giunta comunale, su proposta motivata della Commissione, può altresì individuare gli assegnatari degli alloggi collocando d'ufficio, in graduatorie speciali, i concorrenti già presenti nella graduatoria generale di assegnazione che appartengono alle categorie sociali destinatarie degli alloggi.</w:t>
      </w:r>
    </w:p>
    <w:p w:rsidR="00493261" w:rsidRDefault="00493261" w:rsidP="0038799D">
      <w:pPr>
        <w:jc w:val="center"/>
        <w:rPr>
          <w:rFonts w:ascii="Arial Narrow" w:hAnsi="Arial Narrow"/>
          <w:b/>
        </w:rPr>
      </w:pPr>
    </w:p>
    <w:p w:rsidR="009C6B53" w:rsidRPr="0038799D" w:rsidRDefault="009C6B53" w:rsidP="0038799D">
      <w:pPr>
        <w:jc w:val="center"/>
        <w:rPr>
          <w:rFonts w:ascii="Arial Narrow" w:hAnsi="Arial Narrow"/>
          <w:b/>
        </w:rPr>
      </w:pPr>
      <w:r w:rsidRPr="0038799D">
        <w:rPr>
          <w:rFonts w:ascii="Arial Narrow" w:hAnsi="Arial Narrow"/>
          <w:b/>
        </w:rPr>
        <w:t>Art. 22</w:t>
      </w:r>
    </w:p>
    <w:p w:rsidR="009C6B53" w:rsidRDefault="009C6B53" w:rsidP="0038799D">
      <w:pPr>
        <w:jc w:val="center"/>
        <w:rPr>
          <w:rFonts w:ascii="Arial Narrow" w:hAnsi="Arial Narrow"/>
          <w:b/>
        </w:rPr>
      </w:pPr>
      <w:r w:rsidRPr="0038799D">
        <w:rPr>
          <w:rFonts w:ascii="Arial Narrow" w:hAnsi="Arial Narrow"/>
          <w:b/>
        </w:rPr>
        <w:t>(Partecipazione e concertazione)</w:t>
      </w:r>
    </w:p>
    <w:p w:rsidR="009C6B53" w:rsidRPr="009C6B53" w:rsidRDefault="009C6B53" w:rsidP="009C6B53">
      <w:pPr>
        <w:rPr>
          <w:rFonts w:ascii="Arial Narrow" w:hAnsi="Arial Narrow"/>
        </w:rPr>
      </w:pPr>
      <w:r w:rsidRPr="009C6B53">
        <w:rPr>
          <w:rFonts w:ascii="Arial Narrow" w:hAnsi="Arial Narrow"/>
        </w:rPr>
        <w:t>Il Comune, nell'esercizio delle funzioni previste dalla L.R. 36/05 assicura adeguate forme di partecipazione</w:t>
      </w:r>
    </w:p>
    <w:p w:rsidR="009C6B53" w:rsidRPr="009C6B53" w:rsidRDefault="009C6B53" w:rsidP="009C6B53">
      <w:pPr>
        <w:rPr>
          <w:rFonts w:ascii="Arial Narrow" w:hAnsi="Arial Narrow"/>
        </w:rPr>
      </w:pPr>
      <w:proofErr w:type="gramStart"/>
      <w:r w:rsidRPr="009C6B53">
        <w:rPr>
          <w:rFonts w:ascii="Arial Narrow" w:hAnsi="Arial Narrow"/>
        </w:rPr>
        <w:t>e</w:t>
      </w:r>
      <w:proofErr w:type="gramEnd"/>
      <w:r w:rsidRPr="009C6B53">
        <w:rPr>
          <w:rFonts w:ascii="Arial Narrow" w:hAnsi="Arial Narrow"/>
        </w:rPr>
        <w:t xml:space="preserve"> concertazione con le organizzazioni sindacali, degli inquilini maggior</w:t>
      </w:r>
      <w:r w:rsidR="004C7389">
        <w:rPr>
          <w:rFonts w:ascii="Arial Narrow" w:hAnsi="Arial Narrow"/>
        </w:rPr>
        <w:t xml:space="preserve">mente rappresentative a livello </w:t>
      </w:r>
      <w:r w:rsidRPr="009C6B53">
        <w:rPr>
          <w:rFonts w:ascii="Arial Narrow" w:hAnsi="Arial Narrow"/>
        </w:rPr>
        <w:t>locale.</w:t>
      </w:r>
    </w:p>
    <w:p w:rsidR="00204A5E" w:rsidRDefault="00204A5E" w:rsidP="0038799D">
      <w:pPr>
        <w:jc w:val="center"/>
        <w:rPr>
          <w:rFonts w:ascii="Arial Narrow" w:hAnsi="Arial Narrow"/>
          <w:b/>
        </w:rPr>
      </w:pPr>
    </w:p>
    <w:p w:rsidR="00EC3E4B" w:rsidRDefault="00EC3E4B" w:rsidP="0038799D">
      <w:pPr>
        <w:jc w:val="center"/>
        <w:rPr>
          <w:rFonts w:ascii="Arial Narrow" w:hAnsi="Arial Narrow"/>
          <w:b/>
        </w:rPr>
      </w:pPr>
    </w:p>
    <w:p w:rsidR="009C6B53" w:rsidRPr="0038799D" w:rsidRDefault="009C6B53" w:rsidP="0038799D">
      <w:pPr>
        <w:jc w:val="center"/>
        <w:rPr>
          <w:rFonts w:ascii="Arial Narrow" w:hAnsi="Arial Narrow"/>
          <w:b/>
        </w:rPr>
      </w:pPr>
      <w:r w:rsidRPr="0038799D">
        <w:rPr>
          <w:rFonts w:ascii="Arial Narrow" w:hAnsi="Arial Narrow"/>
          <w:b/>
        </w:rPr>
        <w:t>TITOLO IV</w:t>
      </w:r>
    </w:p>
    <w:p w:rsidR="009C6B53" w:rsidRPr="0038799D" w:rsidRDefault="009C6B53" w:rsidP="0038799D">
      <w:pPr>
        <w:jc w:val="center"/>
        <w:rPr>
          <w:rFonts w:ascii="Arial Narrow" w:hAnsi="Arial Narrow"/>
          <w:b/>
        </w:rPr>
      </w:pPr>
      <w:r w:rsidRPr="0038799D">
        <w:rPr>
          <w:rFonts w:ascii="Arial Narrow" w:hAnsi="Arial Narrow"/>
          <w:b/>
        </w:rPr>
        <w:t>(Interventi per fronteggiare situazioni di tensione abitativa)</w:t>
      </w:r>
    </w:p>
    <w:p w:rsidR="0014331A" w:rsidRDefault="0014331A" w:rsidP="0038799D">
      <w:pPr>
        <w:jc w:val="center"/>
        <w:rPr>
          <w:rFonts w:ascii="Arial Narrow" w:hAnsi="Arial Narrow"/>
          <w:b/>
        </w:rPr>
      </w:pPr>
    </w:p>
    <w:p w:rsidR="0038799D" w:rsidRPr="0038799D" w:rsidRDefault="009C6B53" w:rsidP="0038799D">
      <w:pPr>
        <w:jc w:val="center"/>
        <w:rPr>
          <w:rFonts w:ascii="Arial Narrow" w:hAnsi="Arial Narrow"/>
          <w:b/>
        </w:rPr>
      </w:pPr>
      <w:r w:rsidRPr="0038799D">
        <w:rPr>
          <w:rFonts w:ascii="Arial Narrow" w:hAnsi="Arial Narrow"/>
          <w:b/>
        </w:rPr>
        <w:t>Art. 23</w:t>
      </w:r>
    </w:p>
    <w:p w:rsidR="009C6B53" w:rsidRDefault="009C6B53" w:rsidP="0038799D">
      <w:pPr>
        <w:jc w:val="center"/>
        <w:rPr>
          <w:rFonts w:ascii="Arial Narrow" w:hAnsi="Arial Narrow"/>
          <w:b/>
        </w:rPr>
      </w:pPr>
      <w:r w:rsidRPr="0038799D">
        <w:rPr>
          <w:rFonts w:ascii="Arial Narrow" w:hAnsi="Arial Narrow"/>
          <w:b/>
        </w:rPr>
        <w:t>(Agenzia per la locazione)</w:t>
      </w:r>
    </w:p>
    <w:p w:rsidR="009C6B53" w:rsidRPr="009C6B53" w:rsidRDefault="009C6B53" w:rsidP="009C6B53">
      <w:pPr>
        <w:rPr>
          <w:rFonts w:ascii="Arial Narrow" w:hAnsi="Arial Narrow"/>
        </w:rPr>
      </w:pPr>
      <w:r w:rsidRPr="009C6B53">
        <w:rPr>
          <w:rFonts w:ascii="Arial Narrow" w:hAnsi="Arial Narrow"/>
        </w:rPr>
        <w:t xml:space="preserve">Per venire incontro alle necessità delle famiglie a medio e basso reddito che nella graduatoria formulata ai sensi del presente regolamento non hanno un punteggio tale da consentire l’accesso all’assegnazione di un alloggio di </w:t>
      </w:r>
      <w:proofErr w:type="spellStart"/>
      <w:r w:rsidRPr="009C6B53">
        <w:rPr>
          <w:rFonts w:ascii="Arial Narrow" w:hAnsi="Arial Narrow"/>
        </w:rPr>
        <w:t>e.r.p</w:t>
      </w:r>
      <w:proofErr w:type="spellEnd"/>
      <w:r w:rsidRPr="009C6B53">
        <w:rPr>
          <w:rFonts w:ascii="Arial Narrow" w:hAnsi="Arial Narrow"/>
        </w:rPr>
        <w:t>. e che non hanno le risorse per sostenere il pagamento di affitto a canone libero si potranno ricercare alloggi attraverso la costituzione di Agenzie o Istituti per la locazione come previsto dall’art. 11 della Legge n. 431 /1998.</w:t>
      </w:r>
    </w:p>
    <w:p w:rsidR="004C7389" w:rsidRPr="00EC3E4B" w:rsidRDefault="009C6B53" w:rsidP="00493261">
      <w:pPr>
        <w:rPr>
          <w:rFonts w:ascii="Arial Narrow" w:hAnsi="Arial Narrow"/>
        </w:rPr>
      </w:pPr>
      <w:r w:rsidRPr="009C6B53">
        <w:rPr>
          <w:rFonts w:ascii="Arial Narrow" w:hAnsi="Arial Narrow"/>
        </w:rPr>
        <w:t xml:space="preserve"> </w:t>
      </w:r>
    </w:p>
    <w:p w:rsidR="004C7389" w:rsidRDefault="004C7389" w:rsidP="00493261">
      <w:pPr>
        <w:rPr>
          <w:rFonts w:ascii="Arial Narrow" w:hAnsi="Arial Narrow"/>
          <w:b/>
        </w:rPr>
      </w:pPr>
    </w:p>
    <w:p w:rsidR="009C6B53" w:rsidRPr="0038799D" w:rsidRDefault="009C6B53" w:rsidP="00493261">
      <w:pPr>
        <w:jc w:val="center"/>
        <w:rPr>
          <w:rFonts w:ascii="Arial Narrow" w:hAnsi="Arial Narrow"/>
          <w:b/>
        </w:rPr>
      </w:pPr>
      <w:r w:rsidRPr="0038799D">
        <w:rPr>
          <w:rFonts w:ascii="Arial Narrow" w:hAnsi="Arial Narrow"/>
          <w:b/>
        </w:rPr>
        <w:t>Art. 24</w:t>
      </w:r>
    </w:p>
    <w:p w:rsidR="009C6B53" w:rsidRDefault="0038799D" w:rsidP="00493261">
      <w:pPr>
        <w:jc w:val="center"/>
        <w:rPr>
          <w:rFonts w:ascii="Arial Narrow" w:hAnsi="Arial Narrow"/>
          <w:b/>
        </w:rPr>
      </w:pPr>
      <w:r w:rsidRPr="0038799D">
        <w:rPr>
          <w:rFonts w:ascii="Arial Narrow" w:hAnsi="Arial Narrow"/>
          <w:b/>
        </w:rPr>
        <w:t>(Sistemazione</w:t>
      </w:r>
      <w:r w:rsidR="009C6B53" w:rsidRPr="0038799D">
        <w:rPr>
          <w:rFonts w:ascii="Arial Narrow" w:hAnsi="Arial Narrow"/>
          <w:b/>
        </w:rPr>
        <w:t xml:space="preserve"> in alloggi provvisori o parcheggio)</w:t>
      </w:r>
    </w:p>
    <w:p w:rsidR="009C6B53" w:rsidRPr="009C6B53" w:rsidRDefault="009C6B53" w:rsidP="009C6B53">
      <w:pPr>
        <w:rPr>
          <w:rFonts w:ascii="Arial Narrow" w:hAnsi="Arial Narrow"/>
        </w:rPr>
      </w:pPr>
      <w:r w:rsidRPr="009C6B53">
        <w:rPr>
          <w:rFonts w:ascii="Arial Narrow" w:hAnsi="Arial Narrow"/>
        </w:rPr>
        <w:t xml:space="preserve">Particolari situazioni di emergenza abitativa urgenti </w:t>
      </w:r>
      <w:r w:rsidR="0038799D" w:rsidRPr="009C6B53">
        <w:rPr>
          <w:rFonts w:ascii="Arial Narrow" w:hAnsi="Arial Narrow"/>
        </w:rPr>
        <w:t>e</w:t>
      </w:r>
      <w:r w:rsidRPr="009C6B53">
        <w:rPr>
          <w:rFonts w:ascii="Arial Narrow" w:hAnsi="Arial Narrow"/>
        </w:rPr>
        <w:t xml:space="preserve"> indifferibili potranno essere risolte mediante l’utilizzo di alloggi provvisori, così come definiti all’art. 3 del presente regolamento.</w:t>
      </w:r>
    </w:p>
    <w:p w:rsidR="009C6B53" w:rsidRPr="009C6B53" w:rsidRDefault="009C6B53" w:rsidP="009C6B53">
      <w:pPr>
        <w:rPr>
          <w:rFonts w:ascii="Arial Narrow" w:hAnsi="Arial Narrow"/>
        </w:rPr>
      </w:pPr>
      <w:r w:rsidRPr="009C6B53">
        <w:rPr>
          <w:rFonts w:ascii="Arial Narrow" w:hAnsi="Arial Narrow"/>
        </w:rPr>
        <w:t>In tal caso il Servizio Politiche Abitative, in seguito al ricevimento della disponibilità di alloggi provvisori da parte del Servizio Patrimonio e della relazione socio-economica predisposta/e dal competente Servizio Sociale da cui si evince l’urgenza e la necessità di provvedere, procede a verificare la sussistenza dei requisiti di cui all’art. 9 del presente Regolamento, in riferimento alla/e famiglia/e segnalate dai Servizi Sociali.</w:t>
      </w:r>
    </w:p>
    <w:p w:rsidR="009C6B53" w:rsidRPr="009C6B53" w:rsidRDefault="009C6B53" w:rsidP="009C6B53">
      <w:pPr>
        <w:rPr>
          <w:rFonts w:ascii="Arial Narrow" w:hAnsi="Arial Narrow"/>
        </w:rPr>
      </w:pPr>
      <w:r w:rsidRPr="009C6B53">
        <w:rPr>
          <w:rFonts w:ascii="Arial Narrow" w:hAnsi="Arial Narrow"/>
        </w:rPr>
        <w:t>Successivamente, attraverso apposita Conferenza dei Servizi sopra citati, sarà valutata l’opportunità dell’assegnazione temporanea e l’eventuale necessario ordine di priorità al fine di consentire al nucleo familiare in carico ai servizi, la possibilità di acquisire quell’autonomia socio-economica tale da consentirgli di reperire altra sistemazione abitativa con carattere di stabilità.</w:t>
      </w:r>
    </w:p>
    <w:p w:rsidR="009C6B53" w:rsidRPr="009C6B53" w:rsidRDefault="009C6B53" w:rsidP="009C6B53">
      <w:pPr>
        <w:rPr>
          <w:rFonts w:ascii="Arial Narrow" w:hAnsi="Arial Narrow"/>
        </w:rPr>
      </w:pPr>
      <w:r w:rsidRPr="009C6B53">
        <w:rPr>
          <w:rFonts w:ascii="Arial Narrow" w:hAnsi="Arial Narrow"/>
        </w:rPr>
        <w:t xml:space="preserve">La durata della sistemazione temporanea, derivante dall’atto di assegnazione, sarà limitata a 12 mesi prorogabile di altri 12 mesi in seguito alla verifica da parte del servizio sociale delle condizioni </w:t>
      </w:r>
      <w:r w:rsidR="0038799D" w:rsidRPr="009C6B53">
        <w:rPr>
          <w:rFonts w:ascii="Arial Narrow" w:hAnsi="Arial Narrow"/>
        </w:rPr>
        <w:t>socio-economiche</w:t>
      </w:r>
      <w:r w:rsidRPr="009C6B53">
        <w:rPr>
          <w:rFonts w:ascii="Arial Narrow" w:hAnsi="Arial Narrow"/>
        </w:rPr>
        <w:t xml:space="preserve"> e del percorso di autonomia intrapreso e alla verifica da parte del Servizio Politiche abitative della permanenza dei requisiti soggettivi per l’assegnazione.</w:t>
      </w:r>
    </w:p>
    <w:p w:rsidR="009C6B53" w:rsidRPr="009C6B53" w:rsidRDefault="009C6B53" w:rsidP="009C6B53">
      <w:pPr>
        <w:rPr>
          <w:rFonts w:ascii="Arial Narrow" w:hAnsi="Arial Narrow"/>
        </w:rPr>
      </w:pPr>
      <w:r w:rsidRPr="009C6B53">
        <w:rPr>
          <w:rFonts w:ascii="Arial Narrow" w:hAnsi="Arial Narrow"/>
        </w:rPr>
        <w:lastRenderedPageBreak/>
        <w:t>Sarà cura del Servizio Gestione Patrimonio l’espletamento degli atti di specifica competenza relativi alla stipula del contratto di locazione, alla determinazione e alla riscossione del canone mensile ed alla consegna dell’alloggio, nonché al recupero dell’alloggio in caso di mancato rilascio alla scadenza del contratto di locazione.</w:t>
      </w:r>
    </w:p>
    <w:p w:rsidR="009C6B53" w:rsidRPr="009C6B53" w:rsidRDefault="009C6B53" w:rsidP="009C6B53">
      <w:pPr>
        <w:rPr>
          <w:rFonts w:ascii="Arial Narrow" w:hAnsi="Arial Narrow"/>
        </w:rPr>
      </w:pPr>
      <w:r w:rsidRPr="009C6B53">
        <w:rPr>
          <w:rFonts w:ascii="Arial Narrow" w:hAnsi="Arial Narrow"/>
        </w:rPr>
        <w:t xml:space="preserve">I destinatari di alloggio provvisorio in occasione della pubblicazione del Bando per la predisposizione della graduatoria per l’assegnazione di alloggi </w:t>
      </w:r>
      <w:r w:rsidR="0038799D">
        <w:rPr>
          <w:rFonts w:ascii="Arial Narrow" w:hAnsi="Arial Narrow"/>
        </w:rPr>
        <w:t>ERAP</w:t>
      </w:r>
      <w:r w:rsidRPr="009C6B53">
        <w:rPr>
          <w:rFonts w:ascii="Arial Narrow" w:hAnsi="Arial Narrow"/>
        </w:rPr>
        <w:t xml:space="preserve"> devono presentare apposita istanza, pena la perdita dell’alloggio parcheggio.</w:t>
      </w:r>
    </w:p>
    <w:p w:rsidR="009C6B53" w:rsidRPr="009C6B53" w:rsidRDefault="009C6B53" w:rsidP="009C6B53">
      <w:pPr>
        <w:rPr>
          <w:rFonts w:ascii="Arial Narrow" w:hAnsi="Arial Narrow"/>
        </w:rPr>
      </w:pPr>
      <w:r w:rsidRPr="009C6B53">
        <w:rPr>
          <w:rFonts w:ascii="Arial Narrow" w:hAnsi="Arial Narrow"/>
        </w:rPr>
        <w:t>Gli stessi, una volta collocati in graduatoria, se convocati per l’assegnazione, nel caso di rinuncia senza alcun motivo di cui all’art. 20 del presente Regolamento, perderanno il diritto di permanere nell’alloggio parcheggio oltre che decadere dalla graduatoria.</w:t>
      </w:r>
    </w:p>
    <w:p w:rsidR="00EC3E4B" w:rsidRDefault="00EC3E4B" w:rsidP="0038799D">
      <w:pPr>
        <w:jc w:val="center"/>
        <w:rPr>
          <w:rFonts w:ascii="Arial Narrow" w:hAnsi="Arial Narrow"/>
          <w:b/>
        </w:rPr>
      </w:pPr>
    </w:p>
    <w:p w:rsidR="009C6B53" w:rsidRPr="0038799D" w:rsidRDefault="009C6B53" w:rsidP="0038799D">
      <w:pPr>
        <w:jc w:val="center"/>
        <w:rPr>
          <w:rFonts w:ascii="Arial Narrow" w:hAnsi="Arial Narrow"/>
          <w:b/>
        </w:rPr>
      </w:pPr>
      <w:r w:rsidRPr="0038799D">
        <w:rPr>
          <w:rFonts w:ascii="Arial Narrow" w:hAnsi="Arial Narrow"/>
          <w:b/>
        </w:rPr>
        <w:t>TITOLO V</w:t>
      </w:r>
    </w:p>
    <w:p w:rsidR="009C6B53" w:rsidRPr="0038799D" w:rsidRDefault="009C6B53" w:rsidP="0038799D">
      <w:pPr>
        <w:jc w:val="center"/>
        <w:rPr>
          <w:rFonts w:ascii="Arial Narrow" w:hAnsi="Arial Narrow"/>
          <w:b/>
        </w:rPr>
      </w:pPr>
      <w:r w:rsidRPr="0038799D">
        <w:rPr>
          <w:rFonts w:ascii="Arial Narrow" w:hAnsi="Arial Narrow"/>
          <w:b/>
        </w:rPr>
        <w:t>(Disposizioni finali)</w:t>
      </w:r>
    </w:p>
    <w:p w:rsidR="0038799D" w:rsidRDefault="0038799D" w:rsidP="0038799D">
      <w:pPr>
        <w:jc w:val="center"/>
        <w:rPr>
          <w:rFonts w:ascii="Arial Narrow" w:hAnsi="Arial Narrow"/>
          <w:b/>
        </w:rPr>
      </w:pPr>
    </w:p>
    <w:p w:rsidR="009C6B53" w:rsidRPr="0038799D" w:rsidRDefault="009C6B53" w:rsidP="0038799D">
      <w:pPr>
        <w:jc w:val="center"/>
        <w:rPr>
          <w:rFonts w:ascii="Arial Narrow" w:hAnsi="Arial Narrow"/>
          <w:b/>
        </w:rPr>
      </w:pPr>
      <w:r w:rsidRPr="0038799D">
        <w:rPr>
          <w:rFonts w:ascii="Arial Narrow" w:hAnsi="Arial Narrow"/>
          <w:b/>
        </w:rPr>
        <w:t>Art. 25</w:t>
      </w:r>
    </w:p>
    <w:p w:rsidR="009C6B53" w:rsidRDefault="009C6B53" w:rsidP="0038799D">
      <w:pPr>
        <w:jc w:val="center"/>
        <w:rPr>
          <w:rFonts w:ascii="Arial Narrow" w:hAnsi="Arial Narrow"/>
          <w:b/>
        </w:rPr>
      </w:pPr>
      <w:r w:rsidRPr="0038799D">
        <w:rPr>
          <w:rFonts w:ascii="Arial Narrow" w:hAnsi="Arial Narrow"/>
          <w:b/>
        </w:rPr>
        <w:t>(Controlli)</w:t>
      </w:r>
    </w:p>
    <w:p w:rsidR="0038799D" w:rsidRPr="0038799D" w:rsidRDefault="0038799D" w:rsidP="0038799D">
      <w:pPr>
        <w:jc w:val="center"/>
        <w:rPr>
          <w:rFonts w:ascii="Arial Narrow" w:hAnsi="Arial Narrow"/>
          <w:b/>
        </w:rPr>
      </w:pPr>
    </w:p>
    <w:p w:rsidR="009C6B53" w:rsidRPr="009C6B53" w:rsidRDefault="009C6B53" w:rsidP="009C6B53">
      <w:pPr>
        <w:rPr>
          <w:rFonts w:ascii="Arial Narrow" w:hAnsi="Arial Narrow"/>
        </w:rPr>
      </w:pPr>
      <w:r w:rsidRPr="009C6B53">
        <w:rPr>
          <w:rFonts w:ascii="Arial Narrow" w:hAnsi="Arial Narrow"/>
        </w:rPr>
        <w:t>L’Amministrazione Comunale, ai sensi e per gli effetti di cui all’art. 71 e seguenti del D.P.R. 28 dicembre 2000 n. 445 procederà ad effettuare idonei controlli, anche a campione, e in tutti i casi in cui sorgono fondati dubbi, sulla veridicità delle dichiarazioni sostitutive di cui agli artt. 46 e 47 del citato D.P.R.</w:t>
      </w:r>
    </w:p>
    <w:p w:rsidR="009C6B53" w:rsidRPr="009C6B53" w:rsidRDefault="009C6B53" w:rsidP="009C6B53">
      <w:pPr>
        <w:rPr>
          <w:rFonts w:ascii="Arial Narrow" w:hAnsi="Arial Narrow"/>
        </w:rPr>
      </w:pPr>
      <w:r w:rsidRPr="009C6B53">
        <w:rPr>
          <w:rFonts w:ascii="Arial Narrow" w:hAnsi="Arial Narrow"/>
        </w:rPr>
        <w:t>Qualora vengano accertate false dichiarazioni ovvero la presentazione di falsa documentazione, ferma restando la responsabilità penale in caso di dichiarazioni mendaci si darà luogo all’esclusione della domanda ovvero alla decadenza degli eventuali benefici conseguiti.</w:t>
      </w:r>
    </w:p>
    <w:p w:rsidR="0038799D" w:rsidRDefault="0038799D" w:rsidP="0038799D">
      <w:pPr>
        <w:jc w:val="center"/>
        <w:rPr>
          <w:rFonts w:ascii="Arial Narrow" w:hAnsi="Arial Narrow"/>
          <w:b/>
        </w:rPr>
      </w:pPr>
    </w:p>
    <w:p w:rsidR="009C6B53" w:rsidRPr="0038799D" w:rsidRDefault="009C6B53" w:rsidP="0038799D">
      <w:pPr>
        <w:jc w:val="center"/>
        <w:rPr>
          <w:rFonts w:ascii="Arial Narrow" w:hAnsi="Arial Narrow"/>
          <w:b/>
        </w:rPr>
      </w:pPr>
      <w:r w:rsidRPr="0038799D">
        <w:rPr>
          <w:rFonts w:ascii="Arial Narrow" w:hAnsi="Arial Narrow"/>
          <w:b/>
        </w:rPr>
        <w:t>Art. 26</w:t>
      </w:r>
    </w:p>
    <w:p w:rsidR="009C6B53" w:rsidRDefault="009C6B53" w:rsidP="0038799D">
      <w:pPr>
        <w:jc w:val="center"/>
        <w:rPr>
          <w:rFonts w:ascii="Arial Narrow" w:hAnsi="Arial Narrow"/>
          <w:b/>
        </w:rPr>
      </w:pPr>
      <w:r w:rsidRPr="0038799D">
        <w:rPr>
          <w:rFonts w:ascii="Arial Narrow" w:hAnsi="Arial Narrow"/>
          <w:b/>
        </w:rPr>
        <w:t>(Norme di rinvio)</w:t>
      </w:r>
    </w:p>
    <w:p w:rsidR="009C6B53" w:rsidRPr="009C6B53" w:rsidRDefault="009C6B53" w:rsidP="009C6B53">
      <w:pPr>
        <w:rPr>
          <w:rFonts w:ascii="Arial Narrow" w:hAnsi="Arial Narrow"/>
        </w:rPr>
      </w:pPr>
      <w:r w:rsidRPr="009C6B53">
        <w:rPr>
          <w:rFonts w:ascii="Arial Narrow" w:hAnsi="Arial Narrow"/>
        </w:rPr>
        <w:t>Per tutto quanto non previsto nel presente Regolamento, si rinvia alla Legge regionale n. 36 del 16/12/2005</w:t>
      </w:r>
    </w:p>
    <w:p w:rsidR="00AF634F" w:rsidRPr="009C6B53" w:rsidRDefault="0038799D" w:rsidP="009C6B53">
      <w:pPr>
        <w:rPr>
          <w:rFonts w:ascii="Arial Narrow" w:hAnsi="Arial Narrow"/>
        </w:rPr>
      </w:pPr>
      <w:r w:rsidRPr="009C6B53">
        <w:rPr>
          <w:rFonts w:ascii="Arial Narrow" w:hAnsi="Arial Narrow"/>
        </w:rPr>
        <w:t>Vigente</w:t>
      </w:r>
      <w:r w:rsidR="009C6B53" w:rsidRPr="009C6B53">
        <w:rPr>
          <w:rFonts w:ascii="Arial Narrow" w:hAnsi="Arial Narrow"/>
        </w:rPr>
        <w:t xml:space="preserve"> e sue successive modificazioni ed integrazioni.</w:t>
      </w:r>
      <w:bookmarkStart w:id="0" w:name="_GoBack"/>
      <w:bookmarkEnd w:id="0"/>
    </w:p>
    <w:sectPr w:rsidR="00AF634F" w:rsidRPr="009C6B53" w:rsidSect="00493261">
      <w:pgSz w:w="11906" w:h="16838"/>
      <w:pgMar w:top="141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C1829"/>
    <w:multiLevelType w:val="hybridMultilevel"/>
    <w:tmpl w:val="EC6C70C6"/>
    <w:lvl w:ilvl="0" w:tplc="00FC0F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5A08B1"/>
    <w:multiLevelType w:val="hybridMultilevel"/>
    <w:tmpl w:val="0D40B3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195D9C"/>
    <w:multiLevelType w:val="hybridMultilevel"/>
    <w:tmpl w:val="2F285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392B76"/>
    <w:multiLevelType w:val="hybridMultilevel"/>
    <w:tmpl w:val="D4344C8A"/>
    <w:lvl w:ilvl="0" w:tplc="09F6649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FC40FA"/>
    <w:multiLevelType w:val="hybridMultilevel"/>
    <w:tmpl w:val="F3EA1F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53"/>
    <w:rsid w:val="000D0482"/>
    <w:rsid w:val="001313A8"/>
    <w:rsid w:val="00132FA4"/>
    <w:rsid w:val="0014331A"/>
    <w:rsid w:val="001A020D"/>
    <w:rsid w:val="001F1B46"/>
    <w:rsid w:val="00204A5E"/>
    <w:rsid w:val="00210514"/>
    <w:rsid w:val="00261C70"/>
    <w:rsid w:val="0038799D"/>
    <w:rsid w:val="00493261"/>
    <w:rsid w:val="004C7389"/>
    <w:rsid w:val="005F3157"/>
    <w:rsid w:val="007A445F"/>
    <w:rsid w:val="009C6B53"/>
    <w:rsid w:val="00AF634F"/>
    <w:rsid w:val="00D20F88"/>
    <w:rsid w:val="00DD239A"/>
    <w:rsid w:val="00E45963"/>
    <w:rsid w:val="00EC3E4B"/>
    <w:rsid w:val="00EF3589"/>
    <w:rsid w:val="00FC67B4"/>
    <w:rsid w:val="00FF7635"/>
    <w:rsid w:val="00FF7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C69AF-2810-49BA-8388-4D15D1CF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5963"/>
    <w:pPr>
      <w:ind w:left="720"/>
      <w:contextualSpacing/>
    </w:pPr>
  </w:style>
  <w:style w:type="paragraph" w:styleId="Testofumetto">
    <w:name w:val="Balloon Text"/>
    <w:basedOn w:val="Normale"/>
    <w:link w:val="TestofumettoCarattere"/>
    <w:uiPriority w:val="99"/>
    <w:semiHidden/>
    <w:unhideWhenUsed/>
    <w:rsid w:val="00EF35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3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5205</Words>
  <Characters>29672</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dc:creator>
  <cp:keywords/>
  <dc:description/>
  <cp:lastModifiedBy>Demografici</cp:lastModifiedBy>
  <cp:revision>4</cp:revision>
  <cp:lastPrinted>2021-02-08T15:24:00Z</cp:lastPrinted>
  <dcterms:created xsi:type="dcterms:W3CDTF">2021-02-08T15:25:00Z</dcterms:created>
  <dcterms:modified xsi:type="dcterms:W3CDTF">2021-02-17T09:36:00Z</dcterms:modified>
</cp:coreProperties>
</file>