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47" w:rsidRPr="00FA1647" w:rsidRDefault="00FA1647" w:rsidP="00FA1647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687452"/>
          <w:kern w:val="36"/>
          <w:sz w:val="41"/>
          <w:szCs w:val="41"/>
          <w:lang w:eastAsia="it-IT"/>
        </w:rPr>
      </w:pPr>
      <w:r w:rsidRPr="00FA1647">
        <w:rPr>
          <w:rFonts w:ascii="Arial" w:eastAsia="Times New Roman" w:hAnsi="Arial" w:cs="Arial"/>
          <w:color w:val="687452"/>
          <w:kern w:val="36"/>
          <w:sz w:val="41"/>
          <w:szCs w:val="41"/>
          <w:lang w:eastAsia="it-IT"/>
        </w:rPr>
        <w:t>Reddito di cittadinanza</w:t>
      </w:r>
    </w:p>
    <w:p w:rsidR="00FA1647" w:rsidRPr="00FA1647" w:rsidRDefault="00FA1647" w:rsidP="00FA164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1647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501pt;height:.75pt" o:hrpct="0" o:hralign="center" o:hrstd="t" o:hrnoshade="t" o:hr="t" fillcolor="#ddd" stroked="f"/>
        </w:pict>
      </w:r>
    </w:p>
    <w:p w:rsidR="00FA1647" w:rsidRPr="00FA1647" w:rsidRDefault="00FA1647" w:rsidP="00FA16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it-IT"/>
        </w:rPr>
      </w:pPr>
      <w:r w:rsidRPr="00FA1647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it-IT"/>
        </w:rPr>
        <w:t>Reddito di cittadinanza</w:t>
      </w:r>
    </w:p>
    <w:p w:rsidR="00FA1647" w:rsidRPr="00FA1647" w:rsidRDefault="00FA1647" w:rsidP="00FA16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it-IT"/>
        </w:rPr>
      </w:pPr>
      <w:r w:rsidRPr="00FA1647">
        <w:rPr>
          <w:rFonts w:ascii="Arial" w:eastAsia="Times New Roman" w:hAnsi="Arial" w:cs="Arial"/>
          <w:color w:val="666666"/>
          <w:sz w:val="26"/>
          <w:szCs w:val="26"/>
          <w:lang w:eastAsia="it-IT"/>
        </w:rPr>
        <w:br/>
      </w:r>
      <w:r w:rsidRPr="00FA164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it-IT"/>
        </w:rPr>
        <w:t xml:space="preserve">È un sostegno per famiglie disagiate che mira al reinserimento nel mondo del lavoro e all’inclusione sociale. Il beneficio economico viene accreditato mensilmente su una nuova carta prepagata, diversa da quelle rilasciate per altre misure di sostegno, cosiddetta “Carta </w:t>
      </w:r>
      <w:proofErr w:type="spellStart"/>
      <w:r w:rsidRPr="00FA164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it-IT"/>
        </w:rPr>
        <w:t>Rdc</w:t>
      </w:r>
      <w:proofErr w:type="spellEnd"/>
      <w:r w:rsidRPr="00FA164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it-IT"/>
        </w:rPr>
        <w:t>”.</w:t>
      </w:r>
    </w:p>
    <w:p w:rsidR="00FA1647" w:rsidRPr="00FA1647" w:rsidRDefault="00FA1647" w:rsidP="00FA16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it-IT"/>
        </w:rPr>
      </w:pPr>
      <w:bookmarkStart w:id="0" w:name="_GoBack"/>
      <w:r w:rsidRPr="00FA164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it-IT"/>
        </w:rPr>
        <w:t> </w:t>
      </w:r>
    </w:p>
    <w:bookmarkEnd w:id="0"/>
    <w:p w:rsidR="00FA1647" w:rsidRPr="00FA1647" w:rsidRDefault="00FA1647" w:rsidP="00FA16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it-IT"/>
        </w:rPr>
      </w:pPr>
      <w:r w:rsidRPr="00FA164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it-IT"/>
        </w:rPr>
        <w:t>La domanda può essere presentata:</w:t>
      </w:r>
      <w:r w:rsidRPr="00FA1647">
        <w:rPr>
          <w:rFonts w:ascii="Arial" w:eastAsia="Times New Roman" w:hAnsi="Arial" w:cs="Arial"/>
          <w:color w:val="666666"/>
          <w:sz w:val="26"/>
          <w:szCs w:val="26"/>
          <w:lang w:eastAsia="it-IT"/>
        </w:rPr>
        <w:br/>
      </w:r>
      <w:r w:rsidRPr="00FA164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it-IT"/>
        </w:rPr>
        <w:t>• in modalità cartacea, presso gli uffici postali avvalendosi del modello di domanda predisposto dall’Inps, a partire dal 6 marzo 2019 (e da ogni giorno 6 del mese).</w:t>
      </w:r>
    </w:p>
    <w:p w:rsidR="00FA1647" w:rsidRPr="00FA1647" w:rsidRDefault="00FA1647" w:rsidP="00FA16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it-IT"/>
        </w:rPr>
      </w:pPr>
      <w:r w:rsidRPr="00FA164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it-IT"/>
        </w:rPr>
        <w:t>• on-line, direttamente sul sito del Ministero del Lavoro e delle Politiche Sociali al link </w:t>
      </w:r>
      <w:hyperlink r:id="rId4" w:history="1">
        <w:r w:rsidRPr="00FA1647">
          <w:rPr>
            <w:rFonts w:ascii="Arial" w:eastAsia="Times New Roman" w:hAnsi="Arial" w:cs="Arial"/>
            <w:color w:val="687452"/>
            <w:sz w:val="24"/>
            <w:szCs w:val="24"/>
            <w:u w:val="single"/>
            <w:bdr w:val="none" w:sz="0" w:space="0" w:color="auto" w:frame="1"/>
            <w:lang w:eastAsia="it-IT"/>
          </w:rPr>
          <w:t>www.redditodicittadinanza.gov.it</w:t>
        </w:r>
      </w:hyperlink>
      <w:r w:rsidRPr="00FA164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it-IT"/>
        </w:rPr>
        <w:t> tramite le credenziali SPID (informazioni sul sito </w:t>
      </w:r>
      <w:hyperlink r:id="rId5" w:history="1">
        <w:r w:rsidRPr="00FA1647">
          <w:rPr>
            <w:rFonts w:ascii="Arial" w:eastAsia="Times New Roman" w:hAnsi="Arial" w:cs="Arial"/>
            <w:color w:val="687452"/>
            <w:sz w:val="24"/>
            <w:szCs w:val="24"/>
            <w:u w:val="single"/>
            <w:bdr w:val="none" w:sz="0" w:space="0" w:color="auto" w:frame="1"/>
            <w:lang w:eastAsia="it-IT"/>
          </w:rPr>
          <w:t>www.spid.gov.it</w:t>
        </w:r>
      </w:hyperlink>
      <w:r w:rsidRPr="00FA164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it-IT"/>
        </w:rPr>
        <w:t>)</w:t>
      </w:r>
      <w:r w:rsidRPr="00FA1647">
        <w:rPr>
          <w:rFonts w:ascii="Arial" w:eastAsia="Times New Roman" w:hAnsi="Arial" w:cs="Arial"/>
          <w:color w:val="666666"/>
          <w:sz w:val="26"/>
          <w:szCs w:val="26"/>
          <w:lang w:eastAsia="it-IT"/>
        </w:rPr>
        <w:br/>
      </w:r>
      <w:r w:rsidRPr="00FA164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it-IT"/>
        </w:rPr>
        <w:t>• la raccolta delle domande avverrà anche presso i Centri di Assistenza Fiscale (CAF), dalla data e con le modalità che saranno successivamente comunicate.</w:t>
      </w:r>
    </w:p>
    <w:p w:rsidR="00FA1647" w:rsidRPr="00FA1647" w:rsidRDefault="00FA1647" w:rsidP="00FA16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it-IT"/>
        </w:rPr>
      </w:pPr>
      <w:r w:rsidRPr="00FA164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it-IT"/>
        </w:rPr>
        <w:t> </w:t>
      </w:r>
    </w:p>
    <w:p w:rsidR="00FA1647" w:rsidRPr="00FA1647" w:rsidRDefault="00FA1647" w:rsidP="00FA16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it-IT"/>
        </w:rPr>
      </w:pPr>
      <w:r w:rsidRPr="00FA164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it-IT"/>
        </w:rPr>
        <w:t>La domanda può essere presentata solo nelle modalità sopra indicate. </w:t>
      </w:r>
    </w:p>
    <w:p w:rsidR="00FA1647" w:rsidRPr="00FA1647" w:rsidRDefault="00FA1647" w:rsidP="00FA16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it-IT"/>
        </w:rPr>
      </w:pPr>
      <w:r w:rsidRPr="00FA1647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bdr w:val="none" w:sz="0" w:space="0" w:color="auto" w:frame="1"/>
          <w:lang w:eastAsia="it-IT"/>
        </w:rPr>
        <w:t xml:space="preserve">NON </w:t>
      </w:r>
      <w:proofErr w:type="gramStart"/>
      <w:r w:rsidRPr="00FA1647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bdr w:val="none" w:sz="0" w:space="0" w:color="auto" w:frame="1"/>
          <w:lang w:eastAsia="it-IT"/>
        </w:rPr>
        <w:t>E’</w:t>
      </w:r>
      <w:proofErr w:type="gramEnd"/>
      <w:r w:rsidRPr="00FA1647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bdr w:val="none" w:sz="0" w:space="0" w:color="auto" w:frame="1"/>
          <w:lang w:eastAsia="it-IT"/>
        </w:rPr>
        <w:t xml:space="preserve"> POSSIBILE PRESENTARE DOMANDA AL COMUNE DI RESIDENZA</w:t>
      </w:r>
    </w:p>
    <w:p w:rsidR="00FA1647" w:rsidRPr="00FA1647" w:rsidRDefault="00FA1647" w:rsidP="00FA16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it-IT"/>
        </w:rPr>
      </w:pPr>
      <w:r w:rsidRPr="00FA164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it-IT"/>
        </w:rPr>
        <w:t> </w:t>
      </w:r>
    </w:p>
    <w:p w:rsidR="00FA1647" w:rsidRPr="00FA1647" w:rsidRDefault="00FA1647" w:rsidP="00FA16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it-IT"/>
        </w:rPr>
      </w:pPr>
      <w:r w:rsidRPr="00FA164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it-IT"/>
        </w:rPr>
        <w:t>Per ulteriori informazioni, visionare la documentazione allegata.</w:t>
      </w:r>
    </w:p>
    <w:p w:rsidR="00FA1647" w:rsidRPr="00FA1647" w:rsidRDefault="00FA1647" w:rsidP="00FA16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it-IT"/>
        </w:rPr>
      </w:pPr>
      <w:r w:rsidRPr="00FA1647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it-IT"/>
        </w:rPr>
        <w:t> </w:t>
      </w:r>
    </w:p>
    <w:p w:rsidR="00FA1647" w:rsidRPr="00FA1647" w:rsidRDefault="00FA1647" w:rsidP="00FA16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it-IT"/>
        </w:rPr>
      </w:pPr>
      <w:hyperlink r:id="rId6" w:history="1">
        <w:r w:rsidRPr="00FA1647">
          <w:rPr>
            <w:rFonts w:ascii="Arial" w:eastAsia="Times New Roman" w:hAnsi="Arial" w:cs="Arial"/>
            <w:noProof/>
            <w:color w:val="687452"/>
            <w:sz w:val="24"/>
            <w:szCs w:val="24"/>
            <w:bdr w:val="none" w:sz="0" w:space="0" w:color="auto" w:frame="1"/>
            <w:lang w:eastAsia="it-IT"/>
          </w:rPr>
          <w:drawing>
            <wp:inline distT="0" distB="0" distL="0" distR="0" wp14:anchorId="348A7DED" wp14:editId="2E30C799">
              <wp:extent cx="381000" cy="381000"/>
              <wp:effectExtent l="0" t="0" r="0" b="0"/>
              <wp:docPr id="1" name="Immagine 1" descr="http://www.comune.trevi.pg.it/MC-API/Risorse/StreamMiniaturaRisorsa.aspx?guid=289786f8-1e22-425c-b555-21d79207d0eb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comune.trevi.pg.it/MC-API/Risorse/StreamMiniaturaRisorsa.aspx?guid=289786f8-1e22-425c-b555-21d79207d0eb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A1647">
          <w:rPr>
            <w:rFonts w:ascii="Arial" w:eastAsia="Times New Roman" w:hAnsi="Arial" w:cs="Arial"/>
            <w:color w:val="687452"/>
            <w:sz w:val="24"/>
            <w:szCs w:val="24"/>
            <w:u w:val="single"/>
            <w:bdr w:val="none" w:sz="0" w:space="0" w:color="auto" w:frame="1"/>
            <w:lang w:eastAsia="it-IT"/>
          </w:rPr>
          <w:t> Decreto - Legge Disposizioni urgenti in materia di reddito di cittadinanza e di pensioni</w:t>
        </w:r>
      </w:hyperlink>
    </w:p>
    <w:p w:rsidR="00FA1647" w:rsidRPr="00FA1647" w:rsidRDefault="00FA1647" w:rsidP="00FA16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it-IT"/>
        </w:rPr>
      </w:pPr>
      <w:r w:rsidRPr="00FA1647">
        <w:rPr>
          <w:rFonts w:ascii="Arial" w:eastAsia="Times New Roman" w:hAnsi="Arial" w:cs="Arial"/>
          <w:color w:val="666666"/>
          <w:sz w:val="26"/>
          <w:szCs w:val="26"/>
          <w:lang w:eastAsia="it-IT"/>
        </w:rPr>
        <w:t> </w:t>
      </w:r>
    </w:p>
    <w:p w:rsidR="00FA1647" w:rsidRPr="00FA1647" w:rsidRDefault="00FA1647" w:rsidP="00FA16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6"/>
          <w:szCs w:val="26"/>
          <w:lang w:eastAsia="it-IT"/>
        </w:rPr>
      </w:pPr>
      <w:hyperlink r:id="rId8" w:history="1">
        <w:r w:rsidRPr="00FA1647">
          <w:rPr>
            <w:rFonts w:ascii="Arial" w:eastAsia="Times New Roman" w:hAnsi="Arial" w:cs="Arial"/>
            <w:noProof/>
            <w:color w:val="687452"/>
            <w:sz w:val="26"/>
            <w:szCs w:val="26"/>
            <w:bdr w:val="none" w:sz="0" w:space="0" w:color="auto" w:frame="1"/>
            <w:lang w:eastAsia="it-IT"/>
          </w:rPr>
          <w:drawing>
            <wp:inline distT="0" distB="0" distL="0" distR="0" wp14:anchorId="400DBE3F" wp14:editId="78161758">
              <wp:extent cx="381000" cy="381000"/>
              <wp:effectExtent l="0" t="0" r="0" b="0"/>
              <wp:docPr id="2" name="Immagine 2" descr="http://www.comune.trevi.pg.it/MC-API/Risorse/StreamMiniaturaRisorsa.aspx?guid=464d5299-5195-4d2b-85f1-f9026833fcc0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comune.trevi.pg.it/MC-API/Risorse/StreamMiniaturaRisorsa.aspx?guid=464d5299-5195-4d2b-85f1-f9026833fcc0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A1647">
          <w:rPr>
            <w:rFonts w:ascii="Arial" w:eastAsia="Times New Roman" w:hAnsi="Arial" w:cs="Arial"/>
            <w:color w:val="687452"/>
            <w:sz w:val="26"/>
            <w:szCs w:val="26"/>
            <w:u w:val="single"/>
            <w:bdr w:val="none" w:sz="0" w:space="0" w:color="auto" w:frame="1"/>
            <w:lang w:eastAsia="it-IT"/>
          </w:rPr>
          <w:t> Manuale reddito di cittadinanza e pensione di cittadinanza</w:t>
        </w:r>
      </w:hyperlink>
    </w:p>
    <w:p w:rsidR="00F10D55" w:rsidRDefault="00F10D55"/>
    <w:sectPr w:rsidR="00F10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18"/>
    <w:rsid w:val="00F10D55"/>
    <w:rsid w:val="00F32118"/>
    <w:rsid w:val="00FA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BF776-0163-4669-8CD1-27A49F7E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revi.pg.it/MC-API/Risorse/StreamRisorsa.aspx?guid=464d5299-5195-4d2b-85f1-f9026833fcc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trevi.pg.it/MC-API/Risorse/StreamRisorsa.aspx?guid=289786f8-1e22-425c-b555-21d79207d0eb" TargetMode="External"/><Relationship Id="rId5" Type="http://schemas.openxmlformats.org/officeDocument/2006/relationships/hyperlink" Target="http://www.spid.gov.i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edditodicittadinanza.gov.i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2019-02-06T18:02:00Z</dcterms:created>
  <dcterms:modified xsi:type="dcterms:W3CDTF">2019-02-06T18:02:00Z</dcterms:modified>
</cp:coreProperties>
</file>