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810" w:rsidRDefault="00E65534">
      <w:pPr>
        <w:tabs>
          <w:tab w:val="left" w:pos="227"/>
        </w:tabs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 xml:space="preserve">Mod. 60 - </w:t>
      </w:r>
      <w:r w:rsidR="00357D32">
        <w:rPr>
          <w:rFonts w:ascii="Times New Roman" w:hAnsi="Times New Roman" w:cs="Times New Roman"/>
          <w:b/>
          <w:bCs/>
        </w:rPr>
        <w:t>C</w:t>
      </w:r>
      <w:r>
        <w:rPr>
          <w:rFonts w:ascii="Times New Roman" w:hAnsi="Times New Roman" w:cs="Times New Roman"/>
          <w:b/>
          <w:bCs/>
        </w:rPr>
        <w:t xml:space="preserve">ontratto di </w:t>
      </w:r>
      <w:r w:rsidR="00404810" w:rsidRPr="00E65534">
        <w:rPr>
          <w:rFonts w:ascii="Times New Roman" w:hAnsi="Times New Roman" w:cs="Times New Roman"/>
          <w:b/>
          <w:bCs/>
          <w:i/>
        </w:rPr>
        <w:t>brokeraggio</w:t>
      </w:r>
    </w:p>
    <w:p w:rsidR="00404810" w:rsidRDefault="00404810">
      <w:pPr>
        <w:tabs>
          <w:tab w:val="left" w:pos="283"/>
        </w:tabs>
        <w:ind w:left="113" w:right="113"/>
        <w:rPr>
          <w:rFonts w:ascii="Times New Roman" w:hAnsi="Times New Roman" w:cs="Times New Roman"/>
          <w:b/>
          <w:bCs/>
          <w:i/>
          <w:iCs/>
        </w:rPr>
      </w:pPr>
    </w:p>
    <w:p w:rsidR="00404810" w:rsidRDefault="00404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"/>
        </w:tabs>
        <w:ind w:left="113" w:right="113"/>
        <w:jc w:val="both"/>
        <w:rPr>
          <w:rFonts w:ascii="Times New Roman" w:hAnsi="Times New Roman" w:cs="Times New Roman"/>
        </w:rPr>
      </w:pPr>
    </w:p>
    <w:p w:rsidR="00404810" w:rsidRDefault="00404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"/>
        </w:tabs>
        <w:ind w:left="113" w:right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giorno … del mese … dell’anno …, con la presente scrittura privata, valida a t</w:t>
      </w:r>
      <w:r w:rsidR="00E65534">
        <w:rPr>
          <w:rFonts w:ascii="Times New Roman" w:hAnsi="Times New Roman" w:cs="Times New Roman"/>
        </w:rPr>
        <w:t>utti gli effetti di legge, tra:</w:t>
      </w:r>
    </w:p>
    <w:p w:rsidR="00E65534" w:rsidRDefault="00E65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"/>
        </w:tabs>
        <w:ind w:left="113" w:right="113"/>
        <w:jc w:val="both"/>
        <w:rPr>
          <w:rFonts w:ascii="Times New Roman" w:hAnsi="Times New Roman" w:cs="Times New Roman"/>
        </w:rPr>
      </w:pPr>
    </w:p>
    <w:p w:rsidR="00404810" w:rsidRDefault="00E65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"/>
        </w:tabs>
        <w:ind w:left="113" w:right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04810">
        <w:rPr>
          <w:rFonts w:ascii="Times New Roman" w:hAnsi="Times New Roman" w:cs="Times New Roman"/>
        </w:rPr>
        <w:t>il Comune di …, codice fiscale …, rappresentato dal Sig. …, nato a… il…, residente a… in via …, in qualità di dirigente/responsabile del servizio …;</w:t>
      </w:r>
    </w:p>
    <w:p w:rsidR="00404810" w:rsidRDefault="00E655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"/>
        </w:tabs>
        <w:ind w:left="113" w:right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404810">
        <w:rPr>
          <w:rFonts w:ascii="Times New Roman" w:hAnsi="Times New Roman" w:cs="Times New Roman"/>
        </w:rPr>
        <w:t xml:space="preserve">il </w:t>
      </w:r>
      <w:r w:rsidR="000340C7">
        <w:rPr>
          <w:rFonts w:ascii="Times New Roman" w:hAnsi="Times New Roman" w:cs="Times New Roman"/>
        </w:rPr>
        <w:t xml:space="preserve">Dottor </w:t>
      </w:r>
      <w:r w:rsidR="00404810">
        <w:rPr>
          <w:rFonts w:ascii="Times New Roman" w:hAnsi="Times New Roman" w:cs="Times New Roman"/>
        </w:rPr>
        <w:t>… nato a… il…, residente a… in via …, con studio …, a … in via …, partita IVA … ;</w:t>
      </w:r>
    </w:p>
    <w:p w:rsidR="00404810" w:rsidRDefault="00404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"/>
        </w:tabs>
        <w:ind w:left="113" w:right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conviene e pattuisce tra le parti il presente contratto di brokeraggio.</w:t>
      </w:r>
    </w:p>
    <w:p w:rsidR="00E65534" w:rsidRDefault="00E65534">
      <w:pPr>
        <w:pStyle w:val="Testodelbloc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404810" w:rsidRDefault="00404810">
      <w:pPr>
        <w:pStyle w:val="Testodelblocc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Art. 1 </w:t>
      </w:r>
      <w:r w:rsidR="00E65534">
        <w:t>-</w:t>
      </w:r>
      <w:r>
        <w:t xml:space="preserve"> Il consulente si obbliga ad amministrare tutte le polizze assicurative stipulate da questo Comune e garantisce di assumere ogni attività ovvero di acquisire ogni comunicazione dalle rispettive società di assicurazione riguardanti tutte le polizze stipulate dal comune nonché le relative quietanze dei pagamenti e gli atti di variazione.</w:t>
      </w:r>
    </w:p>
    <w:p w:rsidR="00404810" w:rsidRDefault="00404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"/>
        </w:tabs>
        <w:ind w:left="113" w:right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 2 </w:t>
      </w:r>
      <w:r w:rsidR="00E6553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Il consulente si obbliga a realizzare per conto del Comune tutte le attività preliminari e necessarie relative al</w:t>
      </w:r>
      <w:r w:rsidR="000340C7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a stipulazione dei contratti assicurativi, nonché a concordare con la società di assicurazione il contenuto di tutte le polizze assicurative, il quale dovrà essere sempre il più conveniente ed opportuno rispetto le finalità perseguite dall’ente.</w:t>
      </w:r>
    </w:p>
    <w:p w:rsidR="00404810" w:rsidRDefault="00404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"/>
        </w:tabs>
        <w:ind w:left="113" w:right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 3 </w:t>
      </w:r>
      <w:r w:rsidR="00E6553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Il consulente si obbliga ad esercitare la sua attività professionale di cui agli articoli 1 e 2 del presente contratto sempre con il preventivo accordo con il Comune, e precisamente con il dirigente/responsabile del servizio competente in relazione alla tipologia della polizza.</w:t>
      </w:r>
    </w:p>
    <w:p w:rsidR="00404810" w:rsidRDefault="00404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"/>
        </w:tabs>
        <w:ind w:left="113" w:right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 4 </w:t>
      </w:r>
      <w:r w:rsidR="00E6553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Ogni programma assicurativo realizzato dal professionista, il quale deve essere sempre analitico, deve essere presentato al dirigente competente e con lui discusso. Il consulente inoltre deve essere sempre a disposizione del Comune per fornire tutti i necessari chiarimenti per una ineccepibile interpretazione delle polizze nonché deve tempestivamente segnalare al comune ogni tipo di novità assicurativa che possa essere in grado di interessare il Comune.</w:t>
      </w:r>
    </w:p>
    <w:p w:rsidR="00404810" w:rsidRDefault="00404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"/>
        </w:tabs>
        <w:ind w:left="113" w:right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 5 </w:t>
      </w:r>
      <w:r w:rsidR="00E6553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Con cadenza … il professionista è tenuto a provvedere ad un completo aggiornamento di tutte le polizze stipulate dal Comune, sia per quanto attiene al prezzo che per quanto attiene alle condizioni generali di contratto presenti nella polizza.</w:t>
      </w:r>
    </w:p>
    <w:p w:rsidR="00404810" w:rsidRDefault="00404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"/>
        </w:tabs>
        <w:ind w:left="113" w:right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 6 </w:t>
      </w:r>
      <w:r w:rsidR="00E6553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Il consulente è tenuto ad intervenire e a porre in essere tutti gli atti e le operazioni necessarie nell’eventualità che si verificassero dei sinistri, provvedendo inoltre a tutte le incombenze necessarie sempre nell’interesse del Comune.</w:t>
      </w:r>
    </w:p>
    <w:p w:rsidR="00404810" w:rsidRDefault="00404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"/>
        </w:tabs>
        <w:ind w:left="113" w:right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 7 </w:t>
      </w:r>
      <w:r w:rsidR="00E6553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Il rapporto contrattuale ha la durata di … (…) mesi, ed inizia a decorrere dal giorno di stipulazione del presente contratto.</w:t>
      </w:r>
    </w:p>
    <w:p w:rsidR="00404810" w:rsidRDefault="00404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"/>
        </w:tabs>
        <w:ind w:left="113" w:right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 8 </w:t>
      </w:r>
      <w:r w:rsidR="00E6553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Il compenso per la prestazione professionale viene quantificato in Euro … (…) pari ad Euro … (…), da liquidarsi con cadenza … .</w:t>
      </w:r>
    </w:p>
    <w:p w:rsidR="00404810" w:rsidRDefault="00404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"/>
        </w:tabs>
        <w:ind w:left="113" w:right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Art. 9 </w:t>
      </w:r>
      <w:r w:rsidR="00E65534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Le spese del presente atto sono a carico del professionista.</w:t>
      </w:r>
    </w:p>
    <w:p w:rsidR="00404810" w:rsidRDefault="00404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"/>
        </w:tabs>
        <w:ind w:left="113" w:right="113"/>
        <w:jc w:val="both"/>
        <w:rPr>
          <w:rFonts w:ascii="Times New Roman" w:hAnsi="Times New Roman" w:cs="Times New Roman"/>
        </w:rPr>
      </w:pPr>
    </w:p>
    <w:p w:rsidR="00404810" w:rsidRDefault="00404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134"/>
          <w:tab w:val="center" w:pos="5953"/>
        </w:tabs>
        <w:ind w:left="113" w:right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IL COMUNE</w:t>
      </w:r>
      <w:r>
        <w:rPr>
          <w:rFonts w:ascii="Times New Roman" w:hAnsi="Times New Roman" w:cs="Times New Roman"/>
        </w:rPr>
        <w:tab/>
        <w:t>IL PROFESSIONISTA</w:t>
      </w:r>
    </w:p>
    <w:p w:rsidR="00404810" w:rsidRDefault="00404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134"/>
          <w:tab w:val="center" w:pos="5953"/>
        </w:tabs>
        <w:ind w:left="113" w:right="1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.....................................</w:t>
      </w:r>
      <w:r>
        <w:rPr>
          <w:rFonts w:ascii="Times New Roman" w:hAnsi="Times New Roman" w:cs="Times New Roman"/>
        </w:rPr>
        <w:tab/>
        <w:t>.................................................</w:t>
      </w:r>
    </w:p>
    <w:p w:rsidR="000340C7" w:rsidRDefault="000340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134"/>
          <w:tab w:val="center" w:pos="5953"/>
        </w:tabs>
        <w:ind w:left="113" w:right="113"/>
        <w:jc w:val="both"/>
        <w:rPr>
          <w:rFonts w:ascii="Times New Roman" w:hAnsi="Times New Roman" w:cs="Times New Roman"/>
        </w:rPr>
      </w:pPr>
    </w:p>
    <w:sectPr w:rsidR="000340C7" w:rsidSect="00E65534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10"/>
    <w:rsid w:val="000340C7"/>
    <w:rsid w:val="00357D32"/>
    <w:rsid w:val="00404810"/>
    <w:rsid w:val="006E1475"/>
    <w:rsid w:val="00733EDF"/>
    <w:rsid w:val="009069CB"/>
    <w:rsid w:val="009B638C"/>
    <w:rsid w:val="00D73D1F"/>
    <w:rsid w:val="00E65321"/>
    <w:rsid w:val="00E6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pacing w:after="0" w:line="240" w:lineRule="auto"/>
    </w:pPr>
    <w:rPr>
      <w:rFonts w:ascii="New York" w:hAnsi="New York" w:cs="New York"/>
      <w:noProof/>
      <w:sz w:val="24"/>
      <w:szCs w:val="24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uiPriority w:val="99"/>
    <w:pPr>
      <w:tabs>
        <w:tab w:val="left" w:pos="283"/>
      </w:tabs>
      <w:ind w:left="113" w:right="113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pacing w:after="0" w:line="240" w:lineRule="auto"/>
    </w:pPr>
    <w:rPr>
      <w:rFonts w:ascii="New York" w:hAnsi="New York" w:cs="New York"/>
      <w:noProof/>
      <w:sz w:val="24"/>
      <w:szCs w:val="24"/>
    </w:rPr>
  </w:style>
  <w:style w:type="character" w:default="1" w:styleId="Carpredefinitoparagrafo">
    <w:name w:val="Default Paragraph Font"/>
    <w:uiPriority w:val="99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uiPriority w:val="99"/>
    <w:pPr>
      <w:tabs>
        <w:tab w:val="left" w:pos="283"/>
      </w:tabs>
      <w:ind w:left="113" w:right="113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contratto di brokeraggio</vt:lpstr>
    </vt:vector>
  </TitlesOfParts>
  <Company>*</Company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contratto di brokeraggio</dc:title>
  <dc:creator>*</dc:creator>
  <cp:lastModifiedBy>rag3</cp:lastModifiedBy>
  <cp:revision>2</cp:revision>
  <dcterms:created xsi:type="dcterms:W3CDTF">2020-03-05T10:26:00Z</dcterms:created>
  <dcterms:modified xsi:type="dcterms:W3CDTF">2020-03-05T10:26:00Z</dcterms:modified>
</cp:coreProperties>
</file>