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415" w:rsidRDefault="00A36415" w:rsidP="00A36415">
      <w:pPr>
        <w:tabs>
          <w:tab w:val="left" w:pos="851"/>
        </w:tabs>
        <w:spacing w:line="360" w:lineRule="auto"/>
        <w:jc w:val="right"/>
      </w:pPr>
      <w:r>
        <w:tab/>
      </w:r>
    </w:p>
    <w:p w:rsidR="00A36415" w:rsidRDefault="00A36415" w:rsidP="00A36415">
      <w:pPr>
        <w:rPr>
          <w:rFonts w:ascii="Arial" w:hAnsi="Arial" w:cs="Arial"/>
        </w:rPr>
      </w:pPr>
    </w:p>
    <w:p w:rsidR="00A36415" w:rsidRDefault="00A36415" w:rsidP="00A36415">
      <w:pPr>
        <w:pStyle w:val="Corpotesto"/>
        <w:jc w:val="center"/>
        <w:rPr>
          <w:rFonts w:ascii="Garamond" w:hAnsi="Garamond" w:cs="Garamond"/>
        </w:rPr>
      </w:pPr>
      <w:r>
        <w:rPr>
          <w:rFonts w:ascii="Garamond" w:hAnsi="Garamond" w:cs="Garamond"/>
        </w:rPr>
        <w:t>COMUNE DI VISSO</w:t>
      </w:r>
    </w:p>
    <w:p w:rsidR="00A36415" w:rsidRDefault="00A36415" w:rsidP="00A36415">
      <w:pPr>
        <w:pStyle w:val="Corpotesto"/>
        <w:jc w:val="center"/>
        <w:rPr>
          <w:rFonts w:ascii="Garamond" w:hAnsi="Garamond" w:cs="Garamond"/>
        </w:rPr>
      </w:pPr>
      <w:r>
        <w:rPr>
          <w:rFonts w:ascii="Garamond" w:hAnsi="Garamond" w:cs="Garamond"/>
        </w:rPr>
        <w:t>Provincia di Macerata</w:t>
      </w:r>
    </w:p>
    <w:p w:rsidR="00A36415" w:rsidRDefault="00A36415" w:rsidP="00A36415">
      <w:pPr>
        <w:pStyle w:val="Corpotesto"/>
        <w:jc w:val="center"/>
        <w:rPr>
          <w:rFonts w:ascii="Garamond" w:hAnsi="Garamond" w:cs="Garamond"/>
        </w:rPr>
      </w:pPr>
    </w:p>
    <w:p w:rsidR="00A36415" w:rsidRDefault="00A36415" w:rsidP="00A36415">
      <w:pPr>
        <w:pStyle w:val="Corpotesto"/>
        <w:jc w:val="center"/>
        <w:rPr>
          <w:rFonts w:ascii="Garamond" w:hAnsi="Garamond" w:cs="Garamond"/>
        </w:rPr>
      </w:pPr>
      <w:r>
        <w:rPr>
          <w:rFonts w:ascii="Garamond" w:hAnsi="Garamond" w:cs="Garamond"/>
        </w:rPr>
        <w:t>SCRITTURA PRIVATA</w:t>
      </w:r>
    </w:p>
    <w:p w:rsidR="00A36415" w:rsidRDefault="00A36415" w:rsidP="00A36415">
      <w:pPr>
        <w:pStyle w:val="Corpotesto"/>
        <w:jc w:val="center"/>
        <w:rPr>
          <w:rFonts w:ascii="Garamond" w:hAnsi="Garamond" w:cs="Garamond"/>
        </w:rPr>
      </w:pPr>
    </w:p>
    <w:p w:rsidR="00A36415" w:rsidRDefault="00A36415" w:rsidP="00A36415">
      <w:pPr>
        <w:pStyle w:val="Corpotesto"/>
        <w:jc w:val="both"/>
      </w:pPr>
      <w:r>
        <w:t xml:space="preserve">CONTRATTO DI AFFITTO TERRENI ADIBITI AL PASCOLO ESTIVO DENOMINATO "VALLELUNGA E VALLEORTECCIA PARTE " LOTTO 2 C GIALLO DI PROPRIETA' COMUNALE PER </w:t>
      </w:r>
      <w:r w:rsidR="00F275B5">
        <w:t>DODICI</w:t>
      </w:r>
      <w:r>
        <w:t xml:space="preserve"> ANNI.</w:t>
      </w:r>
    </w:p>
    <w:p w:rsidR="00A36415" w:rsidRDefault="00A36415" w:rsidP="00A36415">
      <w:pPr>
        <w:widowControl w:val="0"/>
        <w:jc w:val="both"/>
        <w:rPr>
          <w:snapToGrid w:val="0"/>
        </w:rPr>
      </w:pPr>
    </w:p>
    <w:p w:rsidR="00A36415" w:rsidRDefault="00A36415" w:rsidP="00A36415">
      <w:pPr>
        <w:widowControl w:val="0"/>
        <w:jc w:val="both"/>
        <w:rPr>
          <w:snapToGrid w:val="0"/>
        </w:rPr>
      </w:pPr>
      <w:proofErr w:type="spellStart"/>
      <w:r>
        <w:rPr>
          <w:snapToGrid w:val="0"/>
        </w:rPr>
        <w:t>Rep.n</w:t>
      </w:r>
      <w:proofErr w:type="spellEnd"/>
      <w:r>
        <w:rPr>
          <w:snapToGrid w:val="0"/>
        </w:rPr>
        <w:t xml:space="preserve">. </w:t>
      </w:r>
      <w:r w:rsidR="00CF2069">
        <w:rPr>
          <w:snapToGrid w:val="0"/>
        </w:rPr>
        <w:t>___</w:t>
      </w:r>
      <w:r>
        <w:rPr>
          <w:snapToGrid w:val="0"/>
        </w:rPr>
        <w:tab/>
      </w:r>
      <w:r>
        <w:rPr>
          <w:snapToGrid w:val="0"/>
        </w:rPr>
        <w:tab/>
      </w:r>
      <w:r>
        <w:rPr>
          <w:snapToGrid w:val="0"/>
        </w:rPr>
        <w:tab/>
      </w:r>
      <w:r>
        <w:rPr>
          <w:snapToGrid w:val="0"/>
        </w:rPr>
        <w:tab/>
      </w:r>
      <w:r>
        <w:rPr>
          <w:snapToGrid w:val="0"/>
        </w:rPr>
        <w:tab/>
      </w:r>
      <w:r w:rsidR="008B7182">
        <w:rPr>
          <w:snapToGrid w:val="0"/>
        </w:rPr>
        <w:t xml:space="preserve">                                            </w:t>
      </w:r>
      <w:r w:rsidR="00F275B5">
        <w:rPr>
          <w:snapToGrid w:val="0"/>
        </w:rPr>
        <w:t xml:space="preserve">    </w:t>
      </w:r>
      <w:r>
        <w:rPr>
          <w:snapToGrid w:val="0"/>
        </w:rPr>
        <w:t xml:space="preserve">del </w:t>
      </w:r>
      <w:r w:rsidR="00CF2069">
        <w:rPr>
          <w:snapToGrid w:val="0"/>
        </w:rPr>
        <w:t>____</w:t>
      </w:r>
      <w:r w:rsidR="00767361">
        <w:rPr>
          <w:snapToGrid w:val="0"/>
        </w:rPr>
        <w:t>______</w:t>
      </w:r>
    </w:p>
    <w:p w:rsidR="00A36415" w:rsidRDefault="008B7182" w:rsidP="00A36415">
      <w:pPr>
        <w:widowControl w:val="0"/>
        <w:jc w:val="both"/>
        <w:rPr>
          <w:snapToGrid w:val="0"/>
        </w:rPr>
      </w:pPr>
      <w:r>
        <w:rPr>
          <w:snapToGrid w:val="0"/>
        </w:rPr>
        <w:tab/>
        <w:t>L'anno Duemila</w:t>
      </w:r>
      <w:r w:rsidR="00767361">
        <w:rPr>
          <w:snapToGrid w:val="0"/>
        </w:rPr>
        <w:t>_________</w:t>
      </w:r>
      <w:r w:rsidR="00A36415">
        <w:rPr>
          <w:snapToGrid w:val="0"/>
        </w:rPr>
        <w:t xml:space="preserve"> addi'</w:t>
      </w:r>
      <w:r w:rsidR="00BD08E2">
        <w:rPr>
          <w:snapToGrid w:val="0"/>
        </w:rPr>
        <w:t xml:space="preserve"> </w:t>
      </w:r>
      <w:r w:rsidR="00767361">
        <w:rPr>
          <w:snapToGrid w:val="0"/>
        </w:rPr>
        <w:t>_______</w:t>
      </w:r>
      <w:r w:rsidR="00A36415">
        <w:rPr>
          <w:snapToGrid w:val="0"/>
        </w:rPr>
        <w:t xml:space="preserve"> del mese di </w:t>
      </w:r>
      <w:r w:rsidR="00E448A0">
        <w:rPr>
          <w:snapToGrid w:val="0"/>
        </w:rPr>
        <w:t>____________</w:t>
      </w:r>
      <w:r w:rsidR="00A36415">
        <w:rPr>
          <w:snapToGrid w:val="0"/>
        </w:rPr>
        <w:t xml:space="preserve"> alle ore</w:t>
      </w:r>
      <w:r w:rsidR="00F275B5">
        <w:rPr>
          <w:snapToGrid w:val="0"/>
        </w:rPr>
        <w:t xml:space="preserve"> </w:t>
      </w:r>
      <w:r w:rsidR="00E448A0">
        <w:rPr>
          <w:snapToGrid w:val="0"/>
        </w:rPr>
        <w:t>_______</w:t>
      </w:r>
      <w:bookmarkStart w:id="0" w:name="_GoBack"/>
      <w:bookmarkEnd w:id="0"/>
      <w:r w:rsidR="00A36415">
        <w:rPr>
          <w:snapToGrid w:val="0"/>
        </w:rPr>
        <w:t xml:space="preserve"> presso la Civica Residenza;</w:t>
      </w:r>
    </w:p>
    <w:p w:rsidR="00A36415" w:rsidRDefault="00A36415" w:rsidP="00A36415">
      <w:pPr>
        <w:pStyle w:val="Titolo1"/>
        <w:jc w:val="center"/>
        <w:rPr>
          <w:sz w:val="24"/>
          <w:szCs w:val="24"/>
        </w:rPr>
      </w:pPr>
      <w:r>
        <w:rPr>
          <w:sz w:val="24"/>
          <w:szCs w:val="24"/>
        </w:rPr>
        <w:t>T R A</w:t>
      </w:r>
    </w:p>
    <w:p w:rsidR="00A36415" w:rsidRDefault="00A36415" w:rsidP="00A36415">
      <w:pPr>
        <w:widowControl w:val="0"/>
        <w:jc w:val="both"/>
        <w:rPr>
          <w:snapToGrid w:val="0"/>
        </w:rPr>
      </w:pPr>
      <w:proofErr w:type="gramStart"/>
      <w:r>
        <w:rPr>
          <w:snapToGrid w:val="0"/>
        </w:rPr>
        <w:t>1)-</w:t>
      </w:r>
      <w:proofErr w:type="gramEnd"/>
      <w:r>
        <w:rPr>
          <w:snapToGrid w:val="0"/>
        </w:rPr>
        <w:t xml:space="preserve"> La Sig.ra </w:t>
      </w:r>
      <w:r>
        <w:rPr>
          <w:b/>
          <w:bCs/>
          <w:snapToGrid w:val="0"/>
        </w:rPr>
        <w:t>Remigi Valentina</w:t>
      </w:r>
      <w:r>
        <w:rPr>
          <w:snapToGrid w:val="0"/>
        </w:rPr>
        <w:t xml:space="preserve">, nata a Camerino il 29.01.1975, Responsabile area </w:t>
      </w:r>
      <w:proofErr w:type="spellStart"/>
      <w:r>
        <w:rPr>
          <w:snapToGrid w:val="0"/>
        </w:rPr>
        <w:t>amm.vo</w:t>
      </w:r>
      <w:proofErr w:type="spellEnd"/>
      <w:r>
        <w:rPr>
          <w:snapToGrid w:val="0"/>
        </w:rPr>
        <w:t>-finanziaria del Comune di Visso, in forza del decreto sindacale n.13 del 31.12.2014 prot.n.7144, la quale in esecuzione della deliberazione giunta comunale n.141 in data 28.08.2018 e della propria determinazione  n.230 del 09.10.2018 (reg. gen.596), in nome e per conto dell’Ente che rappresenta (C.F.81000730432);</w:t>
      </w:r>
    </w:p>
    <w:p w:rsidR="00A36415" w:rsidRDefault="00A36415" w:rsidP="00A36415">
      <w:pPr>
        <w:pStyle w:val="Titolo1"/>
        <w:jc w:val="center"/>
        <w:rPr>
          <w:sz w:val="24"/>
          <w:szCs w:val="24"/>
        </w:rPr>
      </w:pPr>
      <w:r>
        <w:rPr>
          <w:sz w:val="24"/>
          <w:szCs w:val="24"/>
        </w:rPr>
        <w:t>E</w:t>
      </w:r>
    </w:p>
    <w:p w:rsidR="00A36415" w:rsidRDefault="00A36415" w:rsidP="00A36415">
      <w:pPr>
        <w:widowControl w:val="0"/>
        <w:jc w:val="both"/>
        <w:rPr>
          <w:snapToGrid w:val="0"/>
        </w:rPr>
      </w:pPr>
      <w:r>
        <w:rPr>
          <w:snapToGrid w:val="0"/>
        </w:rPr>
        <w:t xml:space="preserve">2) - Il Sig. </w:t>
      </w:r>
      <w:r w:rsidR="00BD08E2" w:rsidRPr="00BD08E2">
        <w:rPr>
          <w:b/>
          <w:snapToGrid w:val="0"/>
        </w:rPr>
        <w:t>SABBATINI LAURA</w:t>
      </w:r>
      <w:r w:rsidR="00BD08E2">
        <w:rPr>
          <w:snapToGrid w:val="0"/>
        </w:rPr>
        <w:t xml:space="preserve"> </w:t>
      </w:r>
      <w:r>
        <w:rPr>
          <w:snapToGrid w:val="0"/>
        </w:rPr>
        <w:t xml:space="preserve">nato a </w:t>
      </w:r>
      <w:r w:rsidR="00BD08E2">
        <w:rPr>
          <w:snapToGrid w:val="0"/>
        </w:rPr>
        <w:t>Perugia il 22.06.2000</w:t>
      </w:r>
      <w:r>
        <w:rPr>
          <w:snapToGrid w:val="0"/>
        </w:rPr>
        <w:t xml:space="preserve">, e residente in </w:t>
      </w:r>
      <w:r w:rsidR="00BD08E2">
        <w:rPr>
          <w:snapToGrid w:val="0"/>
        </w:rPr>
        <w:t xml:space="preserve">Visso </w:t>
      </w:r>
      <w:r>
        <w:rPr>
          <w:snapToGrid w:val="0"/>
        </w:rPr>
        <w:t xml:space="preserve">Via </w:t>
      </w:r>
      <w:r w:rsidR="00BD08E2">
        <w:rPr>
          <w:snapToGrid w:val="0"/>
        </w:rPr>
        <w:t xml:space="preserve">Ponte </w:t>
      </w:r>
      <w:proofErr w:type="gramStart"/>
      <w:r w:rsidR="00BD08E2">
        <w:rPr>
          <w:snapToGrid w:val="0"/>
        </w:rPr>
        <w:t xml:space="preserve">Lato </w:t>
      </w:r>
      <w:r>
        <w:rPr>
          <w:snapToGrid w:val="0"/>
        </w:rPr>
        <w:t xml:space="preserve"> n.</w:t>
      </w:r>
      <w:proofErr w:type="gramEnd"/>
      <w:r w:rsidR="00BD08E2">
        <w:rPr>
          <w:snapToGrid w:val="0"/>
        </w:rPr>
        <w:t>8</w:t>
      </w:r>
      <w:r>
        <w:rPr>
          <w:snapToGrid w:val="0"/>
        </w:rPr>
        <w:t xml:space="preserve">, il quale dichiara di agire in nome e per proprio conto (C.F. </w:t>
      </w:r>
      <w:r w:rsidR="00BD08E2">
        <w:rPr>
          <w:snapToGrid w:val="0"/>
        </w:rPr>
        <w:t>SBB LRA 00H62 G478Y e P.I.  01990790436</w:t>
      </w:r>
      <w:r>
        <w:rPr>
          <w:snapToGrid w:val="0"/>
        </w:rPr>
        <w:t xml:space="preserve">) in qualità di titolare dell’impresa   agricola/zootecnica </w:t>
      </w:r>
      <w:r w:rsidR="00BD08E2">
        <w:rPr>
          <w:snapToGrid w:val="0"/>
        </w:rPr>
        <w:t xml:space="preserve">omonima </w:t>
      </w:r>
      <w:r>
        <w:rPr>
          <w:snapToGrid w:val="0"/>
        </w:rPr>
        <w:t xml:space="preserve">con sede in </w:t>
      </w:r>
      <w:r w:rsidR="00BD08E2">
        <w:rPr>
          <w:snapToGrid w:val="0"/>
        </w:rPr>
        <w:t>Visso</w:t>
      </w:r>
      <w:r>
        <w:rPr>
          <w:snapToGrid w:val="0"/>
        </w:rPr>
        <w:t xml:space="preserve"> Via </w:t>
      </w:r>
      <w:r w:rsidR="00BD08E2">
        <w:rPr>
          <w:snapToGrid w:val="0"/>
        </w:rPr>
        <w:t xml:space="preserve">Ponte </w:t>
      </w:r>
      <w:proofErr w:type="gramStart"/>
      <w:r w:rsidR="00BD08E2">
        <w:rPr>
          <w:snapToGrid w:val="0"/>
        </w:rPr>
        <w:t xml:space="preserve">Lato </w:t>
      </w:r>
      <w:r>
        <w:rPr>
          <w:snapToGrid w:val="0"/>
        </w:rPr>
        <w:t xml:space="preserve"> n.</w:t>
      </w:r>
      <w:proofErr w:type="gramEnd"/>
      <w:r w:rsidR="00BD08E2">
        <w:rPr>
          <w:snapToGrid w:val="0"/>
        </w:rPr>
        <w:t>8</w:t>
      </w:r>
      <w:r>
        <w:rPr>
          <w:snapToGrid w:val="0"/>
        </w:rPr>
        <w:t xml:space="preserve">  iscritta al registro delle imprese di </w:t>
      </w:r>
      <w:r w:rsidR="00BD08E2">
        <w:rPr>
          <w:snapToGrid w:val="0"/>
        </w:rPr>
        <w:t>Macerata</w:t>
      </w:r>
      <w:r>
        <w:rPr>
          <w:snapToGrid w:val="0"/>
        </w:rPr>
        <w:t xml:space="preserve"> al n.ro </w:t>
      </w:r>
      <w:r w:rsidR="00BD08E2">
        <w:rPr>
          <w:snapToGrid w:val="0"/>
        </w:rPr>
        <w:t>SBBLRA00H62G478Y</w:t>
      </w:r>
      <w:r>
        <w:rPr>
          <w:snapToGrid w:val="0"/>
        </w:rPr>
        <w:t xml:space="preserve"> che nel proseguo verrà indicata come affittuario;</w:t>
      </w:r>
    </w:p>
    <w:p w:rsidR="00A36415" w:rsidRDefault="00A36415" w:rsidP="00A36415">
      <w:pPr>
        <w:widowControl w:val="0"/>
        <w:jc w:val="both"/>
        <w:rPr>
          <w:snapToGrid w:val="0"/>
        </w:rPr>
      </w:pPr>
      <w:proofErr w:type="gramStart"/>
      <w:r>
        <w:rPr>
          <w:snapToGrid w:val="0"/>
        </w:rPr>
        <w:t>i</w:t>
      </w:r>
      <w:proofErr w:type="gramEnd"/>
      <w:r>
        <w:rPr>
          <w:snapToGrid w:val="0"/>
        </w:rPr>
        <w:t xml:space="preserve"> quali dichiarano di voler addivenire alla stipula del presente contratto ai sensi dell’art.45 della Legge n.203/82, avvalendosi dell’assistenza delle organizzazioni professionali agricole individuate rispettivamente nella</w:t>
      </w:r>
      <w:r w:rsidR="00BD08E2">
        <w:rPr>
          <w:snapToGrid w:val="0"/>
        </w:rPr>
        <w:t xml:space="preserve"> Federazione Provinciale Coldiretti per il Comune nella persona di Malvestiti Terenzio e nella </w:t>
      </w:r>
      <w:proofErr w:type="spellStart"/>
      <w:r w:rsidR="00BD08E2">
        <w:rPr>
          <w:snapToGrid w:val="0"/>
        </w:rPr>
        <w:t>Copagri</w:t>
      </w:r>
      <w:proofErr w:type="spellEnd"/>
      <w:r w:rsidR="00BD08E2">
        <w:rPr>
          <w:snapToGrid w:val="0"/>
        </w:rPr>
        <w:t xml:space="preserve"> Marche per l’affittuario </w:t>
      </w:r>
      <w:r>
        <w:rPr>
          <w:snapToGrid w:val="0"/>
        </w:rPr>
        <w:t xml:space="preserve">nella </w:t>
      </w:r>
      <w:r w:rsidR="00BD08E2">
        <w:rPr>
          <w:snapToGrid w:val="0"/>
        </w:rPr>
        <w:t>persona del Sig. Petritoli Samuele</w:t>
      </w:r>
      <w:r>
        <w:rPr>
          <w:snapToGrid w:val="0"/>
        </w:rPr>
        <w:t>;</w:t>
      </w:r>
    </w:p>
    <w:p w:rsidR="00A36415" w:rsidRDefault="00A36415" w:rsidP="00A36415">
      <w:pPr>
        <w:pStyle w:val="Titolo1"/>
        <w:jc w:val="center"/>
        <w:rPr>
          <w:sz w:val="24"/>
          <w:szCs w:val="24"/>
        </w:rPr>
      </w:pPr>
      <w:r>
        <w:rPr>
          <w:sz w:val="24"/>
          <w:szCs w:val="24"/>
        </w:rPr>
        <w:t xml:space="preserve">P R E M E S </w:t>
      </w:r>
      <w:proofErr w:type="spellStart"/>
      <w:r>
        <w:rPr>
          <w:sz w:val="24"/>
          <w:szCs w:val="24"/>
        </w:rPr>
        <w:t>S</w:t>
      </w:r>
      <w:proofErr w:type="spellEnd"/>
      <w:r>
        <w:rPr>
          <w:sz w:val="24"/>
          <w:szCs w:val="24"/>
        </w:rPr>
        <w:t xml:space="preserve"> O</w:t>
      </w:r>
    </w:p>
    <w:p w:rsidR="00A36415" w:rsidRDefault="00A36415" w:rsidP="00A36415">
      <w:pPr>
        <w:tabs>
          <w:tab w:val="left" w:pos="851"/>
        </w:tabs>
        <w:ind w:left="360"/>
        <w:jc w:val="both"/>
        <w:rPr>
          <w:snapToGrid w:val="0"/>
        </w:rPr>
      </w:pPr>
      <w:r>
        <w:rPr>
          <w:snapToGrid w:val="0"/>
        </w:rPr>
        <w:t xml:space="preserve">-  CHE l'Amministrazione Comunale con deliberazione della giunta comunale n.141 del 28.08.2018, ha stabilito di procedere all’affitto per sei anni, a decorrere dalla data di stipula del contratto di affitto, del pascolo di proprietà del Comune di Visso denominato “Vallelunga e </w:t>
      </w:r>
      <w:proofErr w:type="spellStart"/>
      <w:r>
        <w:rPr>
          <w:snapToGrid w:val="0"/>
        </w:rPr>
        <w:t>Valleorteccia</w:t>
      </w:r>
      <w:proofErr w:type="spellEnd"/>
      <w:r>
        <w:rPr>
          <w:snapToGrid w:val="0"/>
        </w:rPr>
        <w:t xml:space="preserve"> parte” </w:t>
      </w:r>
      <w:r>
        <w:rPr>
          <w:b/>
          <w:snapToGrid w:val="0"/>
        </w:rPr>
        <w:t>LOTTO 2 C GIALLO</w:t>
      </w:r>
      <w:r>
        <w:rPr>
          <w:snapToGrid w:val="0"/>
        </w:rPr>
        <w:t xml:space="preserve"> sito in Comune di Castelsantangelo sul Nera della superficie complessiva di Ha 124.19.73;</w:t>
      </w:r>
    </w:p>
    <w:p w:rsidR="00A36415" w:rsidRDefault="00A36415" w:rsidP="00A36415">
      <w:pPr>
        <w:widowControl w:val="0"/>
        <w:numPr>
          <w:ilvl w:val="0"/>
          <w:numId w:val="5"/>
        </w:numPr>
        <w:jc w:val="both"/>
        <w:rPr>
          <w:snapToGrid w:val="0"/>
        </w:rPr>
      </w:pPr>
      <w:r>
        <w:rPr>
          <w:snapToGrid w:val="0"/>
        </w:rPr>
        <w:t xml:space="preserve">Che con determinazione del Responsabile dell’Area </w:t>
      </w:r>
      <w:proofErr w:type="spellStart"/>
      <w:r>
        <w:rPr>
          <w:snapToGrid w:val="0"/>
        </w:rPr>
        <w:t>amm</w:t>
      </w:r>
      <w:proofErr w:type="spellEnd"/>
      <w:r>
        <w:rPr>
          <w:snapToGrid w:val="0"/>
        </w:rPr>
        <w:t>. vo – finanziaria n.230 del 09.10.2018 (reg. gen. n.596) è stato determinato di procedere ad apposita asta pubblica per l’affitto di detto pascolo;</w:t>
      </w:r>
    </w:p>
    <w:p w:rsidR="00A36415" w:rsidRDefault="00A36415" w:rsidP="00A36415">
      <w:pPr>
        <w:widowControl w:val="0"/>
        <w:numPr>
          <w:ilvl w:val="0"/>
          <w:numId w:val="5"/>
        </w:numPr>
        <w:jc w:val="both"/>
        <w:rPr>
          <w:snapToGrid w:val="0"/>
        </w:rPr>
      </w:pPr>
      <w:r>
        <w:rPr>
          <w:snapToGrid w:val="0"/>
        </w:rPr>
        <w:t>Che con avviso n.</w:t>
      </w:r>
      <w:r w:rsidR="00272DAC">
        <w:rPr>
          <w:snapToGrid w:val="0"/>
        </w:rPr>
        <w:t>1326</w:t>
      </w:r>
      <w:r>
        <w:rPr>
          <w:snapToGrid w:val="0"/>
        </w:rPr>
        <w:t xml:space="preserve"> del </w:t>
      </w:r>
      <w:r w:rsidR="00272DAC">
        <w:rPr>
          <w:snapToGrid w:val="0"/>
        </w:rPr>
        <w:t>19.10.2018</w:t>
      </w:r>
      <w:r>
        <w:rPr>
          <w:snapToGrid w:val="0"/>
        </w:rPr>
        <w:t xml:space="preserve"> prot.n.</w:t>
      </w:r>
      <w:r w:rsidR="00272DAC">
        <w:rPr>
          <w:snapToGrid w:val="0"/>
        </w:rPr>
        <w:t>10594</w:t>
      </w:r>
      <w:r>
        <w:rPr>
          <w:snapToGrid w:val="0"/>
        </w:rPr>
        <w:t xml:space="preserve"> è stata indetta l’asta di cui trattasi;</w:t>
      </w:r>
    </w:p>
    <w:p w:rsidR="00A36415" w:rsidRDefault="00A36415" w:rsidP="00A36415">
      <w:pPr>
        <w:widowControl w:val="0"/>
        <w:numPr>
          <w:ilvl w:val="0"/>
          <w:numId w:val="5"/>
        </w:numPr>
        <w:jc w:val="both"/>
        <w:rPr>
          <w:snapToGrid w:val="0"/>
        </w:rPr>
      </w:pPr>
      <w:r>
        <w:rPr>
          <w:snapToGrid w:val="0"/>
        </w:rPr>
        <w:t xml:space="preserve">Che con determinazione del Responsabile dell’Area </w:t>
      </w:r>
      <w:proofErr w:type="spellStart"/>
      <w:r>
        <w:rPr>
          <w:snapToGrid w:val="0"/>
        </w:rPr>
        <w:t>amm</w:t>
      </w:r>
      <w:proofErr w:type="spellEnd"/>
      <w:r>
        <w:rPr>
          <w:snapToGrid w:val="0"/>
        </w:rPr>
        <w:t>. vo-finanziaria n.</w:t>
      </w:r>
      <w:r w:rsidR="00A44BCB">
        <w:rPr>
          <w:snapToGrid w:val="0"/>
        </w:rPr>
        <w:t>290</w:t>
      </w:r>
      <w:r>
        <w:rPr>
          <w:snapToGrid w:val="0"/>
        </w:rPr>
        <w:t xml:space="preserve"> del </w:t>
      </w:r>
      <w:r w:rsidR="00A44BCB">
        <w:rPr>
          <w:snapToGrid w:val="0"/>
        </w:rPr>
        <w:t>12.12.2018</w:t>
      </w:r>
      <w:r>
        <w:rPr>
          <w:snapToGrid w:val="0"/>
        </w:rPr>
        <w:t xml:space="preserve"> (reg. gen. N.</w:t>
      </w:r>
      <w:r w:rsidR="00A44BCB">
        <w:rPr>
          <w:snapToGrid w:val="0"/>
        </w:rPr>
        <w:t>752</w:t>
      </w:r>
      <w:r>
        <w:rPr>
          <w:snapToGrid w:val="0"/>
        </w:rPr>
        <w:t xml:space="preserve">) l’affitto del Pascolo di “Vallelunga e </w:t>
      </w:r>
      <w:proofErr w:type="spellStart"/>
      <w:r>
        <w:rPr>
          <w:snapToGrid w:val="0"/>
        </w:rPr>
        <w:t>Valleorteccia</w:t>
      </w:r>
      <w:proofErr w:type="spellEnd"/>
      <w:r>
        <w:rPr>
          <w:snapToGrid w:val="0"/>
        </w:rPr>
        <w:t xml:space="preserve"> parte” </w:t>
      </w:r>
      <w:r>
        <w:rPr>
          <w:b/>
          <w:snapToGrid w:val="0"/>
        </w:rPr>
        <w:t xml:space="preserve">LOTTO 2 C GIALLO </w:t>
      </w:r>
      <w:r>
        <w:rPr>
          <w:snapToGrid w:val="0"/>
        </w:rPr>
        <w:t xml:space="preserve">è stato aggiudicato definitivamente alla ditta </w:t>
      </w:r>
      <w:r w:rsidR="00272DAC">
        <w:rPr>
          <w:snapToGrid w:val="0"/>
        </w:rPr>
        <w:t>SABBATINI LAURA</w:t>
      </w:r>
      <w:r>
        <w:rPr>
          <w:snapToGrid w:val="0"/>
        </w:rPr>
        <w:t xml:space="preserve">, dietro la corresponsione di un </w:t>
      </w:r>
      <w:r>
        <w:rPr>
          <w:snapToGrid w:val="0"/>
        </w:rPr>
        <w:lastRenderedPageBreak/>
        <w:t xml:space="preserve">canone annuo di Euro </w:t>
      </w:r>
      <w:r w:rsidR="00272DAC">
        <w:rPr>
          <w:snapToGrid w:val="0"/>
        </w:rPr>
        <w:t>7.770,00</w:t>
      </w:r>
      <w:r>
        <w:rPr>
          <w:snapToGrid w:val="0"/>
        </w:rPr>
        <w:t xml:space="preserve"> (in lettere </w:t>
      </w:r>
      <w:proofErr w:type="spellStart"/>
      <w:r w:rsidR="00272DAC">
        <w:rPr>
          <w:snapToGrid w:val="0"/>
        </w:rPr>
        <w:t>settemilasettecentosettanta</w:t>
      </w:r>
      <w:proofErr w:type="spellEnd"/>
      <w:r w:rsidR="00272DAC">
        <w:rPr>
          <w:snapToGrid w:val="0"/>
        </w:rPr>
        <w:t>/00</w:t>
      </w:r>
      <w:r>
        <w:rPr>
          <w:snapToGrid w:val="0"/>
        </w:rPr>
        <w:t>);</w:t>
      </w:r>
    </w:p>
    <w:p w:rsidR="00942A35" w:rsidRDefault="00942A35" w:rsidP="00A36415">
      <w:pPr>
        <w:widowControl w:val="0"/>
        <w:numPr>
          <w:ilvl w:val="0"/>
          <w:numId w:val="5"/>
        </w:numPr>
        <w:jc w:val="both"/>
        <w:rPr>
          <w:snapToGrid w:val="0"/>
        </w:rPr>
      </w:pPr>
      <w:r>
        <w:rPr>
          <w:snapToGrid w:val="0"/>
        </w:rPr>
        <w:t>CHE la giunta comunale con atto n.195 del 3.12.2018, a modifica parziale delle condizioni iniziali, per conformarsi ai dettami della Regione Marche in merito ai bandi regionali per l’accesso ai finanziamenti, ha stabilito, ferme restando tutte le altre clausole contrattuali, di portare la durata dei contratti per gli aggiudicatari a dodici anni dalla data di stipula dei medesimi;</w:t>
      </w:r>
    </w:p>
    <w:p w:rsidR="00A36415" w:rsidRDefault="00A36415" w:rsidP="00A36415">
      <w:pPr>
        <w:widowControl w:val="0"/>
        <w:numPr>
          <w:ilvl w:val="0"/>
          <w:numId w:val="5"/>
        </w:numPr>
        <w:jc w:val="both"/>
        <w:rPr>
          <w:snapToGrid w:val="0"/>
        </w:rPr>
      </w:pPr>
      <w:r>
        <w:rPr>
          <w:snapToGrid w:val="0"/>
        </w:rPr>
        <w:t xml:space="preserve">CHE la ditta affittuaria ha prestato cauzione definitiva a garanzia del presente contratto, pari al canone annuo offerto aumentato del 20% per complessi Euro </w:t>
      </w:r>
      <w:r w:rsidR="00272DAC">
        <w:rPr>
          <w:snapToGrid w:val="0"/>
        </w:rPr>
        <w:t xml:space="preserve">9.324,00, mediante </w:t>
      </w:r>
      <w:r w:rsidR="00602CBE">
        <w:rPr>
          <w:snapToGrid w:val="0"/>
        </w:rPr>
        <w:t>polizza assicurativ</w:t>
      </w:r>
      <w:r w:rsidR="00136D58">
        <w:rPr>
          <w:snapToGrid w:val="0"/>
        </w:rPr>
        <w:t xml:space="preserve">a </w:t>
      </w:r>
      <w:proofErr w:type="spellStart"/>
      <w:r w:rsidR="00136D58">
        <w:rPr>
          <w:snapToGrid w:val="0"/>
        </w:rPr>
        <w:t>fidejussoria</w:t>
      </w:r>
      <w:proofErr w:type="spellEnd"/>
      <w:r w:rsidR="00136D58">
        <w:rPr>
          <w:snapToGrid w:val="0"/>
        </w:rPr>
        <w:t xml:space="preserve"> n.05104491000323 </w:t>
      </w:r>
      <w:r w:rsidR="009A3AB2">
        <w:rPr>
          <w:snapToGrid w:val="0"/>
        </w:rPr>
        <w:t>rilasciata da Cattolica Assicurazioni agenzia di Macerata</w:t>
      </w:r>
      <w:r>
        <w:rPr>
          <w:snapToGrid w:val="0"/>
        </w:rPr>
        <w:t>;</w:t>
      </w:r>
    </w:p>
    <w:p w:rsidR="00A36415" w:rsidRDefault="00A36415" w:rsidP="00A36415">
      <w:pPr>
        <w:widowControl w:val="0"/>
        <w:numPr>
          <w:ilvl w:val="0"/>
          <w:numId w:val="5"/>
        </w:numPr>
        <w:jc w:val="both"/>
        <w:rPr>
          <w:snapToGrid w:val="0"/>
        </w:rPr>
      </w:pPr>
      <w:r>
        <w:rPr>
          <w:snapToGrid w:val="0"/>
        </w:rPr>
        <w:t xml:space="preserve">Che le parti intendono sottoscrivere un contratto di affitto ai sensi e per gli effetti della legge n.203 del 3.5.1982 e </w:t>
      </w:r>
      <w:proofErr w:type="spellStart"/>
      <w:r>
        <w:rPr>
          <w:snapToGrid w:val="0"/>
        </w:rPr>
        <w:t>s.m.i.</w:t>
      </w:r>
      <w:proofErr w:type="spellEnd"/>
      <w:r>
        <w:rPr>
          <w:snapToGrid w:val="0"/>
        </w:rPr>
        <w:t xml:space="preserve"> avvalendosi dell’art.45 che prevede la validità degli accordi anche in deroga alle norme vigenti in materia di contratti agrari stipulati con l’assistenza delle Organizzazioni Professionali agricole maggiormente rappresentative a livello nazionale per mezzo delle loro organizzazioni provinciali e tenendo conto degli art.23 e 29 della Legge n.11 del 11.02.1971;</w:t>
      </w:r>
    </w:p>
    <w:p w:rsidR="00A36415" w:rsidRDefault="00A36415" w:rsidP="00A36415">
      <w:pPr>
        <w:widowControl w:val="0"/>
        <w:numPr>
          <w:ilvl w:val="0"/>
          <w:numId w:val="5"/>
        </w:numPr>
        <w:jc w:val="both"/>
        <w:rPr>
          <w:snapToGrid w:val="0"/>
        </w:rPr>
      </w:pPr>
      <w:r>
        <w:rPr>
          <w:snapToGrid w:val="0"/>
        </w:rPr>
        <w:t>Che in particolare, le parti hanno accettato di fiss</w:t>
      </w:r>
      <w:r w:rsidR="001F2862">
        <w:rPr>
          <w:snapToGrid w:val="0"/>
        </w:rPr>
        <w:t xml:space="preserve">are la durata del contratto in dodici </w:t>
      </w:r>
      <w:r>
        <w:rPr>
          <w:snapToGrid w:val="0"/>
        </w:rPr>
        <w:t>(</w:t>
      </w:r>
      <w:r w:rsidR="001F2862">
        <w:rPr>
          <w:snapToGrid w:val="0"/>
        </w:rPr>
        <w:t>12</w:t>
      </w:r>
      <w:r>
        <w:rPr>
          <w:snapToGrid w:val="0"/>
        </w:rPr>
        <w:t>) anni a decorrere dalla data di stipula del presente contratto anche in ossequio dell’art.3 della L.203/82 trattandosi di territori dichiarati montani, e di fissare il canone di affitto, come derivante dalle disposizioni della delibera di giunta comunale n.141 del 28.08.2018;</w:t>
      </w:r>
    </w:p>
    <w:p w:rsidR="00A36415" w:rsidRDefault="00A36415" w:rsidP="00A36415">
      <w:pPr>
        <w:widowControl w:val="0"/>
        <w:numPr>
          <w:ilvl w:val="0"/>
          <w:numId w:val="5"/>
        </w:numPr>
        <w:jc w:val="both"/>
        <w:rPr>
          <w:snapToGrid w:val="0"/>
        </w:rPr>
      </w:pPr>
      <w:r>
        <w:rPr>
          <w:snapToGrid w:val="0"/>
        </w:rPr>
        <w:t xml:space="preserve">Che essendo intenzione delle parti far </w:t>
      </w:r>
      <w:proofErr w:type="spellStart"/>
      <w:r>
        <w:rPr>
          <w:snapToGrid w:val="0"/>
        </w:rPr>
        <w:t>cio'</w:t>
      </w:r>
      <w:proofErr w:type="spellEnd"/>
      <w:r>
        <w:rPr>
          <w:snapToGrid w:val="0"/>
        </w:rPr>
        <w:t xml:space="preserve"> risultare da apposito atto formale, di comune accordo,</w:t>
      </w:r>
    </w:p>
    <w:p w:rsidR="00A36415" w:rsidRDefault="00A36415" w:rsidP="00A36415">
      <w:pPr>
        <w:widowControl w:val="0"/>
        <w:jc w:val="both"/>
        <w:rPr>
          <w:snapToGrid w:val="0"/>
        </w:rPr>
      </w:pPr>
    </w:p>
    <w:p w:rsidR="00A36415" w:rsidRDefault="00A36415" w:rsidP="00A36415">
      <w:pPr>
        <w:pStyle w:val="Titolo1"/>
        <w:jc w:val="center"/>
        <w:rPr>
          <w:sz w:val="24"/>
          <w:szCs w:val="24"/>
        </w:rPr>
      </w:pPr>
      <w:r>
        <w:rPr>
          <w:sz w:val="24"/>
          <w:szCs w:val="24"/>
        </w:rPr>
        <w:t>TUTTO CIO' PREMESSO</w:t>
      </w:r>
    </w:p>
    <w:p w:rsidR="00A36415" w:rsidRDefault="00A36415" w:rsidP="00A36415">
      <w:pPr>
        <w:widowControl w:val="0"/>
        <w:jc w:val="both"/>
        <w:rPr>
          <w:snapToGrid w:val="0"/>
        </w:rPr>
      </w:pPr>
      <w:r>
        <w:rPr>
          <w:snapToGrid w:val="0"/>
        </w:rPr>
        <w:t xml:space="preserve">Le parti come sopra rappresentate, stipulano e convengono quanto segue: </w:t>
      </w:r>
    </w:p>
    <w:p w:rsidR="00A36415" w:rsidRDefault="00A36415" w:rsidP="00A36415">
      <w:pPr>
        <w:pStyle w:val="Titolo1"/>
        <w:jc w:val="center"/>
        <w:rPr>
          <w:sz w:val="24"/>
          <w:szCs w:val="24"/>
        </w:rPr>
      </w:pPr>
      <w:r>
        <w:rPr>
          <w:sz w:val="24"/>
          <w:szCs w:val="24"/>
        </w:rPr>
        <w:t>Art. 1</w:t>
      </w:r>
    </w:p>
    <w:p w:rsidR="00A36415" w:rsidRDefault="00A36415" w:rsidP="00A36415">
      <w:pPr>
        <w:widowControl w:val="0"/>
        <w:jc w:val="both"/>
        <w:rPr>
          <w:snapToGrid w:val="0"/>
        </w:rPr>
      </w:pPr>
      <w:r>
        <w:rPr>
          <w:snapToGrid w:val="0"/>
        </w:rPr>
        <w:t>La premessa narrativa forma parte integrante e sostanziale del presente contratto.</w:t>
      </w:r>
    </w:p>
    <w:p w:rsidR="00A36415" w:rsidRDefault="00A36415" w:rsidP="00A36415">
      <w:pPr>
        <w:pStyle w:val="Titolo1"/>
        <w:jc w:val="center"/>
        <w:rPr>
          <w:sz w:val="24"/>
          <w:szCs w:val="24"/>
        </w:rPr>
      </w:pPr>
      <w:r>
        <w:rPr>
          <w:sz w:val="24"/>
          <w:szCs w:val="24"/>
        </w:rPr>
        <w:t>Art. 2</w:t>
      </w:r>
    </w:p>
    <w:p w:rsidR="00A36415" w:rsidRDefault="00A36415" w:rsidP="00A36415">
      <w:pPr>
        <w:tabs>
          <w:tab w:val="left" w:pos="851"/>
        </w:tabs>
        <w:jc w:val="both"/>
      </w:pPr>
      <w:r>
        <w:rPr>
          <w:snapToGrid w:val="0"/>
        </w:rPr>
        <w:t xml:space="preserve">La Sig.ra Remigi Valentina, nella espressa qualifica di cui sopra per conto del Comune di Visso proprietario dei terreni di cui trattasi, </w:t>
      </w:r>
      <w:r>
        <w:rPr>
          <w:b/>
          <w:bCs/>
          <w:snapToGrid w:val="0"/>
        </w:rPr>
        <w:t>cede in affitto</w:t>
      </w:r>
      <w:r>
        <w:rPr>
          <w:snapToGrid w:val="0"/>
        </w:rPr>
        <w:t xml:space="preserve"> al Sig. </w:t>
      </w:r>
      <w:r w:rsidR="005938DE">
        <w:rPr>
          <w:snapToGrid w:val="0"/>
        </w:rPr>
        <w:t xml:space="preserve">SABBATINI LAURA </w:t>
      </w:r>
      <w:r>
        <w:rPr>
          <w:snapToGrid w:val="0"/>
        </w:rPr>
        <w:t xml:space="preserve">in qualità di titolare </w:t>
      </w:r>
      <w:r w:rsidR="005938DE">
        <w:rPr>
          <w:snapToGrid w:val="0"/>
        </w:rPr>
        <w:t xml:space="preserve">dell’omonima </w:t>
      </w:r>
      <w:r>
        <w:rPr>
          <w:snapToGrid w:val="0"/>
        </w:rPr>
        <w:t xml:space="preserve">impresa agricola/zootecnica </w:t>
      </w:r>
      <w:r w:rsidR="005938DE">
        <w:rPr>
          <w:snapToGrid w:val="0"/>
        </w:rPr>
        <w:t xml:space="preserve">con sede in Visso Via Ponte Lato n.8, </w:t>
      </w:r>
      <w:r>
        <w:rPr>
          <w:snapToGrid w:val="0"/>
        </w:rPr>
        <w:t xml:space="preserve">come sopra meglio individuata, </w:t>
      </w:r>
      <w:r>
        <w:rPr>
          <w:b/>
          <w:bCs/>
          <w:snapToGrid w:val="0"/>
        </w:rPr>
        <w:t>che accetta</w:t>
      </w:r>
      <w:r>
        <w:rPr>
          <w:snapToGrid w:val="0"/>
        </w:rPr>
        <w:t xml:space="preserve">, il pascolo estivo montano di </w:t>
      </w:r>
      <w:proofErr w:type="spellStart"/>
      <w:r>
        <w:rPr>
          <w:snapToGrid w:val="0"/>
        </w:rPr>
        <w:t>proprieta'</w:t>
      </w:r>
      <w:proofErr w:type="spellEnd"/>
      <w:r>
        <w:rPr>
          <w:snapToGrid w:val="0"/>
        </w:rPr>
        <w:t xml:space="preserve"> Comunale sito in Comune di Castelsantangelo sul Nera, denominato "VALLELUNGA E VALLEORTECCIA parte" </w:t>
      </w:r>
      <w:r>
        <w:rPr>
          <w:b/>
          <w:snapToGrid w:val="0"/>
        </w:rPr>
        <w:t xml:space="preserve">LOTTO 2 C GIALLO come da planimetria allegata sotto la lettera A) al presente contratto </w:t>
      </w:r>
      <w:r>
        <w:rPr>
          <w:snapToGrid w:val="0"/>
        </w:rPr>
        <w:t xml:space="preserve">della superficie complessiva di Ha 124.19.73 </w:t>
      </w:r>
      <w:r>
        <w:t>con i seguenti estremi catastali:</w:t>
      </w:r>
    </w:p>
    <w:p w:rsidR="00A36415" w:rsidRDefault="00A36415" w:rsidP="00A36415">
      <w:pPr>
        <w:tabs>
          <w:tab w:val="left" w:pos="851"/>
        </w:tabs>
        <w:spacing w:line="360" w:lineRule="auto"/>
        <w:jc w:val="both"/>
        <w:rPr>
          <w:sz w:val="20"/>
          <w:szCs w:val="20"/>
        </w:rPr>
      </w:pPr>
      <w:r>
        <w:rPr>
          <w:sz w:val="20"/>
          <w:szCs w:val="20"/>
        </w:rPr>
        <w:tab/>
      </w:r>
    </w:p>
    <w:p w:rsidR="00A36415" w:rsidRPr="00BF5B86" w:rsidRDefault="00A36415" w:rsidP="00A36415">
      <w:pPr>
        <w:tabs>
          <w:tab w:val="left" w:pos="851"/>
        </w:tabs>
        <w:autoSpaceDE w:val="0"/>
        <w:autoSpaceDN w:val="0"/>
        <w:spacing w:line="360" w:lineRule="auto"/>
        <w:jc w:val="both"/>
        <w:rPr>
          <w:b/>
          <w:sz w:val="20"/>
          <w:szCs w:val="20"/>
        </w:rPr>
      </w:pPr>
      <w:r w:rsidRPr="00BF5B86">
        <w:rPr>
          <w:b/>
          <w:sz w:val="20"/>
          <w:szCs w:val="20"/>
        </w:rPr>
        <w:t xml:space="preserve">LOTTO C) – Pascolo </w:t>
      </w:r>
      <w:proofErr w:type="gramStart"/>
      <w:r w:rsidRPr="00BF5B86">
        <w:rPr>
          <w:b/>
          <w:sz w:val="20"/>
          <w:szCs w:val="20"/>
        </w:rPr>
        <w:t>“ Vallelunga</w:t>
      </w:r>
      <w:proofErr w:type="gramEnd"/>
      <w:r w:rsidRPr="00BF5B86">
        <w:rPr>
          <w:b/>
          <w:sz w:val="20"/>
          <w:szCs w:val="20"/>
        </w:rPr>
        <w:t xml:space="preserve"> e </w:t>
      </w:r>
      <w:proofErr w:type="spellStart"/>
      <w:r w:rsidRPr="00BF5B86">
        <w:rPr>
          <w:b/>
          <w:sz w:val="20"/>
          <w:szCs w:val="20"/>
        </w:rPr>
        <w:t>Valleorteccia”parte</w:t>
      </w:r>
      <w:proofErr w:type="spellEnd"/>
      <w:r w:rsidRPr="00BF5B86">
        <w:rPr>
          <w:b/>
          <w:sz w:val="20"/>
          <w:szCs w:val="20"/>
        </w:rPr>
        <w:t xml:space="preserve">, sito in Comune di </w:t>
      </w:r>
      <w:proofErr w:type="spellStart"/>
      <w:r w:rsidRPr="00BF5B86">
        <w:rPr>
          <w:b/>
          <w:sz w:val="20"/>
          <w:szCs w:val="20"/>
        </w:rPr>
        <w:t>C.S.Angelo</w:t>
      </w:r>
      <w:proofErr w:type="spellEnd"/>
      <w:r w:rsidRPr="00BF5B86">
        <w:rPr>
          <w:b/>
          <w:sz w:val="20"/>
          <w:szCs w:val="20"/>
        </w:rPr>
        <w:t xml:space="preserve"> sul Nera, con i seguenti estremi catastali:</w:t>
      </w:r>
    </w:p>
    <w:p w:rsidR="00A36415" w:rsidRPr="00BF5B86" w:rsidRDefault="00A36415" w:rsidP="00A36415">
      <w:pPr>
        <w:tabs>
          <w:tab w:val="left" w:pos="851"/>
        </w:tabs>
        <w:autoSpaceDE w:val="0"/>
        <w:autoSpaceDN w:val="0"/>
        <w:spacing w:line="360" w:lineRule="auto"/>
        <w:jc w:val="both"/>
        <w:rPr>
          <w:sz w:val="20"/>
          <w:szCs w:val="20"/>
        </w:rPr>
      </w:pPr>
      <w:r w:rsidRPr="00BF5B86">
        <w:rPr>
          <w:sz w:val="20"/>
          <w:szCs w:val="20"/>
        </w:rPr>
        <w:t xml:space="preserve">Foglio </w:t>
      </w:r>
      <w:r w:rsidRPr="00BF5B86">
        <w:rPr>
          <w:sz w:val="20"/>
          <w:szCs w:val="20"/>
        </w:rPr>
        <w:tab/>
        <w:t xml:space="preserve">Particella </w:t>
      </w:r>
      <w:r w:rsidRPr="00BF5B86">
        <w:rPr>
          <w:sz w:val="20"/>
          <w:szCs w:val="20"/>
        </w:rPr>
        <w:tab/>
        <w:t>Destinazione catastale</w:t>
      </w:r>
      <w:r w:rsidRPr="00BF5B86">
        <w:rPr>
          <w:sz w:val="20"/>
          <w:szCs w:val="20"/>
        </w:rPr>
        <w:tab/>
        <w:t>Superficie catastale       Superficie da affittare</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9                           2                            </w:t>
      </w:r>
      <w:proofErr w:type="spellStart"/>
      <w:r w:rsidRPr="00BF5B86">
        <w:rPr>
          <w:sz w:val="20"/>
          <w:szCs w:val="20"/>
        </w:rPr>
        <w:t>pasc</w:t>
      </w:r>
      <w:proofErr w:type="spellEnd"/>
      <w:r w:rsidRPr="00BF5B86">
        <w:rPr>
          <w:sz w:val="20"/>
          <w:szCs w:val="20"/>
        </w:rPr>
        <w:t xml:space="preserve">. </w:t>
      </w:r>
      <w:proofErr w:type="spellStart"/>
      <w:proofErr w:type="gramStart"/>
      <w:r w:rsidRPr="00BF5B86">
        <w:rPr>
          <w:sz w:val="20"/>
          <w:szCs w:val="20"/>
        </w:rPr>
        <w:t>cespugl</w:t>
      </w:r>
      <w:proofErr w:type="spellEnd"/>
      <w:proofErr w:type="gramEnd"/>
      <w:r w:rsidRPr="00BF5B86">
        <w:rPr>
          <w:sz w:val="20"/>
          <w:szCs w:val="20"/>
        </w:rPr>
        <w:t xml:space="preserve">.                     </w:t>
      </w:r>
      <w:proofErr w:type="gramStart"/>
      <w:r w:rsidRPr="00BF5B86">
        <w:rPr>
          <w:sz w:val="20"/>
          <w:szCs w:val="20"/>
        </w:rPr>
        <w:t>ha</w:t>
      </w:r>
      <w:proofErr w:type="gramEnd"/>
      <w:r w:rsidRPr="00BF5B86">
        <w:rPr>
          <w:sz w:val="20"/>
          <w:szCs w:val="20"/>
        </w:rPr>
        <w:t xml:space="preserve"> 03.43.40             ha 03.43.40 </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9                           3                            pascolo                               ha 36.02.00    </w:t>
      </w:r>
      <w:proofErr w:type="spellStart"/>
      <w:r w:rsidRPr="00BF5B86">
        <w:rPr>
          <w:sz w:val="20"/>
          <w:szCs w:val="20"/>
        </w:rPr>
        <w:t>porz</w:t>
      </w:r>
      <w:proofErr w:type="spellEnd"/>
      <w:r w:rsidRPr="00BF5B86">
        <w:rPr>
          <w:sz w:val="20"/>
          <w:szCs w:val="20"/>
        </w:rPr>
        <w:t xml:space="preserve">. </w:t>
      </w:r>
      <w:proofErr w:type="gramStart"/>
      <w:r w:rsidRPr="00BF5B86">
        <w:rPr>
          <w:sz w:val="20"/>
          <w:szCs w:val="20"/>
        </w:rPr>
        <w:t>ha</w:t>
      </w:r>
      <w:proofErr w:type="gramEnd"/>
      <w:r w:rsidRPr="00BF5B86">
        <w:rPr>
          <w:sz w:val="20"/>
          <w:szCs w:val="20"/>
        </w:rPr>
        <w:t xml:space="preserve"> 02.13.15 </w:t>
      </w:r>
    </w:p>
    <w:p w:rsidR="00A36415" w:rsidRPr="00BF5B86" w:rsidRDefault="00A36415" w:rsidP="00A36415">
      <w:pPr>
        <w:tabs>
          <w:tab w:val="left" w:pos="851"/>
        </w:tabs>
        <w:autoSpaceDE w:val="0"/>
        <w:autoSpaceDN w:val="0"/>
        <w:jc w:val="both"/>
        <w:rPr>
          <w:sz w:val="20"/>
          <w:szCs w:val="20"/>
        </w:rPr>
      </w:pPr>
      <w:r w:rsidRPr="00BF5B86">
        <w:rPr>
          <w:sz w:val="20"/>
          <w:szCs w:val="20"/>
        </w:rPr>
        <w:t>9                           4                            bosco alto                           ha 49.55.00             ha 49.55.00</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9                           5                            pascolo                               ha 02.59.40             ha 02.59.40 </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9                           9                            pascolo                               ha 35.84.70    </w:t>
      </w:r>
      <w:proofErr w:type="spellStart"/>
      <w:r w:rsidRPr="00BF5B86">
        <w:rPr>
          <w:sz w:val="20"/>
          <w:szCs w:val="20"/>
        </w:rPr>
        <w:t>porz</w:t>
      </w:r>
      <w:proofErr w:type="spellEnd"/>
      <w:r w:rsidRPr="00BF5B86">
        <w:rPr>
          <w:sz w:val="20"/>
          <w:szCs w:val="20"/>
        </w:rPr>
        <w:t xml:space="preserve">. </w:t>
      </w:r>
      <w:proofErr w:type="spellStart"/>
      <w:proofErr w:type="gramStart"/>
      <w:r w:rsidRPr="00BF5B86">
        <w:rPr>
          <w:sz w:val="20"/>
          <w:szCs w:val="20"/>
        </w:rPr>
        <w:t>ha</w:t>
      </w:r>
      <w:proofErr w:type="spellEnd"/>
      <w:proofErr w:type="gramEnd"/>
      <w:r w:rsidRPr="00BF5B86">
        <w:rPr>
          <w:sz w:val="20"/>
          <w:szCs w:val="20"/>
        </w:rPr>
        <w:t xml:space="preserve"> 33.24.89</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9                          11                           bosco alto                           ha 09.22.60    </w:t>
      </w:r>
      <w:proofErr w:type="spellStart"/>
      <w:r w:rsidRPr="00BF5B86">
        <w:rPr>
          <w:sz w:val="20"/>
          <w:szCs w:val="20"/>
        </w:rPr>
        <w:t>porz</w:t>
      </w:r>
      <w:proofErr w:type="spellEnd"/>
      <w:r w:rsidRPr="00BF5B86">
        <w:rPr>
          <w:sz w:val="20"/>
          <w:szCs w:val="20"/>
        </w:rPr>
        <w:t xml:space="preserve">. </w:t>
      </w:r>
      <w:proofErr w:type="gramStart"/>
      <w:r w:rsidRPr="00BF5B86">
        <w:rPr>
          <w:sz w:val="20"/>
          <w:szCs w:val="20"/>
        </w:rPr>
        <w:t>ha</w:t>
      </w:r>
      <w:proofErr w:type="gramEnd"/>
      <w:r w:rsidRPr="00BF5B86">
        <w:rPr>
          <w:sz w:val="20"/>
          <w:szCs w:val="20"/>
        </w:rPr>
        <w:t xml:space="preserve"> 01.76.49 </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9                          12                           pascolo                               ha 04.60.30             ha 04.60.30 </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28                          </w:t>
      </w:r>
      <w:proofErr w:type="gramStart"/>
      <w:r w:rsidRPr="00BF5B86">
        <w:rPr>
          <w:sz w:val="20"/>
          <w:szCs w:val="20"/>
        </w:rPr>
        <w:t>2  (</w:t>
      </w:r>
      <w:proofErr w:type="gramEnd"/>
      <w:r w:rsidRPr="00BF5B86">
        <w:rPr>
          <w:sz w:val="20"/>
          <w:szCs w:val="20"/>
        </w:rPr>
        <w:t xml:space="preserve">quota 4/9)       pascolo                              ha 102.66.53    </w:t>
      </w:r>
      <w:proofErr w:type="spellStart"/>
      <w:r w:rsidRPr="00BF5B86">
        <w:rPr>
          <w:sz w:val="20"/>
          <w:szCs w:val="20"/>
        </w:rPr>
        <w:t>porz</w:t>
      </w:r>
      <w:proofErr w:type="spellEnd"/>
      <w:r w:rsidRPr="00BF5B86">
        <w:rPr>
          <w:sz w:val="20"/>
          <w:szCs w:val="20"/>
        </w:rPr>
        <w:t xml:space="preserve">. </w:t>
      </w:r>
      <w:proofErr w:type="gramStart"/>
      <w:r w:rsidRPr="00BF5B86">
        <w:rPr>
          <w:sz w:val="20"/>
          <w:szCs w:val="20"/>
          <w:u w:val="single"/>
        </w:rPr>
        <w:t>ha</w:t>
      </w:r>
      <w:proofErr w:type="gramEnd"/>
      <w:r w:rsidRPr="00BF5B86">
        <w:rPr>
          <w:sz w:val="20"/>
          <w:szCs w:val="20"/>
          <w:u w:val="single"/>
        </w:rPr>
        <w:t xml:space="preserve"> 26.87.10</w:t>
      </w:r>
      <w:r w:rsidRPr="00BF5B86">
        <w:rPr>
          <w:sz w:val="20"/>
          <w:szCs w:val="20"/>
        </w:rPr>
        <w:t xml:space="preserve"> </w:t>
      </w:r>
    </w:p>
    <w:p w:rsidR="00A36415" w:rsidRPr="00BF5B86" w:rsidRDefault="00A36415" w:rsidP="00A36415">
      <w:pPr>
        <w:tabs>
          <w:tab w:val="left" w:pos="851"/>
        </w:tabs>
        <w:autoSpaceDE w:val="0"/>
        <w:autoSpaceDN w:val="0"/>
        <w:jc w:val="both"/>
        <w:rPr>
          <w:sz w:val="20"/>
          <w:szCs w:val="20"/>
        </w:rPr>
      </w:pPr>
      <w:r w:rsidRPr="00BF5B86">
        <w:rPr>
          <w:sz w:val="20"/>
          <w:szCs w:val="20"/>
        </w:rPr>
        <w:t xml:space="preserve">                                                                        Totale superficie da affittare             ha   124.19.73</w:t>
      </w:r>
    </w:p>
    <w:p w:rsidR="00A36415" w:rsidRDefault="00A36415" w:rsidP="00A36415">
      <w:pPr>
        <w:tabs>
          <w:tab w:val="left" w:pos="851"/>
        </w:tabs>
        <w:spacing w:line="360" w:lineRule="auto"/>
        <w:jc w:val="both"/>
        <w:rPr>
          <w:sz w:val="20"/>
          <w:szCs w:val="20"/>
        </w:rPr>
      </w:pPr>
    </w:p>
    <w:p w:rsidR="00A36415" w:rsidRDefault="00A36415" w:rsidP="00A36415">
      <w:pPr>
        <w:widowControl w:val="0"/>
        <w:jc w:val="both"/>
        <w:rPr>
          <w:snapToGrid w:val="0"/>
        </w:rPr>
      </w:pPr>
      <w:r>
        <w:rPr>
          <w:snapToGrid w:val="0"/>
        </w:rPr>
        <w:t xml:space="preserve">, per un periodo di anni </w:t>
      </w:r>
      <w:r w:rsidR="00B8056A">
        <w:rPr>
          <w:snapToGrid w:val="0"/>
        </w:rPr>
        <w:t>12</w:t>
      </w:r>
      <w:r>
        <w:rPr>
          <w:snapToGrid w:val="0"/>
        </w:rPr>
        <w:t xml:space="preserve"> (</w:t>
      </w:r>
      <w:r w:rsidR="00B8056A">
        <w:rPr>
          <w:snapToGrid w:val="0"/>
        </w:rPr>
        <w:t>dodici</w:t>
      </w:r>
      <w:r>
        <w:rPr>
          <w:snapToGrid w:val="0"/>
        </w:rPr>
        <w:t xml:space="preserve">) decorrenti dalla stipula del presente contratto, in deroga agli </w:t>
      </w:r>
      <w:proofErr w:type="spellStart"/>
      <w:r>
        <w:rPr>
          <w:snapToGrid w:val="0"/>
        </w:rPr>
        <w:t>artt</w:t>
      </w:r>
      <w:proofErr w:type="spellEnd"/>
      <w:r>
        <w:rPr>
          <w:snapToGrid w:val="0"/>
        </w:rPr>
        <w:t xml:space="preserve"> 1 e 21 della L.203/82, e dietro la corresponsione di un </w:t>
      </w:r>
      <w:r>
        <w:rPr>
          <w:b/>
          <w:bCs/>
          <w:snapToGrid w:val="0"/>
        </w:rPr>
        <w:t xml:space="preserve">canone annuo di Euro </w:t>
      </w:r>
      <w:r w:rsidR="00B8056A">
        <w:rPr>
          <w:b/>
          <w:bCs/>
          <w:snapToGrid w:val="0"/>
        </w:rPr>
        <w:t>7.770,00</w:t>
      </w:r>
      <w:r>
        <w:rPr>
          <w:b/>
          <w:bCs/>
          <w:snapToGrid w:val="0"/>
        </w:rPr>
        <w:t xml:space="preserve"> - (in lettere </w:t>
      </w:r>
      <w:proofErr w:type="spellStart"/>
      <w:r w:rsidR="00B8056A">
        <w:rPr>
          <w:b/>
          <w:bCs/>
          <w:snapToGrid w:val="0"/>
        </w:rPr>
        <w:t>settemilasettecentosettanta</w:t>
      </w:r>
      <w:proofErr w:type="spellEnd"/>
      <w:r w:rsidR="00B8056A">
        <w:rPr>
          <w:b/>
          <w:bCs/>
          <w:snapToGrid w:val="0"/>
        </w:rPr>
        <w:t>/00</w:t>
      </w:r>
      <w:proofErr w:type="gramStart"/>
      <w:r>
        <w:rPr>
          <w:b/>
          <w:bCs/>
          <w:snapToGrid w:val="0"/>
        </w:rPr>
        <w:t xml:space="preserve">)  </w:t>
      </w:r>
      <w:r>
        <w:rPr>
          <w:snapToGrid w:val="0"/>
        </w:rPr>
        <w:t>anch’esso</w:t>
      </w:r>
      <w:proofErr w:type="gramEnd"/>
      <w:r>
        <w:rPr>
          <w:snapToGrid w:val="0"/>
        </w:rPr>
        <w:t xml:space="preserve"> stabilito in deroga agli artt. 8 e seguenti della L.203/82.</w:t>
      </w:r>
    </w:p>
    <w:p w:rsidR="00A36415" w:rsidRDefault="00A36415" w:rsidP="00A36415">
      <w:pPr>
        <w:widowControl w:val="0"/>
        <w:jc w:val="both"/>
        <w:rPr>
          <w:snapToGrid w:val="0"/>
        </w:rPr>
      </w:pPr>
      <w:r>
        <w:rPr>
          <w:snapToGrid w:val="0"/>
        </w:rPr>
        <w:tab/>
      </w:r>
    </w:p>
    <w:p w:rsidR="00A36415" w:rsidRDefault="00A36415" w:rsidP="00A36415">
      <w:pPr>
        <w:pStyle w:val="Titolo1"/>
        <w:jc w:val="center"/>
        <w:rPr>
          <w:sz w:val="24"/>
          <w:szCs w:val="24"/>
        </w:rPr>
      </w:pPr>
      <w:r>
        <w:rPr>
          <w:sz w:val="24"/>
          <w:szCs w:val="24"/>
        </w:rPr>
        <w:t>Art. 3</w:t>
      </w:r>
    </w:p>
    <w:p w:rsidR="00A36415" w:rsidRDefault="00A36415" w:rsidP="00A36415">
      <w:pPr>
        <w:widowControl w:val="0"/>
        <w:ind w:firstLine="720"/>
        <w:jc w:val="both"/>
        <w:rPr>
          <w:snapToGrid w:val="0"/>
        </w:rPr>
      </w:pPr>
      <w:r>
        <w:rPr>
          <w:snapToGrid w:val="0"/>
        </w:rPr>
        <w:t xml:space="preserve">Il pagamento del canone annuo deve essere effettuato in unica soluzione presso la Tesoreria Comunale – UBI Banca - Agenzia di Visso - prima dell'immissione del bestiame nel pascolo di cui sopra, e comunque entro il 1^ giugno di ogni anno. </w:t>
      </w:r>
    </w:p>
    <w:p w:rsidR="00A36415" w:rsidRDefault="00A36415" w:rsidP="00A36415">
      <w:pPr>
        <w:widowControl w:val="0"/>
        <w:ind w:firstLine="720"/>
        <w:jc w:val="both"/>
        <w:rPr>
          <w:snapToGrid w:val="0"/>
        </w:rPr>
      </w:pPr>
      <w:r>
        <w:rPr>
          <w:snapToGrid w:val="0"/>
        </w:rPr>
        <w:t>Il canone di affitto sarà oggetto di rivalutazione annuale nella misura del 75% dell’incremento degli indici ISTAT dei prezzi al consumo per famiglie di operai e impiegati.</w:t>
      </w:r>
    </w:p>
    <w:p w:rsidR="00A36415" w:rsidRDefault="00A36415" w:rsidP="00A36415">
      <w:pPr>
        <w:widowControl w:val="0"/>
        <w:ind w:firstLine="720"/>
        <w:jc w:val="both"/>
        <w:rPr>
          <w:snapToGrid w:val="0"/>
        </w:rPr>
      </w:pPr>
      <w:r>
        <w:rPr>
          <w:snapToGrid w:val="0"/>
        </w:rPr>
        <w:t>Il ritardo di tre mesi del pagamento del canone comporta l’automatica risoluzione del contratto.</w:t>
      </w:r>
    </w:p>
    <w:p w:rsidR="00A36415" w:rsidRDefault="00A36415" w:rsidP="00A36415">
      <w:pPr>
        <w:pStyle w:val="Titolo1"/>
        <w:jc w:val="center"/>
        <w:rPr>
          <w:sz w:val="24"/>
          <w:szCs w:val="24"/>
        </w:rPr>
      </w:pPr>
      <w:r>
        <w:rPr>
          <w:sz w:val="24"/>
          <w:szCs w:val="24"/>
        </w:rPr>
        <w:t>Art.4</w:t>
      </w:r>
    </w:p>
    <w:p w:rsidR="00A36415" w:rsidRDefault="00A36415" w:rsidP="00A36415">
      <w:pPr>
        <w:ind w:firstLine="720"/>
        <w:jc w:val="both"/>
      </w:pPr>
      <w:r>
        <w:t>L’affittuario dichiara di accettare l’affitto alle condizioni pattuite nel seguente contratto, e nel rispetto dei dettami della delibera di giunta comunale n.141 del 28.08.2018, della determinazione del responsabile del servizio n.230 del 09.10.2018 (reg. gen. n.596) che indice l’asta e della determinazione del responsabile del servizio n.</w:t>
      </w:r>
      <w:r w:rsidR="00EE479D">
        <w:t>290</w:t>
      </w:r>
      <w:r>
        <w:t xml:space="preserve"> del </w:t>
      </w:r>
      <w:r w:rsidR="00EE479D">
        <w:t>12.12.2018</w:t>
      </w:r>
      <w:r>
        <w:t xml:space="preserve"> (reg. gen. n.</w:t>
      </w:r>
      <w:r w:rsidR="00EE479D">
        <w:t>752</w:t>
      </w:r>
      <w:r>
        <w:t xml:space="preserve"> ) che aggiudica all’affittuario l’asta di cui trattasi, nelle attuali condizioni e con tutte le servitù attive e passive presenti, e nell’attuale situazione delle vie di accesso agli stessi per tutta la durata del presente contratto. </w:t>
      </w:r>
    </w:p>
    <w:p w:rsidR="00A36415" w:rsidRDefault="00A36415" w:rsidP="00A36415">
      <w:pPr>
        <w:ind w:firstLine="720"/>
        <w:jc w:val="both"/>
      </w:pPr>
      <w:r>
        <w:t>L’affittuario dichiara di conoscere il terreno e di ritenerlo idoneo per uso pascolo per l’allevamento del bestiame; di rinunciare, come in effetti rinuncia, ai sensi e per gli effetti di cui all’art.45 della legge n.203/82, sia agli artt.1 e 22 sulla durata dei contratti, ad ogni azione di adeguamento o perequazione del canone di cui agli artt. 8 e seguenti della citata legge, sia ad ogni ipotesi di indennizzo di cui agli artt.43 e 50 della medesima legge, sia al diritto di eseguire qualsiasi miglioramento ai sensi degli artt. 16 e seguenti sempre della legge n.203/82, fatto salvo quanto previsto in appresso, sia infine ed in generale ad ogni diritto che potesse spettargli in relazione alla predetta legge 203/82 e/o ad ogni altra legge in materia di patti agrari che contenesse disposizioni in contrasto con le clausole di cui al presente contratto.</w:t>
      </w:r>
    </w:p>
    <w:p w:rsidR="00A36415" w:rsidRDefault="00A36415" w:rsidP="00A36415">
      <w:pPr>
        <w:pStyle w:val="Titolo1"/>
        <w:jc w:val="center"/>
        <w:rPr>
          <w:sz w:val="24"/>
          <w:szCs w:val="24"/>
        </w:rPr>
      </w:pPr>
      <w:r>
        <w:rPr>
          <w:sz w:val="24"/>
          <w:szCs w:val="24"/>
        </w:rPr>
        <w:t>Art. 5</w:t>
      </w:r>
    </w:p>
    <w:p w:rsidR="00A36415" w:rsidRDefault="00A36415" w:rsidP="00A36415">
      <w:pPr>
        <w:jc w:val="both"/>
      </w:pPr>
      <w:r>
        <w:tab/>
        <w:t xml:space="preserve">L’affittuario si impegna a custodire i beni oggetto del presente contratto con la diligenza del buon padre di famiglia e si obbliga a curare il mantenimento della cotica erbosa del terreno secondo le regole della buona tecnica agraria. </w:t>
      </w:r>
    </w:p>
    <w:p w:rsidR="00A36415" w:rsidRDefault="00A36415" w:rsidP="00A36415">
      <w:pPr>
        <w:jc w:val="both"/>
      </w:pPr>
      <w:r>
        <w:tab/>
        <w:t xml:space="preserve">L’affittuario si impegna inoltre a garantire il diritto di uso civico di pascolo da parte degli utenti dei terreni interessati dal presente contratto e  a consentire, reciprocamente,  data la non contiguità degli appezzamenti pascolivi degli altri lotti del medesimo pascolo “Vallelunga e </w:t>
      </w:r>
      <w:proofErr w:type="spellStart"/>
      <w:r>
        <w:t>Valleorteccia</w:t>
      </w:r>
      <w:proofErr w:type="spellEnd"/>
      <w:r>
        <w:t>”, il passaggio del bestiame anche degli affittuari per l’accesso ai pascoli stessi, e  non potrà vantare in merito riserve, danni, risoluzione del contratto o richiedere la diminuzione del canone.</w:t>
      </w:r>
    </w:p>
    <w:p w:rsidR="00A36415" w:rsidRDefault="00A36415" w:rsidP="00A36415">
      <w:pPr>
        <w:widowControl w:val="0"/>
        <w:jc w:val="both"/>
        <w:rPr>
          <w:snapToGrid w:val="0"/>
        </w:rPr>
      </w:pPr>
      <w:r>
        <w:rPr>
          <w:snapToGrid w:val="0"/>
        </w:rPr>
        <w:tab/>
        <w:t xml:space="preserve">Il pascolo </w:t>
      </w:r>
      <w:proofErr w:type="spellStart"/>
      <w:r>
        <w:rPr>
          <w:snapToGrid w:val="0"/>
        </w:rPr>
        <w:t>dovra'</w:t>
      </w:r>
      <w:proofErr w:type="spellEnd"/>
      <w:r>
        <w:rPr>
          <w:snapToGrid w:val="0"/>
        </w:rPr>
        <w:t xml:space="preserve"> essere condotto con le seguenti prescrizioni: </w:t>
      </w:r>
    </w:p>
    <w:p w:rsidR="00A36415" w:rsidRDefault="00A36415" w:rsidP="00A36415">
      <w:pPr>
        <w:widowControl w:val="0"/>
        <w:jc w:val="both"/>
        <w:rPr>
          <w:snapToGrid w:val="0"/>
        </w:rPr>
      </w:pPr>
      <w:r>
        <w:rPr>
          <w:snapToGrid w:val="0"/>
        </w:rPr>
        <w:t>- La superficie del pascolo resta limitata dai soliti e noti confini che saranno rispettati e fatti rispettare dal conduttore dell'affitto.</w:t>
      </w:r>
    </w:p>
    <w:p w:rsidR="00A36415" w:rsidRDefault="00A36415" w:rsidP="00A36415">
      <w:pPr>
        <w:widowControl w:val="0"/>
        <w:jc w:val="both"/>
        <w:rPr>
          <w:snapToGrid w:val="0"/>
        </w:rPr>
      </w:pPr>
      <w:r>
        <w:rPr>
          <w:snapToGrid w:val="0"/>
        </w:rPr>
        <w:t xml:space="preserve">- Il pascolo nei suddetti terreni pascolivi può esercitarsi nei periodi consentiti dalle norme vigenti statali   e della Regione in cui i terreni </w:t>
      </w:r>
      <w:proofErr w:type="gramStart"/>
      <w:r>
        <w:rPr>
          <w:snapToGrid w:val="0"/>
        </w:rPr>
        <w:t>ricadono ;</w:t>
      </w:r>
      <w:proofErr w:type="gramEnd"/>
      <w:r>
        <w:rPr>
          <w:snapToGrid w:val="0"/>
        </w:rPr>
        <w:t xml:space="preserve"> </w:t>
      </w:r>
    </w:p>
    <w:p w:rsidR="00A36415" w:rsidRDefault="00A36415" w:rsidP="00A36415">
      <w:pPr>
        <w:widowControl w:val="0"/>
        <w:jc w:val="both"/>
        <w:rPr>
          <w:snapToGrid w:val="0"/>
        </w:rPr>
      </w:pPr>
      <w:r>
        <w:rPr>
          <w:snapToGrid w:val="0"/>
        </w:rPr>
        <w:t xml:space="preserve">- L'affittuario </w:t>
      </w:r>
      <w:proofErr w:type="spellStart"/>
      <w:r>
        <w:rPr>
          <w:snapToGrid w:val="0"/>
        </w:rPr>
        <w:t>avra'</w:t>
      </w:r>
      <w:proofErr w:type="spellEnd"/>
      <w:r>
        <w:rPr>
          <w:snapToGrid w:val="0"/>
        </w:rPr>
        <w:t xml:space="preserve"> solo il diritto di far pascolare l'erba o di falciarla nel solo tempo previsto per il suddetto periodo di pascolo, </w:t>
      </w:r>
      <w:proofErr w:type="spellStart"/>
      <w:r>
        <w:rPr>
          <w:snapToGrid w:val="0"/>
        </w:rPr>
        <w:t>nonche</w:t>
      </w:r>
      <w:proofErr w:type="spellEnd"/>
      <w:r>
        <w:rPr>
          <w:snapToGrid w:val="0"/>
        </w:rPr>
        <w:t>' di utilizzare la legna morta esistente nel bosco degli stessi pascoli, restando tassativamente vietato l'abbattimento di piante, salvo sempre il diritto del Comune di utilizzare i boschi esistenti nei surriferiti pascoli senza che l'affittuario possa accampare alcuna pretesa per la diminuzione del canone annuo di affitto.</w:t>
      </w:r>
    </w:p>
    <w:p w:rsidR="00A36415" w:rsidRDefault="00A36415" w:rsidP="00A36415">
      <w:pPr>
        <w:widowControl w:val="0"/>
        <w:jc w:val="both"/>
        <w:rPr>
          <w:snapToGrid w:val="0"/>
        </w:rPr>
      </w:pPr>
      <w:r>
        <w:rPr>
          <w:snapToGrid w:val="0"/>
        </w:rPr>
        <w:t xml:space="preserve">- Il carico massimo di bestiame che l'affittuario immette nel pascolo viene limitato come appresso: </w:t>
      </w:r>
    </w:p>
    <w:p w:rsidR="00A36415" w:rsidRDefault="00A36415" w:rsidP="00A36415">
      <w:pPr>
        <w:widowControl w:val="0"/>
        <w:jc w:val="both"/>
        <w:rPr>
          <w:snapToGrid w:val="0"/>
        </w:rPr>
      </w:pPr>
      <w:r>
        <w:rPr>
          <w:snapToGrid w:val="0"/>
        </w:rPr>
        <w:t xml:space="preserve">* Vallelunga e </w:t>
      </w:r>
      <w:proofErr w:type="spellStart"/>
      <w:r>
        <w:rPr>
          <w:snapToGrid w:val="0"/>
        </w:rPr>
        <w:t>Valleorteccia</w:t>
      </w:r>
      <w:proofErr w:type="spellEnd"/>
      <w:r>
        <w:rPr>
          <w:snapToGrid w:val="0"/>
        </w:rPr>
        <w:t xml:space="preserve"> parte </w:t>
      </w:r>
      <w:r>
        <w:rPr>
          <w:b/>
          <w:snapToGrid w:val="0"/>
        </w:rPr>
        <w:t>LOTTO 2 C GIALLO</w:t>
      </w:r>
      <w:r>
        <w:rPr>
          <w:snapToGrid w:val="0"/>
        </w:rPr>
        <w:t xml:space="preserve">  1,3 UBA per ettaro calcolato secondo la seguente tabella di conversione: </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4"/>
        <w:gridCol w:w="3978"/>
      </w:tblGrid>
      <w:tr w:rsidR="00A36415" w:rsidTr="00A413CF">
        <w:tc>
          <w:tcPr>
            <w:tcW w:w="2774" w:type="dxa"/>
          </w:tcPr>
          <w:p w:rsidR="00A36415" w:rsidRDefault="00A36415" w:rsidP="00A413CF">
            <w:pPr>
              <w:widowControl w:val="0"/>
              <w:jc w:val="both"/>
              <w:rPr>
                <w:snapToGrid w:val="0"/>
              </w:rPr>
            </w:pPr>
            <w:r>
              <w:rPr>
                <w:snapToGrid w:val="0"/>
              </w:rPr>
              <w:t xml:space="preserve">- Bovini ed equini con età inferiore a 6 mesi </w:t>
            </w:r>
          </w:p>
        </w:tc>
        <w:tc>
          <w:tcPr>
            <w:tcW w:w="3978" w:type="dxa"/>
          </w:tcPr>
          <w:p w:rsidR="00A36415" w:rsidRDefault="00A36415" w:rsidP="00A413CF">
            <w:pPr>
              <w:pStyle w:val="rtf3heading2"/>
            </w:pPr>
            <w:r>
              <w:t xml:space="preserve">0 UBA </w:t>
            </w:r>
          </w:p>
        </w:tc>
      </w:tr>
      <w:tr w:rsidR="00A36415" w:rsidTr="00A413CF">
        <w:tc>
          <w:tcPr>
            <w:tcW w:w="2774" w:type="dxa"/>
          </w:tcPr>
          <w:p w:rsidR="00A36415" w:rsidRDefault="00A36415" w:rsidP="00A413CF">
            <w:pPr>
              <w:widowControl w:val="0"/>
              <w:jc w:val="both"/>
              <w:rPr>
                <w:snapToGrid w:val="0"/>
              </w:rPr>
            </w:pPr>
            <w:r>
              <w:rPr>
                <w:snapToGrid w:val="0"/>
              </w:rPr>
              <w:t xml:space="preserve">- Bovini con età compresa tra 6 mesi e 2 anni </w:t>
            </w:r>
          </w:p>
        </w:tc>
        <w:tc>
          <w:tcPr>
            <w:tcW w:w="3978" w:type="dxa"/>
          </w:tcPr>
          <w:p w:rsidR="00A36415" w:rsidRDefault="00A36415" w:rsidP="00A413CF">
            <w:pPr>
              <w:widowControl w:val="0"/>
              <w:jc w:val="right"/>
              <w:rPr>
                <w:snapToGrid w:val="0"/>
              </w:rPr>
            </w:pPr>
            <w:r>
              <w:rPr>
                <w:snapToGrid w:val="0"/>
              </w:rPr>
              <w:t>0,</w:t>
            </w:r>
            <w:proofErr w:type="gramStart"/>
            <w:r>
              <w:rPr>
                <w:snapToGrid w:val="0"/>
              </w:rPr>
              <w:t>6  UBA</w:t>
            </w:r>
            <w:proofErr w:type="gramEnd"/>
          </w:p>
        </w:tc>
      </w:tr>
      <w:tr w:rsidR="00A36415" w:rsidTr="00A413CF">
        <w:tc>
          <w:tcPr>
            <w:tcW w:w="2774" w:type="dxa"/>
          </w:tcPr>
          <w:p w:rsidR="00A36415" w:rsidRDefault="00A36415" w:rsidP="00A413CF">
            <w:pPr>
              <w:widowControl w:val="0"/>
              <w:jc w:val="both"/>
              <w:rPr>
                <w:snapToGrid w:val="0"/>
              </w:rPr>
            </w:pPr>
            <w:r>
              <w:rPr>
                <w:snapToGrid w:val="0"/>
              </w:rPr>
              <w:t>- Bovini con età superiore a 2 anni</w:t>
            </w:r>
          </w:p>
        </w:tc>
        <w:tc>
          <w:tcPr>
            <w:tcW w:w="3978" w:type="dxa"/>
          </w:tcPr>
          <w:p w:rsidR="00A36415" w:rsidRDefault="00A36415" w:rsidP="00A413CF">
            <w:pPr>
              <w:widowControl w:val="0"/>
              <w:jc w:val="right"/>
              <w:rPr>
                <w:snapToGrid w:val="0"/>
                <w:lang w:val="en-GB"/>
              </w:rPr>
            </w:pPr>
            <w:r>
              <w:rPr>
                <w:snapToGrid w:val="0"/>
                <w:lang w:val="en-GB"/>
              </w:rPr>
              <w:t>1  UBA</w:t>
            </w:r>
          </w:p>
        </w:tc>
      </w:tr>
      <w:tr w:rsidR="00A36415" w:rsidTr="00A413CF">
        <w:tc>
          <w:tcPr>
            <w:tcW w:w="2774" w:type="dxa"/>
          </w:tcPr>
          <w:p w:rsidR="00A36415" w:rsidRDefault="00A36415" w:rsidP="00A413CF">
            <w:pPr>
              <w:widowControl w:val="0"/>
              <w:jc w:val="both"/>
              <w:rPr>
                <w:snapToGrid w:val="0"/>
                <w:lang w:val="en-GB"/>
              </w:rPr>
            </w:pPr>
            <w:r>
              <w:rPr>
                <w:snapToGrid w:val="0"/>
                <w:lang w:val="en-GB"/>
              </w:rPr>
              <w:t xml:space="preserve">- </w:t>
            </w:r>
            <w:proofErr w:type="spellStart"/>
            <w:r>
              <w:rPr>
                <w:snapToGrid w:val="0"/>
                <w:lang w:val="en-GB"/>
              </w:rPr>
              <w:t>Pecore</w:t>
            </w:r>
            <w:proofErr w:type="spellEnd"/>
          </w:p>
        </w:tc>
        <w:tc>
          <w:tcPr>
            <w:tcW w:w="3978" w:type="dxa"/>
          </w:tcPr>
          <w:p w:rsidR="00A36415" w:rsidRDefault="00A36415" w:rsidP="00A413CF">
            <w:pPr>
              <w:widowControl w:val="0"/>
              <w:jc w:val="right"/>
              <w:rPr>
                <w:snapToGrid w:val="0"/>
                <w:lang w:val="en-GB"/>
              </w:rPr>
            </w:pPr>
            <w:r>
              <w:rPr>
                <w:snapToGrid w:val="0"/>
                <w:lang w:val="en-GB"/>
              </w:rPr>
              <w:t>0,15  UBA</w:t>
            </w:r>
          </w:p>
        </w:tc>
      </w:tr>
      <w:tr w:rsidR="00A36415" w:rsidTr="00A413CF">
        <w:tc>
          <w:tcPr>
            <w:tcW w:w="2774" w:type="dxa"/>
          </w:tcPr>
          <w:p w:rsidR="00A36415" w:rsidRDefault="00A36415" w:rsidP="00A413CF">
            <w:pPr>
              <w:widowControl w:val="0"/>
              <w:jc w:val="both"/>
              <w:rPr>
                <w:snapToGrid w:val="0"/>
              </w:rPr>
            </w:pPr>
            <w:r>
              <w:rPr>
                <w:snapToGrid w:val="0"/>
              </w:rPr>
              <w:t>- Capre</w:t>
            </w:r>
          </w:p>
        </w:tc>
        <w:tc>
          <w:tcPr>
            <w:tcW w:w="3978" w:type="dxa"/>
          </w:tcPr>
          <w:p w:rsidR="00A36415" w:rsidRDefault="00A36415" w:rsidP="00A413CF">
            <w:pPr>
              <w:widowControl w:val="0"/>
              <w:jc w:val="right"/>
              <w:rPr>
                <w:snapToGrid w:val="0"/>
              </w:rPr>
            </w:pPr>
            <w:r>
              <w:rPr>
                <w:snapToGrid w:val="0"/>
              </w:rPr>
              <w:t>0,</w:t>
            </w:r>
            <w:proofErr w:type="gramStart"/>
            <w:r>
              <w:rPr>
                <w:snapToGrid w:val="0"/>
              </w:rPr>
              <w:t>15  UBA</w:t>
            </w:r>
            <w:proofErr w:type="gramEnd"/>
          </w:p>
        </w:tc>
      </w:tr>
      <w:tr w:rsidR="00A36415" w:rsidTr="00A413CF">
        <w:tc>
          <w:tcPr>
            <w:tcW w:w="2774" w:type="dxa"/>
          </w:tcPr>
          <w:p w:rsidR="00A36415" w:rsidRDefault="00A36415" w:rsidP="00A413CF">
            <w:pPr>
              <w:widowControl w:val="0"/>
              <w:jc w:val="both"/>
              <w:rPr>
                <w:snapToGrid w:val="0"/>
              </w:rPr>
            </w:pPr>
            <w:r>
              <w:rPr>
                <w:snapToGrid w:val="0"/>
              </w:rPr>
              <w:t>- Equini con età superiore a 6 mesi</w:t>
            </w:r>
          </w:p>
        </w:tc>
        <w:tc>
          <w:tcPr>
            <w:tcW w:w="3978" w:type="dxa"/>
          </w:tcPr>
          <w:p w:rsidR="00A36415" w:rsidRDefault="00A36415" w:rsidP="00A413CF">
            <w:pPr>
              <w:widowControl w:val="0"/>
              <w:jc w:val="right"/>
              <w:rPr>
                <w:snapToGrid w:val="0"/>
              </w:rPr>
            </w:pPr>
            <w:proofErr w:type="gramStart"/>
            <w:r>
              <w:rPr>
                <w:snapToGrid w:val="0"/>
              </w:rPr>
              <w:t>1  UBA</w:t>
            </w:r>
            <w:proofErr w:type="gramEnd"/>
            <w:r>
              <w:rPr>
                <w:snapToGrid w:val="0"/>
              </w:rPr>
              <w:t xml:space="preserve"> </w:t>
            </w:r>
          </w:p>
        </w:tc>
      </w:tr>
    </w:tbl>
    <w:p w:rsidR="00A36415" w:rsidRDefault="00A36415" w:rsidP="00A36415">
      <w:pPr>
        <w:widowControl w:val="0"/>
        <w:jc w:val="both"/>
        <w:rPr>
          <w:snapToGrid w:val="0"/>
        </w:rPr>
      </w:pPr>
    </w:p>
    <w:p w:rsidR="00A36415" w:rsidRDefault="00A36415" w:rsidP="00A36415">
      <w:pPr>
        <w:widowControl w:val="0"/>
        <w:jc w:val="both"/>
        <w:rPr>
          <w:snapToGrid w:val="0"/>
        </w:rPr>
      </w:pPr>
      <w:r>
        <w:rPr>
          <w:snapToGrid w:val="0"/>
        </w:rPr>
        <w:t xml:space="preserve">- L'affittuario ha l'obbligo di far visitare il bestiame nel luogo di provenienza prima della partenza, facendosi rilasciare il certificato sanitario di </w:t>
      </w:r>
      <w:proofErr w:type="spellStart"/>
      <w:r>
        <w:rPr>
          <w:snapToGrid w:val="0"/>
        </w:rPr>
        <w:t>immunita'</w:t>
      </w:r>
      <w:proofErr w:type="spellEnd"/>
      <w:r>
        <w:rPr>
          <w:snapToGrid w:val="0"/>
        </w:rPr>
        <w:t xml:space="preserve"> da malattie infettive, e farlo poi controllare e visitare all'arrivo nel territorio del Comune dal veterinario titolare della Azienda Sanitaria competente per territorio.</w:t>
      </w:r>
    </w:p>
    <w:p w:rsidR="00A36415" w:rsidRDefault="00A36415" w:rsidP="00A36415">
      <w:pPr>
        <w:pStyle w:val="Titolo1"/>
        <w:jc w:val="center"/>
        <w:rPr>
          <w:sz w:val="24"/>
          <w:szCs w:val="24"/>
        </w:rPr>
      </w:pPr>
      <w:r>
        <w:rPr>
          <w:sz w:val="24"/>
          <w:szCs w:val="24"/>
        </w:rPr>
        <w:t>Art 6</w:t>
      </w:r>
    </w:p>
    <w:p w:rsidR="00A36415" w:rsidRDefault="00A36415" w:rsidP="00A36415">
      <w:pPr>
        <w:jc w:val="both"/>
      </w:pPr>
      <w:r>
        <w:tab/>
        <w:t xml:space="preserve">Ai sensi dell’art.21 della L. n.203/82 è esclusa la possibilità di subaffittare i terreni oggetto del presente contratto. </w:t>
      </w:r>
    </w:p>
    <w:p w:rsidR="00A36415" w:rsidRDefault="00A36415" w:rsidP="00A36415">
      <w:pPr>
        <w:jc w:val="both"/>
      </w:pPr>
      <w:r>
        <w:tab/>
        <w:t>In caso di cessione di parte o dell’intera azienda dell’affittuario ad altra impresa agricola /zootecnica, la cessione del presente contratto può avvenire solo previa il consenso scritto da parte del locatore e mantenendo la durata e i termini del contratto originario.</w:t>
      </w:r>
    </w:p>
    <w:p w:rsidR="00A36415" w:rsidRDefault="00A36415" w:rsidP="00A36415">
      <w:pPr>
        <w:jc w:val="both"/>
      </w:pPr>
      <w:r>
        <w:tab/>
        <w:t xml:space="preserve">Allo scadere del presente contratto, il fondo dovrà essere riconsegnato al Comune di Visso senza alcun preavviso libero e sgombero da persone e cose, e i terreni concessi in affitto torneranno nella piena ed esclusiva disponibilità dell’Ente, senza che l’affittuario abbia nulla a pretendere. </w:t>
      </w:r>
    </w:p>
    <w:p w:rsidR="00A36415" w:rsidRDefault="00A36415" w:rsidP="00A36415">
      <w:pPr>
        <w:jc w:val="both"/>
      </w:pPr>
      <w:r>
        <w:tab/>
        <w:t>E’ fatto divieto all’affittuario di costituire o far costituire servitù passive, anche meramente di fatto o in via transitoria, di apportare modifiche allo stato dei luoghi, di attuare addizioni o miglioramenti se non espressamente autorizzati previo accordo scritto tra le parti; in caso contrario, i miglioramenti restano a beneficio del fondo, con l’espressa e dichiarata rinuncia dell’affittuario ai diritti di legge in materia.</w:t>
      </w:r>
    </w:p>
    <w:p w:rsidR="00A36415" w:rsidRDefault="00A36415" w:rsidP="00A36415">
      <w:pPr>
        <w:jc w:val="both"/>
      </w:pPr>
    </w:p>
    <w:p w:rsidR="00A36415" w:rsidRDefault="00A36415" w:rsidP="00A36415">
      <w:pPr>
        <w:jc w:val="center"/>
        <w:rPr>
          <w:rFonts w:ascii="Arial" w:hAnsi="Arial" w:cs="Arial"/>
          <w:b/>
          <w:bCs/>
        </w:rPr>
      </w:pPr>
      <w:r>
        <w:rPr>
          <w:rFonts w:ascii="Arial" w:hAnsi="Arial" w:cs="Arial"/>
          <w:b/>
          <w:bCs/>
        </w:rPr>
        <w:t xml:space="preserve">Art.7 </w:t>
      </w:r>
    </w:p>
    <w:p w:rsidR="00A36415" w:rsidRDefault="00A36415" w:rsidP="00A36415">
      <w:pPr>
        <w:jc w:val="both"/>
      </w:pPr>
      <w:r>
        <w:tab/>
        <w:t>L’affittuario dichiara di assumersi tutte le responsabilità civili e penali relativamente alla gestione dei fondi dallo stesso presi in affitto; dichiara inoltre di assumersi i rischi del mancato uso per ragioni derivanti da avversità atmosferiche e comunque da fatti indipendenti dalla volontà del concedente.</w:t>
      </w:r>
    </w:p>
    <w:p w:rsidR="00A36415" w:rsidRDefault="00A36415" w:rsidP="00A36415">
      <w:pPr>
        <w:jc w:val="center"/>
        <w:rPr>
          <w:rFonts w:ascii="Arial" w:hAnsi="Arial" w:cs="Arial"/>
          <w:b/>
          <w:bCs/>
        </w:rPr>
      </w:pPr>
      <w:r>
        <w:rPr>
          <w:rFonts w:ascii="Arial" w:hAnsi="Arial" w:cs="Arial"/>
          <w:b/>
          <w:bCs/>
        </w:rPr>
        <w:t xml:space="preserve">Art.8 </w:t>
      </w:r>
    </w:p>
    <w:p w:rsidR="00A36415" w:rsidRDefault="00A36415" w:rsidP="00A36415">
      <w:pPr>
        <w:jc w:val="both"/>
      </w:pPr>
      <w:r>
        <w:tab/>
        <w:t>Ogni modificazione del presente contratto, dovrà essere stipulata per iscritto e con l’assistenza delle Organizzazioni Professionali.</w:t>
      </w:r>
    </w:p>
    <w:p w:rsidR="00A36415" w:rsidRDefault="00A36415" w:rsidP="00A36415">
      <w:pPr>
        <w:jc w:val="both"/>
      </w:pPr>
      <w:r>
        <w:tab/>
        <w:t xml:space="preserve">Il mancato rispetto di ogni clausola del presente contratto, in quanto ritenuta essenziale, costituisce motivo di risoluzione dello stesso. </w:t>
      </w:r>
    </w:p>
    <w:p w:rsidR="00A36415" w:rsidRDefault="00A36415" w:rsidP="00A36415">
      <w:pPr>
        <w:autoSpaceDE w:val="0"/>
        <w:autoSpaceDN w:val="0"/>
        <w:adjustRightInd w:val="0"/>
        <w:ind w:firstLine="720"/>
        <w:jc w:val="both"/>
      </w:pPr>
      <w:r>
        <w:t>In caso di inosservanza da parte dell’affittuario degli obblighi contrattuali, il Comune procederà ad inviare tramite raccomandata con avviso di ricevimento o mediante notifica del messo comunale invito ad adempiere entro un termine non inferiore a 15 giorni. Decorso infruttuosamente tale termine il Comune procederà all’incameramento della cauzione definitiva  quale penale per gli inadempimenti e all’avvio delle procedure per l’esperimento del tentativo obbligatorio di conciliazione di cui all’art.46 della legge n.203/1982 e, nel caso di infruttuoso esperimento di tale tentativo, ad adire le vie legali per la risoluzione del contratto in danno dell’affittuario e fatto salvo inoltre ogni diritto al risarcimento dei danni in capo al Comune affittante.</w:t>
      </w:r>
    </w:p>
    <w:p w:rsidR="00A36415" w:rsidRDefault="00A36415" w:rsidP="00A36415">
      <w:pPr>
        <w:jc w:val="both"/>
      </w:pPr>
      <w:r>
        <w:tab/>
        <w:t>In caso di insorgenti controversie le parti riconoscono competente il foro di Macerata.</w:t>
      </w:r>
    </w:p>
    <w:p w:rsidR="00A36415" w:rsidRDefault="00A36415" w:rsidP="00A36415">
      <w:pPr>
        <w:jc w:val="both"/>
      </w:pPr>
    </w:p>
    <w:p w:rsidR="00A36415" w:rsidRDefault="00A36415" w:rsidP="00A36415">
      <w:pPr>
        <w:jc w:val="center"/>
        <w:rPr>
          <w:rFonts w:ascii="Arial" w:hAnsi="Arial" w:cs="Arial"/>
          <w:b/>
          <w:bCs/>
        </w:rPr>
      </w:pPr>
      <w:r>
        <w:rPr>
          <w:rFonts w:ascii="Arial" w:hAnsi="Arial" w:cs="Arial"/>
          <w:b/>
          <w:bCs/>
        </w:rPr>
        <w:t xml:space="preserve">Art.9 </w:t>
      </w:r>
    </w:p>
    <w:p w:rsidR="00A36415" w:rsidRDefault="00A36415" w:rsidP="00A36415">
      <w:pPr>
        <w:jc w:val="both"/>
      </w:pPr>
      <w:r>
        <w:tab/>
        <w:t>Per tutti gli effetti del presente atto la parte affittuaria dichiara di eleggere domicilio presso il Comune di Visso – sede Comunale.</w:t>
      </w:r>
    </w:p>
    <w:p w:rsidR="00A36415" w:rsidRDefault="00A36415" w:rsidP="00A36415">
      <w:pPr>
        <w:jc w:val="center"/>
        <w:rPr>
          <w:rFonts w:ascii="Arial" w:hAnsi="Arial" w:cs="Arial"/>
          <w:b/>
          <w:bCs/>
        </w:rPr>
      </w:pPr>
      <w:r>
        <w:rPr>
          <w:rFonts w:ascii="Arial" w:hAnsi="Arial" w:cs="Arial"/>
          <w:b/>
          <w:bCs/>
        </w:rPr>
        <w:t xml:space="preserve">Art.10 </w:t>
      </w:r>
    </w:p>
    <w:p w:rsidR="00A36415" w:rsidRDefault="00A36415" w:rsidP="00A36415">
      <w:pPr>
        <w:jc w:val="both"/>
      </w:pPr>
      <w:r>
        <w:rPr>
          <w:rFonts w:ascii="Arial" w:hAnsi="Arial" w:cs="Arial"/>
        </w:rPr>
        <w:tab/>
      </w:r>
      <w:r>
        <w:t>Le imposte sui terreni sono ripartite come segue:</w:t>
      </w:r>
    </w:p>
    <w:p w:rsidR="00A36415" w:rsidRDefault="00A36415" w:rsidP="00A36415">
      <w:pPr>
        <w:numPr>
          <w:ilvl w:val="0"/>
          <w:numId w:val="5"/>
        </w:numPr>
        <w:jc w:val="both"/>
      </w:pPr>
      <w:proofErr w:type="gramStart"/>
      <w:r>
        <w:t>al</w:t>
      </w:r>
      <w:proofErr w:type="gramEnd"/>
      <w:r>
        <w:t xml:space="preserve"> concedente spetta il calcolo sul R.D.;</w:t>
      </w:r>
    </w:p>
    <w:p w:rsidR="00A36415" w:rsidRDefault="00A36415" w:rsidP="00A36415">
      <w:pPr>
        <w:numPr>
          <w:ilvl w:val="0"/>
          <w:numId w:val="5"/>
        </w:numPr>
        <w:jc w:val="both"/>
      </w:pPr>
      <w:proofErr w:type="gramStart"/>
      <w:r>
        <w:t>all’affittuario</w:t>
      </w:r>
      <w:proofErr w:type="gramEnd"/>
      <w:r>
        <w:t xml:space="preserve"> spetta il calcolo sul R.A..</w:t>
      </w:r>
    </w:p>
    <w:p w:rsidR="00A36415" w:rsidRDefault="00A36415" w:rsidP="00A36415">
      <w:pPr>
        <w:widowControl w:val="0"/>
        <w:ind w:firstLine="360"/>
        <w:jc w:val="both"/>
        <w:rPr>
          <w:snapToGrid w:val="0"/>
        </w:rPr>
      </w:pPr>
      <w:r>
        <w:rPr>
          <w:snapToGrid w:val="0"/>
        </w:rPr>
        <w:t>Le spese contrattuali, inerenti e conseguenti, sono a carico dell'affittuario, salvo l’imposta di registro dovuta al 50% tra le parti.</w:t>
      </w:r>
    </w:p>
    <w:p w:rsidR="00A36415" w:rsidRDefault="00A36415" w:rsidP="00A36415">
      <w:pPr>
        <w:widowControl w:val="0"/>
        <w:ind w:firstLine="360"/>
        <w:jc w:val="both"/>
        <w:rPr>
          <w:snapToGrid w:val="0"/>
        </w:rPr>
      </w:pPr>
    </w:p>
    <w:p w:rsidR="00A36415" w:rsidRDefault="00A36415" w:rsidP="00A36415">
      <w:pPr>
        <w:widowControl w:val="0"/>
        <w:ind w:firstLine="360"/>
        <w:jc w:val="center"/>
        <w:rPr>
          <w:rFonts w:ascii="Arial" w:hAnsi="Arial" w:cs="Arial"/>
          <w:b/>
          <w:bCs/>
          <w:snapToGrid w:val="0"/>
        </w:rPr>
      </w:pPr>
      <w:r>
        <w:rPr>
          <w:rFonts w:ascii="Arial" w:hAnsi="Arial" w:cs="Arial"/>
          <w:b/>
          <w:bCs/>
          <w:snapToGrid w:val="0"/>
        </w:rPr>
        <w:t>Art.11</w:t>
      </w:r>
    </w:p>
    <w:p w:rsidR="00A36415" w:rsidRDefault="00A36415" w:rsidP="00A36415">
      <w:pPr>
        <w:widowControl w:val="0"/>
        <w:ind w:firstLine="360"/>
        <w:jc w:val="both"/>
        <w:rPr>
          <w:snapToGrid w:val="0"/>
        </w:rPr>
      </w:pPr>
      <w:r>
        <w:rPr>
          <w:b/>
          <w:bCs/>
          <w:snapToGrid w:val="0"/>
        </w:rPr>
        <w:tab/>
      </w:r>
      <w:r>
        <w:rPr>
          <w:snapToGrid w:val="0"/>
        </w:rPr>
        <w:t>Il presente atto è esente da imposta di bollo ai sensi del D.P.R. del 26.120.1972, n.</w:t>
      </w:r>
      <w:proofErr w:type="gramStart"/>
      <w:r>
        <w:rPr>
          <w:snapToGrid w:val="0"/>
        </w:rPr>
        <w:t>642  e</w:t>
      </w:r>
      <w:proofErr w:type="gramEnd"/>
      <w:r>
        <w:rPr>
          <w:snapToGrid w:val="0"/>
        </w:rPr>
        <w:t xml:space="preserve"> </w:t>
      </w:r>
      <w:proofErr w:type="spellStart"/>
      <w:r>
        <w:rPr>
          <w:snapToGrid w:val="0"/>
        </w:rPr>
        <w:t>s.m.i.</w:t>
      </w:r>
      <w:proofErr w:type="spellEnd"/>
      <w:r>
        <w:rPr>
          <w:snapToGrid w:val="0"/>
        </w:rPr>
        <w:t>.</w:t>
      </w:r>
    </w:p>
    <w:p w:rsidR="00A36415" w:rsidRDefault="00A36415" w:rsidP="00A36415">
      <w:pPr>
        <w:widowControl w:val="0"/>
        <w:ind w:firstLine="360"/>
        <w:jc w:val="both"/>
        <w:rPr>
          <w:snapToGrid w:val="0"/>
        </w:rPr>
      </w:pPr>
    </w:p>
    <w:p w:rsidR="00A36415" w:rsidRDefault="00A36415" w:rsidP="00A36415">
      <w:pPr>
        <w:widowControl w:val="0"/>
        <w:ind w:firstLine="360"/>
        <w:jc w:val="center"/>
        <w:rPr>
          <w:rFonts w:ascii="Arial" w:hAnsi="Arial" w:cs="Arial"/>
          <w:b/>
          <w:bCs/>
          <w:snapToGrid w:val="0"/>
        </w:rPr>
      </w:pPr>
      <w:r>
        <w:rPr>
          <w:rFonts w:ascii="Arial" w:hAnsi="Arial" w:cs="Arial"/>
          <w:b/>
          <w:bCs/>
          <w:snapToGrid w:val="0"/>
        </w:rPr>
        <w:t xml:space="preserve">Art.12 </w:t>
      </w:r>
    </w:p>
    <w:p w:rsidR="00A36415" w:rsidRDefault="00A36415" w:rsidP="00A36415">
      <w:pPr>
        <w:widowControl w:val="0"/>
        <w:ind w:firstLine="360"/>
        <w:jc w:val="both"/>
        <w:rPr>
          <w:snapToGrid w:val="0"/>
        </w:rPr>
      </w:pPr>
      <w:r>
        <w:rPr>
          <w:snapToGrid w:val="0"/>
        </w:rPr>
        <w:t xml:space="preserve">Il Comune di Visso, ai sensi del </w:t>
      </w:r>
      <w:proofErr w:type="spellStart"/>
      <w:r>
        <w:rPr>
          <w:snapToGrid w:val="0"/>
        </w:rPr>
        <w:t>D.Lgs.</w:t>
      </w:r>
      <w:proofErr w:type="spellEnd"/>
      <w:r>
        <w:rPr>
          <w:snapToGrid w:val="0"/>
        </w:rPr>
        <w:t xml:space="preserve"> n.196/2003, informa l’affittuario che tratterà i dati contenuti nel presente contratto esclusivamente per lo svolgimento delle attività e per l’assolvimento degli obblighi previsti dalle leggi e dai regolamenti comunali in materia.</w:t>
      </w:r>
    </w:p>
    <w:p w:rsidR="00A36415" w:rsidRDefault="00A36415" w:rsidP="00A36415">
      <w:pPr>
        <w:widowControl w:val="0"/>
        <w:ind w:firstLine="360"/>
        <w:jc w:val="both"/>
        <w:rPr>
          <w:snapToGrid w:val="0"/>
        </w:rPr>
      </w:pPr>
    </w:p>
    <w:p w:rsidR="00A36415" w:rsidRDefault="00A36415" w:rsidP="00A36415">
      <w:pPr>
        <w:widowControl w:val="0"/>
        <w:ind w:firstLine="360"/>
        <w:jc w:val="center"/>
        <w:rPr>
          <w:rFonts w:ascii="Arial" w:hAnsi="Arial" w:cs="Arial"/>
          <w:b/>
          <w:bCs/>
          <w:snapToGrid w:val="0"/>
        </w:rPr>
      </w:pPr>
      <w:r>
        <w:rPr>
          <w:rFonts w:ascii="Arial" w:hAnsi="Arial" w:cs="Arial"/>
          <w:b/>
          <w:bCs/>
          <w:snapToGrid w:val="0"/>
        </w:rPr>
        <w:t>Art.13</w:t>
      </w:r>
    </w:p>
    <w:p w:rsidR="00A36415" w:rsidRDefault="00A36415" w:rsidP="00A36415">
      <w:pPr>
        <w:widowControl w:val="0"/>
        <w:ind w:firstLine="360"/>
        <w:jc w:val="both"/>
        <w:rPr>
          <w:snapToGrid w:val="0"/>
        </w:rPr>
      </w:pPr>
      <w:r>
        <w:rPr>
          <w:snapToGrid w:val="0"/>
        </w:rPr>
        <w:t>Per tutto quanto non previsto dal presente atto, si richiamano integralmente le vigenti disposizioni di legge, le disposizioni del codice civile, le norme di polizia forestale e le norme riguardanti gli usi civici.</w:t>
      </w:r>
    </w:p>
    <w:p w:rsidR="00A36415" w:rsidRDefault="00A36415" w:rsidP="00A36415">
      <w:pPr>
        <w:widowControl w:val="0"/>
        <w:jc w:val="both"/>
        <w:rPr>
          <w:snapToGrid w:val="0"/>
        </w:rPr>
      </w:pPr>
      <w:r>
        <w:rPr>
          <w:snapToGrid w:val="0"/>
        </w:rPr>
        <w:tab/>
        <w:t xml:space="preserve">Del che si </w:t>
      </w:r>
      <w:proofErr w:type="spellStart"/>
      <w:r>
        <w:rPr>
          <w:snapToGrid w:val="0"/>
        </w:rPr>
        <w:t>e'</w:t>
      </w:r>
      <w:proofErr w:type="spellEnd"/>
      <w:r>
        <w:rPr>
          <w:snapToGrid w:val="0"/>
        </w:rPr>
        <w:t xml:space="preserve"> redatto il presente contratto, il quale c</w:t>
      </w:r>
      <w:r w:rsidR="0025497A">
        <w:rPr>
          <w:snapToGrid w:val="0"/>
        </w:rPr>
        <w:t>onsta di n.5</w:t>
      </w:r>
      <w:r>
        <w:rPr>
          <w:snapToGrid w:val="0"/>
        </w:rPr>
        <w:t xml:space="preserve"> facciate e che, letto ed approvato dalle parti viene sottoscritto come appresso:</w:t>
      </w:r>
    </w:p>
    <w:p w:rsidR="00A36415" w:rsidRDefault="00A36415" w:rsidP="00A36415">
      <w:pPr>
        <w:widowControl w:val="0"/>
        <w:jc w:val="both"/>
        <w:rPr>
          <w:snapToGrid w:val="0"/>
        </w:rPr>
      </w:pPr>
      <w:r>
        <w:rPr>
          <w:snapToGrid w:val="0"/>
        </w:rPr>
        <w:t xml:space="preserve"> L'AFFIT</w:t>
      </w:r>
      <w:r w:rsidR="00C62470">
        <w:rPr>
          <w:snapToGrid w:val="0"/>
        </w:rPr>
        <w:t>T</w:t>
      </w:r>
      <w:r>
        <w:rPr>
          <w:snapToGrid w:val="0"/>
        </w:rPr>
        <w:t>UARIO: ___________________________</w:t>
      </w:r>
    </w:p>
    <w:p w:rsidR="00A36415" w:rsidRDefault="00A36415" w:rsidP="00A36415">
      <w:pPr>
        <w:widowControl w:val="0"/>
        <w:jc w:val="both"/>
        <w:rPr>
          <w:snapToGrid w:val="0"/>
        </w:rPr>
      </w:pPr>
      <w:r>
        <w:rPr>
          <w:snapToGrid w:val="0"/>
        </w:rPr>
        <w:t xml:space="preserve"> IL RESPONSABILE DEL SERVIZIO: __________________________</w:t>
      </w:r>
    </w:p>
    <w:p w:rsidR="00A36415" w:rsidRDefault="00A36415" w:rsidP="00A36415">
      <w:pPr>
        <w:widowControl w:val="0"/>
        <w:jc w:val="both"/>
        <w:rPr>
          <w:snapToGrid w:val="0"/>
        </w:rPr>
      </w:pPr>
    </w:p>
    <w:p w:rsidR="00A36415" w:rsidRDefault="00A36415" w:rsidP="00A36415">
      <w:pPr>
        <w:jc w:val="both"/>
        <w:rPr>
          <w:snapToGrid w:val="0"/>
        </w:rPr>
      </w:pPr>
      <w:r>
        <w:rPr>
          <w:snapToGrid w:val="0"/>
        </w:rPr>
        <w:t>Con riferimento al sopra esteso testo contrattuale l’affittuario dichiara che sono accettati e vengono specificamente approvati gli articoli 2 – 3 – 4 – 5 – 6 – 7 – 8.</w:t>
      </w:r>
    </w:p>
    <w:p w:rsidR="00A36415" w:rsidRDefault="00A36415" w:rsidP="00A36415">
      <w:pPr>
        <w:jc w:val="both"/>
        <w:rPr>
          <w:snapToGrid w:val="0"/>
        </w:rPr>
      </w:pPr>
      <w:r>
        <w:rPr>
          <w:snapToGrid w:val="0"/>
        </w:rPr>
        <w:t xml:space="preserve">                                                      Per accettazione L’AFFITTUARIO</w:t>
      </w:r>
    </w:p>
    <w:p w:rsidR="00A36415" w:rsidRDefault="00A36415" w:rsidP="00A36415">
      <w:pPr>
        <w:jc w:val="both"/>
        <w:rPr>
          <w:snapToGrid w:val="0"/>
        </w:rPr>
      </w:pPr>
      <w:r>
        <w:rPr>
          <w:snapToGrid w:val="0"/>
        </w:rPr>
        <w:t xml:space="preserve">                                                   ________________________________</w:t>
      </w:r>
    </w:p>
    <w:p w:rsidR="00A36415" w:rsidRDefault="00A36415" w:rsidP="00A36415">
      <w:pPr>
        <w:widowControl w:val="0"/>
        <w:jc w:val="both"/>
        <w:rPr>
          <w:snapToGrid w:val="0"/>
        </w:rPr>
      </w:pPr>
      <w:r>
        <w:rPr>
          <w:snapToGrid w:val="0"/>
        </w:rPr>
        <w:t xml:space="preserve">LE ORGANIZZAZIONI </w:t>
      </w:r>
      <w:proofErr w:type="gramStart"/>
      <w:r>
        <w:rPr>
          <w:snapToGrid w:val="0"/>
        </w:rPr>
        <w:t>PROFESSIONALI  _</w:t>
      </w:r>
      <w:proofErr w:type="gramEnd"/>
      <w:r>
        <w:rPr>
          <w:snapToGrid w:val="0"/>
        </w:rPr>
        <w:t>_______________________</w:t>
      </w:r>
    </w:p>
    <w:p w:rsidR="00A36415" w:rsidRDefault="00A36415" w:rsidP="00A36415">
      <w:pPr>
        <w:rPr>
          <w:rFonts w:ascii="Arial" w:hAnsi="Arial" w:cs="Arial"/>
        </w:rPr>
      </w:pPr>
    </w:p>
    <w:p w:rsidR="00A36415" w:rsidRDefault="00A36415" w:rsidP="00A36415">
      <w:pPr>
        <w:rPr>
          <w:rFonts w:ascii="Arial" w:hAnsi="Arial" w:cs="Arial"/>
        </w:rPr>
      </w:pPr>
    </w:p>
    <w:sectPr w:rsidR="00A36415">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6642"/>
    <w:multiLevelType w:val="hybridMultilevel"/>
    <w:tmpl w:val="1A20A65A"/>
    <w:lvl w:ilvl="0" w:tplc="04100011">
      <w:start w:val="1"/>
      <w:numFmt w:val="decimal"/>
      <w:lvlText w:val="%1)"/>
      <w:lvlJc w:val="left"/>
      <w:pPr>
        <w:tabs>
          <w:tab w:val="num" w:pos="780"/>
        </w:tabs>
        <w:ind w:left="780" w:hanging="360"/>
      </w:pPr>
      <w:rPr>
        <w:rFonts w:cs="Times New Roman"/>
      </w:rPr>
    </w:lvl>
    <w:lvl w:ilvl="1" w:tplc="04100019">
      <w:start w:val="1"/>
      <w:numFmt w:val="lowerLetter"/>
      <w:lvlText w:val="%2."/>
      <w:lvlJc w:val="left"/>
      <w:pPr>
        <w:tabs>
          <w:tab w:val="num" w:pos="1500"/>
        </w:tabs>
        <w:ind w:left="1500" w:hanging="360"/>
      </w:pPr>
      <w:rPr>
        <w:rFonts w:cs="Times New Roman"/>
      </w:rPr>
    </w:lvl>
    <w:lvl w:ilvl="2" w:tplc="0410001B">
      <w:start w:val="1"/>
      <w:numFmt w:val="lowerRoman"/>
      <w:lvlText w:val="%3."/>
      <w:lvlJc w:val="right"/>
      <w:pPr>
        <w:tabs>
          <w:tab w:val="num" w:pos="2220"/>
        </w:tabs>
        <w:ind w:left="2220" w:hanging="180"/>
      </w:pPr>
      <w:rPr>
        <w:rFonts w:cs="Times New Roman"/>
      </w:rPr>
    </w:lvl>
    <w:lvl w:ilvl="3" w:tplc="0410000F">
      <w:start w:val="1"/>
      <w:numFmt w:val="decimal"/>
      <w:lvlText w:val="%4."/>
      <w:lvlJc w:val="left"/>
      <w:pPr>
        <w:tabs>
          <w:tab w:val="num" w:pos="2940"/>
        </w:tabs>
        <w:ind w:left="2940" w:hanging="360"/>
      </w:pPr>
      <w:rPr>
        <w:rFonts w:cs="Times New Roman"/>
      </w:rPr>
    </w:lvl>
    <w:lvl w:ilvl="4" w:tplc="04100019">
      <w:start w:val="1"/>
      <w:numFmt w:val="lowerLetter"/>
      <w:lvlText w:val="%5."/>
      <w:lvlJc w:val="left"/>
      <w:pPr>
        <w:tabs>
          <w:tab w:val="num" w:pos="3660"/>
        </w:tabs>
        <w:ind w:left="3660" w:hanging="360"/>
      </w:pPr>
      <w:rPr>
        <w:rFonts w:cs="Times New Roman"/>
      </w:rPr>
    </w:lvl>
    <w:lvl w:ilvl="5" w:tplc="0410001B">
      <w:start w:val="1"/>
      <w:numFmt w:val="lowerRoman"/>
      <w:lvlText w:val="%6."/>
      <w:lvlJc w:val="right"/>
      <w:pPr>
        <w:tabs>
          <w:tab w:val="num" w:pos="4380"/>
        </w:tabs>
        <w:ind w:left="4380" w:hanging="180"/>
      </w:pPr>
      <w:rPr>
        <w:rFonts w:cs="Times New Roman"/>
      </w:rPr>
    </w:lvl>
    <w:lvl w:ilvl="6" w:tplc="0410000F">
      <w:start w:val="1"/>
      <w:numFmt w:val="decimal"/>
      <w:lvlText w:val="%7."/>
      <w:lvlJc w:val="left"/>
      <w:pPr>
        <w:tabs>
          <w:tab w:val="num" w:pos="5100"/>
        </w:tabs>
        <w:ind w:left="5100" w:hanging="360"/>
      </w:pPr>
      <w:rPr>
        <w:rFonts w:cs="Times New Roman"/>
      </w:rPr>
    </w:lvl>
    <w:lvl w:ilvl="7" w:tplc="04100019">
      <w:start w:val="1"/>
      <w:numFmt w:val="lowerLetter"/>
      <w:lvlText w:val="%8."/>
      <w:lvlJc w:val="left"/>
      <w:pPr>
        <w:tabs>
          <w:tab w:val="num" w:pos="5820"/>
        </w:tabs>
        <w:ind w:left="5820" w:hanging="360"/>
      </w:pPr>
      <w:rPr>
        <w:rFonts w:cs="Times New Roman"/>
      </w:rPr>
    </w:lvl>
    <w:lvl w:ilvl="8" w:tplc="0410001B">
      <w:start w:val="1"/>
      <w:numFmt w:val="lowerRoman"/>
      <w:lvlText w:val="%9."/>
      <w:lvlJc w:val="right"/>
      <w:pPr>
        <w:tabs>
          <w:tab w:val="num" w:pos="6540"/>
        </w:tabs>
        <w:ind w:left="6540" w:hanging="180"/>
      </w:pPr>
      <w:rPr>
        <w:rFonts w:cs="Times New Roman"/>
      </w:rPr>
    </w:lvl>
  </w:abstractNum>
  <w:abstractNum w:abstractNumId="1" w15:restartNumberingAfterBreak="0">
    <w:nsid w:val="17A37B7E"/>
    <w:multiLevelType w:val="singleLevel"/>
    <w:tmpl w:val="06FC49A8"/>
    <w:lvl w:ilvl="0">
      <w:start w:val="2"/>
      <w:numFmt w:val="bullet"/>
      <w:lvlText w:val="-"/>
      <w:lvlJc w:val="left"/>
      <w:pPr>
        <w:tabs>
          <w:tab w:val="num" w:pos="360"/>
        </w:tabs>
        <w:ind w:left="360" w:hanging="360"/>
      </w:pPr>
    </w:lvl>
  </w:abstractNum>
  <w:abstractNum w:abstractNumId="2" w15:restartNumberingAfterBreak="0">
    <w:nsid w:val="469047C2"/>
    <w:multiLevelType w:val="hybridMultilevel"/>
    <w:tmpl w:val="CC741B8C"/>
    <w:lvl w:ilvl="0" w:tplc="EC18FF6E">
      <w:numFmt w:val="bullet"/>
      <w:lvlText w:val="-"/>
      <w:lvlJc w:val="left"/>
      <w:pPr>
        <w:tabs>
          <w:tab w:val="num" w:pos="1080"/>
        </w:tabs>
        <w:ind w:left="1080" w:hanging="720"/>
      </w:pPr>
      <w:rPr>
        <w:rFonts w:ascii="Garamond" w:eastAsia="Times New Roman" w:hAnsi="Garamond"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02047C"/>
    <w:multiLevelType w:val="hybridMultilevel"/>
    <w:tmpl w:val="18420A9A"/>
    <w:lvl w:ilvl="0" w:tplc="04100011">
      <w:start w:val="1"/>
      <w:numFmt w:val="decimal"/>
      <w:lvlText w:val="%1)"/>
      <w:lvlJc w:val="left"/>
      <w:pPr>
        <w:tabs>
          <w:tab w:val="num" w:pos="780"/>
        </w:tabs>
        <w:ind w:left="780" w:hanging="360"/>
      </w:pPr>
      <w:rPr>
        <w:rFonts w:cs="Times New Roman"/>
      </w:rPr>
    </w:lvl>
    <w:lvl w:ilvl="1" w:tplc="04100019">
      <w:start w:val="1"/>
      <w:numFmt w:val="lowerLetter"/>
      <w:lvlText w:val="%2."/>
      <w:lvlJc w:val="left"/>
      <w:pPr>
        <w:tabs>
          <w:tab w:val="num" w:pos="1500"/>
        </w:tabs>
        <w:ind w:left="1500" w:hanging="360"/>
      </w:pPr>
      <w:rPr>
        <w:rFonts w:cs="Times New Roman"/>
      </w:rPr>
    </w:lvl>
    <w:lvl w:ilvl="2" w:tplc="0410001B">
      <w:start w:val="1"/>
      <w:numFmt w:val="lowerRoman"/>
      <w:lvlText w:val="%3."/>
      <w:lvlJc w:val="right"/>
      <w:pPr>
        <w:tabs>
          <w:tab w:val="num" w:pos="2220"/>
        </w:tabs>
        <w:ind w:left="2220" w:hanging="180"/>
      </w:pPr>
      <w:rPr>
        <w:rFonts w:cs="Times New Roman"/>
      </w:rPr>
    </w:lvl>
    <w:lvl w:ilvl="3" w:tplc="0410000F">
      <w:start w:val="1"/>
      <w:numFmt w:val="decimal"/>
      <w:lvlText w:val="%4."/>
      <w:lvlJc w:val="left"/>
      <w:pPr>
        <w:tabs>
          <w:tab w:val="num" w:pos="2940"/>
        </w:tabs>
        <w:ind w:left="2940" w:hanging="360"/>
      </w:pPr>
      <w:rPr>
        <w:rFonts w:cs="Times New Roman"/>
      </w:rPr>
    </w:lvl>
    <w:lvl w:ilvl="4" w:tplc="04100019">
      <w:start w:val="1"/>
      <w:numFmt w:val="lowerLetter"/>
      <w:lvlText w:val="%5."/>
      <w:lvlJc w:val="left"/>
      <w:pPr>
        <w:tabs>
          <w:tab w:val="num" w:pos="3660"/>
        </w:tabs>
        <w:ind w:left="3660" w:hanging="360"/>
      </w:pPr>
      <w:rPr>
        <w:rFonts w:cs="Times New Roman"/>
      </w:rPr>
    </w:lvl>
    <w:lvl w:ilvl="5" w:tplc="0410001B">
      <w:start w:val="1"/>
      <w:numFmt w:val="lowerRoman"/>
      <w:lvlText w:val="%6."/>
      <w:lvlJc w:val="right"/>
      <w:pPr>
        <w:tabs>
          <w:tab w:val="num" w:pos="4380"/>
        </w:tabs>
        <w:ind w:left="4380" w:hanging="180"/>
      </w:pPr>
      <w:rPr>
        <w:rFonts w:cs="Times New Roman"/>
      </w:rPr>
    </w:lvl>
    <w:lvl w:ilvl="6" w:tplc="0410000F">
      <w:start w:val="1"/>
      <w:numFmt w:val="decimal"/>
      <w:lvlText w:val="%7."/>
      <w:lvlJc w:val="left"/>
      <w:pPr>
        <w:tabs>
          <w:tab w:val="num" w:pos="5100"/>
        </w:tabs>
        <w:ind w:left="5100" w:hanging="360"/>
      </w:pPr>
      <w:rPr>
        <w:rFonts w:cs="Times New Roman"/>
      </w:rPr>
    </w:lvl>
    <w:lvl w:ilvl="7" w:tplc="04100019">
      <w:start w:val="1"/>
      <w:numFmt w:val="lowerLetter"/>
      <w:lvlText w:val="%8."/>
      <w:lvlJc w:val="left"/>
      <w:pPr>
        <w:tabs>
          <w:tab w:val="num" w:pos="5820"/>
        </w:tabs>
        <w:ind w:left="5820" w:hanging="360"/>
      </w:pPr>
      <w:rPr>
        <w:rFonts w:cs="Times New Roman"/>
      </w:rPr>
    </w:lvl>
    <w:lvl w:ilvl="8" w:tplc="0410001B">
      <w:start w:val="1"/>
      <w:numFmt w:val="lowerRoman"/>
      <w:lvlText w:val="%9."/>
      <w:lvlJc w:val="right"/>
      <w:pPr>
        <w:tabs>
          <w:tab w:val="num" w:pos="6540"/>
        </w:tabs>
        <w:ind w:left="6540" w:hanging="180"/>
      </w:pPr>
      <w:rPr>
        <w:rFonts w:cs="Times New Roman"/>
      </w:rPr>
    </w:lvl>
  </w:abstractNum>
  <w:abstractNum w:abstractNumId="4" w15:restartNumberingAfterBreak="0">
    <w:nsid w:val="69F82F2E"/>
    <w:multiLevelType w:val="hybridMultilevel"/>
    <w:tmpl w:val="47DAC540"/>
    <w:lvl w:ilvl="0" w:tplc="0F189066">
      <w:start w:val="8"/>
      <w:numFmt w:val="bullet"/>
      <w:lvlText w:val="-"/>
      <w:lvlJc w:val="left"/>
      <w:pPr>
        <w:tabs>
          <w:tab w:val="num" w:pos="1080"/>
        </w:tabs>
        <w:ind w:left="1080" w:hanging="360"/>
      </w:pPr>
      <w:rPr>
        <w:rFonts w:ascii="Times New Roman" w:eastAsia="Times New Roman" w:hAnsi="Times New Roman" w:hint="default"/>
        <w:i w:val="0"/>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3750E24"/>
    <w:multiLevelType w:val="singleLevel"/>
    <w:tmpl w:val="921266FC"/>
    <w:lvl w:ilvl="0">
      <w:start w:val="14"/>
      <w:numFmt w:val="bullet"/>
      <w:lvlText w:val="-"/>
      <w:lvlJc w:val="left"/>
      <w:pPr>
        <w:tabs>
          <w:tab w:val="num" w:pos="360"/>
        </w:tabs>
        <w:ind w:left="360" w:hanging="360"/>
      </w:pPr>
      <w:rPr>
        <w:sz w:val="20"/>
      </w:rPr>
    </w:lvl>
  </w:abstractNum>
  <w:num w:numId="1">
    <w:abstractNumId w:val="5"/>
  </w:num>
  <w:num w:numId="2">
    <w:abstractNumId w:val="2"/>
  </w:num>
  <w:num w:numId="3">
    <w:abstractNumId w:val="3"/>
  </w:num>
  <w:num w:numId="4">
    <w:abstractNumId w:val="4"/>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D65"/>
    <w:rsid w:val="0000062F"/>
    <w:rsid w:val="00006B08"/>
    <w:rsid w:val="00021701"/>
    <w:rsid w:val="00037C3A"/>
    <w:rsid w:val="000503FF"/>
    <w:rsid w:val="00054F34"/>
    <w:rsid w:val="000A427F"/>
    <w:rsid w:val="000C5982"/>
    <w:rsid w:val="000E7369"/>
    <w:rsid w:val="000F23A8"/>
    <w:rsid w:val="001021AC"/>
    <w:rsid w:val="00102773"/>
    <w:rsid w:val="001165FA"/>
    <w:rsid w:val="00127A02"/>
    <w:rsid w:val="00136D58"/>
    <w:rsid w:val="00172449"/>
    <w:rsid w:val="0018232F"/>
    <w:rsid w:val="001B36CE"/>
    <w:rsid w:val="001C221A"/>
    <w:rsid w:val="001C4366"/>
    <w:rsid w:val="001D4EB3"/>
    <w:rsid w:val="001F2862"/>
    <w:rsid w:val="0025497A"/>
    <w:rsid w:val="00272DAC"/>
    <w:rsid w:val="00275B7D"/>
    <w:rsid w:val="002A5420"/>
    <w:rsid w:val="002C0571"/>
    <w:rsid w:val="002D7C6D"/>
    <w:rsid w:val="002E22BC"/>
    <w:rsid w:val="002E2637"/>
    <w:rsid w:val="002F2464"/>
    <w:rsid w:val="00312B36"/>
    <w:rsid w:val="00347934"/>
    <w:rsid w:val="00356EB1"/>
    <w:rsid w:val="003634BF"/>
    <w:rsid w:val="003E351A"/>
    <w:rsid w:val="003E3C1E"/>
    <w:rsid w:val="003F0245"/>
    <w:rsid w:val="004211FE"/>
    <w:rsid w:val="004B45A1"/>
    <w:rsid w:val="004D3A8F"/>
    <w:rsid w:val="00506AC2"/>
    <w:rsid w:val="00507052"/>
    <w:rsid w:val="0056238F"/>
    <w:rsid w:val="005938DE"/>
    <w:rsid w:val="005A32D5"/>
    <w:rsid w:val="005B0D70"/>
    <w:rsid w:val="005B264D"/>
    <w:rsid w:val="005C6AE8"/>
    <w:rsid w:val="005E36A3"/>
    <w:rsid w:val="00602CBE"/>
    <w:rsid w:val="0060576D"/>
    <w:rsid w:val="00610C24"/>
    <w:rsid w:val="00622E4D"/>
    <w:rsid w:val="006D7DA4"/>
    <w:rsid w:val="006E10A8"/>
    <w:rsid w:val="006E49A7"/>
    <w:rsid w:val="007308B3"/>
    <w:rsid w:val="007333F4"/>
    <w:rsid w:val="00734FB3"/>
    <w:rsid w:val="00752222"/>
    <w:rsid w:val="00767361"/>
    <w:rsid w:val="00780FC7"/>
    <w:rsid w:val="007871F8"/>
    <w:rsid w:val="007D6883"/>
    <w:rsid w:val="0084668F"/>
    <w:rsid w:val="00886DAD"/>
    <w:rsid w:val="008A72AF"/>
    <w:rsid w:val="008B7182"/>
    <w:rsid w:val="008D573D"/>
    <w:rsid w:val="008F22A2"/>
    <w:rsid w:val="009008CE"/>
    <w:rsid w:val="00906B5A"/>
    <w:rsid w:val="009154DF"/>
    <w:rsid w:val="00942A35"/>
    <w:rsid w:val="009762A0"/>
    <w:rsid w:val="009A3AB2"/>
    <w:rsid w:val="009D2591"/>
    <w:rsid w:val="009E201D"/>
    <w:rsid w:val="00A04808"/>
    <w:rsid w:val="00A0795C"/>
    <w:rsid w:val="00A259BB"/>
    <w:rsid w:val="00A36415"/>
    <w:rsid w:val="00A413CF"/>
    <w:rsid w:val="00A44BCB"/>
    <w:rsid w:val="00A54DF2"/>
    <w:rsid w:val="00A775DB"/>
    <w:rsid w:val="00A816BA"/>
    <w:rsid w:val="00A86289"/>
    <w:rsid w:val="00AD03BF"/>
    <w:rsid w:val="00AE2DF4"/>
    <w:rsid w:val="00AE5521"/>
    <w:rsid w:val="00B353FF"/>
    <w:rsid w:val="00B75ED8"/>
    <w:rsid w:val="00B8056A"/>
    <w:rsid w:val="00B874AE"/>
    <w:rsid w:val="00BA3C93"/>
    <w:rsid w:val="00BB686B"/>
    <w:rsid w:val="00BD08E2"/>
    <w:rsid w:val="00BF31DC"/>
    <w:rsid w:val="00BF397B"/>
    <w:rsid w:val="00BF5B86"/>
    <w:rsid w:val="00BF774D"/>
    <w:rsid w:val="00C552CA"/>
    <w:rsid w:val="00C578E9"/>
    <w:rsid w:val="00C62470"/>
    <w:rsid w:val="00CC50FB"/>
    <w:rsid w:val="00CE0E88"/>
    <w:rsid w:val="00CE6AD5"/>
    <w:rsid w:val="00CF2069"/>
    <w:rsid w:val="00D360F6"/>
    <w:rsid w:val="00D37717"/>
    <w:rsid w:val="00D42CC1"/>
    <w:rsid w:val="00D77768"/>
    <w:rsid w:val="00DA2033"/>
    <w:rsid w:val="00DD21C7"/>
    <w:rsid w:val="00DE1376"/>
    <w:rsid w:val="00E448A0"/>
    <w:rsid w:val="00E44CA3"/>
    <w:rsid w:val="00E73710"/>
    <w:rsid w:val="00EA165E"/>
    <w:rsid w:val="00EA31AF"/>
    <w:rsid w:val="00EA384E"/>
    <w:rsid w:val="00EB18EE"/>
    <w:rsid w:val="00ED0C04"/>
    <w:rsid w:val="00EE479D"/>
    <w:rsid w:val="00F0224D"/>
    <w:rsid w:val="00F275B5"/>
    <w:rsid w:val="00F56B79"/>
    <w:rsid w:val="00F56E44"/>
    <w:rsid w:val="00F6393D"/>
    <w:rsid w:val="00F82F08"/>
    <w:rsid w:val="00F96D65"/>
    <w:rsid w:val="00FD7623"/>
    <w:rsid w:val="00FE3EB9"/>
    <w:rsid w:val="00FE5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126D36-D18C-47A3-AF9C-4078C13D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6D65"/>
    <w:rPr>
      <w:sz w:val="24"/>
      <w:szCs w:val="24"/>
    </w:rPr>
  </w:style>
  <w:style w:type="paragraph" w:styleId="Titolo1">
    <w:name w:val="heading 1"/>
    <w:basedOn w:val="Normale"/>
    <w:next w:val="Normale"/>
    <w:link w:val="Titolo1Carattere"/>
    <w:uiPriority w:val="99"/>
    <w:qFormat/>
    <w:rsid w:val="00F96D65"/>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F96D65"/>
    <w:pPr>
      <w:keepNext/>
      <w:widowControl w:val="0"/>
      <w:snapToGrid w:val="0"/>
      <w:jc w:val="righ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9"/>
    <w:locked/>
    <w:rPr>
      <w:rFonts w:ascii="Calibri Light" w:eastAsia="Times New Roman" w:hAnsi="Calibri Light" w:cs="Times New Roman"/>
      <w:b/>
      <w:bCs/>
      <w:i/>
      <w:iCs/>
      <w:sz w:val="28"/>
      <w:szCs w:val="28"/>
    </w:rPr>
  </w:style>
  <w:style w:type="character" w:styleId="Collegamentoipertestuale">
    <w:name w:val="Hyperlink"/>
    <w:uiPriority w:val="99"/>
    <w:rsid w:val="00F96D65"/>
    <w:rPr>
      <w:rFonts w:cs="Times New Roman"/>
      <w:color w:val="0000FF"/>
      <w:u w:val="single"/>
    </w:rPr>
  </w:style>
  <w:style w:type="paragraph" w:styleId="NormaleWeb">
    <w:name w:val="Normal (Web)"/>
    <w:basedOn w:val="Normale"/>
    <w:uiPriority w:val="99"/>
    <w:rsid w:val="00F96D65"/>
    <w:pPr>
      <w:spacing w:before="100" w:beforeAutospacing="1" w:after="100" w:afterAutospacing="1"/>
    </w:pPr>
  </w:style>
  <w:style w:type="paragraph" w:styleId="Titolo">
    <w:name w:val="Title"/>
    <w:basedOn w:val="Normale"/>
    <w:next w:val="Normale"/>
    <w:link w:val="TitoloCarattere"/>
    <w:uiPriority w:val="99"/>
    <w:qFormat/>
    <w:rsid w:val="00F96D65"/>
    <w:pPr>
      <w:spacing w:before="240" w:after="60"/>
      <w:jc w:val="center"/>
      <w:outlineLvl w:val="0"/>
    </w:pPr>
    <w:rPr>
      <w:rFonts w:ascii="Cambria" w:hAnsi="Cambria" w:cs="Cambria"/>
      <w:b/>
      <w:bCs/>
      <w:kern w:val="28"/>
      <w:sz w:val="32"/>
      <w:szCs w:val="32"/>
    </w:rPr>
  </w:style>
  <w:style w:type="character" w:customStyle="1" w:styleId="TitoloCarattere">
    <w:name w:val="Titolo Carattere"/>
    <w:link w:val="Titolo"/>
    <w:uiPriority w:val="99"/>
    <w:locked/>
    <w:rPr>
      <w:rFonts w:ascii="Calibri Light" w:eastAsia="Times New Roman" w:hAnsi="Calibri Light" w:cs="Times New Roman"/>
      <w:b/>
      <w:bCs/>
      <w:kern w:val="28"/>
      <w:sz w:val="32"/>
      <w:szCs w:val="32"/>
    </w:rPr>
  </w:style>
  <w:style w:type="paragraph" w:styleId="Corpotesto">
    <w:name w:val="Body Text"/>
    <w:basedOn w:val="Normale"/>
    <w:link w:val="CorpotestoCarattere"/>
    <w:uiPriority w:val="99"/>
    <w:rsid w:val="00F96D65"/>
    <w:rPr>
      <w:b/>
      <w:bCs/>
      <w:sz w:val="28"/>
      <w:szCs w:val="28"/>
    </w:rPr>
  </w:style>
  <w:style w:type="character" w:customStyle="1" w:styleId="CorpotestoCarattere">
    <w:name w:val="Corpo testo Carattere"/>
    <w:link w:val="Corpotesto"/>
    <w:uiPriority w:val="99"/>
    <w:locked/>
    <w:rPr>
      <w:rFonts w:cs="Times New Roman"/>
      <w:sz w:val="24"/>
      <w:szCs w:val="24"/>
    </w:rPr>
  </w:style>
  <w:style w:type="paragraph" w:customStyle="1" w:styleId="rtf3heading2">
    <w:name w:val="rtf3 heading 2"/>
    <w:basedOn w:val="Normale"/>
    <w:next w:val="Normale"/>
    <w:uiPriority w:val="99"/>
    <w:rsid w:val="00F96D65"/>
    <w:pPr>
      <w:keepNext/>
      <w:widowControl w:val="0"/>
      <w:snapToGrid w:val="0"/>
      <w:jc w:val="right"/>
      <w:outlineLvl w:val="1"/>
    </w:pPr>
  </w:style>
  <w:style w:type="character" w:styleId="CitazioneHTML">
    <w:name w:val="HTML Cite"/>
    <w:uiPriority w:val="99"/>
    <w:rsid w:val="00F96D65"/>
    <w:rPr>
      <w:rFonts w:cs="Times New Roman"/>
      <w:i/>
      <w:iCs/>
    </w:rPr>
  </w:style>
  <w:style w:type="paragraph" w:styleId="Paragrafoelenco">
    <w:name w:val="List Paragraph"/>
    <w:basedOn w:val="Normale"/>
    <w:uiPriority w:val="34"/>
    <w:qFormat/>
    <w:rsid w:val="00F0224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779061">
      <w:marLeft w:val="0"/>
      <w:marRight w:val="0"/>
      <w:marTop w:val="0"/>
      <w:marBottom w:val="0"/>
      <w:divBdr>
        <w:top w:val="none" w:sz="0" w:space="0" w:color="auto"/>
        <w:left w:val="none" w:sz="0" w:space="0" w:color="auto"/>
        <w:bottom w:val="none" w:sz="0" w:space="0" w:color="auto"/>
        <w:right w:val="none" w:sz="0" w:space="0" w:color="auto"/>
      </w:divBdr>
    </w:div>
    <w:div w:id="1810779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6A67-DB7B-4EA9-9AE0-A4D45302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2314</Words>
  <Characters>13192</Characters>
  <Application>Microsoft Office Word</Application>
  <DocSecurity>0</DocSecurity>
  <Lines>109</Lines>
  <Paragraphs>30</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
      <vt:lpstr>T R A</vt:lpstr>
      <vt:lpstr>E</vt:lpstr>
      <vt:lpstr>P R E M E S S O</vt:lpstr>
      <vt:lpstr>TUTTO CIO' PREMESSO</vt:lpstr>
      <vt:lpstr>Art. 1</vt:lpstr>
      <vt:lpstr>Art. 2</vt:lpstr>
      <vt:lpstr>Art. 3</vt:lpstr>
      <vt:lpstr>Art.4</vt:lpstr>
      <vt:lpstr>Art. 5</vt:lpstr>
      <vt:lpstr>Art 6</vt:lpstr>
    </vt:vector>
  </TitlesOfParts>
  <Company>Halley Informatica</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Erminio</dc:creator>
  <cp:keywords/>
  <dc:description/>
  <cp:lastModifiedBy>comm1</cp:lastModifiedBy>
  <cp:revision>3</cp:revision>
  <dcterms:created xsi:type="dcterms:W3CDTF">2019-01-05T10:12:00Z</dcterms:created>
  <dcterms:modified xsi:type="dcterms:W3CDTF">2019-01-05T10:36:00Z</dcterms:modified>
</cp:coreProperties>
</file>