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1" w:rsidRDefault="00B33CF1" w:rsidP="00B33CF1">
      <w:pPr>
        <w:widowControl w:val="0"/>
        <w:jc w:val="center"/>
        <w:rPr>
          <w:rFonts w:asciiTheme="minorHAnsi" w:hAnsiTheme="minorHAnsi" w:cs="Helvetica"/>
          <w:b/>
          <w:bCs/>
        </w:rPr>
      </w:pPr>
      <w:r w:rsidRPr="00B33CF1">
        <w:rPr>
          <w:rFonts w:asciiTheme="minorHAnsi" w:hAnsiTheme="minorHAnsi" w:cs="Helvetica"/>
          <w:b/>
          <w:bCs/>
        </w:rPr>
        <w:t>"ACCOGLIERE AD ARTE: OVER THE VIEW, PROGETTO PER UNA CULTURA ACCESSIBILE</w:t>
      </w:r>
      <w:r>
        <w:rPr>
          <w:rFonts w:asciiTheme="minorHAnsi" w:hAnsiTheme="minorHAnsi" w:cs="Helvetica"/>
          <w:b/>
          <w:bCs/>
        </w:rPr>
        <w:t>"</w:t>
      </w:r>
      <w:bookmarkStart w:id="0" w:name="_GoBack"/>
      <w:bookmarkEnd w:id="0"/>
    </w:p>
    <w:p w:rsidR="00B33CF1" w:rsidRDefault="00B33CF1" w:rsidP="004B0CFC">
      <w:pPr>
        <w:widowControl w:val="0"/>
        <w:rPr>
          <w:rFonts w:asciiTheme="minorHAnsi" w:hAnsiTheme="minorHAnsi" w:cs="Helvetica"/>
          <w:b/>
          <w:bCs/>
        </w:rPr>
      </w:pPr>
    </w:p>
    <w:p w:rsidR="004B0CFC" w:rsidRPr="002C7B44" w:rsidRDefault="004B0CFC" w:rsidP="004B0CFC">
      <w:pPr>
        <w:widowControl w:val="0"/>
        <w:rPr>
          <w:rFonts w:asciiTheme="minorHAnsi" w:hAnsiTheme="minorHAnsi" w:cs="Helvetica"/>
        </w:rPr>
      </w:pPr>
      <w:r w:rsidRPr="002C7B44">
        <w:rPr>
          <w:rFonts w:asciiTheme="minorHAnsi" w:hAnsiTheme="minorHAnsi" w:cs="Helvetica"/>
          <w:b/>
          <w:bCs/>
        </w:rPr>
        <w:t xml:space="preserve">DESCRIZIONE ANALITICA DEL PROGETTO </w:t>
      </w:r>
      <w:r w:rsidRPr="002C7B44">
        <w:rPr>
          <w:rFonts w:asciiTheme="minorHAnsi" w:hAnsiTheme="minorHAnsi" w:cs="Helvetica"/>
          <w:i/>
          <w:iCs/>
        </w:rPr>
        <w:t xml:space="preserve"> </w:t>
      </w:r>
      <w:r w:rsidRPr="002C7B44">
        <w:rPr>
          <w:rFonts w:asciiTheme="minorHAnsi" w:hAnsiTheme="minorHAnsi" w:cs="Helvetica"/>
        </w:rPr>
        <w:t xml:space="preserve"> </w:t>
      </w:r>
    </w:p>
    <w:p w:rsidR="004B0CFC" w:rsidRPr="002C7B44" w:rsidRDefault="004B0CFC" w:rsidP="004B0CFC">
      <w:pPr>
        <w:jc w:val="both"/>
        <w:rPr>
          <w:rFonts w:asciiTheme="minorHAnsi" w:hAnsiTheme="minorHAnsi"/>
        </w:rPr>
      </w:pP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>Il progetto intende migliorare la fruizione della struttura, delle collezioni e degli spazi interni adottando sia metodologie innovative di coinvolgimento del pubblico, sia aggiornando gli allestimenti e i percorsi di visita.</w:t>
      </w:r>
      <w:r w:rsidRPr="002C7B44">
        <w:rPr>
          <w:rFonts w:asciiTheme="minorHAnsi" w:hAnsiTheme="minorHAnsi"/>
        </w:rPr>
        <w:t xml:space="preserve"> Il passato ci ha tramandato storie straordinarie, il nostro compito è quello di recuperarle, conservarle, valorizzarle e tramandarle. L’obiettivo di questo progetto è proprio questo. Sarà un progetto di foto, video, racconti, documenti, testimonianze di un passato che merita di essere tutelato curato e valorizzato.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  <w:u w:val="single"/>
        </w:rPr>
      </w:pPr>
      <w:r w:rsidRPr="002C7B44">
        <w:rPr>
          <w:rFonts w:asciiTheme="minorHAnsi" w:hAnsiTheme="minorHAnsi" w:cstheme="majorHAnsi"/>
          <w:u w:val="single"/>
        </w:rPr>
        <w:t>Miglioramento CONSERVAZIONE ED ESPOSIZIONE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>Nella logica di un museo sempre meno oggettuale e più narrativo, l’idea progettuale parte da una trattazione ottimale del patrimonio museale in senso estetico, percettivo e comunicativo per giungere alla divulgazione multimediale dei contenuti culturali e scientifici derivanti. Saranno adottate soluzioni autoportanti, installazioni scenografiche, e moduli integrati (espositivo-didascalico-scenici) che illustrano soprattutto da dove l‘opera proveniva come è stata messa in sicurezza dopo il terremoto. In sostanza si cercherà di ricostruire il contesto identitario dell’opera.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 xml:space="preserve">Il rinnovato allestimento sarà pensato come una struttura in cui all’esposizione tradizionale di documentazione storica, immagini e reperti si integra con un ruolo fondamentale un allestimento multimediale costituito da ipertesti, proiezioni e/o visioni tridimensionali e percorsi didattici multimediali </w:t>
      </w:r>
      <w:proofErr w:type="spellStart"/>
      <w:r w:rsidRPr="002C7B44">
        <w:rPr>
          <w:rFonts w:asciiTheme="minorHAnsi" w:hAnsiTheme="minorHAnsi" w:cstheme="majorHAnsi"/>
        </w:rPr>
        <w:t>polisensoriali</w:t>
      </w:r>
      <w:proofErr w:type="spellEnd"/>
      <w:r w:rsidRPr="002C7B44">
        <w:rPr>
          <w:rFonts w:asciiTheme="minorHAnsi" w:hAnsiTheme="minorHAnsi" w:cstheme="majorHAnsi"/>
        </w:rPr>
        <w:t>, tali da garantire l'accessibilità ad un'utenza molto vasta. La fruizione dei materiali audiovisivi e ipermediali sarà l'elemento dell'integrazione tra le collezioni esposte e un sistema informativo digitalizzato finalizzato al coordinamento e alla valorizzazione massima del patrimonio museale.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 xml:space="preserve">Si intende anche migliorare l’illuminazione che deve essere calibrata a seconda delle attività previste all’interno dello spazio espositivo, rispondendo alle esigenze dell’apprezzamento visivo senza escludere la buona conservazione dell’opera. 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 xml:space="preserve">Saranno anche migliorati e resi più accoglienti gli spazi esterni 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  <w:u w:val="single"/>
        </w:rPr>
      </w:pPr>
      <w:r w:rsidRPr="002C7B44">
        <w:rPr>
          <w:rFonts w:asciiTheme="minorHAnsi" w:hAnsiTheme="minorHAnsi" w:cstheme="majorHAnsi"/>
          <w:u w:val="single"/>
        </w:rPr>
        <w:t>Sviluppare e promuovere l’IDENTITÀ TERRITORIALE attraverso nuove strategie comunicative</w:t>
      </w:r>
    </w:p>
    <w:p w:rsidR="004B0CFC" w:rsidRPr="002C7B44" w:rsidRDefault="004B0CFC" w:rsidP="004B0CFC">
      <w:pPr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t xml:space="preserve">Il Museo vuole assurgere a momento e/o a funzione di centro interpretativo del territorio e delle sue stesse e diverse componenti sociali e culturali. Il Museo vuole, dunque, fornire un essenziale supporto ad ogni azione modificatrice degli assetti e degli usi del territorio, fornendo elementi di conoscenza utili a sostenere il perseguimento o la salvaguardia del pubblico interesse per la tutela di tutti i fattori identitari del territorio e delle popolazioni ivi residenti, ivi compreso il paesaggio. </w:t>
      </w:r>
    </w:p>
    <w:p w:rsidR="004B0CFC" w:rsidRPr="002C7B44" w:rsidRDefault="004B0CFC" w:rsidP="004B0CFC">
      <w:pPr>
        <w:pStyle w:val="Default"/>
        <w:spacing w:line="360" w:lineRule="auto"/>
        <w:jc w:val="both"/>
        <w:rPr>
          <w:rFonts w:asciiTheme="minorHAnsi" w:hAnsiTheme="minorHAnsi" w:cstheme="majorHAnsi"/>
        </w:rPr>
      </w:pPr>
      <w:r w:rsidRPr="002C7B44">
        <w:rPr>
          <w:rFonts w:asciiTheme="minorHAnsi" w:hAnsiTheme="minorHAnsi" w:cstheme="majorHAnsi"/>
        </w:rPr>
        <w:lastRenderedPageBreak/>
        <w:t>Saranno quindi favoriti percorsi culturali e nuove connessioni fra Camerino e il contesto culturale legato alla stagione del rinascimento camerte attraverso nuove strategie comunicative come video spot e video tematici e attraverso il potenziamento dei canali social. Potenziare l’</w:t>
      </w:r>
      <w:proofErr w:type="spellStart"/>
      <w:r w:rsidRPr="002C7B44">
        <w:rPr>
          <w:rFonts w:asciiTheme="minorHAnsi" w:hAnsiTheme="minorHAnsi" w:cstheme="majorHAnsi"/>
        </w:rPr>
        <w:t>app</w:t>
      </w:r>
      <w:proofErr w:type="spellEnd"/>
      <w:r w:rsidRPr="002C7B44">
        <w:rPr>
          <w:rFonts w:asciiTheme="minorHAnsi" w:hAnsiTheme="minorHAnsi" w:cstheme="majorHAnsi"/>
        </w:rPr>
        <w:t xml:space="preserve"> Camerino meraviglia aggiornando le informazioni turistiche e di accoglienza oltre a quelle culturali della città e del museo e sviluppando altri percorsi nel territorio di trekking sia a piedi che con e - bike.</w:t>
      </w:r>
    </w:p>
    <w:p w:rsidR="004B0CFC" w:rsidRDefault="004B0CFC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</w:p>
    <w:p w:rsidR="00D06B65" w:rsidRDefault="00B33CF1" w:rsidP="00B33CF1">
      <w:pPr>
        <w:spacing w:line="360" w:lineRule="auto"/>
        <w:jc w:val="both"/>
        <w:rPr>
          <w:rFonts w:asciiTheme="minorHAnsi" w:hAnsiTheme="minorHAnsi" w:cs="Helvetica"/>
          <w:b/>
          <w:color w:val="000000"/>
        </w:rPr>
      </w:pPr>
      <w:r>
        <w:rPr>
          <w:rFonts w:asciiTheme="minorHAnsi" w:hAnsiTheme="minorHAnsi" w:cstheme="majorHAnsi"/>
          <w:u w:val="single"/>
        </w:rPr>
        <w:t>GIORNI E ORARI DI APERTURA</w:t>
      </w:r>
    </w:p>
    <w:p w:rsidR="00D06B65" w:rsidRPr="00B33CF1" w:rsidRDefault="00B33CF1" w:rsidP="00B33CF1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B33CF1">
        <w:rPr>
          <w:rFonts w:asciiTheme="minorHAnsi" w:hAnsiTheme="minorHAnsi" w:cs="Helvetica"/>
          <w:color w:val="000000"/>
        </w:rPr>
        <w:t xml:space="preserve">La sede espositiva </w:t>
      </w:r>
      <w:r w:rsidR="00CD3885">
        <w:rPr>
          <w:rFonts w:asciiTheme="minorHAnsi" w:hAnsiTheme="minorHAnsi" w:cs="Helvetica"/>
          <w:color w:val="000000"/>
        </w:rPr>
        <w:t>resterà aperta con i seguenti orari: dal giorno 28 maggio 2021</w:t>
      </w:r>
      <w:r w:rsidR="00407259">
        <w:rPr>
          <w:rFonts w:asciiTheme="minorHAnsi" w:hAnsiTheme="minorHAnsi" w:cs="Helvetica"/>
          <w:color w:val="000000"/>
        </w:rPr>
        <w:t xml:space="preserve"> al 19 settembre 2021</w:t>
      </w:r>
      <w:r w:rsidR="00CD3885">
        <w:rPr>
          <w:rFonts w:asciiTheme="minorHAnsi" w:hAnsiTheme="minorHAnsi" w:cs="Helvetica"/>
          <w:color w:val="000000"/>
        </w:rPr>
        <w:t>, dal venerdì alla domenica e giorni festivi dalle ore 10:00 alle ore 13:00</w:t>
      </w:r>
      <w:r w:rsidR="00407259">
        <w:rPr>
          <w:rFonts w:asciiTheme="minorHAnsi" w:hAnsiTheme="minorHAnsi" w:cs="Helvetica"/>
          <w:color w:val="000000"/>
        </w:rPr>
        <w:t>.</w:t>
      </w:r>
    </w:p>
    <w:p w:rsidR="00D06B65" w:rsidRDefault="00D06B65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</w:p>
    <w:p w:rsidR="00D06B65" w:rsidRPr="002C7B44" w:rsidRDefault="00D06B65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</w:p>
    <w:p w:rsidR="004B0CFC" w:rsidRPr="002C7B44" w:rsidRDefault="004B0CFC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  <w:r w:rsidRPr="002C7B44">
        <w:rPr>
          <w:rFonts w:asciiTheme="minorHAnsi" w:hAnsiTheme="minorHAnsi" w:cs="Helvetica"/>
          <w:b/>
          <w:color w:val="000000"/>
        </w:rPr>
        <w:t>BILANCIO PREVENTIVO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2378"/>
        <w:gridCol w:w="2404"/>
        <w:gridCol w:w="2423"/>
        <w:gridCol w:w="2423"/>
      </w:tblGrid>
      <w:tr w:rsidR="004B0CFC" w:rsidRPr="002C7B44" w:rsidTr="00E61C9F">
        <w:tc>
          <w:tcPr>
            <w:tcW w:w="237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 xml:space="preserve">Costo totale previsto </w:t>
            </w:r>
          </w:p>
        </w:tc>
        <w:tc>
          <w:tcPr>
            <w:tcW w:w="2404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Contributo regionale richiesto</w:t>
            </w:r>
          </w:p>
        </w:tc>
        <w:tc>
          <w:tcPr>
            <w:tcW w:w="2423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 xml:space="preserve">Percentuale quota </w:t>
            </w:r>
          </w:p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proofErr w:type="gramStart"/>
            <w:r w:rsidRPr="002C7B44">
              <w:rPr>
                <w:rFonts w:cs="Helvetica"/>
                <w:b/>
                <w:color w:val="000000"/>
              </w:rPr>
              <w:t>cofinanziamento</w:t>
            </w:r>
            <w:proofErr w:type="gramEnd"/>
            <w:r w:rsidRPr="002C7B44">
              <w:rPr>
                <w:rFonts w:cs="Helvetica"/>
                <w:b/>
                <w:color w:val="000000"/>
              </w:rPr>
              <w:t xml:space="preserve"> </w:t>
            </w:r>
          </w:p>
        </w:tc>
        <w:tc>
          <w:tcPr>
            <w:tcW w:w="2423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Percentuale quota Regione</w:t>
            </w:r>
          </w:p>
        </w:tc>
      </w:tr>
      <w:tr w:rsidR="004B0CFC" w:rsidRPr="002C7B44" w:rsidTr="00E61C9F">
        <w:trPr>
          <w:trHeight w:val="276"/>
        </w:trPr>
        <w:tc>
          <w:tcPr>
            <w:tcW w:w="237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€ 25.000,00</w:t>
            </w:r>
          </w:p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</w:tc>
        <w:tc>
          <w:tcPr>
            <w:tcW w:w="2404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€ 19.500,00</w:t>
            </w:r>
          </w:p>
        </w:tc>
        <w:tc>
          <w:tcPr>
            <w:tcW w:w="2423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 xml:space="preserve">               22        %</w:t>
            </w:r>
          </w:p>
        </w:tc>
        <w:tc>
          <w:tcPr>
            <w:tcW w:w="2423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 xml:space="preserve">             78        %</w:t>
            </w:r>
          </w:p>
        </w:tc>
      </w:tr>
    </w:tbl>
    <w:p w:rsidR="004B0CFC" w:rsidRPr="002C7B44" w:rsidRDefault="004B0CFC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5070"/>
        <w:gridCol w:w="4558"/>
      </w:tblGrid>
      <w:tr w:rsidR="004B0CFC" w:rsidRPr="002C7B44" w:rsidTr="00E61C9F">
        <w:tc>
          <w:tcPr>
            <w:tcW w:w="5070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proofErr w:type="gramStart"/>
            <w:r w:rsidRPr="002C7B44">
              <w:rPr>
                <w:rFonts w:cs="Helvetica"/>
                <w:b/>
                <w:color w:val="000000"/>
              </w:rPr>
              <w:t>ENTRATE  DA</w:t>
            </w:r>
            <w:proofErr w:type="gramEnd"/>
            <w:r w:rsidRPr="002C7B44">
              <w:rPr>
                <w:rFonts w:cs="Helvetica"/>
                <w:b/>
                <w:color w:val="000000"/>
              </w:rPr>
              <w:t xml:space="preserve"> CONTRIBUTI</w:t>
            </w:r>
          </w:p>
        </w:tc>
        <w:tc>
          <w:tcPr>
            <w:tcW w:w="4558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STIMATE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Regione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€ 19.500,00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Comune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Altri soggetti pubblici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Fondazioni Bancarie (specificare)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Altri soggetti privati/erogazioni liberali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Altri proventi (specificare)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RICAVI DA VENDITE E PRESTAZIONI</w:t>
            </w:r>
          </w:p>
        </w:tc>
        <w:tc>
          <w:tcPr>
            <w:tcW w:w="4558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Sponsorizzazioni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Biglietti/servizi di vendita, ecc.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Merchandising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Laboratori didattici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Servizi al pubblico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FF0000"/>
              </w:rPr>
            </w:pPr>
            <w:r w:rsidRPr="002C7B44">
              <w:rPr>
                <w:rFonts w:cs="Helvetica"/>
              </w:rPr>
              <w:t>Altro (specificare)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RISORSE PROPRIE</w:t>
            </w:r>
          </w:p>
        </w:tc>
        <w:tc>
          <w:tcPr>
            <w:tcW w:w="4558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€ 5.500,00</w:t>
            </w:r>
          </w:p>
        </w:tc>
      </w:tr>
      <w:tr w:rsidR="004B0CFC" w:rsidRPr="002C7B44" w:rsidTr="00E61C9F">
        <w:trPr>
          <w:trHeight w:val="336"/>
        </w:trPr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TOTALE Entrate</w:t>
            </w:r>
          </w:p>
        </w:tc>
        <w:tc>
          <w:tcPr>
            <w:tcW w:w="4558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€ 25.000,00</w:t>
            </w:r>
          </w:p>
        </w:tc>
      </w:tr>
    </w:tbl>
    <w:p w:rsidR="004B0CFC" w:rsidRPr="002C7B44" w:rsidRDefault="004B0CFC" w:rsidP="004B0CFC">
      <w:pPr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4B0CFC" w:rsidRPr="002C7B44" w:rsidTr="00E61C9F">
        <w:tc>
          <w:tcPr>
            <w:tcW w:w="5070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USCITE PER VOCI DI SPESA</w:t>
            </w:r>
          </w:p>
        </w:tc>
        <w:tc>
          <w:tcPr>
            <w:tcW w:w="4536" w:type="dxa"/>
            <w:shd w:val="clear" w:color="auto" w:fill="FFC000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STIMATE</w:t>
            </w:r>
          </w:p>
        </w:tc>
      </w:tr>
      <w:tr w:rsidR="004B0CFC" w:rsidRPr="002C7B44" w:rsidTr="00E61C9F">
        <w:trPr>
          <w:trHeight w:val="391"/>
        </w:trPr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lastRenderedPageBreak/>
              <w:t xml:space="preserve">Comunicazione e promozione (aggiornamento opuscoli, depliant, guide, </w:t>
            </w:r>
            <w:proofErr w:type="gramStart"/>
            <w:r w:rsidRPr="002C7B44">
              <w:rPr>
                <w:rFonts w:cs="Helvetica"/>
              </w:rPr>
              <w:t>cataloghi,…</w:t>
            </w:r>
            <w:proofErr w:type="gramEnd"/>
            <w:r w:rsidRPr="002C7B44">
              <w:rPr>
                <w:rFonts w:cs="Helvetica"/>
              </w:rPr>
              <w:t xml:space="preserve">) 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€ 2.000,00</w:t>
            </w:r>
          </w:p>
        </w:tc>
      </w:tr>
      <w:tr w:rsidR="004B0CFC" w:rsidRPr="002C7B44" w:rsidTr="00E61C9F">
        <w:trPr>
          <w:trHeight w:val="391"/>
        </w:trPr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 xml:space="preserve">Potenziamento dei servizi educativi e di accoglienza al pubblico 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 xml:space="preserve">€ </w:t>
            </w:r>
            <w:r>
              <w:rPr>
                <w:rFonts w:cs="Helvetica"/>
              </w:rPr>
              <w:t>2</w:t>
            </w:r>
            <w:r w:rsidRPr="002C7B44">
              <w:rPr>
                <w:rFonts w:cs="Helvetica"/>
              </w:rPr>
              <w:t>.000,00</w:t>
            </w:r>
          </w:p>
        </w:tc>
      </w:tr>
      <w:tr w:rsidR="004B0CFC" w:rsidRPr="002C7B44" w:rsidTr="00E61C9F">
        <w:trPr>
          <w:trHeight w:val="391"/>
        </w:trPr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 xml:space="preserve">Implementazione e aggiornamento dell’allestimento e dei percorsi di visita (cartellonistica, segnaletica, apparati didascalici, </w:t>
            </w:r>
            <w:proofErr w:type="spellStart"/>
            <w:proofErr w:type="gramStart"/>
            <w:r w:rsidRPr="002C7B44">
              <w:rPr>
                <w:rFonts w:cs="Helvetica"/>
              </w:rPr>
              <w:t>pannellistica</w:t>
            </w:r>
            <w:proofErr w:type="spellEnd"/>
            <w:r w:rsidRPr="002C7B44">
              <w:rPr>
                <w:rFonts w:cs="Helvetica"/>
              </w:rPr>
              <w:t>,…</w:t>
            </w:r>
            <w:proofErr w:type="gramEnd"/>
            <w:r w:rsidRPr="002C7B44">
              <w:rPr>
                <w:rFonts w:cs="Helvetica"/>
              </w:rPr>
              <w:t>)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€ 5.000,00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Aggiornamento della comunicazione digitale e relativo supporto informatico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€ 4.000,00</w:t>
            </w:r>
          </w:p>
        </w:tc>
      </w:tr>
      <w:tr w:rsidR="004B0CFC" w:rsidRPr="002C7B44" w:rsidTr="00E61C9F">
        <w:trPr>
          <w:trHeight w:val="391"/>
        </w:trPr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highlight w:val="cyan"/>
              </w:rPr>
            </w:pPr>
            <w:r w:rsidRPr="002C7B44">
              <w:rPr>
                <w:rFonts w:cs="Helvetica"/>
              </w:rPr>
              <w:t xml:space="preserve">Potenziamento orari di apertura, bigliettazione unica integrata  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Sussidi alla visita, visite guidate, ecc.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both"/>
              <w:rPr>
                <w:rFonts w:cs="Helvetica"/>
                <w:bCs/>
              </w:rPr>
            </w:pPr>
            <w:r w:rsidRPr="002C7B44">
              <w:rPr>
                <w:rFonts w:cs="Helvetica"/>
                <w:bCs/>
              </w:rPr>
              <w:t xml:space="preserve">Spese per personale 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  <w:r w:rsidRPr="002C7B44">
              <w:rPr>
                <w:rFonts w:cs="Helvetica"/>
                <w:bCs/>
              </w:rPr>
              <w:t>Organizzazione di manifestazioni ed eventi, itinerari culturali e percorsi tematici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both"/>
              <w:rPr>
                <w:rFonts w:cs="Helvetica"/>
                <w:bCs/>
              </w:rPr>
            </w:pPr>
            <w:r w:rsidRPr="002C7B44">
              <w:rPr>
                <w:rFonts w:cs="Helvetica"/>
                <w:bCs/>
              </w:rPr>
              <w:t>Materiali per laboratori didattici, servizi educativi, accoglienza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both"/>
              <w:rPr>
                <w:rFonts w:cs="Helvetica"/>
              </w:rPr>
            </w:pPr>
            <w:r w:rsidRPr="002C7B44">
              <w:rPr>
                <w:rFonts w:cs="Helvetica"/>
                <w:bCs/>
              </w:rPr>
              <w:t>Manutenzione e miglioramento della sicurezza complessiva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€ 3.000,00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jc w:val="both"/>
              <w:rPr>
                <w:rFonts w:cs="Helvetica"/>
                <w:bCs/>
              </w:rPr>
            </w:pPr>
            <w:r w:rsidRPr="002C7B44">
              <w:rPr>
                <w:rFonts w:cs="Helvetica"/>
                <w:bCs/>
              </w:rPr>
              <w:t>Manutenzione degli impianti e miglioramento delle dotazioni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€ 5.000,00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Manutenzione del verde e degli spazi esterni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€ 2.000,00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Lavori di tinteggiatura</w:t>
            </w: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C7B44">
              <w:rPr>
                <w:rFonts w:cs="Helvetica"/>
              </w:rPr>
              <w:t>€ 2.000,00</w:t>
            </w:r>
          </w:p>
        </w:tc>
      </w:tr>
      <w:tr w:rsidR="004B0CFC" w:rsidRPr="002C7B44" w:rsidTr="00E61C9F">
        <w:tc>
          <w:tcPr>
            <w:tcW w:w="5070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2C7B44">
              <w:rPr>
                <w:rFonts w:cs="Helvetica"/>
                <w:b/>
                <w:color w:val="000000"/>
              </w:rPr>
              <w:t>TOTALE Uscite</w:t>
            </w:r>
          </w:p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4536" w:type="dxa"/>
          </w:tcPr>
          <w:p w:rsidR="004B0CFC" w:rsidRPr="002C7B44" w:rsidRDefault="004B0CFC" w:rsidP="00E61C9F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2C7B44">
              <w:rPr>
                <w:rFonts w:cs="Helvetica"/>
                <w:color w:val="000000"/>
              </w:rPr>
              <w:t>€.25.000,00</w:t>
            </w:r>
          </w:p>
        </w:tc>
      </w:tr>
    </w:tbl>
    <w:p w:rsidR="004B0CFC" w:rsidRPr="002C7B44" w:rsidRDefault="004B0CFC" w:rsidP="004B0CFC">
      <w:pPr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p w:rsidR="004B0CFC" w:rsidRPr="002C7B44" w:rsidRDefault="004B0CFC" w:rsidP="004B0CFC">
      <w:pPr>
        <w:autoSpaceDE w:val="0"/>
        <w:autoSpaceDN w:val="0"/>
        <w:adjustRightInd w:val="0"/>
        <w:jc w:val="right"/>
        <w:rPr>
          <w:rFonts w:asciiTheme="minorHAnsi" w:hAnsiTheme="minorHAnsi" w:cs="Helvetica"/>
          <w:b/>
          <w:bCs/>
        </w:rPr>
      </w:pPr>
    </w:p>
    <w:sectPr w:rsidR="004B0CFC" w:rsidRPr="002C7B44" w:rsidSect="00B44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29E9"/>
    <w:multiLevelType w:val="hybridMultilevel"/>
    <w:tmpl w:val="660C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FC"/>
    <w:rsid w:val="00085C2B"/>
    <w:rsid w:val="000C32C5"/>
    <w:rsid w:val="001C1C0F"/>
    <w:rsid w:val="00226FA4"/>
    <w:rsid w:val="002470A8"/>
    <w:rsid w:val="00266937"/>
    <w:rsid w:val="002A37DD"/>
    <w:rsid w:val="00320F94"/>
    <w:rsid w:val="003728B3"/>
    <w:rsid w:val="00407259"/>
    <w:rsid w:val="004375FD"/>
    <w:rsid w:val="004B0CFC"/>
    <w:rsid w:val="0076590C"/>
    <w:rsid w:val="007C5ED0"/>
    <w:rsid w:val="009108BD"/>
    <w:rsid w:val="00B16A48"/>
    <w:rsid w:val="00B33CF1"/>
    <w:rsid w:val="00B371AF"/>
    <w:rsid w:val="00B44DD2"/>
    <w:rsid w:val="00B55B7F"/>
    <w:rsid w:val="00C526D3"/>
    <w:rsid w:val="00CD3885"/>
    <w:rsid w:val="00D06B65"/>
    <w:rsid w:val="00D705DC"/>
    <w:rsid w:val="00DF1B2F"/>
    <w:rsid w:val="00EA3B84"/>
    <w:rsid w:val="00E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2B8A8-9313-4471-9011-49125E9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1">
    <w:name w:val="Griglia tabella11"/>
    <w:basedOn w:val="Tabellanormale"/>
    <w:uiPriority w:val="59"/>
    <w:rsid w:val="004B0CF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B0CF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2021-05-22T07:47:00Z</dcterms:created>
  <dcterms:modified xsi:type="dcterms:W3CDTF">2021-05-22T08:11:00Z</dcterms:modified>
</cp:coreProperties>
</file>