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274" w:rsidRDefault="00065274" w:rsidP="00065274">
      <w:pPr>
        <w:pStyle w:val="Corpodeltesto3"/>
        <w:widowControl w:val="0"/>
        <w:spacing w:line="360" w:lineRule="auto"/>
        <w:ind w:left="284" w:right="141"/>
        <w:rPr>
          <w:rFonts w:asciiTheme="minorHAnsi" w:hAnsiTheme="minorHAnsi" w:cs="Times New Roman"/>
          <w:bCs w:val="0"/>
          <w:iCs/>
        </w:rPr>
      </w:pPr>
      <w:r>
        <w:rPr>
          <w:rFonts w:asciiTheme="minorHAnsi" w:hAnsiTheme="minorHAnsi" w:cs="Times New Roman"/>
          <w:bCs w:val="0"/>
          <w:iCs/>
        </w:rPr>
        <w:t>CON</w:t>
      </w:r>
      <w:r w:rsidR="00897A7A">
        <w:rPr>
          <w:rFonts w:asciiTheme="minorHAnsi" w:hAnsiTheme="minorHAnsi" w:cs="Times New Roman"/>
          <w:bCs w:val="0"/>
          <w:iCs/>
        </w:rPr>
        <w:t>VENZIONE</w:t>
      </w:r>
      <w:r>
        <w:rPr>
          <w:rFonts w:asciiTheme="minorHAnsi" w:hAnsiTheme="minorHAnsi" w:cs="Times New Roman"/>
          <w:bCs w:val="0"/>
          <w:iCs/>
        </w:rPr>
        <w:t xml:space="preserve"> PER </w:t>
      </w:r>
      <w:r w:rsidR="005121DB">
        <w:rPr>
          <w:rFonts w:asciiTheme="minorHAnsi" w:hAnsiTheme="minorHAnsi" w:cs="Times New Roman"/>
          <w:bCs w:val="0"/>
          <w:iCs/>
        </w:rPr>
        <w:t xml:space="preserve">IL RIUSO DELLA PIATTAFORMA TELEMATICA DENOMINATA “GT SUAM” </w:t>
      </w:r>
    </w:p>
    <w:p w:rsidR="00065274" w:rsidRDefault="00065274" w:rsidP="00FE5F9D">
      <w:pPr>
        <w:jc w:val="center"/>
        <w:rPr>
          <w:rFonts w:asciiTheme="minorHAnsi" w:hAnsiTheme="minorHAnsi"/>
          <w:sz w:val="24"/>
          <w:szCs w:val="24"/>
        </w:rPr>
      </w:pPr>
    </w:p>
    <w:p w:rsidR="00FE5F9D" w:rsidRDefault="005121DB" w:rsidP="00FE5F9D">
      <w:pPr>
        <w:jc w:val="center"/>
        <w:rPr>
          <w:rFonts w:asciiTheme="minorHAnsi" w:hAnsiTheme="minorHAnsi"/>
          <w:sz w:val="24"/>
          <w:szCs w:val="24"/>
        </w:rPr>
      </w:pPr>
      <w:r>
        <w:rPr>
          <w:rFonts w:asciiTheme="minorHAnsi" w:hAnsiTheme="minorHAnsi"/>
          <w:sz w:val="24"/>
          <w:szCs w:val="24"/>
        </w:rPr>
        <w:t xml:space="preserve">Accordo tra pubbliche amministrazioni </w:t>
      </w:r>
      <w:r w:rsidR="00FE5F9D" w:rsidRPr="0098684D">
        <w:rPr>
          <w:rFonts w:asciiTheme="minorHAnsi" w:hAnsiTheme="minorHAnsi"/>
          <w:sz w:val="24"/>
          <w:szCs w:val="24"/>
        </w:rPr>
        <w:t>ai sensi</w:t>
      </w:r>
      <w:r w:rsidR="00FE5F9D">
        <w:rPr>
          <w:rFonts w:asciiTheme="minorHAnsi" w:hAnsiTheme="minorHAnsi"/>
          <w:sz w:val="24"/>
          <w:szCs w:val="24"/>
        </w:rPr>
        <w:t xml:space="preserve"> dell</w:t>
      </w:r>
      <w:r>
        <w:rPr>
          <w:rFonts w:asciiTheme="minorHAnsi" w:hAnsiTheme="minorHAnsi"/>
          <w:sz w:val="24"/>
          <w:szCs w:val="24"/>
        </w:rPr>
        <w:t>’art. 15 della legge 7 agosto 1990 n. 241 e s.m.i.</w:t>
      </w:r>
    </w:p>
    <w:p w:rsidR="00FE5F9D" w:rsidRDefault="00FE5F9D" w:rsidP="007567D2">
      <w:pPr>
        <w:pStyle w:val="Corpodeltesto3"/>
        <w:widowControl w:val="0"/>
        <w:spacing w:line="360" w:lineRule="auto"/>
        <w:ind w:left="426" w:right="425"/>
        <w:jc w:val="center"/>
        <w:rPr>
          <w:rFonts w:asciiTheme="minorHAnsi" w:hAnsiTheme="minorHAnsi" w:cs="Times New Roman"/>
          <w:bCs w:val="0"/>
          <w:iCs/>
          <w:sz w:val="22"/>
          <w:szCs w:val="22"/>
        </w:rPr>
      </w:pPr>
    </w:p>
    <w:p w:rsidR="009C0E75" w:rsidRPr="006625DB" w:rsidRDefault="009C0E75" w:rsidP="007567D2">
      <w:pPr>
        <w:pStyle w:val="Corpodeltesto3"/>
        <w:widowControl w:val="0"/>
        <w:spacing w:line="360" w:lineRule="auto"/>
        <w:ind w:left="426" w:right="425"/>
        <w:jc w:val="center"/>
        <w:rPr>
          <w:rFonts w:asciiTheme="minorHAnsi" w:hAnsiTheme="minorHAnsi" w:cs="Times New Roman"/>
          <w:bCs w:val="0"/>
          <w:iCs/>
          <w:sz w:val="22"/>
          <w:szCs w:val="22"/>
        </w:rPr>
      </w:pPr>
      <w:r w:rsidRPr="006625DB">
        <w:rPr>
          <w:rFonts w:asciiTheme="minorHAnsi" w:hAnsiTheme="minorHAnsi" w:cs="Times New Roman"/>
          <w:bCs w:val="0"/>
          <w:iCs/>
          <w:sz w:val="22"/>
          <w:szCs w:val="22"/>
        </w:rPr>
        <w:t>TRA</w:t>
      </w:r>
    </w:p>
    <w:p w:rsidR="00365D76" w:rsidRDefault="009C0E75" w:rsidP="007567D2">
      <w:pPr>
        <w:ind w:left="426" w:right="425"/>
        <w:jc w:val="both"/>
        <w:rPr>
          <w:rFonts w:asciiTheme="minorHAnsi" w:hAnsiTheme="minorHAnsi"/>
        </w:rPr>
      </w:pPr>
      <w:r w:rsidRPr="006625DB">
        <w:rPr>
          <w:rFonts w:asciiTheme="minorHAnsi" w:hAnsiTheme="minorHAnsi"/>
        </w:rPr>
        <w:t xml:space="preserve"> </w:t>
      </w:r>
      <w:r w:rsidRPr="006625DB">
        <w:rPr>
          <w:rFonts w:asciiTheme="minorHAnsi" w:hAnsiTheme="minorHAnsi"/>
          <w:b/>
        </w:rPr>
        <w:t>Regione Marche</w:t>
      </w:r>
      <w:r w:rsidRPr="006625DB">
        <w:rPr>
          <w:rFonts w:asciiTheme="minorHAnsi" w:hAnsiTheme="minorHAnsi"/>
        </w:rPr>
        <w:t xml:space="preserve">, con </w:t>
      </w:r>
      <w:r w:rsidR="0057688F">
        <w:rPr>
          <w:rFonts w:asciiTheme="minorHAnsi" w:hAnsiTheme="minorHAnsi"/>
        </w:rPr>
        <w:t>sede in Ancona, Via Palestro 19</w:t>
      </w:r>
      <w:r w:rsidRPr="006625DB">
        <w:rPr>
          <w:rFonts w:asciiTheme="minorHAnsi" w:hAnsiTheme="minorHAnsi"/>
        </w:rPr>
        <w:t xml:space="preserve"> (C.F. 80008630420) rappresentata dal Dirigente </w:t>
      </w:r>
      <w:r w:rsidR="008B260D">
        <w:rPr>
          <w:rFonts w:asciiTheme="minorHAnsi" w:hAnsiTheme="minorHAnsi"/>
        </w:rPr>
        <w:t xml:space="preserve">    </w:t>
      </w:r>
      <w:r w:rsidRPr="006625DB">
        <w:rPr>
          <w:rFonts w:asciiTheme="minorHAnsi" w:hAnsiTheme="minorHAnsi"/>
        </w:rPr>
        <w:t xml:space="preserve">della Giunta Regionale, Dott.ssa </w:t>
      </w:r>
      <w:r w:rsidR="0057688F">
        <w:rPr>
          <w:rFonts w:asciiTheme="minorHAnsi" w:hAnsiTheme="minorHAnsi"/>
        </w:rPr>
        <w:t xml:space="preserve">                   </w:t>
      </w:r>
      <w:r w:rsidRPr="006625DB">
        <w:rPr>
          <w:rFonts w:asciiTheme="minorHAnsi" w:hAnsiTheme="minorHAnsi"/>
        </w:rPr>
        <w:t xml:space="preserve"> nata a </w:t>
      </w:r>
      <w:r w:rsidR="0057688F">
        <w:rPr>
          <w:rFonts w:asciiTheme="minorHAnsi" w:hAnsiTheme="minorHAnsi"/>
        </w:rPr>
        <w:t xml:space="preserve">              </w:t>
      </w:r>
      <w:r w:rsidRPr="006625DB">
        <w:rPr>
          <w:rFonts w:asciiTheme="minorHAnsi" w:hAnsiTheme="minorHAnsi"/>
        </w:rPr>
        <w:t xml:space="preserve"> il </w:t>
      </w:r>
      <w:r w:rsidR="0057688F">
        <w:rPr>
          <w:rFonts w:asciiTheme="minorHAnsi" w:hAnsiTheme="minorHAnsi"/>
        </w:rPr>
        <w:t xml:space="preserve">                        </w:t>
      </w:r>
      <w:r w:rsidRPr="006625DB">
        <w:rPr>
          <w:rFonts w:asciiTheme="minorHAnsi" w:hAnsiTheme="minorHAnsi"/>
        </w:rPr>
        <w:t xml:space="preserve">, </w:t>
      </w:r>
      <w:r w:rsidR="00756537">
        <w:rPr>
          <w:rFonts w:asciiTheme="minorHAnsi" w:hAnsiTheme="minorHAnsi"/>
        </w:rPr>
        <w:t xml:space="preserve">CF. </w:t>
      </w:r>
      <w:r w:rsidR="0057688F">
        <w:rPr>
          <w:rFonts w:asciiTheme="minorHAnsi" w:hAnsiTheme="minorHAnsi"/>
        </w:rPr>
        <w:t xml:space="preserve">                             </w:t>
      </w:r>
      <w:r w:rsidR="00756537">
        <w:rPr>
          <w:rFonts w:asciiTheme="minorHAnsi" w:hAnsiTheme="minorHAnsi"/>
        </w:rPr>
        <w:t xml:space="preserve">, </w:t>
      </w:r>
      <w:r w:rsidR="0057688F">
        <w:rPr>
          <w:rFonts w:asciiTheme="minorHAnsi" w:hAnsiTheme="minorHAnsi"/>
        </w:rPr>
        <w:t>giusta</w:t>
      </w:r>
      <w:r w:rsidRPr="006625DB">
        <w:rPr>
          <w:rFonts w:asciiTheme="minorHAnsi" w:hAnsiTheme="minorHAnsi"/>
        </w:rPr>
        <w:t xml:space="preserve"> Delibera di Giunta Regionale n. </w:t>
      </w:r>
      <w:r w:rsidR="0057688F">
        <w:rPr>
          <w:rFonts w:asciiTheme="minorHAnsi" w:hAnsiTheme="minorHAnsi"/>
        </w:rPr>
        <w:t xml:space="preserve">           </w:t>
      </w:r>
      <w:r w:rsidR="00F236A6">
        <w:rPr>
          <w:rFonts w:asciiTheme="minorHAnsi" w:hAnsiTheme="minorHAnsi"/>
        </w:rPr>
        <w:t xml:space="preserve"> </w:t>
      </w:r>
      <w:r w:rsidRPr="006625DB">
        <w:rPr>
          <w:rFonts w:asciiTheme="minorHAnsi" w:hAnsiTheme="minorHAnsi"/>
        </w:rPr>
        <w:t>del</w:t>
      </w:r>
      <w:r w:rsidR="0057688F">
        <w:rPr>
          <w:rFonts w:asciiTheme="minorHAnsi" w:hAnsiTheme="minorHAnsi"/>
        </w:rPr>
        <w:t xml:space="preserve">                      </w:t>
      </w:r>
      <w:r w:rsidR="00905108">
        <w:rPr>
          <w:rFonts w:asciiTheme="minorHAnsi" w:hAnsiTheme="minorHAnsi"/>
        </w:rPr>
        <w:t xml:space="preserve"> e DGR n…………</w:t>
      </w:r>
      <w:r w:rsidR="0057688F">
        <w:rPr>
          <w:rFonts w:asciiTheme="minorHAnsi" w:hAnsiTheme="minorHAnsi"/>
        </w:rPr>
        <w:t>del</w:t>
      </w:r>
      <w:r w:rsidR="0082009E">
        <w:rPr>
          <w:rFonts w:asciiTheme="minorHAnsi" w:hAnsiTheme="minorHAnsi"/>
        </w:rPr>
        <w:t xml:space="preserve">  , di seguito anche Ente Riusante</w:t>
      </w:r>
      <w:r w:rsidR="0057688F">
        <w:rPr>
          <w:rFonts w:asciiTheme="minorHAnsi" w:hAnsiTheme="minorHAnsi"/>
        </w:rPr>
        <w:t xml:space="preserve">   </w:t>
      </w:r>
    </w:p>
    <w:p w:rsidR="009C0E75" w:rsidRPr="00CD390B" w:rsidRDefault="0057688F" w:rsidP="00CD390B">
      <w:pPr>
        <w:ind w:left="426" w:right="425"/>
        <w:jc w:val="center"/>
        <w:rPr>
          <w:rFonts w:asciiTheme="minorHAnsi" w:hAnsiTheme="minorHAnsi"/>
          <w:b/>
          <w:u w:val="single"/>
        </w:rPr>
      </w:pPr>
      <w:r w:rsidRPr="0057688F">
        <w:rPr>
          <w:rFonts w:asciiTheme="minorHAnsi" w:hAnsiTheme="minorHAnsi"/>
          <w:b/>
          <w:u w:val="single"/>
        </w:rPr>
        <w:t>E</w:t>
      </w:r>
    </w:p>
    <w:p w:rsidR="009E3290" w:rsidRDefault="0057688F" w:rsidP="009E3290">
      <w:pPr>
        <w:ind w:left="426" w:right="425"/>
        <w:jc w:val="both"/>
        <w:rPr>
          <w:rFonts w:asciiTheme="minorHAnsi" w:hAnsiTheme="minorHAnsi"/>
        </w:rPr>
      </w:pPr>
      <w:r>
        <w:rPr>
          <w:rFonts w:asciiTheme="minorHAnsi" w:hAnsiTheme="minorHAnsi"/>
        </w:rPr>
        <w:t>L’ente</w:t>
      </w:r>
      <w:r w:rsidR="008B260D">
        <w:rPr>
          <w:rFonts w:asciiTheme="minorHAnsi" w:hAnsiTheme="minorHAnsi"/>
        </w:rPr>
        <w:t xml:space="preserve"> </w:t>
      </w:r>
      <w:r w:rsidR="008B260D" w:rsidRPr="00223E62">
        <w:rPr>
          <w:rFonts w:asciiTheme="minorHAnsi" w:hAnsiTheme="minorHAnsi"/>
          <w:highlight w:val="yellow"/>
        </w:rPr>
        <w:t>(OPZIONE)</w:t>
      </w:r>
      <w:r>
        <w:rPr>
          <w:rFonts w:asciiTheme="minorHAnsi" w:hAnsiTheme="minorHAnsi"/>
        </w:rPr>
        <w:t xml:space="preserve">                          </w:t>
      </w:r>
      <w:r w:rsidR="009E3290" w:rsidRPr="0015460D">
        <w:rPr>
          <w:rFonts w:asciiTheme="minorHAnsi" w:hAnsiTheme="minorHAnsi"/>
        </w:rPr>
        <w:t>(che nel prosieguo verrà semplicemente</w:t>
      </w:r>
      <w:r w:rsidR="009E3290" w:rsidRPr="009E3290">
        <w:rPr>
          <w:rFonts w:asciiTheme="minorHAnsi" w:hAnsiTheme="minorHAnsi"/>
        </w:rPr>
        <w:t xml:space="preserve"> </w:t>
      </w:r>
      <w:r>
        <w:rPr>
          <w:rFonts w:asciiTheme="minorHAnsi" w:hAnsiTheme="minorHAnsi"/>
        </w:rPr>
        <w:t xml:space="preserve">indicato con                   </w:t>
      </w:r>
      <w:r w:rsidR="009E3290" w:rsidRPr="009E3290">
        <w:rPr>
          <w:rFonts w:asciiTheme="minorHAnsi" w:hAnsiTheme="minorHAnsi"/>
        </w:rPr>
        <w:t xml:space="preserve">), con sede in </w:t>
      </w:r>
      <w:r>
        <w:rPr>
          <w:rFonts w:asciiTheme="minorHAnsi" w:hAnsiTheme="minorHAnsi"/>
        </w:rPr>
        <w:t xml:space="preserve">                     </w:t>
      </w:r>
      <w:r w:rsidR="009E3290" w:rsidRPr="009E3290">
        <w:rPr>
          <w:rFonts w:asciiTheme="minorHAnsi" w:hAnsiTheme="minorHAnsi"/>
        </w:rPr>
        <w:t xml:space="preserve">, Via </w:t>
      </w:r>
      <w:r>
        <w:rPr>
          <w:rFonts w:asciiTheme="minorHAnsi" w:hAnsiTheme="minorHAnsi"/>
        </w:rPr>
        <w:t xml:space="preserve">                    </w:t>
      </w:r>
      <w:r w:rsidR="009E3290" w:rsidRPr="009E3290">
        <w:rPr>
          <w:rFonts w:asciiTheme="minorHAnsi" w:hAnsiTheme="minorHAnsi"/>
        </w:rPr>
        <w:t xml:space="preserve">, Codice Fiscale e P.IVA </w:t>
      </w:r>
      <w:r>
        <w:rPr>
          <w:rFonts w:asciiTheme="minorHAnsi" w:hAnsiTheme="minorHAnsi"/>
        </w:rPr>
        <w:t xml:space="preserve">                          , rappresentato dal                 </w:t>
      </w:r>
      <w:r w:rsidR="009E3290" w:rsidRPr="009E3290">
        <w:rPr>
          <w:rFonts w:asciiTheme="minorHAnsi" w:hAnsiTheme="minorHAnsi"/>
        </w:rPr>
        <w:t xml:space="preserve"> Dott. ……………., nato ad …………. il ……………., aut</w:t>
      </w:r>
      <w:r w:rsidR="008B260D">
        <w:rPr>
          <w:rFonts w:asciiTheme="minorHAnsi" w:hAnsiTheme="minorHAnsi"/>
        </w:rPr>
        <w:t>orizzato alla</w:t>
      </w:r>
      <w:r>
        <w:rPr>
          <w:rFonts w:asciiTheme="minorHAnsi" w:hAnsiTheme="minorHAnsi"/>
        </w:rPr>
        <w:t xml:space="preserve"> firma del presente atto da                       </w:t>
      </w:r>
      <w:r w:rsidR="009E3290" w:rsidRPr="009E3290">
        <w:rPr>
          <w:rFonts w:asciiTheme="minorHAnsi" w:hAnsiTheme="minorHAnsi"/>
        </w:rPr>
        <w:t xml:space="preserve"> n. ……………….</w:t>
      </w:r>
      <w:r w:rsidR="0082009E">
        <w:rPr>
          <w:rFonts w:asciiTheme="minorHAnsi" w:hAnsiTheme="minorHAnsi"/>
        </w:rPr>
        <w:t xml:space="preserve"> Di seguito Anche ente Ricevente</w:t>
      </w:r>
      <w:r w:rsidR="009E3290" w:rsidRPr="009E3290">
        <w:rPr>
          <w:rFonts w:asciiTheme="minorHAnsi" w:hAnsiTheme="minorHAnsi"/>
        </w:rPr>
        <w:t>;</w:t>
      </w:r>
    </w:p>
    <w:p w:rsidR="00A639A1" w:rsidRPr="009E3290" w:rsidRDefault="00A639A1" w:rsidP="009E3290">
      <w:pPr>
        <w:ind w:left="426" w:right="425"/>
        <w:jc w:val="both"/>
        <w:rPr>
          <w:rFonts w:asciiTheme="minorHAnsi" w:hAnsiTheme="minorHAnsi"/>
        </w:rPr>
      </w:pPr>
      <w:r>
        <w:rPr>
          <w:rFonts w:asciiTheme="minorHAnsi" w:hAnsiTheme="minorHAnsi"/>
        </w:rPr>
        <w:t>Congiuntamente anche denominate “Parti”.</w:t>
      </w:r>
    </w:p>
    <w:p w:rsidR="009E3290" w:rsidRPr="006625DB" w:rsidRDefault="009E3290" w:rsidP="007567D2">
      <w:pPr>
        <w:ind w:left="426" w:right="425"/>
        <w:jc w:val="both"/>
        <w:rPr>
          <w:rFonts w:asciiTheme="minorHAnsi" w:hAnsiTheme="minorHAnsi"/>
        </w:rPr>
      </w:pPr>
    </w:p>
    <w:p w:rsidR="009C0E75" w:rsidRPr="006625DB" w:rsidRDefault="009C0E75" w:rsidP="007567D2">
      <w:pPr>
        <w:ind w:left="426" w:right="425"/>
        <w:jc w:val="center"/>
        <w:outlineLvl w:val="0"/>
        <w:rPr>
          <w:rFonts w:asciiTheme="minorHAnsi" w:hAnsiTheme="minorHAnsi"/>
          <w:b/>
        </w:rPr>
      </w:pPr>
    </w:p>
    <w:p w:rsidR="009C0E75" w:rsidRPr="006625DB" w:rsidRDefault="009C0E75" w:rsidP="00CD390B">
      <w:pPr>
        <w:ind w:right="425"/>
        <w:outlineLvl w:val="0"/>
        <w:rPr>
          <w:rFonts w:asciiTheme="minorHAnsi" w:hAnsiTheme="minorHAnsi"/>
          <w:b/>
        </w:rPr>
      </w:pPr>
      <w:r w:rsidRPr="006625DB">
        <w:rPr>
          <w:rFonts w:asciiTheme="minorHAnsi" w:hAnsiTheme="minorHAnsi"/>
          <w:b/>
        </w:rPr>
        <w:t>PREMESSO CHE:</w:t>
      </w:r>
    </w:p>
    <w:p w:rsidR="009C0E75" w:rsidRPr="008F7C8D" w:rsidRDefault="009C0E75" w:rsidP="00CD390B">
      <w:pPr>
        <w:spacing w:after="0"/>
        <w:ind w:right="425"/>
        <w:jc w:val="both"/>
        <w:rPr>
          <w:rFonts w:asciiTheme="minorHAnsi" w:hAnsiTheme="minorHAnsi"/>
        </w:rPr>
      </w:pPr>
    </w:p>
    <w:p w:rsidR="009C0E75" w:rsidRPr="008F7C8D" w:rsidRDefault="009C0E75" w:rsidP="008B260D">
      <w:pPr>
        <w:spacing w:after="0"/>
        <w:ind w:left="426" w:right="425"/>
        <w:jc w:val="both"/>
        <w:rPr>
          <w:rFonts w:asciiTheme="minorHAnsi" w:hAnsiTheme="minorHAnsi"/>
        </w:rPr>
      </w:pPr>
    </w:p>
    <w:p w:rsidR="009C0E75" w:rsidRPr="008B260D" w:rsidRDefault="009C0E75" w:rsidP="008B260D">
      <w:pPr>
        <w:spacing w:after="0"/>
        <w:ind w:right="425"/>
        <w:jc w:val="both"/>
        <w:rPr>
          <w:rFonts w:asciiTheme="minorHAnsi" w:hAnsiTheme="minorHAnsi"/>
          <w:b/>
        </w:rPr>
      </w:pPr>
      <w:r w:rsidRPr="008B260D">
        <w:rPr>
          <w:rFonts w:asciiTheme="minorHAnsi" w:hAnsiTheme="minorHAnsi"/>
          <w:b/>
        </w:rPr>
        <w:t>IL PRESENTE ACCORDO OPERA NEL RISPETTO</w:t>
      </w:r>
      <w:r w:rsidR="008B260D">
        <w:rPr>
          <w:rFonts w:asciiTheme="minorHAnsi" w:hAnsiTheme="minorHAnsi"/>
          <w:b/>
        </w:rPr>
        <w:t>:</w:t>
      </w:r>
    </w:p>
    <w:p w:rsidR="009C0E75" w:rsidRPr="00557962" w:rsidRDefault="0057688F" w:rsidP="008F7C8D">
      <w:pPr>
        <w:numPr>
          <w:ilvl w:val="0"/>
          <w:numId w:val="10"/>
        </w:numPr>
        <w:tabs>
          <w:tab w:val="clear" w:pos="360"/>
        </w:tabs>
        <w:spacing w:after="0"/>
        <w:ind w:left="426" w:right="425"/>
        <w:jc w:val="both"/>
        <w:rPr>
          <w:rFonts w:asciiTheme="minorHAnsi" w:hAnsiTheme="minorHAnsi"/>
        </w:rPr>
      </w:pPr>
      <w:r>
        <w:rPr>
          <w:rFonts w:asciiTheme="minorHAnsi" w:hAnsiTheme="minorHAnsi"/>
        </w:rPr>
        <w:t xml:space="preserve">Legge 7 agosto </w:t>
      </w:r>
      <w:r w:rsidR="009C0E75" w:rsidRPr="00557962">
        <w:rPr>
          <w:rFonts w:asciiTheme="minorHAnsi" w:hAnsiTheme="minorHAnsi"/>
        </w:rPr>
        <w:t xml:space="preserve">1990 n. 241 </w:t>
      </w:r>
      <w:r>
        <w:rPr>
          <w:rFonts w:asciiTheme="minorHAnsi" w:hAnsiTheme="minorHAnsi"/>
        </w:rPr>
        <w:t>concernente:</w:t>
      </w:r>
      <w:r w:rsidR="008A53C5">
        <w:rPr>
          <w:rFonts w:asciiTheme="minorHAnsi" w:hAnsiTheme="minorHAnsi"/>
        </w:rPr>
        <w:t xml:space="preserve"> </w:t>
      </w:r>
      <w:r w:rsidR="009C0E75" w:rsidRPr="00557962">
        <w:rPr>
          <w:rFonts w:asciiTheme="minorHAnsi" w:hAnsiTheme="minorHAnsi"/>
        </w:rPr>
        <w:t>“Nuove norme in materia di procedimento amministrativo e di diritto di accesso ai documenti amministrativi” e s.m.i.</w:t>
      </w:r>
    </w:p>
    <w:p w:rsidR="009C0E75" w:rsidRPr="00220EA8" w:rsidRDefault="00220EA8" w:rsidP="008F7C8D">
      <w:pPr>
        <w:numPr>
          <w:ilvl w:val="0"/>
          <w:numId w:val="10"/>
        </w:numPr>
        <w:tabs>
          <w:tab w:val="clear" w:pos="360"/>
        </w:tabs>
        <w:spacing w:after="0"/>
        <w:ind w:left="426" w:right="425"/>
        <w:jc w:val="both"/>
        <w:rPr>
          <w:rFonts w:asciiTheme="minorHAnsi" w:hAnsiTheme="minorHAnsi"/>
        </w:rPr>
      </w:pPr>
      <w:r w:rsidRPr="00220EA8">
        <w:rPr>
          <w:rFonts w:asciiTheme="minorHAnsi" w:hAnsiTheme="minorHAnsi"/>
        </w:rPr>
        <w:t xml:space="preserve">Regolamento UE del 27 aprile 2016 relativo alla protezione delle persone fisiche con riguardo al trattamento dei dati personali, nonché alla libera circolazione di tali dati. </w:t>
      </w:r>
      <w:r w:rsidR="009C0E75" w:rsidRPr="00220EA8">
        <w:rPr>
          <w:rFonts w:asciiTheme="minorHAnsi" w:hAnsiTheme="minorHAnsi"/>
        </w:rPr>
        <w:t xml:space="preserve"> </w:t>
      </w:r>
    </w:p>
    <w:p w:rsidR="009C0E75" w:rsidRPr="00557962" w:rsidRDefault="009C0E75" w:rsidP="008F7C8D">
      <w:pPr>
        <w:numPr>
          <w:ilvl w:val="0"/>
          <w:numId w:val="10"/>
        </w:numPr>
        <w:tabs>
          <w:tab w:val="clear" w:pos="360"/>
        </w:tabs>
        <w:spacing w:after="0"/>
        <w:ind w:left="426" w:right="425"/>
        <w:jc w:val="both"/>
        <w:rPr>
          <w:rFonts w:asciiTheme="minorHAnsi" w:hAnsiTheme="minorHAnsi"/>
        </w:rPr>
      </w:pPr>
      <w:r w:rsidRPr="00557962">
        <w:rPr>
          <w:rFonts w:asciiTheme="minorHAnsi" w:hAnsiTheme="minorHAnsi"/>
        </w:rPr>
        <w:t>Decreto legislativo</w:t>
      </w:r>
      <w:r w:rsidR="0007466D">
        <w:rPr>
          <w:rFonts w:asciiTheme="minorHAnsi" w:hAnsiTheme="minorHAnsi"/>
        </w:rPr>
        <w:t xml:space="preserve"> 7 marzo 2005 n. 82 e ss.mm.ii.</w:t>
      </w:r>
      <w:r w:rsidRPr="00557962">
        <w:rPr>
          <w:rFonts w:asciiTheme="minorHAnsi" w:hAnsiTheme="minorHAnsi"/>
        </w:rPr>
        <w:t xml:space="preserve"> recante il Codice dell</w:t>
      </w:r>
      <w:r w:rsidR="0007466D">
        <w:rPr>
          <w:rFonts w:asciiTheme="minorHAnsi" w:hAnsiTheme="minorHAnsi"/>
        </w:rPr>
        <w:t>’Amministrazione digitale.</w:t>
      </w:r>
    </w:p>
    <w:p w:rsidR="009C0E75" w:rsidRPr="008F7C8D" w:rsidRDefault="009C0E75" w:rsidP="008F7C8D">
      <w:pPr>
        <w:numPr>
          <w:ilvl w:val="0"/>
          <w:numId w:val="10"/>
        </w:numPr>
        <w:tabs>
          <w:tab w:val="clear" w:pos="360"/>
        </w:tabs>
        <w:spacing w:after="0"/>
        <w:ind w:left="426" w:right="425"/>
        <w:jc w:val="both"/>
        <w:rPr>
          <w:rFonts w:asciiTheme="minorHAnsi" w:hAnsiTheme="minorHAnsi"/>
        </w:rPr>
      </w:pPr>
      <w:r w:rsidRPr="00A153F0">
        <w:rPr>
          <w:rFonts w:asciiTheme="minorHAnsi" w:hAnsiTheme="minorHAnsi"/>
        </w:rPr>
        <w:t>Legge Regionale 16 febbraio 2015, n. 3 “Legge di innovazione e semplificazione amministrativa”.</w:t>
      </w:r>
    </w:p>
    <w:p w:rsidR="0057688F" w:rsidRPr="0057688F" w:rsidRDefault="0057688F" w:rsidP="008F7C8D">
      <w:pPr>
        <w:numPr>
          <w:ilvl w:val="0"/>
          <w:numId w:val="10"/>
        </w:numPr>
        <w:tabs>
          <w:tab w:val="clear" w:pos="360"/>
        </w:tabs>
        <w:spacing w:after="0"/>
        <w:ind w:left="426" w:right="425"/>
        <w:jc w:val="both"/>
        <w:rPr>
          <w:rFonts w:asciiTheme="minorHAnsi" w:hAnsiTheme="minorHAnsi"/>
        </w:rPr>
      </w:pPr>
      <w:r w:rsidRPr="0057688F">
        <w:rPr>
          <w:rFonts w:asciiTheme="minorHAnsi" w:hAnsiTheme="minorHAnsi"/>
        </w:rPr>
        <w:t>Decreto legislativo 18 aprile 2016 n. 50 e s</w:t>
      </w:r>
      <w:r w:rsidR="0007466D">
        <w:rPr>
          <w:rFonts w:asciiTheme="minorHAnsi" w:hAnsiTheme="minorHAnsi"/>
        </w:rPr>
        <w:t>s</w:t>
      </w:r>
      <w:r w:rsidRPr="0057688F">
        <w:rPr>
          <w:rFonts w:asciiTheme="minorHAnsi" w:hAnsiTheme="minorHAnsi"/>
        </w:rPr>
        <w:t>.m</w:t>
      </w:r>
      <w:r w:rsidR="0007466D">
        <w:rPr>
          <w:rFonts w:asciiTheme="minorHAnsi" w:hAnsiTheme="minorHAnsi"/>
        </w:rPr>
        <w:t>m</w:t>
      </w:r>
      <w:r w:rsidRPr="0057688F">
        <w:rPr>
          <w:rFonts w:asciiTheme="minorHAnsi" w:hAnsiTheme="minorHAnsi"/>
        </w:rPr>
        <w:t>.i</w:t>
      </w:r>
      <w:r w:rsidR="0007466D">
        <w:rPr>
          <w:rFonts w:asciiTheme="minorHAnsi" w:hAnsiTheme="minorHAnsi"/>
        </w:rPr>
        <w:t>i</w:t>
      </w:r>
      <w:r w:rsidR="00C57631">
        <w:rPr>
          <w:rFonts w:asciiTheme="minorHAnsi" w:hAnsiTheme="minorHAnsi"/>
        </w:rPr>
        <w:t xml:space="preserve"> ed in particolare art. 40, “Obbligo di uso dei mezzi di comunicazione elettronici nello svolgimento di procedure di aggiudicazione” e art. 58 “Procedure svolte attraverso piattaforme telematiche di negoziazione”. </w:t>
      </w:r>
    </w:p>
    <w:p w:rsidR="009C0E75" w:rsidRPr="008F7C8D" w:rsidRDefault="009C0E75" w:rsidP="0007466D">
      <w:pPr>
        <w:spacing w:after="0"/>
        <w:ind w:left="426" w:right="425"/>
        <w:jc w:val="both"/>
        <w:rPr>
          <w:rFonts w:asciiTheme="minorHAnsi" w:hAnsiTheme="minorHAnsi"/>
        </w:rPr>
      </w:pPr>
    </w:p>
    <w:p w:rsidR="009C0E75" w:rsidRPr="0007466D" w:rsidRDefault="00B333BD" w:rsidP="0007466D">
      <w:pPr>
        <w:spacing w:after="0"/>
        <w:ind w:right="425"/>
        <w:jc w:val="both"/>
        <w:rPr>
          <w:rFonts w:asciiTheme="minorHAnsi" w:hAnsiTheme="minorHAnsi"/>
          <w:b/>
        </w:rPr>
      </w:pPr>
      <w:r w:rsidRPr="0007466D">
        <w:rPr>
          <w:rFonts w:asciiTheme="minorHAnsi" w:hAnsiTheme="minorHAnsi"/>
          <w:b/>
        </w:rPr>
        <w:t>VISTI</w:t>
      </w:r>
    </w:p>
    <w:p w:rsidR="00B333BD" w:rsidRDefault="00B333BD" w:rsidP="008F7C8D">
      <w:pPr>
        <w:numPr>
          <w:ilvl w:val="0"/>
          <w:numId w:val="10"/>
        </w:numPr>
        <w:tabs>
          <w:tab w:val="clear" w:pos="360"/>
        </w:tabs>
        <w:spacing w:after="0"/>
        <w:ind w:left="426" w:right="425"/>
        <w:jc w:val="both"/>
        <w:rPr>
          <w:rFonts w:asciiTheme="minorHAnsi" w:hAnsiTheme="minorHAnsi"/>
        </w:rPr>
      </w:pPr>
      <w:r w:rsidRPr="00B333BD">
        <w:rPr>
          <w:rFonts w:asciiTheme="minorHAnsi" w:hAnsiTheme="minorHAnsi"/>
        </w:rPr>
        <w:t>L’articolo 25, primo comma della legge 24 novembre 2000 n. 340, recante “Disposizioni per la delegificazione di norme e per la semplificazione di procedimenti amministrativi – Legge di semplificazione 2009”, in cui si prescrive che le pubbliche amministrazioni che siano titolari di programmi applicativi realizzati su specifiche indicazioni del committente pubblico, hanno facoltà di darli in riuso gratuito ad altre amministrazioni pubbliche, che li adattano alle proprie esigenze”;</w:t>
      </w:r>
    </w:p>
    <w:p w:rsidR="00B333BD" w:rsidRDefault="0007466D" w:rsidP="008F7C8D">
      <w:pPr>
        <w:numPr>
          <w:ilvl w:val="0"/>
          <w:numId w:val="10"/>
        </w:numPr>
        <w:tabs>
          <w:tab w:val="clear" w:pos="360"/>
        </w:tabs>
        <w:spacing w:after="0"/>
        <w:ind w:left="426" w:right="425"/>
        <w:jc w:val="both"/>
        <w:rPr>
          <w:rFonts w:asciiTheme="minorHAnsi" w:hAnsiTheme="minorHAnsi"/>
        </w:rPr>
      </w:pPr>
      <w:r>
        <w:rPr>
          <w:rFonts w:asciiTheme="minorHAnsi" w:hAnsiTheme="minorHAnsi"/>
        </w:rPr>
        <w:t>l</w:t>
      </w:r>
      <w:r w:rsidR="00B333BD">
        <w:rPr>
          <w:rFonts w:asciiTheme="minorHAnsi" w:hAnsiTheme="minorHAnsi"/>
        </w:rPr>
        <w:t>a Direttiva del Ministro per l’innovazione e le tecnologie del 19 dicembre 2003, concernente</w:t>
      </w:r>
      <w:r w:rsidR="00AC2D0F">
        <w:rPr>
          <w:rFonts w:asciiTheme="minorHAnsi" w:hAnsiTheme="minorHAnsi"/>
        </w:rPr>
        <w:t xml:space="preserve"> </w:t>
      </w:r>
      <w:r w:rsidR="00B333BD">
        <w:rPr>
          <w:rFonts w:asciiTheme="minorHAnsi" w:hAnsiTheme="minorHAnsi"/>
        </w:rPr>
        <w:t>”Sviluppo ed utilizzazione dei programmi informatici da parte delle pubbliche amministrazioni”;</w:t>
      </w:r>
    </w:p>
    <w:p w:rsidR="00B333BD" w:rsidRDefault="0007466D" w:rsidP="008F7C8D">
      <w:pPr>
        <w:numPr>
          <w:ilvl w:val="0"/>
          <w:numId w:val="10"/>
        </w:numPr>
        <w:tabs>
          <w:tab w:val="clear" w:pos="360"/>
        </w:tabs>
        <w:spacing w:after="0"/>
        <w:ind w:left="426" w:right="425"/>
        <w:jc w:val="both"/>
        <w:rPr>
          <w:rFonts w:asciiTheme="minorHAnsi" w:hAnsiTheme="minorHAnsi"/>
        </w:rPr>
      </w:pPr>
      <w:r>
        <w:rPr>
          <w:rFonts w:asciiTheme="minorHAnsi" w:hAnsiTheme="minorHAnsi"/>
        </w:rPr>
        <w:t>g</w:t>
      </w:r>
      <w:r w:rsidR="00B333BD">
        <w:rPr>
          <w:rFonts w:asciiTheme="minorHAnsi" w:hAnsiTheme="minorHAnsi"/>
        </w:rPr>
        <w:t xml:space="preserve">li </w:t>
      </w:r>
      <w:r w:rsidR="008F7C8D">
        <w:rPr>
          <w:rFonts w:asciiTheme="minorHAnsi" w:hAnsiTheme="minorHAnsi"/>
        </w:rPr>
        <w:t>articoli</w:t>
      </w:r>
      <w:r w:rsidR="008A53C5">
        <w:rPr>
          <w:rFonts w:asciiTheme="minorHAnsi" w:hAnsiTheme="minorHAnsi"/>
        </w:rPr>
        <w:t xml:space="preserve"> 68 e 69</w:t>
      </w:r>
      <w:r w:rsidR="00B333BD">
        <w:rPr>
          <w:rFonts w:asciiTheme="minorHAnsi" w:hAnsiTheme="minorHAnsi"/>
        </w:rPr>
        <w:t xml:space="preserve"> del Decreto legislativo 7 marzo 2005 n. 82 e ss.mm.ii., recante “Codice dell’Amministrazione Digitale” (di seguito anche solo brevemente CAD);</w:t>
      </w:r>
    </w:p>
    <w:p w:rsidR="00B333BD" w:rsidRDefault="0007466D" w:rsidP="008F7C8D">
      <w:pPr>
        <w:numPr>
          <w:ilvl w:val="0"/>
          <w:numId w:val="10"/>
        </w:numPr>
        <w:tabs>
          <w:tab w:val="clear" w:pos="360"/>
        </w:tabs>
        <w:spacing w:after="0"/>
        <w:ind w:left="426" w:right="425"/>
        <w:jc w:val="both"/>
        <w:rPr>
          <w:rFonts w:asciiTheme="minorHAnsi" w:hAnsiTheme="minorHAnsi"/>
        </w:rPr>
      </w:pPr>
      <w:r>
        <w:rPr>
          <w:rFonts w:asciiTheme="minorHAnsi" w:hAnsiTheme="minorHAnsi"/>
        </w:rPr>
        <w:t>l</w:t>
      </w:r>
      <w:r w:rsidR="00B333BD">
        <w:rPr>
          <w:rFonts w:asciiTheme="minorHAnsi" w:hAnsiTheme="minorHAnsi"/>
        </w:rPr>
        <w:t>’articolo 2 del Decreto del Presidente del Consiglio dei Ministri 31 maggio 2005 recant</w:t>
      </w:r>
      <w:r w:rsidR="00AC2D0F">
        <w:rPr>
          <w:rFonts w:asciiTheme="minorHAnsi" w:hAnsiTheme="minorHAnsi"/>
        </w:rPr>
        <w:t>e “</w:t>
      </w:r>
      <w:r w:rsidR="00B333BD">
        <w:rPr>
          <w:rFonts w:asciiTheme="minorHAnsi" w:hAnsiTheme="minorHAnsi"/>
        </w:rPr>
        <w:t>Razionalizzazione in merito all’uso delle applicazioni informatiche e servizi ex articolo 1, commi 192,</w:t>
      </w:r>
      <w:r>
        <w:rPr>
          <w:rFonts w:asciiTheme="minorHAnsi" w:hAnsiTheme="minorHAnsi"/>
        </w:rPr>
        <w:t xml:space="preserve"> </w:t>
      </w:r>
      <w:r w:rsidR="00B333BD">
        <w:rPr>
          <w:rFonts w:asciiTheme="minorHAnsi" w:hAnsiTheme="minorHAnsi"/>
        </w:rPr>
        <w:t>193</w:t>
      </w:r>
      <w:r>
        <w:rPr>
          <w:rFonts w:asciiTheme="minorHAnsi" w:hAnsiTheme="minorHAnsi"/>
        </w:rPr>
        <w:t xml:space="preserve"> </w:t>
      </w:r>
      <w:r w:rsidR="00B333BD">
        <w:rPr>
          <w:rFonts w:asciiTheme="minorHAnsi" w:hAnsiTheme="minorHAnsi"/>
        </w:rPr>
        <w:t>e 194 della legge n. 311 del</w:t>
      </w:r>
      <w:r w:rsidR="00C57631">
        <w:rPr>
          <w:rFonts w:asciiTheme="minorHAnsi" w:hAnsiTheme="minorHAnsi"/>
        </w:rPr>
        <w:t xml:space="preserve"> 2004 /legge finanziaria 2005)”;</w:t>
      </w:r>
    </w:p>
    <w:p w:rsidR="00C57631" w:rsidRDefault="00C57631" w:rsidP="008F7C8D">
      <w:pPr>
        <w:numPr>
          <w:ilvl w:val="0"/>
          <w:numId w:val="10"/>
        </w:numPr>
        <w:tabs>
          <w:tab w:val="clear" w:pos="360"/>
        </w:tabs>
        <w:spacing w:after="0"/>
        <w:ind w:left="426" w:right="425"/>
        <w:jc w:val="both"/>
        <w:rPr>
          <w:rFonts w:asciiTheme="minorHAnsi" w:hAnsiTheme="minorHAnsi"/>
        </w:rPr>
      </w:pPr>
      <w:r>
        <w:rPr>
          <w:rFonts w:asciiTheme="minorHAnsi" w:hAnsiTheme="minorHAnsi"/>
        </w:rPr>
        <w:t xml:space="preserve">la circolare dell’Agenzia per l’Italia Digitale n. 2 del 24 giugno 2016 nella quale si precisa che a fronte dell’impossibilità di procedere ad investimenti finalizzati allo sviluppo di nuove piattaforme, le amministrazioni non in possesso di piattaforme telematiche per le negoziazioni potranno avvalersi dei servizi di piattaforma di negoziazione messi a disposizione dalle centrali regionali di riferimento o da Consip in modalità </w:t>
      </w:r>
      <w:r w:rsidRPr="00C57631">
        <w:rPr>
          <w:rFonts w:asciiTheme="minorHAnsi" w:hAnsiTheme="minorHAnsi"/>
          <w:i/>
        </w:rPr>
        <w:t>Application Server Provider</w:t>
      </w:r>
      <w:r>
        <w:rPr>
          <w:rFonts w:asciiTheme="minorHAnsi" w:hAnsiTheme="minorHAnsi"/>
        </w:rPr>
        <w:t xml:space="preserve"> (ASP).</w:t>
      </w:r>
    </w:p>
    <w:p w:rsidR="008A53C5" w:rsidRPr="008F7C8D" w:rsidRDefault="008A53C5" w:rsidP="0007466D">
      <w:pPr>
        <w:spacing w:after="0"/>
        <w:ind w:left="66" w:right="425"/>
        <w:jc w:val="both"/>
        <w:rPr>
          <w:rFonts w:asciiTheme="minorHAnsi" w:hAnsiTheme="minorHAnsi"/>
        </w:rPr>
      </w:pPr>
    </w:p>
    <w:p w:rsidR="008A53C5" w:rsidRPr="0007466D" w:rsidRDefault="008A53C5" w:rsidP="0007466D">
      <w:pPr>
        <w:spacing w:after="0"/>
        <w:ind w:right="425"/>
        <w:jc w:val="both"/>
        <w:rPr>
          <w:rFonts w:asciiTheme="minorHAnsi" w:hAnsiTheme="minorHAnsi"/>
          <w:b/>
        </w:rPr>
      </w:pPr>
      <w:r w:rsidRPr="0007466D">
        <w:rPr>
          <w:rFonts w:asciiTheme="minorHAnsi" w:hAnsiTheme="minorHAnsi"/>
          <w:b/>
        </w:rPr>
        <w:t>DATO ATTO CHE</w:t>
      </w:r>
    </w:p>
    <w:p w:rsidR="008A53C5" w:rsidRPr="00782744" w:rsidRDefault="008A53C5" w:rsidP="008F7C8D">
      <w:pPr>
        <w:numPr>
          <w:ilvl w:val="0"/>
          <w:numId w:val="10"/>
        </w:numPr>
        <w:tabs>
          <w:tab w:val="clear" w:pos="360"/>
        </w:tabs>
        <w:spacing w:after="0"/>
        <w:ind w:left="426" w:right="425"/>
        <w:jc w:val="both"/>
        <w:rPr>
          <w:rFonts w:asciiTheme="minorHAnsi" w:hAnsiTheme="minorHAnsi"/>
        </w:rPr>
      </w:pPr>
      <w:r w:rsidRPr="00782744">
        <w:rPr>
          <w:rFonts w:asciiTheme="minorHAnsi" w:hAnsiTheme="minorHAnsi"/>
        </w:rPr>
        <w:t>Il CAD ha individuato nelle tecnologie dell’informazione e della comunicazione e in quelle digitali gli strumenti attraverso cui realizzare una maggiore efficienza, efficacia, economicità, imparzialità, trasparenza, semplificazione dell’operato delle Pubbliche Amministrazioni, nonché la partecipazione dei cittadini ai procedimenti amministrativi</w:t>
      </w:r>
      <w:r w:rsidR="00782744">
        <w:rPr>
          <w:rFonts w:asciiTheme="minorHAnsi" w:hAnsiTheme="minorHAnsi"/>
        </w:rPr>
        <w:t>;</w:t>
      </w:r>
    </w:p>
    <w:p w:rsidR="008A53C5" w:rsidRDefault="008A53C5" w:rsidP="008F7C8D">
      <w:pPr>
        <w:numPr>
          <w:ilvl w:val="0"/>
          <w:numId w:val="10"/>
        </w:numPr>
        <w:tabs>
          <w:tab w:val="clear" w:pos="360"/>
        </w:tabs>
        <w:spacing w:after="0"/>
        <w:ind w:left="426" w:right="425"/>
        <w:jc w:val="both"/>
        <w:rPr>
          <w:rFonts w:asciiTheme="minorHAnsi" w:hAnsiTheme="minorHAnsi"/>
        </w:rPr>
      </w:pPr>
      <w:r w:rsidRPr="00782744">
        <w:rPr>
          <w:rFonts w:asciiTheme="minorHAnsi" w:hAnsiTheme="minorHAnsi"/>
        </w:rPr>
        <w:t>il CAD pone in ca</w:t>
      </w:r>
      <w:r w:rsidR="008F7C8D">
        <w:rPr>
          <w:rFonts w:asciiTheme="minorHAnsi" w:hAnsiTheme="minorHAnsi"/>
        </w:rPr>
        <w:t>po alle Regioni, tra gli altri,</w:t>
      </w:r>
      <w:r w:rsidRPr="00782744">
        <w:rPr>
          <w:rFonts w:asciiTheme="minorHAnsi" w:hAnsiTheme="minorHAnsi"/>
        </w:rPr>
        <w:t xml:space="preserve"> il compito di digitalizzare la loro azione amministr</w:t>
      </w:r>
      <w:r w:rsidR="00FA0578">
        <w:rPr>
          <w:rFonts w:asciiTheme="minorHAnsi" w:hAnsiTheme="minorHAnsi"/>
        </w:rPr>
        <w:t>a</w:t>
      </w:r>
      <w:r w:rsidRPr="00782744">
        <w:rPr>
          <w:rFonts w:asciiTheme="minorHAnsi" w:hAnsiTheme="minorHAnsi"/>
        </w:rPr>
        <w:t xml:space="preserve">tiva e di implementare l’utilizzo </w:t>
      </w:r>
      <w:r w:rsidR="00782744" w:rsidRPr="00782744">
        <w:rPr>
          <w:rFonts w:asciiTheme="minorHAnsi" w:hAnsiTheme="minorHAnsi"/>
        </w:rPr>
        <w:t>delle tecnologie dell’informazione e della comunicazione sia per garantire servizi migliori ai cittadini e alle imprese sia per una comunicazione più snella, immediata ed economica fra le stesse amministrazioni, nonché tra queste ultime e i cittadini, le imprese, i liberi professionisti;</w:t>
      </w:r>
    </w:p>
    <w:p w:rsidR="00782744" w:rsidRDefault="00782744" w:rsidP="008F7C8D">
      <w:pPr>
        <w:numPr>
          <w:ilvl w:val="0"/>
          <w:numId w:val="10"/>
        </w:numPr>
        <w:tabs>
          <w:tab w:val="clear" w:pos="360"/>
        </w:tabs>
        <w:spacing w:after="0"/>
        <w:ind w:left="426" w:right="425"/>
        <w:jc w:val="both"/>
        <w:rPr>
          <w:rFonts w:asciiTheme="minorHAnsi" w:hAnsiTheme="minorHAnsi"/>
        </w:rPr>
      </w:pPr>
      <w:r>
        <w:rPr>
          <w:rFonts w:asciiTheme="minorHAnsi" w:hAnsiTheme="minorHAnsi"/>
        </w:rPr>
        <w:t>l’art. 14 del CAD attribuisce, tra gli altri, alle regioni il compito di promuovere sul territorio azioni tese a realizzare un processo di digitalizzazione dell’azione amministrativa coordinato e condiviso;</w:t>
      </w:r>
    </w:p>
    <w:p w:rsidR="00782744" w:rsidRDefault="00782744" w:rsidP="008F7C8D">
      <w:pPr>
        <w:numPr>
          <w:ilvl w:val="0"/>
          <w:numId w:val="10"/>
        </w:numPr>
        <w:tabs>
          <w:tab w:val="clear" w:pos="360"/>
        </w:tabs>
        <w:spacing w:after="0"/>
        <w:ind w:left="426" w:right="425"/>
        <w:jc w:val="both"/>
        <w:rPr>
          <w:rFonts w:asciiTheme="minorHAnsi" w:hAnsiTheme="minorHAnsi"/>
        </w:rPr>
      </w:pPr>
      <w:r>
        <w:rPr>
          <w:rFonts w:asciiTheme="minorHAnsi" w:hAnsiTheme="minorHAnsi"/>
        </w:rPr>
        <w:t>il CAD individua le Regioni tra i soggetti atti a perseguire le proprie finalità assicurando la disponibilità, la gestione, l’accesso, la trasmissione, la conservazione e la fruibilità dell’informazione prodotta o trattata nell’ambito delle attività istituzionali in modalità digitale, l’adozione e la condivisione di idonei sistemi di cooperazione, nonché di piattaforme informatiche, la messa a disposizione a titolo gratuito e a tutte le amministrazioni che ne fanno richie</w:t>
      </w:r>
      <w:r w:rsidR="00361FF4">
        <w:rPr>
          <w:rFonts w:asciiTheme="minorHAnsi" w:hAnsiTheme="minorHAnsi"/>
        </w:rPr>
        <w:t xml:space="preserve">sta (amministrazioni riusanti) </w:t>
      </w:r>
      <w:r>
        <w:rPr>
          <w:rFonts w:asciiTheme="minorHAnsi" w:hAnsiTheme="minorHAnsi"/>
        </w:rPr>
        <w:t>dei programmi applicativi di cui si è titolari o di cui si ha la piena disponibilità in forza di apposite licenze (amministrazione cedente) acquisite ai sensi dell’art. 69 del CAD;</w:t>
      </w:r>
    </w:p>
    <w:p w:rsidR="009C0E75" w:rsidRPr="001B2308" w:rsidRDefault="00D205BB" w:rsidP="008F7C8D">
      <w:pPr>
        <w:numPr>
          <w:ilvl w:val="0"/>
          <w:numId w:val="10"/>
        </w:numPr>
        <w:tabs>
          <w:tab w:val="clear" w:pos="360"/>
        </w:tabs>
        <w:spacing w:after="0"/>
        <w:ind w:left="426" w:right="425"/>
        <w:jc w:val="both"/>
        <w:rPr>
          <w:rFonts w:asciiTheme="minorHAnsi" w:hAnsiTheme="minorHAnsi"/>
        </w:rPr>
      </w:pPr>
      <w:r>
        <w:rPr>
          <w:rFonts w:asciiTheme="minorHAnsi" w:hAnsiTheme="minorHAnsi"/>
        </w:rPr>
        <w:t xml:space="preserve"> il CAD pone in capo allo Stato, alle Regioni e alle Autonomie locali l’obiettivo di promuovere intese e accordi tematici e territoriali finalizzati a favorire la collaborazione interregionale ed aventi ad oggetto la realizzazione di progetti a livello locale che puntando sul trasferimento di soluzioni tecniche ed organizzative prevenga il divario tecnologico tra amministrazioni di diversa dimensione e collocazione territoriale;</w:t>
      </w:r>
    </w:p>
    <w:p w:rsidR="009C0E75" w:rsidRPr="00402EC8" w:rsidRDefault="001B2308" w:rsidP="003C2FDA">
      <w:pPr>
        <w:numPr>
          <w:ilvl w:val="0"/>
          <w:numId w:val="10"/>
        </w:numPr>
        <w:tabs>
          <w:tab w:val="clear" w:pos="360"/>
          <w:tab w:val="num" w:pos="851"/>
        </w:tabs>
        <w:spacing w:after="0"/>
        <w:ind w:left="426" w:right="425" w:hanging="426"/>
        <w:jc w:val="both"/>
        <w:rPr>
          <w:rFonts w:asciiTheme="minorHAnsi" w:hAnsiTheme="minorHAnsi"/>
        </w:rPr>
      </w:pPr>
      <w:r w:rsidRPr="00402EC8">
        <w:rPr>
          <w:rFonts w:asciiTheme="minorHAnsi" w:hAnsiTheme="minorHAnsi"/>
        </w:rPr>
        <w:t>la Regione Marche, in ossequio alla</w:t>
      </w:r>
      <w:r w:rsidR="009C0E75" w:rsidRPr="00402EC8">
        <w:rPr>
          <w:rFonts w:asciiTheme="minorHAnsi" w:hAnsiTheme="minorHAnsi"/>
        </w:rPr>
        <w:t xml:space="preserve"> normativa vigente</w:t>
      </w:r>
      <w:r w:rsidR="00402EC8" w:rsidRPr="00402EC8">
        <w:rPr>
          <w:rFonts w:asciiTheme="minorHAnsi" w:hAnsiTheme="minorHAnsi"/>
        </w:rPr>
        <w:t xml:space="preserve">, </w:t>
      </w:r>
      <w:r w:rsidRPr="00402EC8">
        <w:rPr>
          <w:rFonts w:asciiTheme="minorHAnsi" w:hAnsiTheme="minorHAnsi"/>
        </w:rPr>
        <w:t xml:space="preserve">ha </w:t>
      </w:r>
      <w:r w:rsidR="00ED58AA" w:rsidRPr="00402EC8">
        <w:rPr>
          <w:rFonts w:asciiTheme="minorHAnsi" w:hAnsiTheme="minorHAnsi"/>
        </w:rPr>
        <w:t>realizzato</w:t>
      </w:r>
      <w:r w:rsidR="000F23CE" w:rsidRPr="00402EC8">
        <w:rPr>
          <w:rFonts w:asciiTheme="minorHAnsi" w:hAnsiTheme="minorHAnsi"/>
        </w:rPr>
        <w:t>, tramite contratto di appalto,</w:t>
      </w:r>
      <w:r w:rsidRPr="00402EC8">
        <w:rPr>
          <w:rFonts w:asciiTheme="minorHAnsi" w:hAnsiTheme="minorHAnsi"/>
        </w:rPr>
        <w:t xml:space="preserve"> </w:t>
      </w:r>
      <w:r w:rsidR="00ED58AA" w:rsidRPr="00402EC8">
        <w:rPr>
          <w:rFonts w:asciiTheme="minorHAnsi" w:hAnsiTheme="minorHAnsi"/>
        </w:rPr>
        <w:t xml:space="preserve">la </w:t>
      </w:r>
      <w:r w:rsidRPr="00402EC8">
        <w:rPr>
          <w:rFonts w:asciiTheme="minorHAnsi" w:hAnsiTheme="minorHAnsi"/>
        </w:rPr>
        <w:t xml:space="preserve">piattaforma </w:t>
      </w:r>
      <w:r w:rsidR="00ED58AA" w:rsidRPr="00402EC8">
        <w:rPr>
          <w:rFonts w:asciiTheme="minorHAnsi" w:hAnsiTheme="minorHAnsi"/>
        </w:rPr>
        <w:t>telematica di negoziazione denominata “</w:t>
      </w:r>
      <w:r w:rsidRPr="00402EC8">
        <w:rPr>
          <w:rFonts w:asciiTheme="minorHAnsi" w:hAnsiTheme="minorHAnsi"/>
        </w:rPr>
        <w:t>Gare telematiche SUAM” (</w:t>
      </w:r>
      <w:r w:rsidR="001F79C6" w:rsidRPr="00402EC8">
        <w:rPr>
          <w:rFonts w:asciiTheme="minorHAnsi" w:hAnsiTheme="minorHAnsi"/>
        </w:rPr>
        <w:t xml:space="preserve">di seguito denominata anche </w:t>
      </w:r>
      <w:r w:rsidRPr="00402EC8">
        <w:rPr>
          <w:rFonts w:asciiTheme="minorHAnsi" w:hAnsiTheme="minorHAnsi"/>
        </w:rPr>
        <w:t>GT SUAM)</w:t>
      </w:r>
      <w:r w:rsidR="009C0E75" w:rsidRPr="00402EC8">
        <w:rPr>
          <w:rFonts w:asciiTheme="minorHAnsi" w:hAnsiTheme="minorHAnsi"/>
        </w:rPr>
        <w:t xml:space="preserve">, </w:t>
      </w:r>
      <w:r w:rsidRPr="00402EC8">
        <w:rPr>
          <w:rFonts w:asciiTheme="minorHAnsi" w:hAnsiTheme="minorHAnsi"/>
        </w:rPr>
        <w:t>per la gestione telematica delle gare di appalto per lavori, servizi e forniture ai sensi del D.lgs. 50/2016 e s</w:t>
      </w:r>
      <w:r w:rsidR="0007466D">
        <w:rPr>
          <w:rFonts w:asciiTheme="minorHAnsi" w:hAnsiTheme="minorHAnsi"/>
        </w:rPr>
        <w:t>s</w:t>
      </w:r>
      <w:r w:rsidRPr="00402EC8">
        <w:rPr>
          <w:rFonts w:asciiTheme="minorHAnsi" w:hAnsiTheme="minorHAnsi"/>
        </w:rPr>
        <w:t>.m</w:t>
      </w:r>
      <w:r w:rsidR="0007466D">
        <w:rPr>
          <w:rFonts w:asciiTheme="minorHAnsi" w:hAnsiTheme="minorHAnsi"/>
        </w:rPr>
        <w:t>m</w:t>
      </w:r>
      <w:r w:rsidRPr="00402EC8">
        <w:rPr>
          <w:rFonts w:asciiTheme="minorHAnsi" w:hAnsiTheme="minorHAnsi"/>
        </w:rPr>
        <w:t>.i</w:t>
      </w:r>
      <w:r w:rsidR="0007466D">
        <w:rPr>
          <w:rFonts w:asciiTheme="minorHAnsi" w:hAnsiTheme="minorHAnsi"/>
        </w:rPr>
        <w:t>i</w:t>
      </w:r>
      <w:r w:rsidRPr="00402EC8">
        <w:rPr>
          <w:rFonts w:asciiTheme="minorHAnsi" w:hAnsiTheme="minorHAnsi"/>
        </w:rPr>
        <w:t>.;</w:t>
      </w:r>
    </w:p>
    <w:p w:rsidR="001B2308" w:rsidRPr="0007466D" w:rsidRDefault="003C2FDA" w:rsidP="003C2FDA">
      <w:pPr>
        <w:pStyle w:val="Paragrafoelenco"/>
        <w:numPr>
          <w:ilvl w:val="0"/>
          <w:numId w:val="10"/>
        </w:numPr>
        <w:ind w:right="425" w:hanging="426"/>
        <w:jc w:val="both"/>
        <w:rPr>
          <w:rFonts w:asciiTheme="minorHAnsi" w:eastAsia="Calibri" w:hAnsiTheme="minorHAnsi"/>
          <w:sz w:val="22"/>
          <w:szCs w:val="22"/>
          <w:lang w:eastAsia="en-US"/>
        </w:rPr>
      </w:pPr>
      <w:r>
        <w:rPr>
          <w:rFonts w:asciiTheme="minorHAnsi" w:eastAsia="Calibri" w:hAnsiTheme="minorHAnsi"/>
          <w:sz w:val="22"/>
          <w:szCs w:val="22"/>
          <w:lang w:eastAsia="en-US"/>
        </w:rPr>
        <w:t>l’</w:t>
      </w:r>
      <w:r w:rsidR="001B2308" w:rsidRPr="0007466D">
        <w:rPr>
          <w:rFonts w:asciiTheme="minorHAnsi" w:eastAsia="Calibri" w:hAnsiTheme="minorHAnsi"/>
          <w:sz w:val="22"/>
          <w:szCs w:val="22"/>
          <w:lang w:eastAsia="en-US"/>
        </w:rPr>
        <w:t xml:space="preserve">ente </w:t>
      </w:r>
      <w:r w:rsidR="001F79C6" w:rsidRPr="0007466D">
        <w:rPr>
          <w:rFonts w:asciiTheme="minorHAnsi" w:eastAsia="Calibri" w:hAnsiTheme="minorHAnsi"/>
          <w:sz w:val="22"/>
          <w:szCs w:val="22"/>
          <w:lang w:eastAsia="en-US"/>
        </w:rPr>
        <w:t xml:space="preserve">(OPZIONE </w:t>
      </w:r>
      <w:r w:rsidR="001B2308" w:rsidRPr="0007466D">
        <w:rPr>
          <w:rFonts w:asciiTheme="minorHAnsi" w:eastAsia="Calibri" w:hAnsiTheme="minorHAnsi"/>
          <w:sz w:val="22"/>
          <w:szCs w:val="22"/>
          <w:lang w:eastAsia="en-US"/>
        </w:rPr>
        <w:t>NOME DELL’ENTE RIUSANTE) ha analizzato le funzionalità della piattaforma</w:t>
      </w:r>
      <w:r w:rsidR="00ED58AA" w:rsidRPr="0007466D">
        <w:rPr>
          <w:rFonts w:asciiTheme="minorHAnsi" w:eastAsia="Calibri" w:hAnsiTheme="minorHAnsi"/>
          <w:sz w:val="22"/>
          <w:szCs w:val="22"/>
          <w:lang w:eastAsia="en-US"/>
        </w:rPr>
        <w:t xml:space="preserve"> </w:t>
      </w:r>
      <w:r w:rsidR="001B2308" w:rsidRPr="0007466D">
        <w:rPr>
          <w:rFonts w:asciiTheme="minorHAnsi" w:eastAsia="Calibri" w:hAnsiTheme="minorHAnsi"/>
          <w:sz w:val="22"/>
          <w:szCs w:val="22"/>
          <w:lang w:eastAsia="en-US"/>
        </w:rPr>
        <w:t>GT SUAM giudicandola adeguata all’espletamento delle proprie procedure di gara;</w:t>
      </w:r>
    </w:p>
    <w:p w:rsidR="001F79C6" w:rsidRPr="0007466D" w:rsidRDefault="001B2308" w:rsidP="003C2FDA">
      <w:pPr>
        <w:numPr>
          <w:ilvl w:val="0"/>
          <w:numId w:val="10"/>
        </w:numPr>
        <w:tabs>
          <w:tab w:val="clear" w:pos="360"/>
        </w:tabs>
        <w:spacing w:after="0"/>
        <w:ind w:left="426" w:right="425" w:hanging="426"/>
        <w:jc w:val="both"/>
        <w:rPr>
          <w:rFonts w:asciiTheme="minorHAnsi" w:hAnsiTheme="minorHAnsi"/>
        </w:rPr>
      </w:pPr>
      <w:r w:rsidRPr="008F7C8D">
        <w:rPr>
          <w:rFonts w:asciiTheme="minorHAnsi" w:hAnsiTheme="minorHAnsi"/>
        </w:rPr>
        <w:t>il suddetto ente ha effettuato la valutazione comparativa</w:t>
      </w:r>
      <w:r w:rsidR="000F23CE">
        <w:rPr>
          <w:rFonts w:asciiTheme="minorHAnsi" w:hAnsiTheme="minorHAnsi"/>
        </w:rPr>
        <w:t xml:space="preserve">, </w:t>
      </w:r>
      <w:r w:rsidR="00380563">
        <w:rPr>
          <w:rFonts w:asciiTheme="minorHAnsi" w:hAnsiTheme="minorHAnsi"/>
        </w:rPr>
        <w:t>sulla base della relazione tecnica in allegato</w:t>
      </w:r>
      <w:r w:rsidR="0007466D">
        <w:rPr>
          <w:rFonts w:asciiTheme="minorHAnsi" w:hAnsiTheme="minorHAnsi"/>
        </w:rPr>
        <w:t xml:space="preserve"> al presente accordo sotto la lettera</w:t>
      </w:r>
      <w:r w:rsidR="00380563">
        <w:rPr>
          <w:rFonts w:asciiTheme="minorHAnsi" w:hAnsiTheme="minorHAnsi"/>
        </w:rPr>
        <w:t xml:space="preserve"> </w:t>
      </w:r>
      <w:r w:rsidR="0007466D">
        <w:rPr>
          <w:rFonts w:asciiTheme="minorHAnsi" w:hAnsiTheme="minorHAnsi"/>
        </w:rPr>
        <w:t>“</w:t>
      </w:r>
      <w:r w:rsidR="00697FBC">
        <w:rPr>
          <w:rFonts w:asciiTheme="minorHAnsi" w:hAnsiTheme="minorHAnsi"/>
        </w:rPr>
        <w:t>A</w:t>
      </w:r>
      <w:r w:rsidR="0007466D">
        <w:rPr>
          <w:rFonts w:asciiTheme="minorHAnsi" w:hAnsiTheme="minorHAnsi"/>
        </w:rPr>
        <w:t>”</w:t>
      </w:r>
      <w:r w:rsidR="00380563">
        <w:rPr>
          <w:rFonts w:asciiTheme="minorHAnsi" w:hAnsiTheme="minorHAnsi"/>
        </w:rPr>
        <w:t xml:space="preserve"> e</w:t>
      </w:r>
      <w:r w:rsidR="00852684">
        <w:rPr>
          <w:rFonts w:asciiTheme="minorHAnsi" w:hAnsiTheme="minorHAnsi"/>
        </w:rPr>
        <w:t xml:space="preserve"> </w:t>
      </w:r>
      <w:r w:rsidR="000F23CE">
        <w:rPr>
          <w:rFonts w:asciiTheme="minorHAnsi" w:hAnsiTheme="minorHAnsi"/>
        </w:rPr>
        <w:t xml:space="preserve">secondo quanto previsto dall’art. 68 del CAD, </w:t>
      </w:r>
      <w:r w:rsidR="00E34E6D">
        <w:rPr>
          <w:rFonts w:asciiTheme="minorHAnsi" w:hAnsiTheme="minorHAnsi"/>
        </w:rPr>
        <w:t xml:space="preserve">tra le diverse </w:t>
      </w:r>
      <w:r w:rsidR="000F23CE">
        <w:rPr>
          <w:rFonts w:asciiTheme="minorHAnsi" w:hAnsiTheme="minorHAnsi"/>
        </w:rPr>
        <w:t xml:space="preserve">soluzioni </w:t>
      </w:r>
      <w:r w:rsidR="0007466D">
        <w:rPr>
          <w:rFonts w:asciiTheme="minorHAnsi" w:hAnsiTheme="minorHAnsi"/>
        </w:rPr>
        <w:t>alternative disponibili su</w:t>
      </w:r>
      <w:r w:rsidR="00E34E6D">
        <w:rPr>
          <w:rFonts w:asciiTheme="minorHAnsi" w:hAnsiTheme="minorHAnsi"/>
        </w:rPr>
        <w:t xml:space="preserve">l mercato e la soluzione resa disponibile dalla Regione Marche, </w:t>
      </w:r>
      <w:r w:rsidR="001F79C6" w:rsidRPr="008F7C8D">
        <w:rPr>
          <w:rFonts w:asciiTheme="minorHAnsi" w:hAnsiTheme="minorHAnsi"/>
        </w:rPr>
        <w:t>giudicando</w:t>
      </w:r>
      <w:r w:rsidR="000F23CE">
        <w:rPr>
          <w:rFonts w:asciiTheme="minorHAnsi" w:hAnsiTheme="minorHAnsi"/>
        </w:rPr>
        <w:t xml:space="preserve"> economicamente più </w:t>
      </w:r>
      <w:r w:rsidR="001F79C6" w:rsidRPr="008F7C8D">
        <w:rPr>
          <w:rFonts w:asciiTheme="minorHAnsi" w:hAnsiTheme="minorHAnsi"/>
        </w:rPr>
        <w:t>vantaggios</w:t>
      </w:r>
      <w:r w:rsidR="000F23CE">
        <w:rPr>
          <w:rFonts w:asciiTheme="minorHAnsi" w:hAnsiTheme="minorHAnsi"/>
        </w:rPr>
        <w:t>a quest’ultima</w:t>
      </w:r>
      <w:r w:rsidR="001F79C6" w:rsidRPr="008F7C8D">
        <w:rPr>
          <w:rFonts w:asciiTheme="minorHAnsi" w:hAnsiTheme="minorHAnsi"/>
        </w:rPr>
        <w:t>;</w:t>
      </w:r>
    </w:p>
    <w:p w:rsidR="001F79C6" w:rsidRPr="0007466D" w:rsidRDefault="0007466D" w:rsidP="0007466D">
      <w:pPr>
        <w:numPr>
          <w:ilvl w:val="0"/>
          <w:numId w:val="10"/>
        </w:numPr>
        <w:tabs>
          <w:tab w:val="clear" w:pos="360"/>
        </w:tabs>
        <w:spacing w:after="0"/>
        <w:ind w:left="426" w:right="425"/>
        <w:jc w:val="both"/>
        <w:rPr>
          <w:rFonts w:asciiTheme="minorHAnsi" w:hAnsiTheme="minorHAnsi"/>
        </w:rPr>
      </w:pPr>
      <w:r>
        <w:rPr>
          <w:rFonts w:asciiTheme="minorHAnsi" w:hAnsiTheme="minorHAnsi"/>
        </w:rPr>
        <w:t>l</w:t>
      </w:r>
      <w:r w:rsidR="001F79C6" w:rsidRPr="001F79C6">
        <w:rPr>
          <w:rFonts w:asciiTheme="minorHAnsi" w:hAnsiTheme="minorHAnsi"/>
        </w:rPr>
        <w:t xml:space="preserve">’ente </w:t>
      </w:r>
      <w:r>
        <w:rPr>
          <w:rFonts w:asciiTheme="minorHAnsi" w:hAnsiTheme="minorHAnsi"/>
        </w:rPr>
        <w:t>(</w:t>
      </w:r>
      <w:r w:rsidR="001F79C6" w:rsidRPr="00223E62">
        <w:rPr>
          <w:rFonts w:asciiTheme="minorHAnsi" w:hAnsiTheme="minorHAnsi"/>
          <w:highlight w:val="yellow"/>
        </w:rPr>
        <w:t>OPZIONE</w:t>
      </w:r>
      <w:r w:rsidR="001F79C6" w:rsidRPr="008F7C8D">
        <w:rPr>
          <w:rFonts w:asciiTheme="minorHAnsi" w:hAnsiTheme="minorHAnsi"/>
        </w:rPr>
        <w:t xml:space="preserve"> NOME DELL’ENTE RIUSANTE)</w:t>
      </w:r>
      <w:r w:rsidR="001F79C6">
        <w:rPr>
          <w:rFonts w:asciiTheme="minorHAnsi" w:hAnsiTheme="minorHAnsi"/>
        </w:rPr>
        <w:t xml:space="preserve"> ha avanzato con nota prot. N. XXX</w:t>
      </w:r>
      <w:r>
        <w:rPr>
          <w:rFonts w:asciiTheme="minorHAnsi" w:hAnsiTheme="minorHAnsi"/>
        </w:rPr>
        <w:t xml:space="preserve"> </w:t>
      </w:r>
      <w:r w:rsidR="001F79C6" w:rsidRPr="00223E62">
        <w:rPr>
          <w:rFonts w:asciiTheme="minorHAnsi" w:hAnsiTheme="minorHAnsi"/>
          <w:highlight w:val="yellow"/>
        </w:rPr>
        <w:t>(OPZIONE)</w:t>
      </w:r>
      <w:r w:rsidR="001F79C6">
        <w:rPr>
          <w:rFonts w:asciiTheme="minorHAnsi" w:hAnsiTheme="minorHAnsi"/>
        </w:rPr>
        <w:t xml:space="preserve"> </w:t>
      </w:r>
      <w:r>
        <w:rPr>
          <w:rFonts w:asciiTheme="minorHAnsi" w:hAnsiTheme="minorHAnsi"/>
        </w:rPr>
        <w:t xml:space="preserve">del </w:t>
      </w:r>
      <w:r w:rsidRPr="00223E62">
        <w:rPr>
          <w:rFonts w:asciiTheme="minorHAnsi" w:hAnsiTheme="minorHAnsi"/>
          <w:highlight w:val="yellow"/>
        </w:rPr>
        <w:t>(OPZIONE)</w:t>
      </w:r>
      <w:r>
        <w:rPr>
          <w:rFonts w:asciiTheme="minorHAnsi" w:hAnsiTheme="minorHAnsi"/>
        </w:rPr>
        <w:t xml:space="preserve"> </w:t>
      </w:r>
      <w:r w:rsidR="001F79C6">
        <w:rPr>
          <w:rFonts w:asciiTheme="minorHAnsi" w:hAnsiTheme="minorHAnsi"/>
        </w:rPr>
        <w:t xml:space="preserve">la richiesta di riuso </w:t>
      </w:r>
      <w:r w:rsidR="00380563">
        <w:rPr>
          <w:rFonts w:asciiTheme="minorHAnsi" w:hAnsiTheme="minorHAnsi"/>
        </w:rPr>
        <w:t xml:space="preserve">in modalità “partenariato” </w:t>
      </w:r>
      <w:r w:rsidR="001F79C6">
        <w:rPr>
          <w:rFonts w:asciiTheme="minorHAnsi" w:hAnsiTheme="minorHAnsi"/>
        </w:rPr>
        <w:t>della piattaforma regionale denominata GT SUAM</w:t>
      </w:r>
      <w:r>
        <w:rPr>
          <w:rFonts w:asciiTheme="minorHAnsi" w:hAnsiTheme="minorHAnsi"/>
        </w:rPr>
        <w:t>;</w:t>
      </w:r>
    </w:p>
    <w:p w:rsidR="001F79C6" w:rsidRPr="001F79C6" w:rsidRDefault="0007466D" w:rsidP="008F7C8D">
      <w:pPr>
        <w:numPr>
          <w:ilvl w:val="0"/>
          <w:numId w:val="10"/>
        </w:numPr>
        <w:tabs>
          <w:tab w:val="clear" w:pos="360"/>
        </w:tabs>
        <w:spacing w:after="0"/>
        <w:ind w:left="426" w:right="425"/>
        <w:jc w:val="both"/>
        <w:rPr>
          <w:rFonts w:asciiTheme="minorHAnsi" w:hAnsiTheme="minorHAnsi"/>
        </w:rPr>
      </w:pPr>
      <w:r>
        <w:rPr>
          <w:rFonts w:asciiTheme="minorHAnsi" w:hAnsiTheme="minorHAnsi"/>
        </w:rPr>
        <w:t>l</w:t>
      </w:r>
      <w:r w:rsidR="001F79C6">
        <w:rPr>
          <w:rFonts w:asciiTheme="minorHAnsi" w:hAnsiTheme="minorHAnsi"/>
        </w:rPr>
        <w:t xml:space="preserve">a Regione Marche ha confermato la disponibilità a concedere tale sistema mediante nota prot. </w:t>
      </w:r>
      <w:r w:rsidR="001F79C6" w:rsidRPr="00223E62">
        <w:rPr>
          <w:rFonts w:asciiTheme="minorHAnsi" w:hAnsiTheme="minorHAnsi"/>
          <w:highlight w:val="yellow"/>
        </w:rPr>
        <w:t>(OPZIONE)</w:t>
      </w:r>
      <w:r w:rsidR="001F79C6">
        <w:rPr>
          <w:rFonts w:asciiTheme="minorHAnsi" w:hAnsiTheme="minorHAnsi"/>
        </w:rPr>
        <w:t xml:space="preserve"> </w:t>
      </w:r>
      <w:r>
        <w:rPr>
          <w:rFonts w:asciiTheme="minorHAnsi" w:hAnsiTheme="minorHAnsi"/>
        </w:rPr>
        <w:t xml:space="preserve">del </w:t>
      </w:r>
      <w:r w:rsidRPr="00223E62">
        <w:rPr>
          <w:rFonts w:asciiTheme="minorHAnsi" w:hAnsiTheme="minorHAnsi"/>
          <w:highlight w:val="yellow"/>
        </w:rPr>
        <w:t>(OPZIONE).</w:t>
      </w:r>
      <w:r w:rsidR="001F79C6">
        <w:rPr>
          <w:rFonts w:asciiTheme="minorHAnsi" w:hAnsiTheme="minorHAnsi"/>
        </w:rPr>
        <w:t xml:space="preserve">    </w:t>
      </w:r>
    </w:p>
    <w:p w:rsidR="006E5D4E" w:rsidRDefault="006E5D4E" w:rsidP="006E5D4E">
      <w:pPr>
        <w:ind w:right="425"/>
        <w:jc w:val="both"/>
        <w:outlineLvl w:val="0"/>
        <w:rPr>
          <w:rFonts w:asciiTheme="minorHAnsi" w:eastAsia="Times New Roman" w:hAnsiTheme="minorHAnsi"/>
          <w:lang w:eastAsia="it-IT"/>
        </w:rPr>
      </w:pPr>
    </w:p>
    <w:p w:rsidR="009C0E75" w:rsidRDefault="009C0E75" w:rsidP="006E5D4E">
      <w:pPr>
        <w:ind w:right="425"/>
        <w:jc w:val="both"/>
        <w:outlineLvl w:val="0"/>
        <w:rPr>
          <w:rFonts w:asciiTheme="minorHAnsi" w:hAnsiTheme="minorHAnsi"/>
          <w:b/>
        </w:rPr>
      </w:pPr>
      <w:r w:rsidRPr="006625DB">
        <w:rPr>
          <w:rFonts w:asciiTheme="minorHAnsi" w:hAnsiTheme="minorHAnsi"/>
          <w:b/>
        </w:rPr>
        <w:t>TUTTO CIO’ PREMESSO, SI CONVIENE QUANTO SEGUE:</w:t>
      </w:r>
    </w:p>
    <w:p w:rsidR="00361FF4" w:rsidRDefault="006E5D4E" w:rsidP="00F611B0">
      <w:pPr>
        <w:ind w:left="426" w:right="425"/>
        <w:jc w:val="center"/>
        <w:outlineLvl w:val="0"/>
        <w:rPr>
          <w:rFonts w:asciiTheme="minorHAnsi" w:hAnsiTheme="minorHAnsi"/>
          <w:b/>
          <w:u w:val="single"/>
        </w:rPr>
      </w:pPr>
      <w:r>
        <w:rPr>
          <w:rFonts w:asciiTheme="minorHAnsi" w:hAnsiTheme="minorHAnsi"/>
          <w:b/>
        </w:rPr>
        <w:t>Art. 1</w:t>
      </w:r>
      <w:r w:rsidR="00DD0E4D">
        <w:rPr>
          <w:rFonts w:asciiTheme="minorHAnsi" w:hAnsiTheme="minorHAnsi"/>
          <w:b/>
        </w:rPr>
        <w:t xml:space="preserve"> </w:t>
      </w:r>
      <w:r w:rsidR="0074541B">
        <w:rPr>
          <w:rFonts w:asciiTheme="minorHAnsi" w:hAnsiTheme="minorHAnsi"/>
          <w:b/>
        </w:rPr>
        <w:t>–</w:t>
      </w:r>
      <w:r>
        <w:rPr>
          <w:rFonts w:asciiTheme="minorHAnsi" w:hAnsiTheme="minorHAnsi"/>
          <w:b/>
        </w:rPr>
        <w:t xml:space="preserve"> </w:t>
      </w:r>
      <w:r w:rsidR="00361FF4" w:rsidRPr="00361FF4">
        <w:rPr>
          <w:rFonts w:asciiTheme="minorHAnsi" w:hAnsiTheme="minorHAnsi"/>
          <w:b/>
          <w:u w:val="single"/>
        </w:rPr>
        <w:t>Premesse</w:t>
      </w:r>
      <w:r w:rsidR="0074541B">
        <w:rPr>
          <w:rFonts w:asciiTheme="minorHAnsi" w:hAnsiTheme="minorHAnsi"/>
          <w:b/>
          <w:u w:val="single"/>
        </w:rPr>
        <w:t xml:space="preserve"> e definizioni</w:t>
      </w:r>
    </w:p>
    <w:p w:rsidR="00361FF4" w:rsidRPr="00361FF4" w:rsidRDefault="0074541B" w:rsidP="0074541B">
      <w:pPr>
        <w:ind w:right="425"/>
        <w:jc w:val="both"/>
        <w:outlineLvl w:val="0"/>
        <w:rPr>
          <w:rFonts w:asciiTheme="minorHAnsi" w:hAnsiTheme="minorHAnsi"/>
        </w:rPr>
      </w:pPr>
      <w:r>
        <w:rPr>
          <w:rFonts w:asciiTheme="minorHAnsi" w:hAnsiTheme="minorHAnsi"/>
        </w:rPr>
        <w:t>1.</w:t>
      </w:r>
      <w:r w:rsidR="00361FF4">
        <w:rPr>
          <w:rFonts w:asciiTheme="minorHAnsi" w:hAnsiTheme="minorHAnsi"/>
        </w:rPr>
        <w:t>Le premesse costituiscono parte integrante del presente atto e ne costituiscono il presupposto.</w:t>
      </w:r>
    </w:p>
    <w:p w:rsidR="009C0E75" w:rsidRDefault="0074541B" w:rsidP="0074541B">
      <w:pPr>
        <w:tabs>
          <w:tab w:val="left" w:pos="360"/>
        </w:tabs>
        <w:spacing w:after="0"/>
        <w:ind w:right="425"/>
        <w:jc w:val="both"/>
        <w:rPr>
          <w:rFonts w:asciiTheme="minorHAnsi" w:hAnsiTheme="minorHAnsi"/>
        </w:rPr>
      </w:pPr>
      <w:r>
        <w:rPr>
          <w:rFonts w:asciiTheme="minorHAnsi" w:hAnsiTheme="minorHAnsi"/>
        </w:rPr>
        <w:t>2.</w:t>
      </w:r>
      <w:r w:rsidR="00697FBC">
        <w:rPr>
          <w:rFonts w:asciiTheme="minorHAnsi" w:hAnsiTheme="minorHAnsi"/>
        </w:rPr>
        <w:t>L’</w:t>
      </w:r>
      <w:r w:rsidR="00954D50">
        <w:rPr>
          <w:rFonts w:asciiTheme="minorHAnsi" w:hAnsiTheme="minorHAnsi"/>
        </w:rPr>
        <w:t>allegat</w:t>
      </w:r>
      <w:r w:rsidR="00697FBC">
        <w:rPr>
          <w:rFonts w:asciiTheme="minorHAnsi" w:hAnsiTheme="minorHAnsi"/>
        </w:rPr>
        <w:t>o</w:t>
      </w:r>
      <w:r w:rsidR="00DE34BC">
        <w:rPr>
          <w:rFonts w:asciiTheme="minorHAnsi" w:hAnsiTheme="minorHAnsi"/>
        </w:rPr>
        <w:t xml:space="preserve"> “A” </w:t>
      </w:r>
      <w:r w:rsidR="0005209D">
        <w:rPr>
          <w:rFonts w:asciiTheme="minorHAnsi" w:hAnsiTheme="minorHAnsi"/>
        </w:rPr>
        <w:t xml:space="preserve">e “B” </w:t>
      </w:r>
      <w:r w:rsidR="009C0E75" w:rsidRPr="006625DB">
        <w:rPr>
          <w:rFonts w:asciiTheme="minorHAnsi" w:hAnsiTheme="minorHAnsi"/>
        </w:rPr>
        <w:t xml:space="preserve">alla convenzione </w:t>
      </w:r>
      <w:r w:rsidR="006652CA">
        <w:rPr>
          <w:rFonts w:asciiTheme="minorHAnsi" w:hAnsiTheme="minorHAnsi"/>
        </w:rPr>
        <w:t>ne costituisc</w:t>
      </w:r>
      <w:r w:rsidR="0005209D">
        <w:rPr>
          <w:rFonts w:asciiTheme="minorHAnsi" w:hAnsiTheme="minorHAnsi"/>
        </w:rPr>
        <w:t>ono</w:t>
      </w:r>
      <w:r w:rsidR="006652CA">
        <w:rPr>
          <w:rFonts w:asciiTheme="minorHAnsi" w:hAnsiTheme="minorHAnsi"/>
        </w:rPr>
        <w:t xml:space="preserve"> </w:t>
      </w:r>
      <w:r w:rsidR="009C0E75" w:rsidRPr="006625DB">
        <w:rPr>
          <w:rFonts w:asciiTheme="minorHAnsi" w:hAnsiTheme="minorHAnsi"/>
        </w:rPr>
        <w:t>parte integrante.</w:t>
      </w:r>
    </w:p>
    <w:p w:rsidR="0074541B" w:rsidRDefault="0074541B" w:rsidP="0074541B">
      <w:pPr>
        <w:tabs>
          <w:tab w:val="left" w:pos="360"/>
        </w:tabs>
        <w:spacing w:after="0"/>
        <w:ind w:right="425"/>
        <w:jc w:val="both"/>
        <w:rPr>
          <w:rFonts w:asciiTheme="minorHAnsi" w:hAnsiTheme="minorHAnsi"/>
        </w:rPr>
      </w:pPr>
      <w:r>
        <w:rPr>
          <w:rFonts w:asciiTheme="minorHAnsi" w:hAnsiTheme="minorHAnsi"/>
        </w:rPr>
        <w:t>3. Ai fini del presente atto si intende per:</w:t>
      </w:r>
    </w:p>
    <w:p w:rsidR="007847C4" w:rsidRPr="00EA233F" w:rsidRDefault="0074541B" w:rsidP="00EA233F">
      <w:pPr>
        <w:pStyle w:val="Paragrafoelenco"/>
        <w:numPr>
          <w:ilvl w:val="0"/>
          <w:numId w:val="38"/>
        </w:numPr>
        <w:tabs>
          <w:tab w:val="left" w:pos="360"/>
        </w:tabs>
        <w:ind w:right="425"/>
        <w:jc w:val="both"/>
        <w:rPr>
          <w:rFonts w:asciiTheme="minorHAnsi" w:hAnsiTheme="minorHAnsi"/>
          <w:sz w:val="22"/>
        </w:rPr>
      </w:pPr>
      <w:r w:rsidRPr="00EA233F">
        <w:rPr>
          <w:rFonts w:asciiTheme="minorHAnsi" w:hAnsiTheme="minorHAnsi"/>
          <w:sz w:val="22"/>
          <w:u w:val="single"/>
        </w:rPr>
        <w:t xml:space="preserve">Partenariato </w:t>
      </w:r>
      <w:r w:rsidR="00F23743" w:rsidRPr="00EA233F">
        <w:rPr>
          <w:rFonts w:asciiTheme="minorHAnsi" w:hAnsiTheme="minorHAnsi"/>
          <w:sz w:val="22"/>
          <w:u w:val="single"/>
        </w:rPr>
        <w:t>Pubblico-</w:t>
      </w:r>
      <w:r w:rsidR="00D22FAC" w:rsidRPr="00EA233F">
        <w:rPr>
          <w:rFonts w:asciiTheme="minorHAnsi" w:hAnsiTheme="minorHAnsi"/>
          <w:sz w:val="22"/>
          <w:u w:val="single"/>
        </w:rPr>
        <w:t>Pubblico</w:t>
      </w:r>
      <w:r w:rsidR="00EA233F">
        <w:rPr>
          <w:rFonts w:asciiTheme="minorHAnsi" w:hAnsiTheme="minorHAnsi"/>
          <w:sz w:val="22"/>
          <w:u w:val="single"/>
        </w:rPr>
        <w:t>:</w:t>
      </w:r>
      <w:r w:rsidR="00F23743" w:rsidRPr="00EA233F">
        <w:rPr>
          <w:rFonts w:asciiTheme="minorHAnsi" w:hAnsiTheme="minorHAnsi"/>
          <w:sz w:val="22"/>
        </w:rPr>
        <w:t xml:space="preserve"> l</w:t>
      </w:r>
      <w:r w:rsidR="007847C4" w:rsidRPr="00EA233F">
        <w:rPr>
          <w:rFonts w:asciiTheme="minorHAnsi" w:hAnsiTheme="minorHAnsi"/>
          <w:sz w:val="22"/>
        </w:rPr>
        <w:t>’accordo discendente dalla presente convenzione finalizzato</w:t>
      </w:r>
      <w:r w:rsidR="00CD390B">
        <w:rPr>
          <w:rFonts w:asciiTheme="minorHAnsi" w:hAnsiTheme="minorHAnsi"/>
          <w:sz w:val="22"/>
        </w:rPr>
        <w:t xml:space="preserve"> ad esercitare, insieme agli altri enti sottoscrittori, </w:t>
      </w:r>
      <w:r w:rsidR="007847C4" w:rsidRPr="00EA233F">
        <w:rPr>
          <w:rFonts w:asciiTheme="minorHAnsi" w:hAnsiTheme="minorHAnsi"/>
          <w:sz w:val="22"/>
        </w:rPr>
        <w:t>azioni condivise e coordinate per</w:t>
      </w:r>
      <w:r w:rsidR="00F85464" w:rsidRPr="00EA233F">
        <w:rPr>
          <w:rFonts w:asciiTheme="minorHAnsi" w:hAnsiTheme="minorHAnsi"/>
          <w:sz w:val="22"/>
        </w:rPr>
        <w:t xml:space="preserve"> garantire il corretto funzionamento del sistema e della rete di servizi implementati dal progetto GT-SUAM, anche </w:t>
      </w:r>
      <w:r w:rsidR="00CD390B">
        <w:rPr>
          <w:rFonts w:asciiTheme="minorHAnsi" w:hAnsiTheme="minorHAnsi"/>
          <w:sz w:val="22"/>
        </w:rPr>
        <w:t xml:space="preserve">mettendo a punto in maniera congiunta </w:t>
      </w:r>
      <w:r w:rsidR="00F85464" w:rsidRPr="00EA233F">
        <w:rPr>
          <w:rFonts w:asciiTheme="minorHAnsi" w:hAnsiTheme="minorHAnsi"/>
          <w:sz w:val="22"/>
        </w:rPr>
        <w:t>eventuali azioni verso il Tavolo nazionale dei soggetti aggregatori</w:t>
      </w:r>
      <w:r w:rsidR="00F23743" w:rsidRPr="00EA233F">
        <w:rPr>
          <w:rFonts w:asciiTheme="minorHAnsi" w:hAnsiTheme="minorHAnsi"/>
          <w:sz w:val="22"/>
        </w:rPr>
        <w:t>,</w:t>
      </w:r>
      <w:r w:rsidR="00F85464" w:rsidRPr="00EA233F">
        <w:rPr>
          <w:rFonts w:asciiTheme="minorHAnsi" w:hAnsiTheme="minorHAnsi"/>
          <w:sz w:val="22"/>
        </w:rPr>
        <w:t xml:space="preserve"> necessarie a tale obiettivo.</w:t>
      </w:r>
    </w:p>
    <w:p w:rsidR="00EA233F" w:rsidRDefault="00EA233F" w:rsidP="00EA233F">
      <w:pPr>
        <w:pStyle w:val="Paragrafoelenco"/>
        <w:numPr>
          <w:ilvl w:val="0"/>
          <w:numId w:val="38"/>
        </w:numPr>
        <w:tabs>
          <w:tab w:val="left" w:pos="360"/>
        </w:tabs>
        <w:ind w:right="425"/>
        <w:jc w:val="both"/>
        <w:rPr>
          <w:rFonts w:asciiTheme="minorHAnsi" w:hAnsiTheme="minorHAnsi"/>
        </w:rPr>
      </w:pPr>
      <w:r w:rsidRPr="00EA233F">
        <w:rPr>
          <w:rFonts w:asciiTheme="minorHAnsi" w:hAnsiTheme="minorHAnsi"/>
          <w:sz w:val="22"/>
          <w:u w:val="single"/>
        </w:rPr>
        <w:t>MCLOUD</w:t>
      </w:r>
      <w:r w:rsidRPr="00EA233F">
        <w:rPr>
          <w:rFonts w:asciiTheme="minorHAnsi" w:hAnsiTheme="minorHAnsi"/>
          <w:sz w:val="22"/>
        </w:rPr>
        <w:t xml:space="preserve">: il sistema di “Cloud Computing” sviluppato dalla Regione Marche ovvero l’insieme di hardware, software e servizi specialistici necessari ai fini di rendere disponibili i </w:t>
      </w:r>
      <w:r>
        <w:rPr>
          <w:rFonts w:asciiTheme="minorHAnsi" w:hAnsiTheme="minorHAnsi"/>
          <w:sz w:val="22"/>
        </w:rPr>
        <w:t>previsti</w:t>
      </w:r>
      <w:r w:rsidRPr="00EA233F">
        <w:rPr>
          <w:rFonts w:asciiTheme="minorHAnsi" w:hAnsiTheme="minorHAnsi"/>
          <w:sz w:val="22"/>
        </w:rPr>
        <w:t xml:space="preserve"> servizi secondo i tre modelli fondamentali: SaaS (Software as a Service), PaaS (Platform as a Service), IaaS </w:t>
      </w:r>
      <w:r w:rsidRPr="00EA233F">
        <w:rPr>
          <w:rFonts w:asciiTheme="minorHAnsi" w:hAnsiTheme="minorHAnsi"/>
        </w:rPr>
        <w:t>(Infrastructure as a Service)</w:t>
      </w:r>
    </w:p>
    <w:p w:rsidR="00EA233F" w:rsidRPr="00EA233F" w:rsidRDefault="00EA233F" w:rsidP="00EA233F">
      <w:pPr>
        <w:pStyle w:val="Paragrafoelenco"/>
        <w:numPr>
          <w:ilvl w:val="0"/>
          <w:numId w:val="38"/>
        </w:numPr>
        <w:tabs>
          <w:tab w:val="left" w:pos="360"/>
        </w:tabs>
        <w:ind w:right="425"/>
        <w:jc w:val="both"/>
        <w:rPr>
          <w:rFonts w:asciiTheme="minorHAnsi" w:hAnsiTheme="minorHAnsi"/>
          <w:sz w:val="22"/>
          <w:szCs w:val="22"/>
          <w:u w:val="single"/>
        </w:rPr>
      </w:pPr>
      <w:r w:rsidRPr="00EA233F">
        <w:rPr>
          <w:rFonts w:asciiTheme="minorHAnsi" w:hAnsiTheme="minorHAnsi"/>
          <w:sz w:val="22"/>
          <w:szCs w:val="22"/>
          <w:u w:val="single"/>
        </w:rPr>
        <w:t xml:space="preserve">Infrastruttura MCLOUD-BASE per GT-SUAM: </w:t>
      </w:r>
      <w:r w:rsidRPr="00EA233F">
        <w:rPr>
          <w:rFonts w:asciiTheme="minorHAnsi" w:hAnsiTheme="minorHAnsi"/>
          <w:sz w:val="22"/>
          <w:szCs w:val="22"/>
        </w:rPr>
        <w:t>l’insieme delle apparecchiature hardware (server, storage e apparati di rete) e del software di base, messo a disposizione come servizio “MCLOUD-IaaS” per la piattaforma GT-SUAM “base”, configurata come un unico sistema condiviso da tutti gli enti che scelgono la soluzione di riuso “minima”;</w:t>
      </w:r>
    </w:p>
    <w:p w:rsidR="00EA233F" w:rsidRPr="00EA233F" w:rsidRDefault="00EA233F" w:rsidP="00EA233F">
      <w:pPr>
        <w:pStyle w:val="Paragrafoelenco"/>
        <w:numPr>
          <w:ilvl w:val="0"/>
          <w:numId w:val="38"/>
        </w:numPr>
        <w:tabs>
          <w:tab w:val="left" w:pos="360"/>
        </w:tabs>
        <w:ind w:right="425"/>
        <w:jc w:val="both"/>
        <w:rPr>
          <w:rFonts w:asciiTheme="minorHAnsi" w:hAnsiTheme="minorHAnsi"/>
          <w:sz w:val="22"/>
          <w:szCs w:val="22"/>
          <w:u w:val="single"/>
        </w:rPr>
      </w:pPr>
      <w:r w:rsidRPr="00EA233F">
        <w:rPr>
          <w:rFonts w:asciiTheme="minorHAnsi" w:hAnsiTheme="minorHAnsi"/>
          <w:sz w:val="22"/>
          <w:szCs w:val="22"/>
          <w:u w:val="single"/>
        </w:rPr>
        <w:t>Infrastrutture MCLOUD-ENTE per GT-SUAM</w:t>
      </w:r>
      <w:r w:rsidRPr="00EA233F">
        <w:rPr>
          <w:rFonts w:asciiTheme="minorHAnsi" w:hAnsiTheme="minorHAnsi"/>
          <w:sz w:val="22"/>
          <w:szCs w:val="22"/>
        </w:rPr>
        <w:t xml:space="preserve">: l’insieme delle apparecchiature hardware (server, storage e apparati di rete) e del software di base, messo a disposizione come servizio “MCLOUD-IaaS” per la piattaforma GT-SUAM dedicata al singolo ENTE che sceglie una soluzione di riuso più complessa rispetto alla minima;  </w:t>
      </w:r>
    </w:p>
    <w:p w:rsidR="00F611B0" w:rsidRDefault="00F611B0" w:rsidP="00F611B0">
      <w:pPr>
        <w:tabs>
          <w:tab w:val="left" w:pos="180"/>
        </w:tabs>
        <w:ind w:left="426" w:right="425"/>
        <w:outlineLvl w:val="0"/>
        <w:rPr>
          <w:rFonts w:asciiTheme="minorHAnsi" w:hAnsiTheme="minorHAnsi"/>
        </w:rPr>
      </w:pPr>
    </w:p>
    <w:p w:rsidR="009C0E75" w:rsidRPr="00F611B0" w:rsidRDefault="00DD0E4D" w:rsidP="00F611B0">
      <w:pPr>
        <w:tabs>
          <w:tab w:val="left" w:pos="180"/>
        </w:tabs>
        <w:ind w:left="426" w:right="425"/>
        <w:jc w:val="center"/>
        <w:outlineLvl w:val="0"/>
        <w:rPr>
          <w:rFonts w:asciiTheme="minorHAnsi" w:hAnsiTheme="minorHAnsi"/>
          <w:b/>
          <w:u w:val="single"/>
        </w:rPr>
      </w:pPr>
      <w:r>
        <w:rPr>
          <w:rFonts w:asciiTheme="minorHAnsi" w:hAnsiTheme="minorHAnsi"/>
          <w:b/>
          <w:u w:val="single"/>
        </w:rPr>
        <w:t>Art. 2 -</w:t>
      </w:r>
      <w:r w:rsidR="00F611B0">
        <w:rPr>
          <w:rFonts w:asciiTheme="minorHAnsi" w:hAnsiTheme="minorHAnsi"/>
          <w:b/>
          <w:u w:val="single"/>
        </w:rPr>
        <w:t xml:space="preserve"> Oggetto</w:t>
      </w:r>
    </w:p>
    <w:p w:rsidR="009C0E75" w:rsidRDefault="009C0E75" w:rsidP="007567D2">
      <w:pPr>
        <w:pStyle w:val="Paragrafoelenco"/>
        <w:numPr>
          <w:ilvl w:val="0"/>
          <w:numId w:val="15"/>
        </w:numPr>
        <w:tabs>
          <w:tab w:val="clear" w:pos="567"/>
        </w:tabs>
        <w:ind w:left="426" w:right="425" w:hanging="426"/>
        <w:jc w:val="both"/>
        <w:rPr>
          <w:rFonts w:asciiTheme="minorHAnsi" w:hAnsiTheme="minorHAnsi"/>
          <w:sz w:val="22"/>
          <w:szCs w:val="22"/>
        </w:rPr>
      </w:pPr>
      <w:r w:rsidRPr="009E171C">
        <w:rPr>
          <w:rFonts w:asciiTheme="minorHAnsi" w:hAnsiTheme="minorHAnsi"/>
          <w:sz w:val="22"/>
          <w:szCs w:val="22"/>
        </w:rPr>
        <w:t xml:space="preserve">La presente convenzione </w:t>
      </w:r>
      <w:r w:rsidR="00B13086" w:rsidRPr="009E171C">
        <w:rPr>
          <w:rFonts w:asciiTheme="minorHAnsi" w:hAnsiTheme="minorHAnsi"/>
          <w:sz w:val="22"/>
          <w:szCs w:val="22"/>
        </w:rPr>
        <w:t>ha ad oggetto la disciplina dei</w:t>
      </w:r>
      <w:r w:rsidRPr="009E171C">
        <w:rPr>
          <w:rFonts w:asciiTheme="minorHAnsi" w:hAnsiTheme="minorHAnsi"/>
          <w:sz w:val="22"/>
          <w:szCs w:val="22"/>
        </w:rPr>
        <w:t xml:space="preserve"> rapporti tra la Regione Marche e </w:t>
      </w:r>
      <w:r w:rsidR="00B13086" w:rsidRPr="00223E62">
        <w:rPr>
          <w:rFonts w:asciiTheme="minorHAnsi" w:hAnsiTheme="minorHAnsi"/>
          <w:sz w:val="22"/>
          <w:szCs w:val="22"/>
          <w:highlight w:val="yellow"/>
          <w:lang w:eastAsia="en-US"/>
        </w:rPr>
        <w:t>(OPZIONE)</w:t>
      </w:r>
      <w:r w:rsidR="00ED18BC" w:rsidRPr="009E171C">
        <w:rPr>
          <w:rFonts w:asciiTheme="minorHAnsi" w:hAnsiTheme="minorHAnsi"/>
          <w:sz w:val="22"/>
          <w:szCs w:val="22"/>
        </w:rPr>
        <w:t xml:space="preserve"> </w:t>
      </w:r>
      <w:r w:rsidRPr="009E171C">
        <w:rPr>
          <w:rFonts w:asciiTheme="minorHAnsi" w:hAnsiTheme="minorHAnsi"/>
          <w:sz w:val="22"/>
          <w:szCs w:val="22"/>
        </w:rPr>
        <w:t>per l’</w:t>
      </w:r>
      <w:r w:rsidR="00B13086" w:rsidRPr="009E171C">
        <w:rPr>
          <w:rFonts w:asciiTheme="minorHAnsi" w:hAnsiTheme="minorHAnsi"/>
          <w:sz w:val="22"/>
          <w:szCs w:val="22"/>
        </w:rPr>
        <w:t>utilizzazione della Piattaforma regionale GT SUAM</w:t>
      </w:r>
      <w:r w:rsidR="00C24BE1" w:rsidRPr="009E171C">
        <w:rPr>
          <w:rFonts w:asciiTheme="minorHAnsi" w:hAnsiTheme="minorHAnsi"/>
          <w:sz w:val="22"/>
          <w:szCs w:val="22"/>
        </w:rPr>
        <w:t xml:space="preserve"> così</w:t>
      </w:r>
      <w:r w:rsidR="00C24BE1">
        <w:rPr>
          <w:rFonts w:asciiTheme="minorHAnsi" w:hAnsiTheme="minorHAnsi"/>
          <w:sz w:val="22"/>
          <w:szCs w:val="22"/>
        </w:rPr>
        <w:t xml:space="preserve"> come dettagliatamente descritto nella relazione tecnica illustrativa sul</w:t>
      </w:r>
      <w:r w:rsidR="00EA233F">
        <w:rPr>
          <w:rFonts w:asciiTheme="minorHAnsi" w:hAnsiTheme="minorHAnsi"/>
          <w:sz w:val="22"/>
          <w:szCs w:val="22"/>
        </w:rPr>
        <w:t>la piattaforma di e-procurement</w:t>
      </w:r>
      <w:r w:rsidR="00C24BE1">
        <w:rPr>
          <w:rFonts w:asciiTheme="minorHAnsi" w:hAnsiTheme="minorHAnsi"/>
          <w:sz w:val="22"/>
          <w:szCs w:val="22"/>
        </w:rPr>
        <w:t xml:space="preserve"> “GT SUAM” sviluppata dalla Regione Marche allegata alla lettera A</w:t>
      </w:r>
      <w:r w:rsidRPr="00F103E7">
        <w:rPr>
          <w:rFonts w:asciiTheme="minorHAnsi" w:hAnsiTheme="minorHAnsi"/>
          <w:sz w:val="22"/>
          <w:szCs w:val="22"/>
        </w:rPr>
        <w:t>.</w:t>
      </w:r>
    </w:p>
    <w:p w:rsidR="00B13086" w:rsidRPr="00E67A02" w:rsidRDefault="00B13086" w:rsidP="007567D2">
      <w:pPr>
        <w:pStyle w:val="Paragrafoelenco"/>
        <w:numPr>
          <w:ilvl w:val="0"/>
          <w:numId w:val="15"/>
        </w:numPr>
        <w:tabs>
          <w:tab w:val="clear" w:pos="567"/>
        </w:tabs>
        <w:ind w:left="426" w:right="425" w:hanging="426"/>
        <w:jc w:val="both"/>
        <w:rPr>
          <w:rFonts w:asciiTheme="minorHAnsi" w:hAnsiTheme="minorHAnsi"/>
          <w:sz w:val="22"/>
          <w:szCs w:val="22"/>
        </w:rPr>
      </w:pPr>
      <w:r w:rsidRPr="00E67A02">
        <w:rPr>
          <w:rFonts w:asciiTheme="minorHAnsi" w:hAnsiTheme="minorHAnsi"/>
          <w:sz w:val="22"/>
          <w:szCs w:val="22"/>
        </w:rPr>
        <w:t xml:space="preserve">In particolare la Regione Marche </w:t>
      </w:r>
      <w:r w:rsidR="00852684" w:rsidRPr="00E67A02">
        <w:rPr>
          <w:rFonts w:asciiTheme="minorHAnsi" w:hAnsiTheme="minorHAnsi"/>
          <w:sz w:val="22"/>
          <w:szCs w:val="22"/>
        </w:rPr>
        <w:t>consente il riuso della piattaforma telematica di negoziazione</w:t>
      </w:r>
      <w:r w:rsidR="00EA233F">
        <w:rPr>
          <w:rFonts w:asciiTheme="minorHAnsi" w:hAnsiTheme="minorHAnsi"/>
          <w:sz w:val="22"/>
          <w:szCs w:val="22"/>
        </w:rPr>
        <w:t>,</w:t>
      </w:r>
      <w:r w:rsidR="00852684" w:rsidRPr="00E67A02">
        <w:rPr>
          <w:rFonts w:asciiTheme="minorHAnsi" w:hAnsiTheme="minorHAnsi"/>
          <w:sz w:val="22"/>
          <w:szCs w:val="22"/>
        </w:rPr>
        <w:t xml:space="preserve"> denominata</w:t>
      </w:r>
      <w:r w:rsidR="00EA233F">
        <w:rPr>
          <w:rFonts w:asciiTheme="minorHAnsi" w:hAnsiTheme="minorHAnsi"/>
          <w:sz w:val="22"/>
          <w:szCs w:val="22"/>
        </w:rPr>
        <w:t xml:space="preserve"> </w:t>
      </w:r>
      <w:r w:rsidR="00852684" w:rsidRPr="00E67A02">
        <w:rPr>
          <w:rFonts w:asciiTheme="minorHAnsi" w:hAnsiTheme="minorHAnsi"/>
          <w:sz w:val="22"/>
          <w:szCs w:val="22"/>
        </w:rPr>
        <w:t>”</w:t>
      </w:r>
      <w:r w:rsidR="00852684" w:rsidRPr="00E67A02">
        <w:rPr>
          <w:rFonts w:asciiTheme="minorHAnsi" w:hAnsiTheme="minorHAnsi"/>
          <w:b/>
          <w:sz w:val="22"/>
          <w:szCs w:val="22"/>
        </w:rPr>
        <w:t>GT-SUAM</w:t>
      </w:r>
      <w:r w:rsidR="00276AB1" w:rsidRPr="00E67A02">
        <w:rPr>
          <w:rFonts w:asciiTheme="minorHAnsi" w:hAnsiTheme="minorHAnsi"/>
          <w:b/>
          <w:sz w:val="22"/>
          <w:szCs w:val="22"/>
        </w:rPr>
        <w:t>”</w:t>
      </w:r>
      <w:r w:rsidR="00852684" w:rsidRPr="00E67A02">
        <w:rPr>
          <w:rFonts w:asciiTheme="minorHAnsi" w:hAnsiTheme="minorHAnsi"/>
          <w:b/>
          <w:sz w:val="22"/>
          <w:szCs w:val="22"/>
        </w:rPr>
        <w:t>,</w:t>
      </w:r>
      <w:r w:rsidR="00852684" w:rsidRPr="00E67A02">
        <w:rPr>
          <w:rFonts w:asciiTheme="minorHAnsi" w:hAnsiTheme="minorHAnsi"/>
          <w:sz w:val="22"/>
          <w:szCs w:val="22"/>
        </w:rPr>
        <w:t xml:space="preserve"> alle mo</w:t>
      </w:r>
      <w:r w:rsidR="0005209D" w:rsidRPr="00E67A02">
        <w:rPr>
          <w:rFonts w:asciiTheme="minorHAnsi" w:hAnsiTheme="minorHAnsi"/>
          <w:sz w:val="22"/>
          <w:szCs w:val="22"/>
        </w:rPr>
        <w:t>dalità previste dalla presente c</w:t>
      </w:r>
      <w:r w:rsidR="00852684" w:rsidRPr="00E67A02">
        <w:rPr>
          <w:rFonts w:asciiTheme="minorHAnsi" w:hAnsiTheme="minorHAnsi"/>
          <w:sz w:val="22"/>
          <w:szCs w:val="22"/>
        </w:rPr>
        <w:t>onvenzione</w:t>
      </w:r>
      <w:r w:rsidRPr="00E67A02">
        <w:rPr>
          <w:rFonts w:asciiTheme="minorHAnsi" w:hAnsiTheme="minorHAnsi"/>
          <w:sz w:val="22"/>
          <w:szCs w:val="22"/>
        </w:rPr>
        <w:t xml:space="preserve">, per il periodo </w:t>
      </w:r>
      <w:r w:rsidR="00276AB1" w:rsidRPr="00E67A02">
        <w:rPr>
          <w:rFonts w:asciiTheme="minorHAnsi" w:hAnsiTheme="minorHAnsi"/>
          <w:sz w:val="22"/>
          <w:szCs w:val="22"/>
        </w:rPr>
        <w:t>minimo</w:t>
      </w:r>
      <w:r w:rsidR="0005209D" w:rsidRPr="00E67A02">
        <w:rPr>
          <w:rFonts w:asciiTheme="minorHAnsi" w:hAnsiTheme="minorHAnsi"/>
          <w:sz w:val="22"/>
          <w:szCs w:val="22"/>
        </w:rPr>
        <w:t xml:space="preserve"> di</w:t>
      </w:r>
      <w:r w:rsidR="00CD390B">
        <w:rPr>
          <w:rFonts w:asciiTheme="minorHAnsi" w:hAnsiTheme="minorHAnsi"/>
          <w:sz w:val="22"/>
          <w:szCs w:val="22"/>
        </w:rPr>
        <w:t xml:space="preserve"> tre anni</w:t>
      </w:r>
      <w:r w:rsidR="00F611B0" w:rsidRPr="00E67A02">
        <w:rPr>
          <w:rFonts w:asciiTheme="minorHAnsi" w:hAnsiTheme="minorHAnsi"/>
          <w:b/>
          <w:sz w:val="22"/>
          <w:szCs w:val="22"/>
        </w:rPr>
        <w:t>.</w:t>
      </w:r>
    </w:p>
    <w:p w:rsidR="00F611B0" w:rsidRDefault="00F611B0" w:rsidP="007567D2">
      <w:pPr>
        <w:pStyle w:val="Paragrafoelenco"/>
        <w:numPr>
          <w:ilvl w:val="0"/>
          <w:numId w:val="15"/>
        </w:numPr>
        <w:tabs>
          <w:tab w:val="clear" w:pos="567"/>
        </w:tabs>
        <w:ind w:left="426" w:right="425" w:hanging="426"/>
        <w:jc w:val="both"/>
        <w:rPr>
          <w:rFonts w:asciiTheme="minorHAnsi" w:hAnsiTheme="minorHAnsi"/>
          <w:sz w:val="22"/>
          <w:szCs w:val="22"/>
        </w:rPr>
      </w:pPr>
      <w:r>
        <w:rPr>
          <w:rFonts w:asciiTheme="minorHAnsi" w:hAnsiTheme="minorHAnsi"/>
          <w:sz w:val="22"/>
          <w:szCs w:val="22"/>
        </w:rPr>
        <w:t>L</w:t>
      </w:r>
      <w:r w:rsidR="00852684">
        <w:rPr>
          <w:rFonts w:asciiTheme="minorHAnsi" w:hAnsiTheme="minorHAnsi"/>
          <w:sz w:val="22"/>
          <w:szCs w:val="22"/>
        </w:rPr>
        <w:t xml:space="preserve">e parti </w:t>
      </w:r>
      <w:r>
        <w:rPr>
          <w:rFonts w:asciiTheme="minorHAnsi" w:hAnsiTheme="minorHAnsi"/>
          <w:sz w:val="22"/>
          <w:szCs w:val="22"/>
        </w:rPr>
        <w:t>potr</w:t>
      </w:r>
      <w:r w:rsidR="00852684">
        <w:rPr>
          <w:rFonts w:asciiTheme="minorHAnsi" w:hAnsiTheme="minorHAnsi"/>
          <w:sz w:val="22"/>
          <w:szCs w:val="22"/>
        </w:rPr>
        <w:t>anno</w:t>
      </w:r>
      <w:r>
        <w:rPr>
          <w:rFonts w:asciiTheme="minorHAnsi" w:hAnsiTheme="minorHAnsi"/>
          <w:sz w:val="22"/>
          <w:szCs w:val="22"/>
        </w:rPr>
        <w:t xml:space="preserve"> </w:t>
      </w:r>
      <w:r w:rsidR="00852684">
        <w:rPr>
          <w:rFonts w:asciiTheme="minorHAnsi" w:hAnsiTheme="minorHAnsi"/>
          <w:sz w:val="22"/>
          <w:szCs w:val="22"/>
        </w:rPr>
        <w:t xml:space="preserve">iniziare le attività di competenza necessarie alla messa in esercizio del sistema </w:t>
      </w:r>
      <w:r>
        <w:rPr>
          <w:rFonts w:asciiTheme="minorHAnsi" w:hAnsiTheme="minorHAnsi"/>
          <w:sz w:val="22"/>
          <w:szCs w:val="22"/>
        </w:rPr>
        <w:t>a decorrere dalla data di sottoscrizione del presente atto.</w:t>
      </w:r>
    </w:p>
    <w:p w:rsidR="00F611B0" w:rsidRPr="00F611B0" w:rsidRDefault="00F611B0" w:rsidP="00F611B0">
      <w:pPr>
        <w:pStyle w:val="Paragrafoelenco"/>
        <w:ind w:left="426" w:right="425"/>
        <w:jc w:val="both"/>
        <w:rPr>
          <w:rFonts w:asciiTheme="minorHAnsi" w:hAnsiTheme="minorHAnsi"/>
          <w:sz w:val="22"/>
          <w:szCs w:val="22"/>
        </w:rPr>
      </w:pPr>
    </w:p>
    <w:p w:rsidR="009C0E75" w:rsidRDefault="00DD0E4D" w:rsidP="00F611B0">
      <w:pPr>
        <w:ind w:left="426" w:right="425"/>
        <w:jc w:val="center"/>
        <w:rPr>
          <w:rFonts w:asciiTheme="minorHAnsi" w:hAnsiTheme="minorHAnsi"/>
          <w:b/>
        </w:rPr>
      </w:pPr>
      <w:r>
        <w:rPr>
          <w:rFonts w:asciiTheme="minorHAnsi" w:hAnsiTheme="minorHAnsi"/>
          <w:b/>
        </w:rPr>
        <w:t>Art. 3 -</w:t>
      </w:r>
      <w:r w:rsidR="00F611B0" w:rsidRPr="00F611B0">
        <w:rPr>
          <w:rFonts w:asciiTheme="minorHAnsi" w:hAnsiTheme="minorHAnsi"/>
          <w:b/>
        </w:rPr>
        <w:t xml:space="preserve"> </w:t>
      </w:r>
      <w:r w:rsidR="00852684" w:rsidRPr="00852684">
        <w:rPr>
          <w:rFonts w:asciiTheme="minorHAnsi" w:hAnsiTheme="minorHAnsi"/>
          <w:b/>
          <w:u w:val="single"/>
        </w:rPr>
        <w:t>Predisposizione infrastruttura e messa</w:t>
      </w:r>
      <w:r w:rsidR="00852684">
        <w:rPr>
          <w:rFonts w:asciiTheme="minorHAnsi" w:hAnsiTheme="minorHAnsi"/>
          <w:b/>
          <w:u w:val="single"/>
        </w:rPr>
        <w:t xml:space="preserve"> in esercizio del sistema</w:t>
      </w:r>
    </w:p>
    <w:p w:rsidR="00C24BE1" w:rsidRPr="00E67A02" w:rsidRDefault="00C24BE1" w:rsidP="00C24BE1">
      <w:pPr>
        <w:pStyle w:val="Paragrafoelenco"/>
        <w:numPr>
          <w:ilvl w:val="0"/>
          <w:numId w:val="30"/>
        </w:numPr>
        <w:ind w:right="425"/>
        <w:jc w:val="both"/>
        <w:outlineLvl w:val="0"/>
        <w:rPr>
          <w:rFonts w:asciiTheme="minorHAnsi" w:hAnsiTheme="minorHAnsi"/>
          <w:sz w:val="22"/>
        </w:rPr>
      </w:pPr>
      <w:r>
        <w:rPr>
          <w:rFonts w:asciiTheme="minorHAnsi" w:hAnsiTheme="minorHAnsi"/>
          <w:sz w:val="22"/>
        </w:rPr>
        <w:t xml:space="preserve"> </w:t>
      </w:r>
      <w:r w:rsidRPr="00E67A02">
        <w:rPr>
          <w:rFonts w:asciiTheme="minorHAnsi" w:hAnsiTheme="minorHAnsi"/>
          <w:i/>
          <w:sz w:val="22"/>
          <w:u w:val="single"/>
        </w:rPr>
        <w:t>OPZIONE 1 qualora l’ente abbia scelto la s</w:t>
      </w:r>
      <w:r w:rsidR="00C84FB4" w:rsidRPr="00E67A02">
        <w:rPr>
          <w:rFonts w:asciiTheme="minorHAnsi" w:hAnsiTheme="minorHAnsi"/>
          <w:i/>
          <w:sz w:val="22"/>
          <w:u w:val="single"/>
        </w:rPr>
        <w:t xml:space="preserve">oluzione </w:t>
      </w:r>
      <w:r w:rsidR="00EA233F">
        <w:rPr>
          <w:rFonts w:asciiTheme="minorHAnsi" w:hAnsiTheme="minorHAnsi"/>
          <w:i/>
          <w:sz w:val="22"/>
          <w:u w:val="single"/>
        </w:rPr>
        <w:t>m</w:t>
      </w:r>
      <w:r w:rsidR="00C84FB4" w:rsidRPr="00E67A02">
        <w:rPr>
          <w:rFonts w:asciiTheme="minorHAnsi" w:hAnsiTheme="minorHAnsi"/>
          <w:i/>
          <w:sz w:val="22"/>
          <w:u w:val="single"/>
        </w:rPr>
        <w:t>inima</w:t>
      </w:r>
      <w:r w:rsidRPr="00E67A02">
        <w:rPr>
          <w:rFonts w:asciiTheme="minorHAnsi" w:hAnsiTheme="minorHAnsi"/>
          <w:i/>
          <w:sz w:val="22"/>
          <w:u w:val="single"/>
        </w:rPr>
        <w:t xml:space="preserve"> indicata al punto 4.1, lettera a), dell’allegato A</w:t>
      </w:r>
      <w:r w:rsidR="00EA233F">
        <w:rPr>
          <w:rFonts w:asciiTheme="minorHAnsi" w:hAnsiTheme="minorHAnsi"/>
          <w:i/>
          <w:sz w:val="22"/>
          <w:u w:val="single"/>
        </w:rPr>
        <w:t xml:space="preserve"> </w:t>
      </w:r>
      <w:r w:rsidR="00C84FB4" w:rsidRPr="00E67A02">
        <w:rPr>
          <w:rFonts w:asciiTheme="minorHAnsi" w:hAnsiTheme="minorHAnsi"/>
          <w:sz w:val="22"/>
        </w:rPr>
        <w:t>:</w:t>
      </w:r>
    </w:p>
    <w:p w:rsidR="00C24BE1" w:rsidRPr="00E67A02" w:rsidRDefault="009A2230" w:rsidP="00DA5E5E">
      <w:pPr>
        <w:ind w:right="425"/>
        <w:jc w:val="both"/>
        <w:rPr>
          <w:rFonts w:asciiTheme="minorHAnsi" w:hAnsiTheme="minorHAnsi"/>
        </w:rPr>
      </w:pPr>
      <w:r w:rsidRPr="00E67A02">
        <w:rPr>
          <w:rFonts w:asciiTheme="minorHAnsi" w:hAnsiTheme="minorHAnsi"/>
        </w:rPr>
        <w:t>1.</w:t>
      </w:r>
      <w:r w:rsidR="00EA233F">
        <w:rPr>
          <w:rFonts w:asciiTheme="minorHAnsi" w:hAnsiTheme="minorHAnsi"/>
        </w:rPr>
        <w:t xml:space="preserve"> </w:t>
      </w:r>
      <w:r w:rsidR="00C24BE1" w:rsidRPr="00E67A02">
        <w:rPr>
          <w:rFonts w:asciiTheme="minorHAnsi" w:hAnsiTheme="minorHAnsi"/>
        </w:rPr>
        <w:t>La Regione Marche mette</w:t>
      </w:r>
      <w:r w:rsidR="00C84FB4" w:rsidRPr="00E67A02">
        <w:rPr>
          <w:rFonts w:asciiTheme="minorHAnsi" w:hAnsiTheme="minorHAnsi"/>
        </w:rPr>
        <w:t xml:space="preserve"> a disposizione un</w:t>
      </w:r>
      <w:r w:rsidR="002A4BA9" w:rsidRPr="00E67A02">
        <w:rPr>
          <w:rFonts w:asciiTheme="minorHAnsi" w:hAnsiTheme="minorHAnsi"/>
        </w:rPr>
        <w:t xml:space="preserve"> </w:t>
      </w:r>
      <w:r w:rsidR="00C84FB4" w:rsidRPr="00E67A02">
        <w:rPr>
          <w:rFonts w:asciiTheme="minorHAnsi" w:hAnsiTheme="minorHAnsi"/>
        </w:rPr>
        <w:t>accesso al sistema in modalità “</w:t>
      </w:r>
      <w:r w:rsidR="00F71E50" w:rsidRPr="00E67A02">
        <w:rPr>
          <w:rFonts w:asciiTheme="minorHAnsi" w:hAnsiTheme="minorHAnsi"/>
        </w:rPr>
        <w:t xml:space="preserve">ASP” (Application Service Provider) </w:t>
      </w:r>
      <w:r w:rsidR="00EA233F">
        <w:rPr>
          <w:rFonts w:asciiTheme="minorHAnsi" w:hAnsiTheme="minorHAnsi"/>
        </w:rPr>
        <w:t>e la</w:t>
      </w:r>
      <w:r w:rsidR="002A4BA9" w:rsidRPr="00E67A02">
        <w:rPr>
          <w:rFonts w:asciiTheme="minorHAnsi" w:hAnsiTheme="minorHAnsi"/>
        </w:rPr>
        <w:t xml:space="preserve"> p</w:t>
      </w:r>
      <w:r w:rsidR="00EA233F">
        <w:rPr>
          <w:rFonts w:asciiTheme="minorHAnsi" w:hAnsiTheme="minorHAnsi"/>
        </w:rPr>
        <w:t xml:space="preserve">ersonalizzazione </w:t>
      </w:r>
      <w:r w:rsidR="00C24BE1" w:rsidRPr="00E67A02">
        <w:rPr>
          <w:rFonts w:asciiTheme="minorHAnsi" w:hAnsiTheme="minorHAnsi"/>
        </w:rPr>
        <w:t>del</w:t>
      </w:r>
      <w:r w:rsidR="00EA233F">
        <w:rPr>
          <w:rFonts w:asciiTheme="minorHAnsi" w:hAnsiTheme="minorHAnsi"/>
        </w:rPr>
        <w:t>le schermate con il</w:t>
      </w:r>
      <w:r w:rsidR="00C24BE1" w:rsidRPr="00E67A02">
        <w:rPr>
          <w:rFonts w:asciiTheme="minorHAnsi" w:hAnsiTheme="minorHAnsi"/>
        </w:rPr>
        <w:t xml:space="preserve"> </w:t>
      </w:r>
      <w:r w:rsidR="00EA233F">
        <w:rPr>
          <w:rFonts w:asciiTheme="minorHAnsi" w:hAnsiTheme="minorHAnsi"/>
        </w:rPr>
        <w:t>“</w:t>
      </w:r>
      <w:r w:rsidR="00C24BE1" w:rsidRPr="00E67A02">
        <w:rPr>
          <w:rFonts w:asciiTheme="minorHAnsi" w:hAnsiTheme="minorHAnsi"/>
        </w:rPr>
        <w:t>logo</w:t>
      </w:r>
      <w:r w:rsidR="00EA233F">
        <w:rPr>
          <w:rFonts w:asciiTheme="minorHAnsi" w:hAnsiTheme="minorHAnsi"/>
        </w:rPr>
        <w:t>” dell’Ente</w:t>
      </w:r>
      <w:r w:rsidR="00C24BE1" w:rsidRPr="00E67A02">
        <w:rPr>
          <w:rFonts w:asciiTheme="minorHAnsi" w:hAnsiTheme="minorHAnsi"/>
        </w:rPr>
        <w:t>, senza alcuna</w:t>
      </w:r>
      <w:r w:rsidR="00C84FB4" w:rsidRPr="00E67A02">
        <w:rPr>
          <w:rFonts w:asciiTheme="minorHAnsi" w:hAnsiTheme="minorHAnsi"/>
        </w:rPr>
        <w:t xml:space="preserve"> integrazione con i sistemi dell’ente </w:t>
      </w:r>
      <w:r w:rsidR="00C24BE1" w:rsidRPr="00E67A02">
        <w:rPr>
          <w:rFonts w:asciiTheme="minorHAnsi" w:hAnsiTheme="minorHAnsi"/>
        </w:rPr>
        <w:t>riusante</w:t>
      </w:r>
      <w:r w:rsidR="00DA5E5E" w:rsidRPr="00E67A02">
        <w:rPr>
          <w:rFonts w:asciiTheme="minorHAnsi" w:hAnsiTheme="minorHAnsi"/>
        </w:rPr>
        <w:t xml:space="preserve"> </w:t>
      </w:r>
      <w:r w:rsidR="00C84FB4" w:rsidRPr="00E67A02">
        <w:rPr>
          <w:rFonts w:asciiTheme="minorHAnsi" w:hAnsiTheme="minorHAnsi"/>
        </w:rPr>
        <w:t>(Protocollo, Profilo del committente) o altre personalizzazioni</w:t>
      </w:r>
      <w:r w:rsidR="00C24BE1" w:rsidRPr="00E67A02">
        <w:rPr>
          <w:rFonts w:asciiTheme="minorHAnsi" w:hAnsiTheme="minorHAnsi"/>
        </w:rPr>
        <w:t>.</w:t>
      </w:r>
    </w:p>
    <w:p w:rsidR="002A4BA9" w:rsidRPr="00E67A02" w:rsidRDefault="00C24BE1" w:rsidP="00DA5E5E">
      <w:pPr>
        <w:ind w:right="425"/>
        <w:jc w:val="both"/>
        <w:rPr>
          <w:rFonts w:asciiTheme="minorHAnsi" w:hAnsiTheme="minorHAnsi"/>
        </w:rPr>
      </w:pPr>
      <w:r w:rsidRPr="00E67A02">
        <w:rPr>
          <w:rFonts w:asciiTheme="minorHAnsi" w:hAnsiTheme="minorHAnsi"/>
        </w:rPr>
        <w:t xml:space="preserve"> </w:t>
      </w:r>
      <w:r w:rsidR="009A2230" w:rsidRPr="00E67A02">
        <w:rPr>
          <w:rFonts w:asciiTheme="minorHAnsi" w:hAnsiTheme="minorHAnsi"/>
        </w:rPr>
        <w:t>2.</w:t>
      </w:r>
      <w:r w:rsidR="00EA233F">
        <w:rPr>
          <w:rFonts w:asciiTheme="minorHAnsi" w:hAnsiTheme="minorHAnsi"/>
        </w:rPr>
        <w:t xml:space="preserve"> </w:t>
      </w:r>
      <w:r w:rsidRPr="00E67A02">
        <w:rPr>
          <w:rFonts w:asciiTheme="minorHAnsi" w:hAnsiTheme="minorHAnsi"/>
        </w:rPr>
        <w:t>L</w:t>
      </w:r>
      <w:r w:rsidR="002A4BA9" w:rsidRPr="00E67A02">
        <w:rPr>
          <w:rFonts w:asciiTheme="minorHAnsi" w:hAnsiTheme="minorHAnsi"/>
        </w:rPr>
        <w:t xml:space="preserve">a Regione </w:t>
      </w:r>
      <w:r w:rsidRPr="00E67A02">
        <w:rPr>
          <w:rFonts w:asciiTheme="minorHAnsi" w:hAnsiTheme="minorHAnsi"/>
        </w:rPr>
        <w:t xml:space="preserve">Marche </w:t>
      </w:r>
      <w:r w:rsidR="00EA233F">
        <w:rPr>
          <w:rFonts w:asciiTheme="minorHAnsi" w:hAnsiTheme="minorHAnsi"/>
        </w:rPr>
        <w:t xml:space="preserve">predispone le attività necessarie per </w:t>
      </w:r>
      <w:r w:rsidR="002A4BA9" w:rsidRPr="00E67A02">
        <w:rPr>
          <w:rFonts w:asciiTheme="minorHAnsi" w:hAnsiTheme="minorHAnsi"/>
        </w:rPr>
        <w:t>l’accesso al sistema</w:t>
      </w:r>
      <w:r w:rsidR="004F5141">
        <w:rPr>
          <w:rFonts w:asciiTheme="minorHAnsi" w:hAnsiTheme="minorHAnsi"/>
        </w:rPr>
        <w:t>,</w:t>
      </w:r>
      <w:r w:rsidR="002A4BA9" w:rsidRPr="00E67A02">
        <w:rPr>
          <w:rFonts w:asciiTheme="minorHAnsi" w:hAnsiTheme="minorHAnsi"/>
        </w:rPr>
        <w:t xml:space="preserve"> entro i 15 giorni successivi alla stipula</w:t>
      </w:r>
      <w:r w:rsidR="004F5141">
        <w:rPr>
          <w:rFonts w:asciiTheme="minorHAnsi" w:hAnsiTheme="minorHAnsi"/>
        </w:rPr>
        <w:t>, salvo imprevisti</w:t>
      </w:r>
      <w:r w:rsidR="002A4BA9" w:rsidRPr="00E67A02">
        <w:rPr>
          <w:rFonts w:asciiTheme="minorHAnsi" w:hAnsiTheme="minorHAnsi"/>
        </w:rPr>
        <w:t>.</w:t>
      </w:r>
    </w:p>
    <w:p w:rsidR="009E171C" w:rsidRPr="00E67A02" w:rsidRDefault="009E171C" w:rsidP="00DA5E5E">
      <w:pPr>
        <w:ind w:right="425"/>
        <w:jc w:val="both"/>
        <w:rPr>
          <w:rFonts w:asciiTheme="minorHAnsi" w:hAnsiTheme="minorHAnsi"/>
        </w:rPr>
      </w:pPr>
    </w:p>
    <w:p w:rsidR="00C24BE1" w:rsidRPr="00E67A02" w:rsidRDefault="00C24BE1" w:rsidP="00C24BE1">
      <w:pPr>
        <w:ind w:left="852" w:right="425"/>
        <w:jc w:val="both"/>
        <w:outlineLvl w:val="0"/>
        <w:rPr>
          <w:rFonts w:asciiTheme="minorHAnsi" w:hAnsiTheme="minorHAnsi"/>
        </w:rPr>
      </w:pPr>
      <w:r w:rsidRPr="00E67A02">
        <w:rPr>
          <w:rFonts w:asciiTheme="minorHAnsi" w:hAnsiTheme="minorHAnsi"/>
        </w:rPr>
        <w:t xml:space="preserve">2 </w:t>
      </w:r>
      <w:r w:rsidRPr="00E67A02">
        <w:rPr>
          <w:rFonts w:asciiTheme="minorHAnsi" w:hAnsiTheme="minorHAnsi"/>
          <w:i/>
          <w:u w:val="single"/>
        </w:rPr>
        <w:t>OPZIONE 2 qualora l’ente abbia scelto una soluzione diversa dalla minima e fino alla soluzione massima indicata al punto 4.1, letter</w:t>
      </w:r>
      <w:r w:rsidR="00DA5E5E" w:rsidRPr="00E67A02">
        <w:rPr>
          <w:rFonts w:asciiTheme="minorHAnsi" w:hAnsiTheme="minorHAnsi"/>
          <w:i/>
          <w:u w:val="single"/>
        </w:rPr>
        <w:t>a b</w:t>
      </w:r>
      <w:r w:rsidRPr="00E67A02">
        <w:rPr>
          <w:rFonts w:asciiTheme="minorHAnsi" w:hAnsiTheme="minorHAnsi"/>
          <w:i/>
          <w:u w:val="single"/>
        </w:rPr>
        <w:t>), dell’allegato A</w:t>
      </w:r>
      <w:r w:rsidRPr="00E67A02">
        <w:rPr>
          <w:rFonts w:asciiTheme="minorHAnsi" w:hAnsiTheme="minorHAnsi"/>
        </w:rPr>
        <w:t>:</w:t>
      </w:r>
    </w:p>
    <w:p w:rsidR="002A4BA9" w:rsidRPr="00E67A02" w:rsidRDefault="002A4BA9" w:rsidP="00DA5E5E">
      <w:pPr>
        <w:ind w:right="425"/>
        <w:jc w:val="both"/>
        <w:outlineLvl w:val="0"/>
        <w:rPr>
          <w:rFonts w:asciiTheme="minorHAnsi" w:hAnsiTheme="minorHAnsi"/>
        </w:rPr>
      </w:pPr>
    </w:p>
    <w:p w:rsidR="00DA5E5E" w:rsidRPr="00E67A02" w:rsidRDefault="009A2230" w:rsidP="009A2230">
      <w:pPr>
        <w:ind w:right="425"/>
        <w:jc w:val="both"/>
        <w:rPr>
          <w:rFonts w:asciiTheme="minorHAnsi" w:hAnsiTheme="minorHAnsi"/>
        </w:rPr>
      </w:pPr>
      <w:r w:rsidRPr="00E67A02">
        <w:rPr>
          <w:rFonts w:asciiTheme="minorHAnsi" w:hAnsiTheme="minorHAnsi"/>
        </w:rPr>
        <w:t>1.</w:t>
      </w:r>
      <w:r w:rsidR="00DA5E5E" w:rsidRPr="00E67A02">
        <w:rPr>
          <w:rFonts w:asciiTheme="minorHAnsi" w:hAnsiTheme="minorHAnsi"/>
        </w:rPr>
        <w:t>La</w:t>
      </w:r>
      <w:r w:rsidR="002A4BA9" w:rsidRPr="00E67A02">
        <w:rPr>
          <w:rFonts w:asciiTheme="minorHAnsi" w:hAnsiTheme="minorHAnsi"/>
        </w:rPr>
        <w:t xml:space="preserve"> Regione</w:t>
      </w:r>
      <w:r w:rsidR="00DA5E5E" w:rsidRPr="00E67A02">
        <w:rPr>
          <w:rFonts w:asciiTheme="minorHAnsi" w:hAnsiTheme="minorHAnsi"/>
        </w:rPr>
        <w:t xml:space="preserve"> Marche predispone l</w:t>
      </w:r>
      <w:r w:rsidR="004F5141">
        <w:rPr>
          <w:rFonts w:asciiTheme="minorHAnsi" w:hAnsiTheme="minorHAnsi"/>
        </w:rPr>
        <w:t xml:space="preserve">e </w:t>
      </w:r>
      <w:r w:rsidR="00DA5E5E" w:rsidRPr="00E67A02">
        <w:rPr>
          <w:rFonts w:asciiTheme="minorHAnsi" w:hAnsiTheme="minorHAnsi"/>
        </w:rPr>
        <w:t>infrastruttur</w:t>
      </w:r>
      <w:r w:rsidR="004F5141">
        <w:rPr>
          <w:rFonts w:asciiTheme="minorHAnsi" w:hAnsiTheme="minorHAnsi"/>
        </w:rPr>
        <w:t>e</w:t>
      </w:r>
      <w:r w:rsidR="00DA5E5E" w:rsidRPr="00E67A02">
        <w:rPr>
          <w:rFonts w:asciiTheme="minorHAnsi" w:hAnsiTheme="minorHAnsi"/>
        </w:rPr>
        <w:t xml:space="preserve"> </w:t>
      </w:r>
      <w:r w:rsidR="004F5141" w:rsidRPr="004F5141">
        <w:rPr>
          <w:rFonts w:asciiTheme="minorHAnsi" w:hAnsiTheme="minorHAnsi"/>
        </w:rPr>
        <w:t>MCLOUD-ENTE per GT-SUAM</w:t>
      </w:r>
      <w:r w:rsidR="00DA5E5E" w:rsidRPr="00E67A02">
        <w:rPr>
          <w:rFonts w:asciiTheme="minorHAnsi" w:hAnsiTheme="minorHAnsi"/>
        </w:rPr>
        <w:t xml:space="preserve"> entro</w:t>
      </w:r>
      <w:r w:rsidR="002A4BA9" w:rsidRPr="00E67A02">
        <w:rPr>
          <w:rFonts w:asciiTheme="minorHAnsi" w:hAnsiTheme="minorHAnsi"/>
        </w:rPr>
        <w:t xml:space="preserve"> 15 giorni </w:t>
      </w:r>
      <w:r w:rsidR="00DA5E5E" w:rsidRPr="00E67A02">
        <w:rPr>
          <w:rFonts w:asciiTheme="minorHAnsi" w:hAnsiTheme="minorHAnsi"/>
        </w:rPr>
        <w:t>successivi alla</w:t>
      </w:r>
      <w:r w:rsidR="002A4BA9" w:rsidRPr="00E67A02">
        <w:rPr>
          <w:rFonts w:asciiTheme="minorHAnsi" w:hAnsiTheme="minorHAnsi"/>
        </w:rPr>
        <w:t xml:space="preserve"> stipula. </w:t>
      </w:r>
    </w:p>
    <w:p w:rsidR="00DA5E5E" w:rsidRPr="00E67A02" w:rsidRDefault="009A2230" w:rsidP="00DA5E5E">
      <w:pPr>
        <w:ind w:right="425"/>
        <w:jc w:val="both"/>
        <w:rPr>
          <w:rFonts w:asciiTheme="minorHAnsi" w:hAnsiTheme="minorHAnsi"/>
        </w:rPr>
      </w:pPr>
      <w:r w:rsidRPr="00E67A02">
        <w:rPr>
          <w:rFonts w:asciiTheme="minorHAnsi" w:hAnsiTheme="minorHAnsi"/>
        </w:rPr>
        <w:t>2.</w:t>
      </w:r>
      <w:r w:rsidR="002A4BA9" w:rsidRPr="00E67A02">
        <w:rPr>
          <w:rFonts w:asciiTheme="minorHAnsi" w:hAnsiTheme="minorHAnsi"/>
        </w:rPr>
        <w:t xml:space="preserve">L’ente </w:t>
      </w:r>
      <w:r w:rsidR="00DA5E5E" w:rsidRPr="00223E62">
        <w:rPr>
          <w:rFonts w:asciiTheme="minorHAnsi" w:hAnsiTheme="minorHAnsi"/>
          <w:highlight w:val="yellow"/>
        </w:rPr>
        <w:t>(OPZIONE)</w:t>
      </w:r>
      <w:r w:rsidR="00DA5E5E" w:rsidRPr="00E67A02">
        <w:rPr>
          <w:rFonts w:asciiTheme="minorHAnsi" w:hAnsiTheme="minorHAnsi"/>
        </w:rPr>
        <w:t xml:space="preserve"> </w:t>
      </w:r>
      <w:r w:rsidR="002A4BA9" w:rsidRPr="00E67A02">
        <w:rPr>
          <w:rFonts w:asciiTheme="minorHAnsi" w:hAnsiTheme="minorHAnsi"/>
        </w:rPr>
        <w:t>dovrà provvedere agli atti necessari al</w:t>
      </w:r>
      <w:r w:rsidR="00A46C62" w:rsidRPr="00E67A02">
        <w:rPr>
          <w:rFonts w:asciiTheme="minorHAnsi" w:hAnsiTheme="minorHAnsi"/>
        </w:rPr>
        <w:t>l’</w:t>
      </w:r>
      <w:r w:rsidR="002A4BA9" w:rsidRPr="00E67A02">
        <w:rPr>
          <w:rFonts w:asciiTheme="minorHAnsi" w:hAnsiTheme="minorHAnsi"/>
        </w:rPr>
        <w:t>effettivo rimborso dei costi alla Regione</w:t>
      </w:r>
      <w:r w:rsidR="00DA5E5E" w:rsidRPr="00E67A02">
        <w:rPr>
          <w:rFonts w:asciiTheme="minorHAnsi" w:hAnsiTheme="minorHAnsi"/>
        </w:rPr>
        <w:t xml:space="preserve"> Marche</w:t>
      </w:r>
      <w:r w:rsidR="002A4BA9" w:rsidRPr="00E67A02">
        <w:rPr>
          <w:rFonts w:asciiTheme="minorHAnsi" w:hAnsiTheme="minorHAnsi"/>
        </w:rPr>
        <w:t xml:space="preserve"> </w:t>
      </w:r>
      <w:r w:rsidR="00DA5E5E" w:rsidRPr="00E67A02">
        <w:rPr>
          <w:rFonts w:asciiTheme="minorHAnsi" w:hAnsiTheme="minorHAnsi"/>
        </w:rPr>
        <w:t xml:space="preserve"> pari a EURO XXXXX e accordarsi</w:t>
      </w:r>
      <w:r w:rsidR="002A4BA9" w:rsidRPr="00E67A02">
        <w:rPr>
          <w:rFonts w:asciiTheme="minorHAnsi" w:hAnsiTheme="minorHAnsi"/>
        </w:rPr>
        <w:t xml:space="preserve"> con il fornitore prescelto</w:t>
      </w:r>
      <w:r w:rsidR="00CD390B">
        <w:rPr>
          <w:rFonts w:asciiTheme="minorHAnsi" w:hAnsiTheme="minorHAnsi"/>
        </w:rPr>
        <w:t xml:space="preserve"> per</w:t>
      </w:r>
      <w:r w:rsidR="002A4BA9" w:rsidRPr="00E67A02">
        <w:rPr>
          <w:rFonts w:asciiTheme="minorHAnsi" w:hAnsiTheme="minorHAnsi"/>
        </w:rPr>
        <w:t xml:space="preserve"> le necessarie attività specialistiche necessarie per la </w:t>
      </w:r>
      <w:r w:rsidR="004F5141">
        <w:rPr>
          <w:rFonts w:asciiTheme="minorHAnsi" w:hAnsiTheme="minorHAnsi"/>
        </w:rPr>
        <w:t>ri</w:t>
      </w:r>
      <w:r w:rsidR="002A4BA9" w:rsidRPr="00E67A02">
        <w:rPr>
          <w:rFonts w:asciiTheme="minorHAnsi" w:hAnsiTheme="minorHAnsi"/>
        </w:rPr>
        <w:t>contestualizzazione e la configurazione iniziale del sistema.</w:t>
      </w:r>
    </w:p>
    <w:p w:rsidR="00276AB1" w:rsidRDefault="009A2230" w:rsidP="00A730D2">
      <w:pPr>
        <w:ind w:right="425"/>
        <w:jc w:val="both"/>
        <w:outlineLvl w:val="0"/>
        <w:rPr>
          <w:rFonts w:asciiTheme="minorHAnsi" w:hAnsiTheme="minorHAnsi"/>
        </w:rPr>
      </w:pPr>
      <w:r w:rsidRPr="00E67A02">
        <w:rPr>
          <w:rFonts w:asciiTheme="minorHAnsi" w:hAnsiTheme="minorHAnsi"/>
        </w:rPr>
        <w:t>3.</w:t>
      </w:r>
      <w:r w:rsidR="00CD390B">
        <w:rPr>
          <w:rFonts w:asciiTheme="minorHAnsi" w:hAnsiTheme="minorHAnsi"/>
        </w:rPr>
        <w:t>Resta</w:t>
      </w:r>
      <w:r w:rsidR="00276AB1" w:rsidRPr="00E67A02">
        <w:rPr>
          <w:rFonts w:asciiTheme="minorHAnsi" w:hAnsiTheme="minorHAnsi"/>
        </w:rPr>
        <w:t xml:space="preserve"> a carico dell’Ente </w:t>
      </w:r>
      <w:r w:rsidR="00276AB1" w:rsidRPr="00223E62">
        <w:rPr>
          <w:rFonts w:asciiTheme="minorHAnsi" w:hAnsiTheme="minorHAnsi"/>
          <w:highlight w:val="yellow"/>
        </w:rPr>
        <w:t>(OPZIONE)</w:t>
      </w:r>
      <w:r w:rsidR="00276AB1" w:rsidRPr="00E67A02">
        <w:rPr>
          <w:rFonts w:asciiTheme="minorHAnsi" w:hAnsiTheme="minorHAnsi"/>
        </w:rPr>
        <w:t xml:space="preserve"> l’organizzazione</w:t>
      </w:r>
      <w:r w:rsidR="00276AB1" w:rsidRPr="00DA5E5E">
        <w:rPr>
          <w:rFonts w:asciiTheme="minorHAnsi" w:hAnsiTheme="minorHAnsi"/>
        </w:rPr>
        <w:t xml:space="preserve"> delle attività di formazione, fermo restando la messa a disposizione </w:t>
      </w:r>
      <w:r w:rsidR="00DA5E5E">
        <w:rPr>
          <w:rFonts w:asciiTheme="minorHAnsi" w:hAnsiTheme="minorHAnsi"/>
        </w:rPr>
        <w:t xml:space="preserve">da parte della Regione Marche </w:t>
      </w:r>
      <w:r w:rsidR="00276AB1" w:rsidRPr="00DA5E5E">
        <w:rPr>
          <w:rFonts w:asciiTheme="minorHAnsi" w:hAnsiTheme="minorHAnsi"/>
        </w:rPr>
        <w:t>di un modulo formativo</w:t>
      </w:r>
      <w:r w:rsidR="00E67A02">
        <w:rPr>
          <w:rFonts w:asciiTheme="minorHAnsi" w:hAnsiTheme="minorHAnsi"/>
        </w:rPr>
        <w:t xml:space="preserve">, in modalità </w:t>
      </w:r>
      <w:r w:rsidR="004F5141">
        <w:rPr>
          <w:rFonts w:asciiTheme="minorHAnsi" w:hAnsiTheme="minorHAnsi"/>
          <w:i/>
        </w:rPr>
        <w:t>e-</w:t>
      </w:r>
      <w:r w:rsidR="00E67A02" w:rsidRPr="00E67A02">
        <w:rPr>
          <w:rFonts w:asciiTheme="minorHAnsi" w:hAnsiTheme="minorHAnsi"/>
          <w:i/>
        </w:rPr>
        <w:t>learning</w:t>
      </w:r>
      <w:r w:rsidR="00E67A02">
        <w:rPr>
          <w:rFonts w:asciiTheme="minorHAnsi" w:hAnsiTheme="minorHAnsi"/>
        </w:rPr>
        <w:t xml:space="preserve">, </w:t>
      </w:r>
      <w:r w:rsidR="00276AB1" w:rsidRPr="00DA5E5E">
        <w:rPr>
          <w:rFonts w:asciiTheme="minorHAnsi" w:hAnsiTheme="minorHAnsi"/>
        </w:rPr>
        <w:t>sulla piattaforma</w:t>
      </w:r>
      <w:r w:rsidR="00DD0E4D" w:rsidRPr="00DA5E5E">
        <w:rPr>
          <w:rFonts w:asciiTheme="minorHAnsi" w:hAnsiTheme="minorHAnsi"/>
        </w:rPr>
        <w:t xml:space="preserve"> regionale “</w:t>
      </w:r>
      <w:r w:rsidR="00276AB1" w:rsidRPr="00DA5E5E">
        <w:rPr>
          <w:rFonts w:asciiTheme="minorHAnsi" w:hAnsiTheme="minorHAnsi"/>
        </w:rPr>
        <w:t>Marlene</w:t>
      </w:r>
      <w:r w:rsidR="00DD0E4D" w:rsidRPr="00DA5E5E">
        <w:rPr>
          <w:rFonts w:asciiTheme="minorHAnsi" w:hAnsiTheme="minorHAnsi"/>
        </w:rPr>
        <w:t>”</w:t>
      </w:r>
      <w:r w:rsidR="00E67A02">
        <w:rPr>
          <w:rFonts w:asciiTheme="minorHAnsi" w:hAnsiTheme="minorHAnsi"/>
        </w:rPr>
        <w:t>.</w:t>
      </w:r>
      <w:r w:rsidR="00276AB1" w:rsidRPr="00DA5E5E">
        <w:rPr>
          <w:rFonts w:asciiTheme="minorHAnsi" w:hAnsiTheme="minorHAnsi"/>
        </w:rPr>
        <w:t xml:space="preserve"> </w:t>
      </w:r>
    </w:p>
    <w:p w:rsidR="00A730D2" w:rsidRDefault="009A2230" w:rsidP="009905CC">
      <w:pPr>
        <w:ind w:right="425"/>
        <w:jc w:val="both"/>
        <w:rPr>
          <w:rFonts w:asciiTheme="minorHAnsi" w:hAnsiTheme="minorHAnsi"/>
        </w:rPr>
      </w:pPr>
      <w:r>
        <w:rPr>
          <w:rFonts w:asciiTheme="minorHAnsi" w:hAnsiTheme="minorHAnsi"/>
        </w:rPr>
        <w:t>4.</w:t>
      </w:r>
      <w:r w:rsidR="009905CC">
        <w:rPr>
          <w:rFonts w:asciiTheme="minorHAnsi" w:hAnsiTheme="minorHAnsi"/>
        </w:rPr>
        <w:t>La Regione Marche si impegna a fornire</w:t>
      </w:r>
      <w:r w:rsidR="00F611B0">
        <w:rPr>
          <w:rFonts w:asciiTheme="minorHAnsi" w:hAnsiTheme="minorHAnsi"/>
        </w:rPr>
        <w:t xml:space="preserve"> il supporto necessario all’operatività del servizio oltre ad un’attività di </w:t>
      </w:r>
      <w:r w:rsidR="00276AB1">
        <w:rPr>
          <w:rFonts w:asciiTheme="minorHAnsi" w:hAnsiTheme="minorHAnsi"/>
        </w:rPr>
        <w:t>consulenza</w:t>
      </w:r>
      <w:r w:rsidR="00F611B0">
        <w:rPr>
          <w:rFonts w:asciiTheme="minorHAnsi" w:hAnsiTheme="minorHAnsi"/>
        </w:rPr>
        <w:t xml:space="preserve"> tecnica</w:t>
      </w:r>
      <w:r w:rsidR="00A730D2">
        <w:rPr>
          <w:rFonts w:asciiTheme="minorHAnsi" w:hAnsiTheme="minorHAnsi"/>
        </w:rPr>
        <w:t xml:space="preserve"> nell’ambito di quanto previsto nella relazione tecnica allegata.</w:t>
      </w:r>
    </w:p>
    <w:p w:rsidR="00A730D2" w:rsidRDefault="00A730D2" w:rsidP="009905CC">
      <w:pPr>
        <w:ind w:right="425"/>
        <w:jc w:val="both"/>
        <w:rPr>
          <w:rFonts w:asciiTheme="minorHAnsi" w:hAnsiTheme="minorHAnsi"/>
        </w:rPr>
      </w:pPr>
    </w:p>
    <w:p w:rsidR="00F611B0" w:rsidRDefault="00F611B0" w:rsidP="00F611B0">
      <w:pPr>
        <w:ind w:left="426" w:right="425"/>
        <w:jc w:val="center"/>
        <w:rPr>
          <w:rFonts w:asciiTheme="minorHAnsi" w:hAnsiTheme="minorHAnsi"/>
          <w:b/>
          <w:u w:val="single"/>
        </w:rPr>
      </w:pPr>
      <w:r w:rsidRPr="00F611B0">
        <w:rPr>
          <w:rFonts w:asciiTheme="minorHAnsi" w:hAnsiTheme="minorHAnsi"/>
          <w:b/>
        </w:rPr>
        <w:t xml:space="preserve">Art. 4 </w:t>
      </w:r>
      <w:r w:rsidRPr="00F611B0">
        <w:rPr>
          <w:rFonts w:asciiTheme="minorHAnsi" w:hAnsiTheme="minorHAnsi"/>
          <w:b/>
          <w:u w:val="single"/>
        </w:rPr>
        <w:t>Titolarità de</w:t>
      </w:r>
      <w:r w:rsidR="00852684">
        <w:rPr>
          <w:rFonts w:asciiTheme="minorHAnsi" w:hAnsiTheme="minorHAnsi"/>
          <w:b/>
          <w:u w:val="single"/>
        </w:rPr>
        <w:t>i beni concessi in riuso gratuito</w:t>
      </w:r>
    </w:p>
    <w:p w:rsidR="00276AB1" w:rsidRPr="00276AB1" w:rsidRDefault="009A2230" w:rsidP="0040579D">
      <w:pPr>
        <w:ind w:right="425"/>
        <w:jc w:val="both"/>
        <w:rPr>
          <w:rFonts w:asciiTheme="minorHAnsi" w:hAnsiTheme="minorHAnsi"/>
        </w:rPr>
      </w:pPr>
      <w:r>
        <w:rPr>
          <w:rFonts w:asciiTheme="minorHAnsi" w:hAnsiTheme="minorHAnsi"/>
        </w:rPr>
        <w:t>1.</w:t>
      </w:r>
      <w:r w:rsidR="00162A83" w:rsidRPr="00276AB1">
        <w:rPr>
          <w:rFonts w:asciiTheme="minorHAnsi" w:hAnsiTheme="minorHAnsi"/>
        </w:rPr>
        <w:t xml:space="preserve">I </w:t>
      </w:r>
      <w:r w:rsidR="00276AB1" w:rsidRPr="00276AB1">
        <w:rPr>
          <w:rFonts w:asciiTheme="minorHAnsi" w:hAnsiTheme="minorHAnsi"/>
        </w:rPr>
        <w:t xml:space="preserve">beni concessi in riuso gratuito, dei </w:t>
      </w:r>
      <w:r w:rsidR="00276AB1">
        <w:rPr>
          <w:rFonts w:asciiTheme="minorHAnsi" w:hAnsiTheme="minorHAnsi"/>
        </w:rPr>
        <w:t>quali la Regione</w:t>
      </w:r>
      <w:r w:rsidR="00E67A02">
        <w:rPr>
          <w:rFonts w:asciiTheme="minorHAnsi" w:hAnsiTheme="minorHAnsi"/>
        </w:rPr>
        <w:t xml:space="preserve"> Marche</w:t>
      </w:r>
      <w:r w:rsidR="00276AB1">
        <w:rPr>
          <w:rFonts w:asciiTheme="minorHAnsi" w:hAnsiTheme="minorHAnsi"/>
        </w:rPr>
        <w:t xml:space="preserve"> ha la piena </w:t>
      </w:r>
      <w:r w:rsidR="00E67A02">
        <w:rPr>
          <w:rFonts w:asciiTheme="minorHAnsi" w:hAnsiTheme="minorHAnsi"/>
        </w:rPr>
        <w:t>t</w:t>
      </w:r>
      <w:r w:rsidR="00F71E50">
        <w:rPr>
          <w:rFonts w:asciiTheme="minorHAnsi" w:hAnsiTheme="minorHAnsi"/>
        </w:rPr>
        <w:t>itolarità</w:t>
      </w:r>
      <w:r w:rsidR="00276AB1">
        <w:rPr>
          <w:rFonts w:asciiTheme="minorHAnsi" w:hAnsiTheme="minorHAnsi"/>
        </w:rPr>
        <w:t xml:space="preserve">, </w:t>
      </w:r>
      <w:r w:rsidR="00276AB1" w:rsidRPr="00276AB1">
        <w:rPr>
          <w:rFonts w:asciiTheme="minorHAnsi" w:hAnsiTheme="minorHAnsi"/>
        </w:rPr>
        <w:t>consistono in:</w:t>
      </w:r>
    </w:p>
    <w:p w:rsidR="009A2230" w:rsidRDefault="009A2230" w:rsidP="009A2230">
      <w:pPr>
        <w:ind w:left="426" w:right="425"/>
        <w:jc w:val="both"/>
        <w:rPr>
          <w:rFonts w:asciiTheme="minorHAnsi" w:hAnsiTheme="minorHAnsi"/>
        </w:rPr>
      </w:pPr>
      <w:r>
        <w:rPr>
          <w:rFonts w:asciiTheme="minorHAnsi" w:hAnsiTheme="minorHAnsi"/>
        </w:rPr>
        <w:t>a)</w:t>
      </w:r>
      <w:r>
        <w:rPr>
          <w:rFonts w:asciiTheme="minorHAnsi" w:hAnsiTheme="minorHAnsi"/>
        </w:rPr>
        <w:tab/>
      </w:r>
      <w:r w:rsidR="00276AB1" w:rsidRPr="009A2230">
        <w:rPr>
          <w:rFonts w:asciiTheme="minorHAnsi" w:hAnsiTheme="minorHAnsi"/>
        </w:rPr>
        <w:t>i sorgenti del software sviluppato</w:t>
      </w:r>
      <w:r w:rsidR="009E171C" w:rsidRPr="009A2230">
        <w:rPr>
          <w:rFonts w:asciiTheme="minorHAnsi" w:hAnsiTheme="minorHAnsi"/>
        </w:rPr>
        <w:t xml:space="preserve"> </w:t>
      </w:r>
      <w:r w:rsidR="009E171C" w:rsidRPr="009A2230">
        <w:rPr>
          <w:rFonts w:asciiTheme="minorHAnsi" w:hAnsiTheme="minorHAnsi"/>
          <w:i/>
        </w:rPr>
        <w:t xml:space="preserve">ad </w:t>
      </w:r>
      <w:r w:rsidR="00276AB1" w:rsidRPr="009A2230">
        <w:rPr>
          <w:rFonts w:asciiTheme="minorHAnsi" w:hAnsiTheme="minorHAnsi"/>
          <w:i/>
        </w:rPr>
        <w:t>hoc</w:t>
      </w:r>
      <w:r w:rsidR="00276AB1" w:rsidRPr="009A2230">
        <w:rPr>
          <w:rFonts w:asciiTheme="minorHAnsi" w:hAnsiTheme="minorHAnsi"/>
        </w:rPr>
        <w:t xml:space="preserve"> per la Regione Marche;</w:t>
      </w:r>
    </w:p>
    <w:p w:rsidR="00276AB1" w:rsidRDefault="009A2230" w:rsidP="00CD390B">
      <w:pPr>
        <w:ind w:left="426" w:right="425"/>
        <w:jc w:val="both"/>
        <w:rPr>
          <w:rFonts w:asciiTheme="minorHAnsi" w:hAnsiTheme="minorHAnsi"/>
        </w:rPr>
      </w:pPr>
      <w:r>
        <w:rPr>
          <w:rFonts w:asciiTheme="minorHAnsi" w:hAnsiTheme="minorHAnsi"/>
        </w:rPr>
        <w:t xml:space="preserve">b)  </w:t>
      </w:r>
      <w:r w:rsidR="009E171C" w:rsidRPr="009A2230">
        <w:rPr>
          <w:rFonts w:asciiTheme="minorHAnsi" w:hAnsiTheme="minorHAnsi"/>
        </w:rPr>
        <w:t>l</w:t>
      </w:r>
      <w:r w:rsidR="00276AB1" w:rsidRPr="009A2230">
        <w:rPr>
          <w:rFonts w:asciiTheme="minorHAnsi" w:hAnsiTheme="minorHAnsi"/>
        </w:rPr>
        <w:t>e procedure, gli schemi e quant’altro connesso allo svolgimento delle gare telematiche</w:t>
      </w:r>
      <w:r w:rsidR="009E171C" w:rsidRPr="009A2230">
        <w:rPr>
          <w:rFonts w:asciiTheme="minorHAnsi" w:hAnsiTheme="minorHAnsi"/>
        </w:rPr>
        <w:t>.</w:t>
      </w:r>
    </w:p>
    <w:p w:rsidR="00276AB1" w:rsidRDefault="0042273A" w:rsidP="009E171C">
      <w:pPr>
        <w:ind w:right="425"/>
        <w:jc w:val="both"/>
        <w:rPr>
          <w:rFonts w:asciiTheme="minorHAnsi" w:hAnsiTheme="minorHAnsi"/>
        </w:rPr>
      </w:pPr>
      <w:r>
        <w:rPr>
          <w:rFonts w:asciiTheme="minorHAnsi" w:hAnsiTheme="minorHAnsi"/>
        </w:rPr>
        <w:t>2.</w:t>
      </w:r>
      <w:r w:rsidR="00276AB1">
        <w:rPr>
          <w:rFonts w:asciiTheme="minorHAnsi" w:hAnsiTheme="minorHAnsi"/>
        </w:rPr>
        <w:t xml:space="preserve">Fanno parte del sistema le componenti software per le quali la Regione ha acquisito la licenza d’uso perpetua ed illimitata con diritto </w:t>
      </w:r>
      <w:r w:rsidR="0040579D">
        <w:rPr>
          <w:rFonts w:asciiTheme="minorHAnsi" w:hAnsiTheme="minorHAnsi"/>
        </w:rPr>
        <w:t>di cederla a</w:t>
      </w:r>
      <w:r w:rsidR="004F5141">
        <w:rPr>
          <w:rFonts w:asciiTheme="minorHAnsi" w:hAnsiTheme="minorHAnsi"/>
        </w:rPr>
        <w:t>gli</w:t>
      </w:r>
      <w:r w:rsidR="0040579D">
        <w:rPr>
          <w:rFonts w:asciiTheme="minorHAnsi" w:hAnsiTheme="minorHAnsi"/>
        </w:rPr>
        <w:t xml:space="preserve"> enti pubblici che ne chiedano il riuso</w:t>
      </w:r>
      <w:r w:rsidR="00276AB1">
        <w:rPr>
          <w:rFonts w:asciiTheme="minorHAnsi" w:hAnsiTheme="minorHAnsi"/>
        </w:rPr>
        <w:t>.</w:t>
      </w:r>
    </w:p>
    <w:p w:rsidR="00F71E50" w:rsidRPr="0040579D" w:rsidRDefault="0042273A" w:rsidP="00276AB1">
      <w:pPr>
        <w:ind w:right="425"/>
        <w:jc w:val="both"/>
        <w:rPr>
          <w:rFonts w:asciiTheme="minorHAnsi" w:hAnsiTheme="minorHAnsi"/>
          <w:color w:val="FF0000"/>
        </w:rPr>
      </w:pPr>
      <w:r>
        <w:rPr>
          <w:rFonts w:asciiTheme="minorHAnsi" w:hAnsiTheme="minorHAnsi"/>
        </w:rPr>
        <w:t>3.</w:t>
      </w:r>
      <w:r w:rsidR="00276AB1">
        <w:rPr>
          <w:rFonts w:asciiTheme="minorHAnsi" w:hAnsiTheme="minorHAnsi"/>
        </w:rPr>
        <w:t>Sono di proprietà della Regione</w:t>
      </w:r>
      <w:r w:rsidR="00C415E5">
        <w:rPr>
          <w:rFonts w:asciiTheme="minorHAnsi" w:hAnsiTheme="minorHAnsi"/>
        </w:rPr>
        <w:t xml:space="preserve"> Marche</w:t>
      </w:r>
      <w:r w:rsidR="00276AB1">
        <w:rPr>
          <w:rFonts w:asciiTheme="minorHAnsi" w:hAnsiTheme="minorHAnsi"/>
        </w:rPr>
        <w:t xml:space="preserve"> le infra</w:t>
      </w:r>
      <w:r w:rsidR="00F71E50">
        <w:rPr>
          <w:rFonts w:asciiTheme="minorHAnsi" w:hAnsiTheme="minorHAnsi"/>
        </w:rPr>
        <w:t>s</w:t>
      </w:r>
      <w:r w:rsidR="00C415E5">
        <w:rPr>
          <w:rFonts w:asciiTheme="minorHAnsi" w:hAnsiTheme="minorHAnsi"/>
        </w:rPr>
        <w:t xml:space="preserve">trutture </w:t>
      </w:r>
      <w:r w:rsidR="00276AB1">
        <w:rPr>
          <w:rFonts w:asciiTheme="minorHAnsi" w:hAnsiTheme="minorHAnsi"/>
        </w:rPr>
        <w:t>materiali ed immat</w:t>
      </w:r>
      <w:r w:rsidR="00F71E50">
        <w:rPr>
          <w:rFonts w:asciiTheme="minorHAnsi" w:hAnsiTheme="minorHAnsi"/>
        </w:rPr>
        <w:t>eriali necessarie per il funzionamento del sistema</w:t>
      </w:r>
      <w:r w:rsidR="0040579D">
        <w:rPr>
          <w:rFonts w:asciiTheme="minorHAnsi" w:hAnsiTheme="minorHAnsi"/>
        </w:rPr>
        <w:t xml:space="preserve">. </w:t>
      </w:r>
    </w:p>
    <w:p w:rsidR="00F611B0" w:rsidRPr="00C415E5" w:rsidRDefault="0042273A" w:rsidP="001F72DB">
      <w:pPr>
        <w:ind w:right="425"/>
        <w:jc w:val="both"/>
        <w:rPr>
          <w:rFonts w:asciiTheme="minorHAnsi" w:hAnsiTheme="minorHAnsi"/>
        </w:rPr>
      </w:pPr>
      <w:r>
        <w:rPr>
          <w:rFonts w:asciiTheme="minorHAnsi" w:hAnsiTheme="minorHAnsi"/>
        </w:rPr>
        <w:t>4.</w:t>
      </w:r>
      <w:r w:rsidR="00162A83">
        <w:rPr>
          <w:rFonts w:asciiTheme="minorHAnsi" w:hAnsiTheme="minorHAnsi"/>
        </w:rPr>
        <w:t xml:space="preserve">Il perfezionamento del presente atto non costituisce violazione di diritti di titolarità di terzi, pertanto la Regione Marche rende indenne </w:t>
      </w:r>
      <w:r w:rsidR="00162A83" w:rsidRPr="00223E62">
        <w:rPr>
          <w:rFonts w:asciiTheme="minorHAnsi" w:hAnsiTheme="minorHAnsi"/>
          <w:highlight w:val="yellow"/>
        </w:rPr>
        <w:t>l’(OPZIONE)</w:t>
      </w:r>
      <w:r w:rsidR="00162A83" w:rsidRPr="00C415E5">
        <w:rPr>
          <w:rFonts w:asciiTheme="minorHAnsi" w:hAnsiTheme="minorHAnsi"/>
        </w:rPr>
        <w:t xml:space="preserve"> da ogni responsabilità nel caso in cui venga promossa un’azione giudiziaria da parte di terzi che vantino diritti d’autore, di marchio e/o di brevetti italiani e stranieri sugli applicativi oggetto del presente atto.</w:t>
      </w:r>
    </w:p>
    <w:p w:rsidR="009C0E75" w:rsidRPr="00C415E5" w:rsidRDefault="00162A83" w:rsidP="00C13505">
      <w:pPr>
        <w:ind w:left="426" w:right="425"/>
        <w:jc w:val="center"/>
        <w:rPr>
          <w:rFonts w:asciiTheme="minorHAnsi" w:hAnsiTheme="minorHAnsi"/>
          <w:b/>
        </w:rPr>
      </w:pPr>
      <w:r w:rsidRPr="00C415E5">
        <w:rPr>
          <w:rFonts w:asciiTheme="minorHAnsi" w:hAnsiTheme="minorHAnsi"/>
          <w:b/>
        </w:rPr>
        <w:t xml:space="preserve">Art. </w:t>
      </w:r>
      <w:r w:rsidR="00B92E39" w:rsidRPr="00C415E5">
        <w:rPr>
          <w:rFonts w:asciiTheme="minorHAnsi" w:hAnsiTheme="minorHAnsi"/>
          <w:b/>
        </w:rPr>
        <w:t>5</w:t>
      </w:r>
      <w:r w:rsidR="00C13505" w:rsidRPr="00C415E5">
        <w:rPr>
          <w:rFonts w:asciiTheme="minorHAnsi" w:hAnsiTheme="minorHAnsi"/>
          <w:b/>
        </w:rPr>
        <w:t xml:space="preserve"> </w:t>
      </w:r>
      <w:r w:rsidR="009C0E75" w:rsidRPr="00C415E5">
        <w:rPr>
          <w:rFonts w:asciiTheme="minorHAnsi" w:hAnsiTheme="minorHAnsi"/>
          <w:b/>
        </w:rPr>
        <w:t>(Obblighi della Regione Marche)</w:t>
      </w:r>
    </w:p>
    <w:p w:rsidR="00402EC8" w:rsidRPr="00C415E5" w:rsidRDefault="00CD390B" w:rsidP="00CD390B">
      <w:pPr>
        <w:spacing w:after="0"/>
        <w:ind w:right="425"/>
        <w:jc w:val="both"/>
        <w:rPr>
          <w:rFonts w:asciiTheme="minorHAnsi" w:hAnsiTheme="minorHAnsi"/>
        </w:rPr>
      </w:pPr>
      <w:r>
        <w:rPr>
          <w:rFonts w:asciiTheme="minorHAnsi" w:hAnsiTheme="minorHAnsi"/>
        </w:rPr>
        <w:t>1.</w:t>
      </w:r>
      <w:r w:rsidR="009C0E75" w:rsidRPr="00C415E5">
        <w:rPr>
          <w:rFonts w:asciiTheme="minorHAnsi" w:hAnsiTheme="minorHAnsi"/>
        </w:rPr>
        <w:t xml:space="preserve">La Regione Marche mette a disposizione </w:t>
      </w:r>
      <w:r w:rsidR="009C0E75" w:rsidRPr="00223E62">
        <w:rPr>
          <w:rFonts w:asciiTheme="minorHAnsi" w:hAnsiTheme="minorHAnsi"/>
          <w:highlight w:val="yellow"/>
        </w:rPr>
        <w:t xml:space="preserve">di </w:t>
      </w:r>
      <w:r w:rsidR="00C13505" w:rsidRPr="00223E62">
        <w:rPr>
          <w:rFonts w:asciiTheme="minorHAnsi" w:hAnsiTheme="minorHAnsi"/>
          <w:highlight w:val="yellow"/>
        </w:rPr>
        <w:t>(OPZIONE)</w:t>
      </w:r>
    </w:p>
    <w:p w:rsidR="00F85464" w:rsidRPr="006D4224" w:rsidRDefault="00A7141D" w:rsidP="00402EC8">
      <w:pPr>
        <w:numPr>
          <w:ilvl w:val="1"/>
          <w:numId w:val="5"/>
        </w:numPr>
        <w:tabs>
          <w:tab w:val="clear" w:pos="1440"/>
          <w:tab w:val="num" w:pos="709"/>
        </w:tabs>
        <w:spacing w:after="0"/>
        <w:ind w:left="709" w:right="425" w:hanging="425"/>
        <w:jc w:val="both"/>
        <w:rPr>
          <w:rFonts w:asciiTheme="minorHAnsi" w:hAnsiTheme="minorHAnsi"/>
        </w:rPr>
      </w:pPr>
      <w:r>
        <w:rPr>
          <w:rFonts w:asciiTheme="minorHAnsi" w:hAnsiTheme="minorHAnsi"/>
        </w:rPr>
        <w:t>la piattaforma GT-</w:t>
      </w:r>
      <w:r w:rsidR="00402EC8">
        <w:rPr>
          <w:rFonts w:asciiTheme="minorHAnsi" w:hAnsiTheme="minorHAnsi"/>
        </w:rPr>
        <w:t xml:space="preserve">SUAM secondo una modalità di riuso coerente con il modello del </w:t>
      </w:r>
      <w:r w:rsidR="00402EC8" w:rsidRPr="006D4224">
        <w:rPr>
          <w:rFonts w:asciiTheme="minorHAnsi" w:hAnsiTheme="minorHAnsi"/>
        </w:rPr>
        <w:t>partenariato pubblico-pubblico che prevede</w:t>
      </w:r>
      <w:r w:rsidR="00F85464" w:rsidRPr="006D4224">
        <w:rPr>
          <w:rFonts w:asciiTheme="minorHAnsi" w:hAnsiTheme="minorHAnsi"/>
        </w:rPr>
        <w:t>:</w:t>
      </w:r>
    </w:p>
    <w:p w:rsidR="00F85464" w:rsidRDefault="00402EC8" w:rsidP="00F85464">
      <w:pPr>
        <w:numPr>
          <w:ilvl w:val="2"/>
          <w:numId w:val="5"/>
        </w:numPr>
        <w:tabs>
          <w:tab w:val="num" w:pos="1134"/>
        </w:tabs>
        <w:spacing w:after="0"/>
        <w:ind w:left="1134" w:right="425" w:hanging="283"/>
        <w:jc w:val="both"/>
        <w:rPr>
          <w:rFonts w:asciiTheme="minorHAnsi" w:hAnsiTheme="minorHAnsi"/>
        </w:rPr>
      </w:pPr>
      <w:r>
        <w:rPr>
          <w:rFonts w:asciiTheme="minorHAnsi" w:hAnsiTheme="minorHAnsi"/>
        </w:rPr>
        <w:t>il riuso gratuito delle “</w:t>
      </w:r>
      <w:r w:rsidRPr="009F0570">
        <w:rPr>
          <w:rFonts w:asciiTheme="minorHAnsi" w:hAnsiTheme="minorHAnsi"/>
          <w:i/>
        </w:rPr>
        <w:t>best practices</w:t>
      </w:r>
      <w:r>
        <w:rPr>
          <w:rFonts w:asciiTheme="minorHAnsi" w:hAnsiTheme="minorHAnsi"/>
        </w:rPr>
        <w:t xml:space="preserve">”, </w:t>
      </w:r>
      <w:r w:rsidR="009F0570">
        <w:rPr>
          <w:rFonts w:asciiTheme="minorHAnsi" w:hAnsiTheme="minorHAnsi"/>
        </w:rPr>
        <w:t xml:space="preserve">delle </w:t>
      </w:r>
      <w:r>
        <w:rPr>
          <w:rFonts w:asciiTheme="minorHAnsi" w:hAnsiTheme="minorHAnsi"/>
        </w:rPr>
        <w:t>procedure e del software di gestione</w:t>
      </w:r>
      <w:r w:rsidR="00F85464">
        <w:rPr>
          <w:rFonts w:asciiTheme="minorHAnsi" w:hAnsiTheme="minorHAnsi"/>
        </w:rPr>
        <w:t>;</w:t>
      </w:r>
    </w:p>
    <w:p w:rsidR="00F85464" w:rsidRDefault="00402EC8" w:rsidP="004F5141">
      <w:pPr>
        <w:numPr>
          <w:ilvl w:val="2"/>
          <w:numId w:val="5"/>
        </w:numPr>
        <w:tabs>
          <w:tab w:val="num" w:pos="1134"/>
        </w:tabs>
        <w:spacing w:after="0"/>
        <w:ind w:left="1134" w:right="425" w:hanging="283"/>
        <w:jc w:val="both"/>
        <w:rPr>
          <w:rFonts w:asciiTheme="minorHAnsi" w:hAnsiTheme="minorHAnsi"/>
        </w:rPr>
      </w:pPr>
      <w:r>
        <w:rPr>
          <w:rFonts w:asciiTheme="minorHAnsi" w:hAnsiTheme="minorHAnsi"/>
        </w:rPr>
        <w:t>la fornitura</w:t>
      </w:r>
      <w:r w:rsidR="00F85464">
        <w:rPr>
          <w:rFonts w:asciiTheme="minorHAnsi" w:hAnsiTheme="minorHAnsi"/>
        </w:rPr>
        <w:t>, da parte della Regione,</w:t>
      </w:r>
      <w:r>
        <w:rPr>
          <w:rFonts w:asciiTheme="minorHAnsi" w:hAnsiTheme="minorHAnsi"/>
        </w:rPr>
        <w:t xml:space="preserve"> delle infrastrutture</w:t>
      </w:r>
      <w:r w:rsidR="00CD390B">
        <w:rPr>
          <w:rFonts w:asciiTheme="minorHAnsi" w:hAnsiTheme="minorHAnsi"/>
        </w:rPr>
        <w:t xml:space="preserve"> definite al precedente art. 1, co. 3, lett.d), </w:t>
      </w:r>
      <w:r w:rsidR="004F5141" w:rsidRPr="004F5141">
        <w:rPr>
          <w:rFonts w:asciiTheme="minorHAnsi" w:hAnsiTheme="minorHAnsi"/>
        </w:rPr>
        <w:t xml:space="preserve">Infrastrutture MCLOUD-ENTE per GT-SUAM </w:t>
      </w:r>
      <w:r>
        <w:rPr>
          <w:rFonts w:asciiTheme="minorHAnsi" w:hAnsiTheme="minorHAnsi"/>
        </w:rPr>
        <w:t>necessarie al funzionamento del sistema per le quali è previsto un rimborso dei costi sostenuti</w:t>
      </w:r>
      <w:r w:rsidR="009F0570">
        <w:rPr>
          <w:rFonts w:asciiTheme="minorHAnsi" w:hAnsiTheme="minorHAnsi"/>
        </w:rPr>
        <w:t>,</w:t>
      </w:r>
      <w:r>
        <w:rPr>
          <w:rFonts w:asciiTheme="minorHAnsi" w:hAnsiTheme="minorHAnsi"/>
        </w:rPr>
        <w:t xml:space="preserve"> secondo un listino allineato ovvero a tariffe inferiori di quelle negoziate da Consip con il contratto quadro “SPC Cloud” (vedi allegato A –par. 4.1);</w:t>
      </w:r>
    </w:p>
    <w:p w:rsidR="00F85464" w:rsidRPr="00C415E5" w:rsidRDefault="00F85464" w:rsidP="006D4224">
      <w:pPr>
        <w:numPr>
          <w:ilvl w:val="2"/>
          <w:numId w:val="5"/>
        </w:numPr>
        <w:tabs>
          <w:tab w:val="num" w:pos="709"/>
          <w:tab w:val="num" w:pos="1134"/>
        </w:tabs>
        <w:spacing w:after="0"/>
        <w:ind w:left="1134" w:right="425" w:hanging="283"/>
        <w:jc w:val="both"/>
        <w:rPr>
          <w:rFonts w:asciiTheme="minorHAnsi" w:hAnsiTheme="minorHAnsi"/>
        </w:rPr>
      </w:pPr>
      <w:r w:rsidRPr="00C415E5">
        <w:rPr>
          <w:rFonts w:asciiTheme="minorHAnsi" w:hAnsiTheme="minorHAnsi"/>
        </w:rPr>
        <w:t xml:space="preserve">collaborazione istituzionale per la conduzione ed evoluzione del nucleo condiviso delle componenti del sistema GT_SUAM che ha lo scopo di identificare, concordare e cofinanziare le conseguenti azioni </w:t>
      </w:r>
      <w:r w:rsidR="006D4224" w:rsidRPr="00C415E5">
        <w:rPr>
          <w:rFonts w:asciiTheme="minorHAnsi" w:hAnsiTheme="minorHAnsi"/>
        </w:rPr>
        <w:t>gestionali e di implementazione;</w:t>
      </w:r>
    </w:p>
    <w:p w:rsidR="009C0E75" w:rsidRPr="00F23743" w:rsidRDefault="00402EC8" w:rsidP="00CD65D7">
      <w:pPr>
        <w:numPr>
          <w:ilvl w:val="1"/>
          <w:numId w:val="5"/>
        </w:numPr>
        <w:tabs>
          <w:tab w:val="clear" w:pos="1440"/>
          <w:tab w:val="num" w:pos="709"/>
        </w:tabs>
        <w:spacing w:after="0"/>
        <w:ind w:left="709" w:right="425" w:hanging="425"/>
        <w:jc w:val="both"/>
        <w:rPr>
          <w:rFonts w:asciiTheme="minorHAnsi" w:hAnsiTheme="minorHAnsi"/>
        </w:rPr>
      </w:pPr>
      <w:r w:rsidRPr="00C415E5">
        <w:rPr>
          <w:rFonts w:asciiTheme="minorHAnsi" w:hAnsiTheme="minorHAnsi"/>
        </w:rPr>
        <w:t>le stesse condizioni economiche negoziate in fase di affidamento</w:t>
      </w:r>
      <w:r w:rsidRPr="00F23743">
        <w:rPr>
          <w:rFonts w:asciiTheme="minorHAnsi" w:hAnsiTheme="minorHAnsi"/>
        </w:rPr>
        <w:t xml:space="preserve"> </w:t>
      </w:r>
      <w:r w:rsidR="004F5141">
        <w:rPr>
          <w:rFonts w:asciiTheme="minorHAnsi" w:hAnsiTheme="minorHAnsi"/>
        </w:rPr>
        <w:t xml:space="preserve">iniziale </w:t>
      </w:r>
      <w:r w:rsidR="00350969" w:rsidRPr="00F23743">
        <w:rPr>
          <w:rFonts w:asciiTheme="minorHAnsi" w:hAnsiTheme="minorHAnsi"/>
        </w:rPr>
        <w:t xml:space="preserve">della piattaforma </w:t>
      </w:r>
      <w:r w:rsidR="004F5141">
        <w:rPr>
          <w:rFonts w:asciiTheme="minorHAnsi" w:hAnsiTheme="minorHAnsi"/>
        </w:rPr>
        <w:t xml:space="preserve">GT-SUAM </w:t>
      </w:r>
      <w:r w:rsidRPr="00F23743">
        <w:rPr>
          <w:rFonts w:asciiTheme="minorHAnsi" w:hAnsiTheme="minorHAnsi"/>
        </w:rPr>
        <w:t>per i servizi specialistici professionali necessari per la messa in esercizio del sistema: ricontestualizzazione, configurazione iniziale del sistema, formazione ed assistenza (vedi allegato A – par. 4.1).</w:t>
      </w:r>
      <w:r w:rsidR="009F0570" w:rsidRPr="00F23743">
        <w:rPr>
          <w:rFonts w:asciiTheme="minorHAnsi" w:hAnsiTheme="minorHAnsi"/>
        </w:rPr>
        <w:t xml:space="preserve"> </w:t>
      </w:r>
    </w:p>
    <w:p w:rsidR="00F23743" w:rsidRPr="00F23743" w:rsidRDefault="00F23743" w:rsidP="00F23743">
      <w:pPr>
        <w:spacing w:after="0"/>
        <w:ind w:left="709" w:right="425"/>
        <w:jc w:val="both"/>
        <w:rPr>
          <w:rFonts w:asciiTheme="minorHAnsi" w:hAnsiTheme="minorHAnsi"/>
        </w:rPr>
      </w:pPr>
    </w:p>
    <w:p w:rsidR="009C0E75" w:rsidRPr="00C13505" w:rsidRDefault="0042273A" w:rsidP="0042273A">
      <w:pPr>
        <w:spacing w:after="0"/>
        <w:ind w:right="425"/>
        <w:jc w:val="both"/>
        <w:rPr>
          <w:rFonts w:asciiTheme="minorHAnsi" w:hAnsiTheme="minorHAnsi"/>
        </w:rPr>
      </w:pPr>
      <w:r>
        <w:rPr>
          <w:rFonts w:asciiTheme="minorHAnsi" w:hAnsiTheme="minorHAnsi"/>
        </w:rPr>
        <w:t>2.</w:t>
      </w:r>
      <w:r w:rsidR="009C0E75" w:rsidRPr="00F103E7">
        <w:rPr>
          <w:rFonts w:asciiTheme="minorHAnsi" w:hAnsiTheme="minorHAnsi"/>
        </w:rPr>
        <w:t>La Regione Marche effettua il coordinamento e lo svolgimento di tutte le attività di aggiornamento, manutenzione, evoluzione e adeguamento alla normativa nazionale dei sistemi di cui al punto precedente. Modalità e oneri per lo svolgimento di ulteriori attività di aggiornamento ed evoluzione che si possano rendere necessarie per il miglior funzionamento delle procedure saranno concordate e valutate tra le parti, nei tempi ritenuti idonei per il buon funzionamento</w:t>
      </w:r>
      <w:r w:rsidR="00DF58E8" w:rsidRPr="00F103E7">
        <w:rPr>
          <w:rFonts w:asciiTheme="minorHAnsi" w:hAnsiTheme="minorHAnsi"/>
        </w:rPr>
        <w:t xml:space="preserve"> del servizio.</w:t>
      </w:r>
    </w:p>
    <w:p w:rsidR="009C0E75" w:rsidRPr="00C13505" w:rsidRDefault="0042273A" w:rsidP="0042273A">
      <w:pPr>
        <w:spacing w:after="0"/>
        <w:ind w:right="425"/>
        <w:jc w:val="both"/>
        <w:rPr>
          <w:rFonts w:asciiTheme="minorHAnsi" w:hAnsiTheme="minorHAnsi"/>
        </w:rPr>
      </w:pPr>
      <w:r>
        <w:rPr>
          <w:rFonts w:asciiTheme="minorHAnsi" w:hAnsiTheme="minorHAnsi"/>
        </w:rPr>
        <w:t>3.</w:t>
      </w:r>
      <w:r w:rsidR="009C0E75" w:rsidRPr="00F103E7">
        <w:rPr>
          <w:rFonts w:asciiTheme="minorHAnsi" w:hAnsiTheme="minorHAnsi"/>
        </w:rPr>
        <w:t xml:space="preserve">La Regione Marche garantisce che i dati e i documenti gestiti da </w:t>
      </w:r>
      <w:r w:rsidR="00C13505" w:rsidRPr="00F611B0">
        <w:rPr>
          <w:rFonts w:asciiTheme="minorHAnsi" w:hAnsiTheme="minorHAnsi"/>
          <w:highlight w:val="yellow"/>
        </w:rPr>
        <w:t>(OPZIONE)</w:t>
      </w:r>
      <w:r w:rsidR="00C13505">
        <w:rPr>
          <w:rFonts w:asciiTheme="minorHAnsi" w:hAnsiTheme="minorHAnsi"/>
        </w:rPr>
        <w:t xml:space="preserve"> </w:t>
      </w:r>
      <w:r w:rsidR="009C0E75" w:rsidRPr="00F103E7">
        <w:rPr>
          <w:rFonts w:asciiTheme="minorHAnsi" w:hAnsiTheme="minorHAnsi"/>
        </w:rPr>
        <w:t xml:space="preserve"> attraverso le applicazioni</w:t>
      </w:r>
      <w:r w:rsidR="00C13505" w:rsidRPr="00223E62">
        <w:rPr>
          <w:rFonts w:asciiTheme="minorHAnsi" w:hAnsiTheme="minorHAnsi"/>
          <w:highlight w:val="yellow"/>
        </w:rPr>
        <w:t>(OPZIONE)</w:t>
      </w:r>
      <w:r w:rsidR="00C13505">
        <w:rPr>
          <w:rFonts w:asciiTheme="minorHAnsi" w:hAnsiTheme="minorHAnsi"/>
        </w:rPr>
        <w:t xml:space="preserve"> </w:t>
      </w:r>
      <w:r w:rsidR="006B23B2" w:rsidRPr="00E01BCC">
        <w:rPr>
          <w:rFonts w:asciiTheme="minorHAnsi" w:hAnsiTheme="minorHAnsi"/>
        </w:rPr>
        <w:t xml:space="preserve"> sono correttamente memorizzati e gestiti nei </w:t>
      </w:r>
      <w:r w:rsidR="006B23B2" w:rsidRPr="0042273A">
        <w:rPr>
          <w:rFonts w:asciiTheme="minorHAnsi" w:hAnsiTheme="minorHAnsi"/>
          <w:i/>
        </w:rPr>
        <w:t>data base</w:t>
      </w:r>
      <w:r w:rsidR="006B23B2" w:rsidRPr="00E01BCC">
        <w:rPr>
          <w:rFonts w:asciiTheme="minorHAnsi" w:hAnsiTheme="minorHAnsi"/>
        </w:rPr>
        <w:t xml:space="preserve"> localizzati </w:t>
      </w:r>
      <w:r w:rsidR="00B92E39">
        <w:rPr>
          <w:rFonts w:asciiTheme="minorHAnsi" w:hAnsiTheme="minorHAnsi"/>
        </w:rPr>
        <w:t xml:space="preserve">presso la </w:t>
      </w:r>
      <w:r w:rsidR="00B92E39" w:rsidRPr="0042273A">
        <w:rPr>
          <w:rFonts w:asciiTheme="minorHAnsi" w:hAnsiTheme="minorHAnsi"/>
          <w:i/>
        </w:rPr>
        <w:t>server farm</w:t>
      </w:r>
      <w:r w:rsidR="00B92E39">
        <w:rPr>
          <w:rFonts w:asciiTheme="minorHAnsi" w:hAnsiTheme="minorHAnsi"/>
        </w:rPr>
        <w:t xml:space="preserve"> regionale</w:t>
      </w:r>
      <w:r w:rsidR="006B23B2" w:rsidRPr="00E01BCC">
        <w:rPr>
          <w:rFonts w:asciiTheme="minorHAnsi" w:hAnsiTheme="minorHAnsi"/>
        </w:rPr>
        <w:t xml:space="preserve">, </w:t>
      </w:r>
      <w:r w:rsidR="009C0E75" w:rsidRPr="00E01BCC">
        <w:rPr>
          <w:rFonts w:asciiTheme="minorHAnsi" w:hAnsiTheme="minorHAnsi"/>
        </w:rPr>
        <w:t>secondo i requisiti di integrità e sicurezza della Regione Mar</w:t>
      </w:r>
      <w:r w:rsidR="00DF58E8" w:rsidRPr="00E01BCC">
        <w:rPr>
          <w:rFonts w:asciiTheme="minorHAnsi" w:hAnsiTheme="minorHAnsi"/>
        </w:rPr>
        <w:t>che.</w:t>
      </w:r>
    </w:p>
    <w:p w:rsidR="009C0E75" w:rsidRPr="00F4339C" w:rsidRDefault="0042273A" w:rsidP="0042273A">
      <w:pPr>
        <w:spacing w:after="0"/>
        <w:ind w:right="425"/>
        <w:jc w:val="both"/>
        <w:rPr>
          <w:rFonts w:asciiTheme="minorHAnsi" w:hAnsiTheme="minorHAnsi"/>
        </w:rPr>
      </w:pPr>
      <w:r>
        <w:rPr>
          <w:rFonts w:asciiTheme="minorHAnsi" w:hAnsiTheme="minorHAnsi"/>
        </w:rPr>
        <w:t>4.</w:t>
      </w:r>
      <w:r w:rsidR="009C0E75" w:rsidRPr="006625DB">
        <w:rPr>
          <w:rFonts w:asciiTheme="minorHAnsi" w:hAnsiTheme="minorHAnsi"/>
        </w:rPr>
        <w:t xml:space="preserve">La Regione Marche provvede ad aggiornare </w:t>
      </w:r>
      <w:r w:rsidR="00C13505">
        <w:rPr>
          <w:rFonts w:asciiTheme="minorHAnsi" w:hAnsiTheme="minorHAnsi"/>
        </w:rPr>
        <w:t>l'</w:t>
      </w:r>
      <w:r w:rsidR="00C13505" w:rsidRPr="00F611B0">
        <w:rPr>
          <w:rFonts w:asciiTheme="minorHAnsi" w:hAnsiTheme="minorHAnsi"/>
          <w:highlight w:val="yellow"/>
        </w:rPr>
        <w:t>(OPZIONE)</w:t>
      </w:r>
      <w:r w:rsidR="00C13505">
        <w:rPr>
          <w:rFonts w:asciiTheme="minorHAnsi" w:hAnsiTheme="minorHAnsi"/>
        </w:rPr>
        <w:t xml:space="preserve"> </w:t>
      </w:r>
      <w:r w:rsidR="009C0E75" w:rsidRPr="006625DB">
        <w:rPr>
          <w:rFonts w:asciiTheme="minorHAnsi" w:hAnsiTheme="minorHAnsi"/>
        </w:rPr>
        <w:t xml:space="preserve">sulle iniziative realizzate e sulle eventuali variazioni apportate ai sistemi, ai sensi del precedente comma </w:t>
      </w:r>
      <w:r w:rsidR="00710F33">
        <w:rPr>
          <w:rFonts w:asciiTheme="minorHAnsi" w:hAnsiTheme="minorHAnsi"/>
        </w:rPr>
        <w:t>2</w:t>
      </w:r>
      <w:r w:rsidR="00DF58E8">
        <w:rPr>
          <w:rFonts w:asciiTheme="minorHAnsi" w:hAnsiTheme="minorHAnsi"/>
        </w:rPr>
        <w:t>.</w:t>
      </w:r>
      <w:r w:rsidR="009C0E75" w:rsidRPr="00F4339C">
        <w:rPr>
          <w:rFonts w:asciiTheme="minorHAnsi" w:hAnsiTheme="minorHAnsi"/>
        </w:rPr>
        <w:tab/>
      </w:r>
      <w:r w:rsidR="009C0E75" w:rsidRPr="00F4339C">
        <w:rPr>
          <w:rFonts w:asciiTheme="minorHAnsi" w:hAnsiTheme="minorHAnsi"/>
        </w:rPr>
        <w:tab/>
      </w:r>
    </w:p>
    <w:p w:rsidR="009C0E75" w:rsidRPr="006625DB" w:rsidRDefault="0042273A" w:rsidP="0042273A">
      <w:pPr>
        <w:spacing w:after="0"/>
        <w:ind w:right="425"/>
        <w:jc w:val="both"/>
        <w:rPr>
          <w:rFonts w:asciiTheme="minorHAnsi" w:hAnsiTheme="minorHAnsi"/>
        </w:rPr>
      </w:pPr>
      <w:r>
        <w:rPr>
          <w:rFonts w:asciiTheme="minorHAnsi" w:hAnsiTheme="minorHAnsi"/>
        </w:rPr>
        <w:t>5.</w:t>
      </w:r>
      <w:r w:rsidR="009C0E75" w:rsidRPr="006625DB">
        <w:rPr>
          <w:rFonts w:asciiTheme="minorHAnsi" w:hAnsiTheme="minorHAnsi"/>
        </w:rPr>
        <w:t xml:space="preserve">La Regione Marche mette a disposizione di </w:t>
      </w:r>
      <w:r w:rsidR="00F4339C" w:rsidRPr="00F611B0">
        <w:rPr>
          <w:rFonts w:asciiTheme="minorHAnsi" w:hAnsiTheme="minorHAnsi"/>
          <w:highlight w:val="yellow"/>
        </w:rPr>
        <w:t>(OPZIONE)</w:t>
      </w:r>
      <w:r w:rsidR="00F4339C">
        <w:rPr>
          <w:rFonts w:asciiTheme="minorHAnsi" w:hAnsiTheme="minorHAnsi"/>
        </w:rPr>
        <w:t xml:space="preserve"> </w:t>
      </w:r>
      <w:r w:rsidR="009C0E75" w:rsidRPr="006625DB">
        <w:rPr>
          <w:rFonts w:asciiTheme="minorHAnsi" w:hAnsiTheme="minorHAnsi"/>
        </w:rPr>
        <w:t xml:space="preserve">le proprie competenze tecnico-giuridiche, il </w:t>
      </w:r>
      <w:r w:rsidR="009C0E75" w:rsidRPr="0042273A">
        <w:rPr>
          <w:rFonts w:asciiTheme="minorHAnsi" w:hAnsiTheme="minorHAnsi"/>
          <w:i/>
        </w:rPr>
        <w:t xml:space="preserve">knowhow </w:t>
      </w:r>
      <w:r w:rsidR="009C0E75" w:rsidRPr="006625DB">
        <w:rPr>
          <w:rFonts w:asciiTheme="minorHAnsi" w:hAnsiTheme="minorHAnsi"/>
        </w:rPr>
        <w:t>accumulato e gli strumenti tecnologici e organizzativi necessari per la corretta implementazione dei sistemi, in particolare:</w:t>
      </w:r>
    </w:p>
    <w:p w:rsidR="009C0E75" w:rsidRPr="006625DB" w:rsidRDefault="009C0E75" w:rsidP="007567D2">
      <w:pPr>
        <w:numPr>
          <w:ilvl w:val="0"/>
          <w:numId w:val="16"/>
        </w:numPr>
        <w:tabs>
          <w:tab w:val="clear" w:pos="750"/>
        </w:tabs>
        <w:spacing w:after="0"/>
        <w:ind w:left="851" w:right="425"/>
        <w:jc w:val="both"/>
        <w:rPr>
          <w:rFonts w:asciiTheme="minorHAnsi" w:hAnsiTheme="minorHAnsi"/>
        </w:rPr>
      </w:pPr>
      <w:r w:rsidRPr="006625DB">
        <w:rPr>
          <w:rFonts w:asciiTheme="minorHAnsi" w:hAnsiTheme="minorHAnsi"/>
        </w:rPr>
        <w:t>la documentazione elaborata e i materiali utili al corretto utilizzo delle applicazioni;</w:t>
      </w:r>
    </w:p>
    <w:p w:rsidR="009C0E75" w:rsidRPr="006625DB" w:rsidRDefault="009C0E75" w:rsidP="007567D2">
      <w:pPr>
        <w:numPr>
          <w:ilvl w:val="0"/>
          <w:numId w:val="16"/>
        </w:numPr>
        <w:tabs>
          <w:tab w:val="clear" w:pos="750"/>
        </w:tabs>
        <w:spacing w:after="0"/>
        <w:ind w:left="851" w:right="425"/>
        <w:jc w:val="both"/>
        <w:rPr>
          <w:rFonts w:asciiTheme="minorHAnsi" w:hAnsiTheme="minorHAnsi"/>
        </w:rPr>
      </w:pPr>
      <w:r w:rsidRPr="006625DB">
        <w:rPr>
          <w:rFonts w:asciiTheme="minorHAnsi" w:hAnsiTheme="minorHAnsi"/>
        </w:rPr>
        <w:t xml:space="preserve">il servizio di </w:t>
      </w:r>
      <w:r w:rsidRPr="005D4248">
        <w:rPr>
          <w:rFonts w:asciiTheme="minorHAnsi" w:hAnsiTheme="minorHAnsi"/>
          <w:i/>
        </w:rPr>
        <w:t>help desk</w:t>
      </w:r>
      <w:r w:rsidRPr="006625DB">
        <w:rPr>
          <w:rFonts w:asciiTheme="minorHAnsi" w:hAnsiTheme="minorHAnsi"/>
        </w:rPr>
        <w:t xml:space="preserve"> di 1° e 2° livello;</w:t>
      </w:r>
    </w:p>
    <w:p w:rsidR="009C0E75" w:rsidRDefault="009C0E75" w:rsidP="00C13505">
      <w:pPr>
        <w:numPr>
          <w:ilvl w:val="0"/>
          <w:numId w:val="16"/>
        </w:numPr>
        <w:tabs>
          <w:tab w:val="clear" w:pos="750"/>
        </w:tabs>
        <w:spacing w:after="0"/>
        <w:ind w:left="851" w:right="425"/>
        <w:jc w:val="both"/>
        <w:rPr>
          <w:rFonts w:asciiTheme="minorHAnsi" w:hAnsiTheme="minorHAnsi"/>
        </w:rPr>
      </w:pPr>
      <w:r w:rsidRPr="006625DB">
        <w:rPr>
          <w:rFonts w:asciiTheme="minorHAnsi" w:hAnsiTheme="minorHAnsi"/>
        </w:rPr>
        <w:t>i modelli didattici e formativi elaborati dalla Scuola di formazione</w:t>
      </w:r>
      <w:r w:rsidR="005D4248">
        <w:rPr>
          <w:rFonts w:asciiTheme="minorHAnsi" w:hAnsiTheme="minorHAnsi"/>
        </w:rPr>
        <w:t xml:space="preserve"> della Regione Marche</w:t>
      </w:r>
      <w:r w:rsidRPr="006625DB">
        <w:rPr>
          <w:rFonts w:asciiTheme="minorHAnsi" w:hAnsiTheme="minorHAnsi"/>
        </w:rPr>
        <w:t>.</w:t>
      </w:r>
    </w:p>
    <w:p w:rsidR="00C13505" w:rsidRPr="00C13505" w:rsidRDefault="00C13505" w:rsidP="00C13505">
      <w:pPr>
        <w:spacing w:after="0"/>
        <w:ind w:left="851" w:right="425"/>
        <w:jc w:val="both"/>
        <w:rPr>
          <w:rFonts w:asciiTheme="minorHAnsi" w:hAnsiTheme="minorHAnsi"/>
        </w:rPr>
      </w:pPr>
    </w:p>
    <w:p w:rsidR="009C0E75" w:rsidRDefault="005D4248" w:rsidP="005D4248">
      <w:pPr>
        <w:spacing w:after="0"/>
        <w:ind w:right="425"/>
        <w:jc w:val="both"/>
        <w:rPr>
          <w:rFonts w:asciiTheme="minorHAnsi" w:hAnsiTheme="minorHAnsi"/>
        </w:rPr>
      </w:pPr>
      <w:r>
        <w:rPr>
          <w:rFonts w:asciiTheme="minorHAnsi" w:hAnsiTheme="minorHAnsi"/>
        </w:rPr>
        <w:t>6.</w:t>
      </w:r>
      <w:r w:rsidR="009C0E75" w:rsidRPr="006625DB">
        <w:rPr>
          <w:rFonts w:asciiTheme="minorHAnsi" w:hAnsiTheme="minorHAnsi"/>
        </w:rPr>
        <w:t>La Regione Marche garantisce la continuità del servizio, in caso di disastro, attraverso la predisposizione di opportune procedure che consentano il ripristi</w:t>
      </w:r>
      <w:r w:rsidR="009C0E75">
        <w:rPr>
          <w:rFonts w:asciiTheme="minorHAnsi" w:hAnsiTheme="minorHAnsi"/>
        </w:rPr>
        <w:t>no, in tempi brevi, dei sistemi.</w:t>
      </w:r>
    </w:p>
    <w:p w:rsidR="006031A1" w:rsidRDefault="006031A1" w:rsidP="007567D2">
      <w:pPr>
        <w:spacing w:after="0"/>
        <w:ind w:left="425" w:right="425"/>
        <w:jc w:val="both"/>
        <w:rPr>
          <w:rFonts w:asciiTheme="minorHAnsi" w:hAnsiTheme="minorHAnsi"/>
        </w:rPr>
      </w:pPr>
    </w:p>
    <w:p w:rsidR="006031A1" w:rsidRDefault="005D4248" w:rsidP="005D4248">
      <w:pPr>
        <w:spacing w:after="0"/>
        <w:ind w:right="425"/>
        <w:jc w:val="both"/>
        <w:rPr>
          <w:rFonts w:asciiTheme="minorHAnsi" w:hAnsiTheme="minorHAnsi"/>
        </w:rPr>
      </w:pPr>
      <w:r>
        <w:rPr>
          <w:rFonts w:asciiTheme="minorHAnsi" w:hAnsiTheme="minorHAnsi"/>
        </w:rPr>
        <w:t>7.</w:t>
      </w:r>
      <w:r w:rsidR="006031A1" w:rsidRPr="006031A1">
        <w:rPr>
          <w:rFonts w:asciiTheme="minorHAnsi" w:hAnsiTheme="minorHAnsi"/>
        </w:rPr>
        <w:t xml:space="preserve">La Regione Marche individua </w:t>
      </w:r>
      <w:r w:rsidR="00C13505">
        <w:rPr>
          <w:rFonts w:asciiTheme="minorHAnsi" w:hAnsiTheme="minorHAnsi"/>
        </w:rPr>
        <w:t>quale “</w:t>
      </w:r>
      <w:r w:rsidR="00D0769B">
        <w:rPr>
          <w:rFonts w:asciiTheme="minorHAnsi" w:hAnsiTheme="minorHAnsi"/>
        </w:rPr>
        <w:t>responsabile per l’erogazione dei servizi</w:t>
      </w:r>
      <w:r w:rsidR="00C13505">
        <w:rPr>
          <w:rFonts w:asciiTheme="minorHAnsi" w:hAnsiTheme="minorHAnsi"/>
        </w:rPr>
        <w:t>”</w:t>
      </w:r>
      <w:r w:rsidR="00D0769B">
        <w:rPr>
          <w:rFonts w:asciiTheme="minorHAnsi" w:hAnsiTheme="minorHAnsi"/>
        </w:rPr>
        <w:t xml:space="preserve"> </w:t>
      </w:r>
      <w:r w:rsidR="006031A1" w:rsidRPr="006031A1">
        <w:rPr>
          <w:rFonts w:asciiTheme="minorHAnsi" w:hAnsiTheme="minorHAnsi"/>
        </w:rPr>
        <w:t>di cui alla presente convenzione</w:t>
      </w:r>
      <w:r w:rsidR="00D0769B">
        <w:rPr>
          <w:rFonts w:asciiTheme="minorHAnsi" w:hAnsiTheme="minorHAnsi"/>
        </w:rPr>
        <w:t xml:space="preserve"> l</w:t>
      </w:r>
      <w:r w:rsidR="00A06583">
        <w:rPr>
          <w:rFonts w:asciiTheme="minorHAnsi" w:hAnsiTheme="minorHAnsi"/>
        </w:rPr>
        <w:t>a Posizione</w:t>
      </w:r>
      <w:r w:rsidR="00D0769B">
        <w:rPr>
          <w:rFonts w:asciiTheme="minorHAnsi" w:hAnsiTheme="minorHAnsi"/>
        </w:rPr>
        <w:t xml:space="preserve"> Organizzativ</w:t>
      </w:r>
      <w:r w:rsidR="00A06583">
        <w:rPr>
          <w:rFonts w:asciiTheme="minorHAnsi" w:hAnsiTheme="minorHAnsi"/>
        </w:rPr>
        <w:t>a</w:t>
      </w:r>
      <w:r w:rsidR="00D0769B">
        <w:rPr>
          <w:rFonts w:asciiTheme="minorHAnsi" w:hAnsiTheme="minorHAnsi"/>
        </w:rPr>
        <w:t xml:space="preserve">, </w:t>
      </w:r>
      <w:r w:rsidR="00C415E5">
        <w:rPr>
          <w:rFonts w:asciiTheme="minorHAnsi" w:hAnsiTheme="minorHAnsi"/>
        </w:rPr>
        <w:t xml:space="preserve">nell’ambito del Servizio </w:t>
      </w:r>
      <w:r w:rsidR="00C415E5" w:rsidRPr="00223E62">
        <w:rPr>
          <w:rFonts w:asciiTheme="minorHAnsi" w:hAnsiTheme="minorHAnsi"/>
          <w:highlight w:val="yellow"/>
        </w:rPr>
        <w:t>(OPZIONE)</w:t>
      </w:r>
      <w:r w:rsidR="00D0769B" w:rsidRPr="00223E62">
        <w:rPr>
          <w:rFonts w:asciiTheme="minorHAnsi" w:hAnsiTheme="minorHAnsi"/>
          <w:highlight w:val="yellow"/>
        </w:rPr>
        <w:t>,</w:t>
      </w:r>
      <w:r w:rsidR="00D0769B">
        <w:rPr>
          <w:rFonts w:asciiTheme="minorHAnsi" w:hAnsiTheme="minorHAnsi"/>
        </w:rPr>
        <w:t xml:space="preserve"> indicat</w:t>
      </w:r>
      <w:r w:rsidR="00B16EF2">
        <w:rPr>
          <w:rFonts w:asciiTheme="minorHAnsi" w:hAnsiTheme="minorHAnsi"/>
        </w:rPr>
        <w:t>a</w:t>
      </w:r>
      <w:r w:rsidR="00D0769B">
        <w:rPr>
          <w:rFonts w:asciiTheme="minorHAnsi" w:hAnsiTheme="minorHAnsi"/>
        </w:rPr>
        <w:t xml:space="preserve"> </w:t>
      </w:r>
      <w:r w:rsidR="00C13505" w:rsidRPr="00F611B0">
        <w:rPr>
          <w:rFonts w:asciiTheme="minorHAnsi" w:hAnsiTheme="minorHAnsi"/>
          <w:highlight w:val="yellow"/>
        </w:rPr>
        <w:t>(OPZIONE)</w:t>
      </w:r>
      <w:r>
        <w:rPr>
          <w:rFonts w:asciiTheme="minorHAnsi" w:hAnsiTheme="minorHAnsi"/>
        </w:rPr>
        <w:t>;</w:t>
      </w:r>
      <w:r w:rsidR="00C13505">
        <w:rPr>
          <w:rFonts w:asciiTheme="minorHAnsi" w:hAnsiTheme="minorHAnsi"/>
        </w:rPr>
        <w:t xml:space="preserve"> </w:t>
      </w:r>
      <w:r w:rsidR="00D0769B">
        <w:rPr>
          <w:rFonts w:asciiTheme="minorHAnsi" w:hAnsiTheme="minorHAnsi"/>
        </w:rPr>
        <w:t xml:space="preserve">individua altresì un dipendente </w:t>
      </w:r>
      <w:r w:rsidR="006031A1" w:rsidRPr="006031A1">
        <w:rPr>
          <w:rFonts w:asciiTheme="minorHAnsi" w:hAnsiTheme="minorHAnsi"/>
        </w:rPr>
        <w:t>che svolg</w:t>
      </w:r>
      <w:r w:rsidR="00D0769B">
        <w:rPr>
          <w:rFonts w:asciiTheme="minorHAnsi" w:hAnsiTheme="minorHAnsi"/>
        </w:rPr>
        <w:t>e</w:t>
      </w:r>
      <w:r w:rsidR="006031A1" w:rsidRPr="006031A1">
        <w:rPr>
          <w:rFonts w:asciiTheme="minorHAnsi" w:hAnsiTheme="minorHAnsi"/>
        </w:rPr>
        <w:t xml:space="preserve"> le funzioni di </w:t>
      </w:r>
      <w:r w:rsidR="00C13505">
        <w:rPr>
          <w:rFonts w:asciiTheme="minorHAnsi" w:hAnsiTheme="minorHAnsi"/>
        </w:rPr>
        <w:t xml:space="preserve">“interlocutore </w:t>
      </w:r>
      <w:r w:rsidR="006031A1" w:rsidRPr="006031A1">
        <w:rPr>
          <w:rFonts w:asciiTheme="minorHAnsi" w:hAnsiTheme="minorHAnsi"/>
        </w:rPr>
        <w:t>all’interno</w:t>
      </w:r>
      <w:r>
        <w:rPr>
          <w:rFonts w:asciiTheme="minorHAnsi" w:hAnsiTheme="minorHAnsi"/>
        </w:rPr>
        <w:t>”</w:t>
      </w:r>
      <w:r w:rsidR="00C415E5">
        <w:rPr>
          <w:rFonts w:asciiTheme="minorHAnsi" w:hAnsiTheme="minorHAnsi"/>
        </w:rPr>
        <w:t xml:space="preserve"> del Servizio stesso</w:t>
      </w:r>
      <w:r w:rsidR="0082009E">
        <w:rPr>
          <w:rFonts w:asciiTheme="minorHAnsi" w:hAnsiTheme="minorHAnsi"/>
        </w:rPr>
        <w:t xml:space="preserve"> ed indicato al successivo articolo 9.</w:t>
      </w:r>
    </w:p>
    <w:p w:rsidR="006031A1" w:rsidRPr="006031A1" w:rsidRDefault="006031A1" w:rsidP="007567D2">
      <w:pPr>
        <w:spacing w:after="0"/>
        <w:ind w:left="425" w:right="425"/>
        <w:jc w:val="both"/>
        <w:rPr>
          <w:rFonts w:asciiTheme="minorHAnsi" w:hAnsiTheme="minorHAnsi"/>
        </w:rPr>
      </w:pPr>
    </w:p>
    <w:p w:rsidR="006031A1" w:rsidRDefault="005D4248" w:rsidP="005D4248">
      <w:pPr>
        <w:spacing w:after="0"/>
        <w:ind w:right="425"/>
        <w:jc w:val="both"/>
        <w:rPr>
          <w:rFonts w:asciiTheme="minorHAnsi" w:hAnsiTheme="minorHAnsi" w:cs="Arial"/>
          <w:lang w:eastAsia="it-IT"/>
        </w:rPr>
      </w:pPr>
      <w:r>
        <w:rPr>
          <w:rFonts w:asciiTheme="minorHAnsi" w:hAnsiTheme="minorHAnsi" w:cs="Arial"/>
          <w:lang w:eastAsia="it-IT"/>
        </w:rPr>
        <w:t>8.</w:t>
      </w:r>
      <w:r w:rsidR="006031A1" w:rsidRPr="006031A1">
        <w:rPr>
          <w:rFonts w:asciiTheme="minorHAnsi" w:hAnsiTheme="minorHAnsi" w:cs="Arial"/>
          <w:lang w:eastAsia="it-IT"/>
        </w:rPr>
        <w:t xml:space="preserve">L’interlocutore </w:t>
      </w:r>
      <w:r w:rsidR="0082009E">
        <w:rPr>
          <w:rFonts w:asciiTheme="minorHAnsi" w:hAnsiTheme="minorHAnsi" w:cs="Arial"/>
          <w:lang w:eastAsia="it-IT"/>
        </w:rPr>
        <w:t>dovrà provvedere a comunicare a</w:t>
      </w:r>
      <w:r w:rsidR="006031A1">
        <w:rPr>
          <w:rFonts w:asciiTheme="minorHAnsi" w:hAnsiTheme="minorHAnsi" w:cs="Arial"/>
          <w:lang w:eastAsia="it-IT"/>
        </w:rPr>
        <w:t xml:space="preserve"> </w:t>
      </w:r>
      <w:r w:rsidR="00C13505" w:rsidRPr="00F611B0">
        <w:rPr>
          <w:rFonts w:asciiTheme="minorHAnsi" w:hAnsiTheme="minorHAnsi"/>
          <w:highlight w:val="yellow"/>
        </w:rPr>
        <w:t>(OPZIONE)</w:t>
      </w:r>
      <w:r w:rsidR="00C13505">
        <w:rPr>
          <w:rFonts w:asciiTheme="minorHAnsi" w:hAnsiTheme="minorHAnsi"/>
        </w:rPr>
        <w:t xml:space="preserve"> </w:t>
      </w:r>
      <w:r w:rsidR="006031A1" w:rsidRPr="006031A1">
        <w:rPr>
          <w:rFonts w:asciiTheme="minorHAnsi" w:hAnsiTheme="minorHAnsi" w:cs="Arial"/>
          <w:lang w:eastAsia="it-IT"/>
        </w:rPr>
        <w:t>tempestivamente tutti gli aggiornamenti agli applicativi</w:t>
      </w:r>
      <w:r>
        <w:rPr>
          <w:rFonts w:asciiTheme="minorHAnsi" w:hAnsiTheme="minorHAnsi" w:cs="Arial"/>
          <w:lang w:eastAsia="it-IT"/>
        </w:rPr>
        <w:t>,</w:t>
      </w:r>
      <w:r w:rsidR="006031A1" w:rsidRPr="006031A1">
        <w:rPr>
          <w:rFonts w:asciiTheme="minorHAnsi" w:hAnsiTheme="minorHAnsi" w:cs="Arial"/>
          <w:lang w:eastAsia="it-IT"/>
        </w:rPr>
        <w:t xml:space="preserve"> nonché fornire tutte le notizie in ordine alla formazione per l’utilizzo degli applicativi stessi.</w:t>
      </w:r>
    </w:p>
    <w:p w:rsidR="006031A1" w:rsidRPr="006031A1" w:rsidRDefault="006031A1" w:rsidP="007567D2">
      <w:pPr>
        <w:spacing w:after="0"/>
        <w:ind w:left="425" w:right="425"/>
        <w:jc w:val="both"/>
        <w:rPr>
          <w:rFonts w:asciiTheme="minorHAnsi" w:hAnsiTheme="minorHAnsi" w:cs="Arial"/>
          <w:lang w:eastAsia="it-IT"/>
        </w:rPr>
      </w:pPr>
    </w:p>
    <w:p w:rsidR="006031A1" w:rsidRPr="006031A1" w:rsidRDefault="005D4248" w:rsidP="005D4248">
      <w:pPr>
        <w:spacing w:after="0"/>
        <w:ind w:right="425"/>
        <w:jc w:val="both"/>
        <w:rPr>
          <w:rFonts w:asciiTheme="minorHAnsi" w:hAnsiTheme="minorHAnsi" w:cs="Arial"/>
          <w:lang w:eastAsia="it-IT"/>
        </w:rPr>
      </w:pPr>
      <w:r>
        <w:rPr>
          <w:rFonts w:asciiTheme="minorHAnsi" w:hAnsiTheme="minorHAnsi" w:cs="Arial"/>
          <w:lang w:eastAsia="it-IT"/>
        </w:rPr>
        <w:t xml:space="preserve">9.Le richieste provenienti da </w:t>
      </w:r>
      <w:r w:rsidR="00C13505" w:rsidRPr="00F611B0">
        <w:rPr>
          <w:rFonts w:asciiTheme="minorHAnsi" w:hAnsiTheme="minorHAnsi"/>
          <w:highlight w:val="yellow"/>
        </w:rPr>
        <w:t>(OPZIONE)</w:t>
      </w:r>
      <w:r w:rsidR="00C13505">
        <w:rPr>
          <w:rFonts w:asciiTheme="minorHAnsi" w:hAnsiTheme="minorHAnsi"/>
        </w:rPr>
        <w:t xml:space="preserve"> </w:t>
      </w:r>
      <w:r w:rsidR="006031A1" w:rsidRPr="006031A1">
        <w:rPr>
          <w:rFonts w:asciiTheme="minorHAnsi" w:hAnsiTheme="minorHAnsi" w:cs="Arial"/>
          <w:lang w:eastAsia="it-IT"/>
        </w:rPr>
        <w:t xml:space="preserve"> dovranno essere evase dalla struttura in tempi adeguati alle esigenze </w:t>
      </w:r>
      <w:r w:rsidR="006031A1">
        <w:rPr>
          <w:rFonts w:asciiTheme="minorHAnsi" w:hAnsiTheme="minorHAnsi" w:cs="Arial"/>
          <w:lang w:eastAsia="it-IT"/>
        </w:rPr>
        <w:t>dell’</w:t>
      </w:r>
      <w:r w:rsidR="00C13505" w:rsidRPr="00F611B0">
        <w:rPr>
          <w:rFonts w:asciiTheme="minorHAnsi" w:hAnsiTheme="minorHAnsi"/>
          <w:highlight w:val="yellow"/>
        </w:rPr>
        <w:t>(OPZIONE)</w:t>
      </w:r>
      <w:r>
        <w:rPr>
          <w:rFonts w:asciiTheme="minorHAnsi" w:hAnsiTheme="minorHAnsi"/>
        </w:rPr>
        <w:t>.</w:t>
      </w:r>
    </w:p>
    <w:p w:rsidR="006031A1" w:rsidRPr="006625DB" w:rsidRDefault="006031A1" w:rsidP="007567D2">
      <w:pPr>
        <w:spacing w:after="0"/>
        <w:ind w:left="425" w:right="425"/>
        <w:jc w:val="both"/>
        <w:rPr>
          <w:rFonts w:asciiTheme="minorHAnsi" w:hAnsiTheme="minorHAnsi"/>
        </w:rPr>
      </w:pPr>
    </w:p>
    <w:p w:rsidR="009C0E75" w:rsidRPr="006A2F00" w:rsidRDefault="00C13505" w:rsidP="006A2F00">
      <w:pPr>
        <w:ind w:right="425"/>
        <w:jc w:val="center"/>
        <w:rPr>
          <w:rFonts w:asciiTheme="minorHAnsi" w:hAnsiTheme="minorHAnsi"/>
          <w:b/>
        </w:rPr>
      </w:pPr>
      <w:r w:rsidRPr="006A2F00">
        <w:rPr>
          <w:rFonts w:asciiTheme="minorHAnsi" w:hAnsiTheme="minorHAnsi"/>
          <w:b/>
        </w:rPr>
        <w:t xml:space="preserve">Art . </w:t>
      </w:r>
      <w:r w:rsidR="006A2F00">
        <w:rPr>
          <w:rFonts w:asciiTheme="minorHAnsi" w:hAnsiTheme="minorHAnsi"/>
          <w:b/>
        </w:rPr>
        <w:t xml:space="preserve">6 </w:t>
      </w:r>
      <w:r w:rsidR="009C0E75" w:rsidRPr="006A2F00">
        <w:rPr>
          <w:rFonts w:asciiTheme="minorHAnsi" w:hAnsiTheme="minorHAnsi"/>
          <w:b/>
        </w:rPr>
        <w:t xml:space="preserve">(Obblighi di </w:t>
      </w:r>
      <w:r w:rsidR="00E2255E" w:rsidRPr="006A2F00">
        <w:rPr>
          <w:rFonts w:asciiTheme="minorHAnsi" w:hAnsiTheme="minorHAnsi"/>
          <w:highlight w:val="yellow"/>
        </w:rPr>
        <w:t>(OPZIONE)</w:t>
      </w:r>
      <w:r w:rsidR="009C0E75" w:rsidRPr="006A2F00">
        <w:rPr>
          <w:rFonts w:asciiTheme="minorHAnsi" w:hAnsiTheme="minorHAnsi"/>
          <w:b/>
        </w:rPr>
        <w:t>)</w:t>
      </w:r>
    </w:p>
    <w:p w:rsidR="009C0E75" w:rsidRDefault="00C415E5" w:rsidP="001126D2">
      <w:pPr>
        <w:ind w:right="425"/>
        <w:outlineLvl w:val="0"/>
        <w:rPr>
          <w:rFonts w:asciiTheme="minorHAnsi" w:hAnsiTheme="minorHAnsi"/>
        </w:rPr>
      </w:pPr>
      <w:r>
        <w:rPr>
          <w:rFonts w:asciiTheme="minorHAnsi" w:hAnsiTheme="minorHAnsi"/>
        </w:rPr>
        <w:t>1.</w:t>
      </w:r>
      <w:r w:rsidR="001126D2">
        <w:rPr>
          <w:rFonts w:asciiTheme="minorHAnsi" w:hAnsiTheme="minorHAnsi"/>
        </w:rPr>
        <w:t>L’</w:t>
      </w:r>
      <w:r w:rsidR="001126D2" w:rsidRPr="00F611B0">
        <w:rPr>
          <w:rFonts w:asciiTheme="minorHAnsi" w:hAnsiTheme="minorHAnsi"/>
          <w:highlight w:val="yellow"/>
        </w:rPr>
        <w:t>(OPZIONE)</w:t>
      </w:r>
      <w:r w:rsidR="001126D2">
        <w:rPr>
          <w:rFonts w:asciiTheme="minorHAnsi" w:hAnsiTheme="minorHAnsi"/>
        </w:rPr>
        <w:t xml:space="preserve"> ha l’obbligo di :</w:t>
      </w:r>
    </w:p>
    <w:p w:rsidR="007B7FBC" w:rsidRDefault="007B7FBC" w:rsidP="007B7FBC">
      <w:pPr>
        <w:pStyle w:val="Paragrafoelenco"/>
        <w:numPr>
          <w:ilvl w:val="0"/>
          <w:numId w:val="10"/>
        </w:numPr>
        <w:ind w:right="425"/>
        <w:outlineLvl w:val="0"/>
        <w:rPr>
          <w:rFonts w:asciiTheme="minorHAnsi" w:hAnsiTheme="minorHAnsi"/>
          <w:sz w:val="22"/>
          <w:szCs w:val="22"/>
        </w:rPr>
      </w:pPr>
      <w:r>
        <w:rPr>
          <w:rFonts w:asciiTheme="minorHAnsi" w:hAnsiTheme="minorHAnsi"/>
          <w:sz w:val="22"/>
          <w:szCs w:val="22"/>
        </w:rPr>
        <w:t xml:space="preserve">non commercializzare il </w:t>
      </w:r>
      <w:r w:rsidRPr="0082009E">
        <w:rPr>
          <w:rFonts w:asciiTheme="minorHAnsi" w:hAnsiTheme="minorHAnsi"/>
          <w:i/>
          <w:sz w:val="22"/>
          <w:szCs w:val="22"/>
        </w:rPr>
        <w:t>software</w:t>
      </w:r>
      <w:r>
        <w:rPr>
          <w:rFonts w:asciiTheme="minorHAnsi" w:hAnsiTheme="minorHAnsi"/>
          <w:sz w:val="22"/>
          <w:szCs w:val="22"/>
        </w:rPr>
        <w:t xml:space="preserve"> in riuso;</w:t>
      </w:r>
    </w:p>
    <w:p w:rsidR="007B7FBC" w:rsidRDefault="007B7FBC" w:rsidP="007B7FBC">
      <w:pPr>
        <w:pStyle w:val="Paragrafoelenco"/>
        <w:numPr>
          <w:ilvl w:val="0"/>
          <w:numId w:val="10"/>
        </w:numPr>
        <w:ind w:right="425"/>
        <w:outlineLvl w:val="0"/>
        <w:rPr>
          <w:rFonts w:asciiTheme="minorHAnsi" w:hAnsiTheme="minorHAnsi"/>
          <w:sz w:val="22"/>
          <w:szCs w:val="22"/>
        </w:rPr>
      </w:pPr>
      <w:r>
        <w:rPr>
          <w:rFonts w:asciiTheme="minorHAnsi" w:hAnsiTheme="minorHAnsi"/>
          <w:sz w:val="22"/>
          <w:szCs w:val="22"/>
        </w:rPr>
        <w:t>non introdurre</w:t>
      </w:r>
      <w:r w:rsidRPr="0082009E">
        <w:rPr>
          <w:rFonts w:asciiTheme="minorHAnsi" w:hAnsiTheme="minorHAnsi"/>
          <w:i/>
          <w:sz w:val="22"/>
          <w:szCs w:val="22"/>
        </w:rPr>
        <w:t xml:space="preserve"> copyright</w:t>
      </w:r>
      <w:r>
        <w:rPr>
          <w:rFonts w:asciiTheme="minorHAnsi" w:hAnsiTheme="minorHAnsi"/>
          <w:sz w:val="22"/>
          <w:szCs w:val="22"/>
        </w:rPr>
        <w:t xml:space="preserve"> sia sulla versione in riuso sia sulle eventuali nuove versioni;</w:t>
      </w:r>
    </w:p>
    <w:p w:rsidR="007B7FBC" w:rsidRDefault="007B7FBC" w:rsidP="007B7FBC">
      <w:pPr>
        <w:pStyle w:val="Paragrafoelenco"/>
        <w:numPr>
          <w:ilvl w:val="0"/>
          <w:numId w:val="10"/>
        </w:numPr>
        <w:ind w:right="425"/>
        <w:outlineLvl w:val="0"/>
        <w:rPr>
          <w:rFonts w:asciiTheme="minorHAnsi" w:hAnsiTheme="minorHAnsi"/>
          <w:sz w:val="22"/>
          <w:szCs w:val="22"/>
        </w:rPr>
      </w:pPr>
      <w:r>
        <w:rPr>
          <w:rFonts w:asciiTheme="minorHAnsi" w:hAnsiTheme="minorHAnsi"/>
          <w:sz w:val="22"/>
          <w:szCs w:val="22"/>
        </w:rPr>
        <w:t xml:space="preserve">non introdurre restrizioni ulteriori rispetto a quanto previsto dal presente atto ad un’altra pubblica amministrazione che si avvalga del </w:t>
      </w:r>
      <w:r w:rsidRPr="0082009E">
        <w:rPr>
          <w:rFonts w:asciiTheme="minorHAnsi" w:hAnsiTheme="minorHAnsi"/>
          <w:i/>
          <w:sz w:val="22"/>
          <w:szCs w:val="22"/>
        </w:rPr>
        <w:t>software</w:t>
      </w:r>
      <w:r>
        <w:rPr>
          <w:rFonts w:asciiTheme="minorHAnsi" w:hAnsiTheme="minorHAnsi"/>
          <w:sz w:val="22"/>
          <w:szCs w:val="22"/>
        </w:rPr>
        <w:t xml:space="preserve"> in riuso o di un prodotto derivato dagli stessi;</w:t>
      </w:r>
    </w:p>
    <w:p w:rsidR="007B7FBC" w:rsidRDefault="007B7FBC" w:rsidP="007B7FBC">
      <w:pPr>
        <w:pStyle w:val="Paragrafoelenco"/>
        <w:numPr>
          <w:ilvl w:val="0"/>
          <w:numId w:val="10"/>
        </w:numPr>
        <w:ind w:right="425"/>
        <w:outlineLvl w:val="0"/>
        <w:rPr>
          <w:rFonts w:asciiTheme="minorHAnsi" w:hAnsiTheme="minorHAnsi"/>
          <w:sz w:val="22"/>
          <w:szCs w:val="22"/>
        </w:rPr>
      </w:pPr>
      <w:r>
        <w:rPr>
          <w:rFonts w:asciiTheme="minorHAnsi" w:hAnsiTheme="minorHAnsi"/>
          <w:sz w:val="22"/>
          <w:szCs w:val="22"/>
        </w:rPr>
        <w:t>non copiare, modificare e/o distribuire i software in riuso in modi non conformi a quelli espres</w:t>
      </w:r>
      <w:r w:rsidR="00B7212A">
        <w:rPr>
          <w:rFonts w:asciiTheme="minorHAnsi" w:hAnsiTheme="minorHAnsi"/>
          <w:sz w:val="22"/>
          <w:szCs w:val="22"/>
        </w:rPr>
        <w:t>s</w:t>
      </w:r>
      <w:r>
        <w:rPr>
          <w:rFonts w:asciiTheme="minorHAnsi" w:hAnsiTheme="minorHAnsi"/>
          <w:sz w:val="22"/>
          <w:szCs w:val="22"/>
        </w:rPr>
        <w:t>amente previsti nel presente atto, pena la decadenza automatica da tutti i diritti garantiti dallo stesso;</w:t>
      </w:r>
    </w:p>
    <w:p w:rsidR="007B7FBC" w:rsidRDefault="007B7FBC" w:rsidP="007B7FBC">
      <w:pPr>
        <w:pStyle w:val="Paragrafoelenco"/>
        <w:numPr>
          <w:ilvl w:val="0"/>
          <w:numId w:val="10"/>
        </w:numPr>
        <w:ind w:right="425"/>
        <w:outlineLvl w:val="0"/>
        <w:rPr>
          <w:rFonts w:asciiTheme="minorHAnsi" w:hAnsiTheme="minorHAnsi"/>
          <w:sz w:val="22"/>
          <w:szCs w:val="22"/>
        </w:rPr>
      </w:pPr>
      <w:r>
        <w:rPr>
          <w:rFonts w:asciiTheme="minorHAnsi" w:hAnsiTheme="minorHAnsi"/>
          <w:sz w:val="22"/>
          <w:szCs w:val="22"/>
        </w:rPr>
        <w:t xml:space="preserve">indicare, </w:t>
      </w:r>
      <w:r w:rsidR="00B7212A">
        <w:rPr>
          <w:rFonts w:asciiTheme="minorHAnsi" w:hAnsiTheme="minorHAnsi"/>
          <w:sz w:val="22"/>
          <w:szCs w:val="22"/>
        </w:rPr>
        <w:t>negli</w:t>
      </w:r>
      <w:r w:rsidR="00F4339C">
        <w:rPr>
          <w:rFonts w:asciiTheme="minorHAnsi" w:hAnsiTheme="minorHAnsi"/>
          <w:sz w:val="22"/>
          <w:szCs w:val="22"/>
        </w:rPr>
        <w:t xml:space="preserve"> eventuali successivi accordi</w:t>
      </w:r>
      <w:r w:rsidR="0082009E">
        <w:rPr>
          <w:rFonts w:asciiTheme="minorHAnsi" w:hAnsiTheme="minorHAnsi"/>
          <w:sz w:val="22"/>
          <w:szCs w:val="22"/>
        </w:rPr>
        <w:t xml:space="preserve"> di</w:t>
      </w:r>
      <w:r w:rsidR="00B7212A">
        <w:rPr>
          <w:rFonts w:asciiTheme="minorHAnsi" w:hAnsiTheme="minorHAnsi"/>
          <w:sz w:val="22"/>
          <w:szCs w:val="22"/>
        </w:rPr>
        <w:t xml:space="preserve"> riuso stipulati con al</w:t>
      </w:r>
      <w:r w:rsidR="0082009E">
        <w:rPr>
          <w:rFonts w:asciiTheme="minorHAnsi" w:hAnsiTheme="minorHAnsi"/>
          <w:sz w:val="22"/>
          <w:szCs w:val="22"/>
        </w:rPr>
        <w:t>tre p</w:t>
      </w:r>
      <w:r w:rsidR="00F4339C">
        <w:rPr>
          <w:rFonts w:asciiTheme="minorHAnsi" w:hAnsiTheme="minorHAnsi"/>
          <w:sz w:val="22"/>
          <w:szCs w:val="22"/>
        </w:rPr>
        <w:t>ubbliche amministrazioni, l</w:t>
      </w:r>
      <w:r w:rsidR="00B7212A">
        <w:rPr>
          <w:rFonts w:asciiTheme="minorHAnsi" w:hAnsiTheme="minorHAnsi"/>
          <w:sz w:val="22"/>
          <w:szCs w:val="22"/>
        </w:rPr>
        <w:t>a regione Marche, quale amministrazione che ha originariamente realizzato il software ceduto in riuso;</w:t>
      </w:r>
    </w:p>
    <w:p w:rsidR="00B7212A" w:rsidRDefault="00B7212A" w:rsidP="007B7FBC">
      <w:pPr>
        <w:pStyle w:val="Paragrafoelenco"/>
        <w:numPr>
          <w:ilvl w:val="0"/>
          <w:numId w:val="10"/>
        </w:numPr>
        <w:ind w:right="425"/>
        <w:outlineLvl w:val="0"/>
        <w:rPr>
          <w:rFonts w:asciiTheme="minorHAnsi" w:hAnsiTheme="minorHAnsi"/>
          <w:sz w:val="22"/>
          <w:szCs w:val="22"/>
        </w:rPr>
      </w:pPr>
      <w:r>
        <w:rPr>
          <w:rFonts w:asciiTheme="minorHAnsi" w:hAnsiTheme="minorHAnsi"/>
          <w:sz w:val="22"/>
          <w:szCs w:val="22"/>
        </w:rPr>
        <w:t xml:space="preserve">in caso </w:t>
      </w:r>
      <w:r w:rsidR="00E12117">
        <w:rPr>
          <w:rFonts w:asciiTheme="minorHAnsi" w:hAnsiTheme="minorHAnsi"/>
          <w:sz w:val="22"/>
          <w:szCs w:val="22"/>
        </w:rPr>
        <w:t xml:space="preserve">siano necessarie </w:t>
      </w:r>
      <w:r>
        <w:rPr>
          <w:rFonts w:asciiTheme="minorHAnsi" w:hAnsiTheme="minorHAnsi"/>
          <w:sz w:val="22"/>
          <w:szCs w:val="22"/>
        </w:rPr>
        <w:t xml:space="preserve">modifiche al software, </w:t>
      </w:r>
      <w:r w:rsidR="00E12117">
        <w:rPr>
          <w:rFonts w:asciiTheme="minorHAnsi" w:hAnsiTheme="minorHAnsi"/>
          <w:sz w:val="22"/>
          <w:szCs w:val="22"/>
        </w:rPr>
        <w:t xml:space="preserve">queste dovranno essere preventivamente </w:t>
      </w:r>
      <w:r w:rsidR="002F2AAD">
        <w:rPr>
          <w:rFonts w:asciiTheme="minorHAnsi" w:hAnsiTheme="minorHAnsi"/>
          <w:sz w:val="22"/>
          <w:szCs w:val="22"/>
        </w:rPr>
        <w:t>concordare con</w:t>
      </w:r>
      <w:r w:rsidR="00E12117">
        <w:rPr>
          <w:rFonts w:asciiTheme="minorHAnsi" w:hAnsiTheme="minorHAnsi"/>
          <w:sz w:val="22"/>
          <w:szCs w:val="22"/>
        </w:rPr>
        <w:t xml:space="preserve"> i soggetti appartenenti al partenariato. Nel caso non vi sia condivisione, saranno a carico dell’ente tutti gli oneri di manutenzione correttiva ed adeguativa del software modificato e di quanto ad esso connesso</w:t>
      </w:r>
      <w:r>
        <w:rPr>
          <w:rFonts w:asciiTheme="minorHAnsi" w:hAnsiTheme="minorHAnsi"/>
          <w:sz w:val="22"/>
          <w:szCs w:val="22"/>
        </w:rPr>
        <w:t>;</w:t>
      </w:r>
    </w:p>
    <w:p w:rsidR="00B7212A" w:rsidRDefault="00C415E5" w:rsidP="00CE2C9A">
      <w:pPr>
        <w:ind w:right="425"/>
        <w:jc w:val="both"/>
        <w:outlineLvl w:val="0"/>
        <w:rPr>
          <w:rFonts w:asciiTheme="minorHAnsi" w:hAnsiTheme="minorHAnsi"/>
        </w:rPr>
      </w:pPr>
      <w:r>
        <w:rPr>
          <w:rFonts w:asciiTheme="minorHAnsi" w:hAnsiTheme="minorHAnsi"/>
        </w:rPr>
        <w:t>2.</w:t>
      </w:r>
      <w:r w:rsidR="00B7212A">
        <w:rPr>
          <w:rFonts w:asciiTheme="minorHAnsi" w:hAnsiTheme="minorHAnsi"/>
        </w:rPr>
        <w:t>L’</w:t>
      </w:r>
      <w:r w:rsidR="00B7212A" w:rsidRPr="00F611B0">
        <w:rPr>
          <w:rFonts w:asciiTheme="minorHAnsi" w:hAnsiTheme="minorHAnsi"/>
          <w:highlight w:val="yellow"/>
        </w:rPr>
        <w:t>(OPZIONE)</w:t>
      </w:r>
      <w:r w:rsidR="002F2AAD">
        <w:rPr>
          <w:rFonts w:asciiTheme="minorHAnsi" w:hAnsiTheme="minorHAnsi"/>
        </w:rPr>
        <w:t xml:space="preserve"> </w:t>
      </w:r>
      <w:r w:rsidR="00B7212A">
        <w:rPr>
          <w:rFonts w:asciiTheme="minorHAnsi" w:hAnsiTheme="minorHAnsi"/>
        </w:rPr>
        <w:t>che intenda avvalersi della collaborazione di un terzo soggetto privato per servizi di sviluppo e/o manutenzione del software, nel rispetto di quanto previsto nel D.lgs.50 del 18 aprile 2016 (Codice dei contratti pubblici) è responsabile dell’osservanza da parte di quest’ultimo e di eventuali subappaltatori del rispetto delle regole del presente atto, in particolare del divieto di farne oggetto di distribuzione in proprio</w:t>
      </w:r>
      <w:r w:rsidR="00F4339C">
        <w:rPr>
          <w:rFonts w:asciiTheme="minorHAnsi" w:hAnsiTheme="minorHAnsi"/>
        </w:rPr>
        <w:t>,</w:t>
      </w:r>
      <w:r w:rsidR="00B7212A">
        <w:rPr>
          <w:rFonts w:asciiTheme="minorHAnsi" w:hAnsiTheme="minorHAnsi"/>
        </w:rPr>
        <w:t xml:space="preserve"> nonché di introdurre </w:t>
      </w:r>
      <w:r w:rsidR="00B7212A" w:rsidRPr="0082009E">
        <w:rPr>
          <w:rFonts w:asciiTheme="minorHAnsi" w:hAnsiTheme="minorHAnsi"/>
          <w:i/>
        </w:rPr>
        <w:t xml:space="preserve">copyright </w:t>
      </w:r>
      <w:r w:rsidR="00B7212A">
        <w:rPr>
          <w:rFonts w:asciiTheme="minorHAnsi" w:hAnsiTheme="minorHAnsi"/>
        </w:rPr>
        <w:t>sia sulla versione in riuso sia sulle eventuali nuove versioni.</w:t>
      </w:r>
    </w:p>
    <w:p w:rsidR="00BB4EB2" w:rsidRDefault="00BB4EB2" w:rsidP="00BB4EB2">
      <w:pPr>
        <w:ind w:right="425"/>
        <w:jc w:val="center"/>
        <w:outlineLvl w:val="0"/>
        <w:rPr>
          <w:rFonts w:asciiTheme="minorHAnsi" w:hAnsiTheme="minorHAnsi"/>
          <w:b/>
        </w:rPr>
      </w:pPr>
      <w:r w:rsidRPr="00BB4EB2">
        <w:rPr>
          <w:rFonts w:asciiTheme="minorHAnsi" w:hAnsiTheme="minorHAnsi"/>
          <w:b/>
        </w:rPr>
        <w:t>Art. 7 – Impegni delle parti nella gestione del software</w:t>
      </w:r>
    </w:p>
    <w:p w:rsidR="00BB4EB2" w:rsidRDefault="00C415E5" w:rsidP="00BB4EB2">
      <w:pPr>
        <w:ind w:right="425"/>
        <w:jc w:val="both"/>
        <w:outlineLvl w:val="0"/>
        <w:rPr>
          <w:rFonts w:asciiTheme="minorHAnsi" w:hAnsiTheme="minorHAnsi"/>
        </w:rPr>
      </w:pPr>
      <w:r>
        <w:rPr>
          <w:rFonts w:asciiTheme="minorHAnsi" w:hAnsiTheme="minorHAnsi"/>
        </w:rPr>
        <w:t>1.</w:t>
      </w:r>
      <w:r w:rsidR="00BB4EB2">
        <w:rPr>
          <w:rFonts w:asciiTheme="minorHAnsi" w:hAnsiTheme="minorHAnsi"/>
        </w:rPr>
        <w:t>L’</w:t>
      </w:r>
      <w:r w:rsidR="00BB4EB2" w:rsidRPr="00F611B0">
        <w:rPr>
          <w:rFonts w:asciiTheme="minorHAnsi" w:hAnsiTheme="minorHAnsi"/>
          <w:highlight w:val="yellow"/>
        </w:rPr>
        <w:t>(OPZIONE)</w:t>
      </w:r>
      <w:r w:rsidR="008B0EB9">
        <w:rPr>
          <w:rFonts w:asciiTheme="minorHAnsi" w:hAnsiTheme="minorHAnsi"/>
        </w:rPr>
        <w:t>dichiara di aver preso visione del software e delle specifiche funzionali e di ritenerli idonei, anche ai sensi e per gli effetti dell’art. 68 del Decreto Legislativo n.</w:t>
      </w:r>
      <w:r w:rsidR="00CD390B">
        <w:rPr>
          <w:rFonts w:asciiTheme="minorHAnsi" w:hAnsiTheme="minorHAnsi"/>
        </w:rPr>
        <w:t xml:space="preserve"> </w:t>
      </w:r>
      <w:r w:rsidR="008B0EB9">
        <w:rPr>
          <w:rFonts w:asciiTheme="minorHAnsi" w:hAnsiTheme="minorHAnsi"/>
        </w:rPr>
        <w:t>82 del 7 marzo 2005</w:t>
      </w:r>
      <w:r w:rsidR="00CD390B">
        <w:rPr>
          <w:rFonts w:asciiTheme="minorHAnsi" w:hAnsiTheme="minorHAnsi"/>
        </w:rPr>
        <w:t xml:space="preserve"> e ss.mm.ii.</w:t>
      </w:r>
      <w:r w:rsidR="008B0EB9">
        <w:rPr>
          <w:rFonts w:asciiTheme="minorHAnsi" w:hAnsiTheme="minorHAnsi"/>
        </w:rPr>
        <w:t xml:space="preserve"> recante “Codice dell’amministrazione digitale”, a soddisfare le proprie esigenze.</w:t>
      </w:r>
    </w:p>
    <w:p w:rsidR="00C415E5" w:rsidRDefault="00C415E5" w:rsidP="00BB4EB2">
      <w:pPr>
        <w:ind w:right="425"/>
        <w:jc w:val="both"/>
        <w:outlineLvl w:val="0"/>
        <w:rPr>
          <w:rFonts w:asciiTheme="minorHAnsi" w:hAnsiTheme="minorHAnsi"/>
        </w:rPr>
      </w:pPr>
      <w:r>
        <w:rPr>
          <w:rFonts w:asciiTheme="minorHAnsi" w:hAnsiTheme="minorHAnsi"/>
        </w:rPr>
        <w:t>2.</w:t>
      </w:r>
      <w:r w:rsidR="008B0EB9">
        <w:rPr>
          <w:rFonts w:asciiTheme="minorHAnsi" w:hAnsiTheme="minorHAnsi"/>
        </w:rPr>
        <w:t xml:space="preserve">La </w:t>
      </w:r>
      <w:r w:rsidR="00E12117">
        <w:rPr>
          <w:rFonts w:asciiTheme="minorHAnsi" w:hAnsiTheme="minorHAnsi"/>
        </w:rPr>
        <w:t>R</w:t>
      </w:r>
      <w:r w:rsidR="008B0EB9">
        <w:rPr>
          <w:rFonts w:asciiTheme="minorHAnsi" w:hAnsiTheme="minorHAnsi"/>
        </w:rPr>
        <w:t>egione Marche non assume alcuna responsabilità in merito ad eventuali difetti o malfunzionamenti riscontrati nel software installato su apparati dell’</w:t>
      </w:r>
      <w:r w:rsidR="008B0EB9" w:rsidRPr="00F611B0">
        <w:rPr>
          <w:rFonts w:asciiTheme="minorHAnsi" w:hAnsiTheme="minorHAnsi"/>
          <w:highlight w:val="yellow"/>
        </w:rPr>
        <w:t>(OPZIONE)</w:t>
      </w:r>
      <w:r w:rsidR="008B0EB9">
        <w:rPr>
          <w:rFonts w:asciiTheme="minorHAnsi" w:hAnsiTheme="minorHAnsi"/>
        </w:rPr>
        <w:t>. Qualora</w:t>
      </w:r>
      <w:r>
        <w:rPr>
          <w:rFonts w:asciiTheme="minorHAnsi" w:hAnsiTheme="minorHAnsi"/>
        </w:rPr>
        <w:t>, a seguito di verifica,</w:t>
      </w:r>
      <w:r w:rsidR="008B0EB9">
        <w:rPr>
          <w:rFonts w:asciiTheme="minorHAnsi" w:hAnsiTheme="minorHAnsi"/>
        </w:rPr>
        <w:t xml:space="preserve"> gli stessi difetti o malfunzionamenti riscontrati dall’ente ricevente siano stati riscontrati anche dalla Regione Marche, quest’ultima si impegna a fornire </w:t>
      </w:r>
      <w:r w:rsidR="008B0EB9" w:rsidRPr="0082009E">
        <w:rPr>
          <w:rFonts w:asciiTheme="minorHAnsi" w:hAnsiTheme="minorHAnsi"/>
        </w:rPr>
        <w:t>all’</w:t>
      </w:r>
      <w:r w:rsidR="0082009E" w:rsidRPr="0082009E">
        <w:rPr>
          <w:rFonts w:asciiTheme="minorHAnsi" w:hAnsiTheme="minorHAnsi"/>
        </w:rPr>
        <w:t>Ente Ri</w:t>
      </w:r>
      <w:r w:rsidR="008B0EB9" w:rsidRPr="0082009E">
        <w:rPr>
          <w:rFonts w:asciiTheme="minorHAnsi" w:hAnsiTheme="minorHAnsi"/>
        </w:rPr>
        <w:t>cevente</w:t>
      </w:r>
      <w:r w:rsidR="008B0EB9">
        <w:rPr>
          <w:rFonts w:asciiTheme="minorHAnsi" w:hAnsiTheme="minorHAnsi"/>
        </w:rPr>
        <w:t xml:space="preserve"> la versione corretta e adeguatamente funzionante del software in riuso, ove disponibile.</w:t>
      </w:r>
      <w:r w:rsidR="0082009E">
        <w:rPr>
          <w:rFonts w:asciiTheme="minorHAnsi" w:hAnsiTheme="minorHAnsi"/>
        </w:rPr>
        <w:t xml:space="preserve"> </w:t>
      </w:r>
    </w:p>
    <w:p w:rsidR="008B0EB9" w:rsidRDefault="00C415E5" w:rsidP="00BB4EB2">
      <w:pPr>
        <w:ind w:right="425"/>
        <w:jc w:val="both"/>
        <w:outlineLvl w:val="0"/>
        <w:rPr>
          <w:rFonts w:asciiTheme="minorHAnsi" w:hAnsiTheme="minorHAnsi"/>
        </w:rPr>
      </w:pPr>
      <w:r>
        <w:rPr>
          <w:rFonts w:asciiTheme="minorHAnsi" w:hAnsiTheme="minorHAnsi"/>
        </w:rPr>
        <w:t>3.</w:t>
      </w:r>
      <w:r w:rsidR="008B0EB9">
        <w:rPr>
          <w:rFonts w:asciiTheme="minorHAnsi" w:hAnsiTheme="minorHAnsi"/>
        </w:rPr>
        <w:t>L’</w:t>
      </w:r>
      <w:r w:rsidR="00C9243D">
        <w:rPr>
          <w:rFonts w:asciiTheme="minorHAnsi" w:hAnsiTheme="minorHAnsi"/>
        </w:rPr>
        <w:t>intero rischio concernente la q</w:t>
      </w:r>
      <w:r w:rsidR="008B0EB9">
        <w:rPr>
          <w:rFonts w:asciiTheme="minorHAnsi" w:hAnsiTheme="minorHAnsi"/>
        </w:rPr>
        <w:t>ualità e le prestazioni del software in riuso grava sull</w:t>
      </w:r>
      <w:r w:rsidR="008B0EB9" w:rsidRPr="00F611B0">
        <w:rPr>
          <w:rFonts w:asciiTheme="minorHAnsi" w:hAnsiTheme="minorHAnsi"/>
          <w:highlight w:val="yellow"/>
        </w:rPr>
        <w:t>(OPZIONE)</w:t>
      </w:r>
      <w:r w:rsidR="008B0EB9">
        <w:rPr>
          <w:rFonts w:asciiTheme="minorHAnsi" w:hAnsiTheme="minorHAnsi"/>
        </w:rPr>
        <w:t xml:space="preserve"> che ha acquisito tale software</w:t>
      </w:r>
      <w:r w:rsidR="00C9243D">
        <w:rPr>
          <w:rFonts w:asciiTheme="minorHAnsi" w:hAnsiTheme="minorHAnsi"/>
        </w:rPr>
        <w:t>, pertanto qualora dovessero rivela</w:t>
      </w:r>
      <w:r w:rsidR="008B0EB9">
        <w:rPr>
          <w:rFonts w:asciiTheme="minorHAnsi" w:hAnsiTheme="minorHAnsi"/>
        </w:rPr>
        <w:t>rsi difettose, quest’ultimo assume a suo carico il costo della manutenzione, riparazione e correzione necessaria, salva l’ipotesi di cui al punto precedente.</w:t>
      </w:r>
    </w:p>
    <w:p w:rsidR="008B0EB9" w:rsidRDefault="00C415E5" w:rsidP="00BB4EB2">
      <w:pPr>
        <w:ind w:right="425"/>
        <w:jc w:val="both"/>
        <w:outlineLvl w:val="0"/>
        <w:rPr>
          <w:rFonts w:asciiTheme="minorHAnsi" w:hAnsiTheme="minorHAnsi"/>
        </w:rPr>
      </w:pPr>
      <w:r>
        <w:rPr>
          <w:rFonts w:asciiTheme="minorHAnsi" w:hAnsiTheme="minorHAnsi"/>
        </w:rPr>
        <w:t>4.</w:t>
      </w:r>
      <w:r w:rsidR="008B0EB9">
        <w:rPr>
          <w:rFonts w:asciiTheme="minorHAnsi" w:hAnsiTheme="minorHAnsi"/>
        </w:rPr>
        <w:t>L’</w:t>
      </w:r>
      <w:r w:rsidR="008B0EB9" w:rsidRPr="00F611B0">
        <w:rPr>
          <w:rFonts w:asciiTheme="minorHAnsi" w:hAnsiTheme="minorHAnsi"/>
          <w:highlight w:val="yellow"/>
        </w:rPr>
        <w:t>(OPZIONE)</w:t>
      </w:r>
      <w:r w:rsidR="008B0EB9">
        <w:rPr>
          <w:rFonts w:asciiTheme="minorHAnsi" w:hAnsiTheme="minorHAnsi"/>
        </w:rPr>
        <w:t xml:space="preserve"> che acquisisce il software solleva e tiene indenne la Regione Marche da qualsiasi responsabilità per eventuali danni, diretti e indiretti, che lo stesso </w:t>
      </w:r>
      <w:r w:rsidR="008B0EB9" w:rsidRPr="00F611B0">
        <w:rPr>
          <w:rFonts w:asciiTheme="minorHAnsi" w:hAnsiTheme="minorHAnsi"/>
          <w:highlight w:val="yellow"/>
        </w:rPr>
        <w:t>(OPZIONE)</w:t>
      </w:r>
      <w:r w:rsidR="008B0EB9">
        <w:rPr>
          <w:rFonts w:asciiTheme="minorHAnsi" w:hAnsiTheme="minorHAnsi"/>
        </w:rPr>
        <w:t xml:space="preserve"> e/o terzi dovessero subire per l’utilizzo del software in riuso.</w:t>
      </w:r>
    </w:p>
    <w:p w:rsidR="008B0EB9" w:rsidRDefault="00C415E5" w:rsidP="00BB4EB2">
      <w:pPr>
        <w:ind w:right="425"/>
        <w:jc w:val="both"/>
        <w:outlineLvl w:val="0"/>
        <w:rPr>
          <w:rFonts w:asciiTheme="minorHAnsi" w:hAnsiTheme="minorHAnsi"/>
        </w:rPr>
      </w:pPr>
      <w:r>
        <w:rPr>
          <w:rFonts w:asciiTheme="minorHAnsi" w:hAnsiTheme="minorHAnsi"/>
        </w:rPr>
        <w:t>5.</w:t>
      </w:r>
      <w:r w:rsidR="008B0EB9">
        <w:rPr>
          <w:rFonts w:asciiTheme="minorHAnsi" w:hAnsiTheme="minorHAnsi"/>
        </w:rPr>
        <w:t>L’</w:t>
      </w:r>
      <w:r w:rsidR="008B0EB9" w:rsidRPr="00F611B0">
        <w:rPr>
          <w:rFonts w:asciiTheme="minorHAnsi" w:hAnsiTheme="minorHAnsi"/>
          <w:highlight w:val="yellow"/>
        </w:rPr>
        <w:t>(OPZIONE)</w:t>
      </w:r>
      <w:r w:rsidR="008B0EB9">
        <w:rPr>
          <w:rFonts w:asciiTheme="minorHAnsi" w:hAnsiTheme="minorHAnsi"/>
        </w:rPr>
        <w:t>, pertanto, assume ogni responsabilità in merito all’uso, alle modifiche, alle</w:t>
      </w:r>
      <w:r w:rsidR="00C9243D">
        <w:rPr>
          <w:rFonts w:asciiTheme="minorHAnsi" w:hAnsiTheme="minorHAnsi"/>
        </w:rPr>
        <w:t xml:space="preserve"> </w:t>
      </w:r>
      <w:r w:rsidR="008B0EB9">
        <w:rPr>
          <w:rFonts w:asciiTheme="minorHAnsi" w:hAnsiTheme="minorHAnsi"/>
        </w:rPr>
        <w:t>integrazi</w:t>
      </w:r>
      <w:r w:rsidR="00C9243D">
        <w:rPr>
          <w:rFonts w:asciiTheme="minorHAnsi" w:hAnsiTheme="minorHAnsi"/>
        </w:rPr>
        <w:t>o</w:t>
      </w:r>
      <w:r w:rsidR="008B0EB9">
        <w:rPr>
          <w:rFonts w:asciiTheme="minorHAnsi" w:hAnsiTheme="minorHAnsi"/>
        </w:rPr>
        <w:t>ni, agli adattamenti sul software, anche in caso di eventuali violazioni di diritti di autore ed in genere di privativa altrui.</w:t>
      </w:r>
    </w:p>
    <w:p w:rsidR="00834EFA" w:rsidRPr="00BB4EB2" w:rsidRDefault="00C415E5" w:rsidP="00BB4EB2">
      <w:pPr>
        <w:ind w:right="425"/>
        <w:jc w:val="both"/>
        <w:outlineLvl w:val="0"/>
        <w:rPr>
          <w:rFonts w:asciiTheme="minorHAnsi" w:hAnsiTheme="minorHAnsi"/>
        </w:rPr>
      </w:pPr>
      <w:r>
        <w:rPr>
          <w:rFonts w:asciiTheme="minorHAnsi" w:hAnsiTheme="minorHAnsi"/>
        </w:rPr>
        <w:t>6.</w:t>
      </w:r>
      <w:r w:rsidR="008B0EB9">
        <w:rPr>
          <w:rFonts w:asciiTheme="minorHAnsi" w:hAnsiTheme="minorHAnsi"/>
        </w:rPr>
        <w:t>L’</w:t>
      </w:r>
      <w:r w:rsidR="008B0EB9" w:rsidRPr="00F611B0">
        <w:rPr>
          <w:rFonts w:asciiTheme="minorHAnsi" w:hAnsiTheme="minorHAnsi"/>
          <w:highlight w:val="yellow"/>
        </w:rPr>
        <w:t>(OPZIONE)</w:t>
      </w:r>
      <w:r w:rsidR="008B0EB9">
        <w:rPr>
          <w:rFonts w:asciiTheme="minorHAnsi" w:hAnsiTheme="minorHAnsi"/>
        </w:rPr>
        <w:t xml:space="preserve"> si obbliga, pertanto, a manlevare e tenere indenne la Regione Marche anche nel caso in cui </w:t>
      </w:r>
      <w:r w:rsidR="00834EFA">
        <w:rPr>
          <w:rFonts w:asciiTheme="minorHAnsi" w:hAnsiTheme="minorHAnsi"/>
        </w:rPr>
        <w:t xml:space="preserve">venga promossa azione giudiziaria da parte di terzi, assumendo a proprio carico tutti gli oneri conseguenti, incluse le responsabilità per </w:t>
      </w:r>
      <w:r w:rsidR="00C9243D">
        <w:rPr>
          <w:rFonts w:asciiTheme="minorHAnsi" w:hAnsiTheme="minorHAnsi"/>
        </w:rPr>
        <w:t>i danni verso terzi, le spese g</w:t>
      </w:r>
      <w:r w:rsidR="00834EFA">
        <w:rPr>
          <w:rFonts w:asciiTheme="minorHAnsi" w:hAnsiTheme="minorHAnsi"/>
        </w:rPr>
        <w:t>iudiziali e legali.</w:t>
      </w:r>
    </w:p>
    <w:p w:rsidR="009C0E75" w:rsidRPr="00C9243D" w:rsidRDefault="009C0E75" w:rsidP="00C9243D">
      <w:pPr>
        <w:ind w:left="426" w:right="425"/>
        <w:jc w:val="center"/>
        <w:outlineLvl w:val="0"/>
        <w:rPr>
          <w:rFonts w:asciiTheme="minorHAnsi" w:hAnsiTheme="minorHAnsi"/>
          <w:b/>
        </w:rPr>
      </w:pPr>
      <w:r w:rsidRPr="00C9243D">
        <w:rPr>
          <w:rFonts w:asciiTheme="minorHAnsi" w:hAnsiTheme="minorHAnsi"/>
          <w:b/>
        </w:rPr>
        <w:t>A</w:t>
      </w:r>
      <w:r w:rsidR="00C9243D" w:rsidRPr="00C9243D">
        <w:rPr>
          <w:rFonts w:asciiTheme="minorHAnsi" w:hAnsiTheme="minorHAnsi"/>
          <w:b/>
        </w:rPr>
        <w:t>rt . 8</w:t>
      </w:r>
      <w:r w:rsidRPr="00C9243D">
        <w:rPr>
          <w:rFonts w:asciiTheme="minorHAnsi" w:hAnsiTheme="minorHAnsi"/>
          <w:b/>
        </w:rPr>
        <w:t xml:space="preserve"> </w:t>
      </w:r>
      <w:r w:rsidR="00C9243D" w:rsidRPr="00C9243D">
        <w:rPr>
          <w:rFonts w:asciiTheme="minorHAnsi" w:hAnsiTheme="minorHAnsi"/>
          <w:b/>
        </w:rPr>
        <w:t xml:space="preserve"> </w:t>
      </w:r>
      <w:r w:rsidRPr="00C9243D">
        <w:rPr>
          <w:rFonts w:asciiTheme="minorHAnsi" w:hAnsiTheme="minorHAnsi"/>
          <w:b/>
        </w:rPr>
        <w:t>(Modalità di svolgimento)</w:t>
      </w:r>
    </w:p>
    <w:p w:rsidR="009C0E75" w:rsidRPr="00CD390B" w:rsidRDefault="00CD390B" w:rsidP="00CD390B">
      <w:pPr>
        <w:ind w:right="425"/>
        <w:jc w:val="both"/>
        <w:outlineLvl w:val="0"/>
        <w:rPr>
          <w:rFonts w:asciiTheme="minorHAnsi" w:hAnsiTheme="minorHAnsi"/>
          <w:b/>
          <w:u w:val="thick"/>
        </w:rPr>
      </w:pPr>
      <w:r>
        <w:rPr>
          <w:rFonts w:asciiTheme="minorHAnsi" w:hAnsiTheme="minorHAnsi"/>
        </w:rPr>
        <w:t>1.</w:t>
      </w:r>
      <w:r w:rsidR="009C0E75" w:rsidRPr="00CD390B">
        <w:rPr>
          <w:rFonts w:asciiTheme="minorHAnsi" w:hAnsiTheme="minorHAnsi"/>
        </w:rPr>
        <w:t>La parti potranno concordare le modalità di costituzione ed</w:t>
      </w:r>
      <w:r w:rsidR="008E015F" w:rsidRPr="00CD390B">
        <w:rPr>
          <w:rFonts w:asciiTheme="minorHAnsi" w:hAnsiTheme="minorHAnsi"/>
        </w:rPr>
        <w:t xml:space="preserve"> eventuale</w:t>
      </w:r>
      <w:r w:rsidR="009C0E75" w:rsidRPr="00CD390B">
        <w:rPr>
          <w:rFonts w:asciiTheme="minorHAnsi" w:hAnsiTheme="minorHAnsi"/>
        </w:rPr>
        <w:t xml:space="preserve"> formalizzazione di un gruppo di lavoro per il supporto alla pianificazione, all’avvio e allo svolgimento delle attività ogget</w:t>
      </w:r>
      <w:r>
        <w:rPr>
          <w:rFonts w:asciiTheme="minorHAnsi" w:hAnsiTheme="minorHAnsi"/>
        </w:rPr>
        <w:t>to della presente accordo</w:t>
      </w:r>
      <w:r w:rsidR="009C0E75" w:rsidRPr="00CD390B">
        <w:rPr>
          <w:rFonts w:asciiTheme="minorHAnsi" w:hAnsiTheme="minorHAnsi"/>
        </w:rPr>
        <w:t>.</w:t>
      </w:r>
      <w:r w:rsidR="00C415E5" w:rsidRPr="00CD390B">
        <w:rPr>
          <w:rFonts w:asciiTheme="minorHAnsi" w:hAnsiTheme="minorHAnsi"/>
        </w:rPr>
        <w:t xml:space="preserve"> </w:t>
      </w:r>
    </w:p>
    <w:p w:rsidR="00C9243D" w:rsidRDefault="00C9243D" w:rsidP="00C9243D">
      <w:pPr>
        <w:ind w:right="425"/>
        <w:outlineLvl w:val="0"/>
        <w:rPr>
          <w:rFonts w:asciiTheme="minorHAnsi" w:hAnsiTheme="minorHAnsi"/>
        </w:rPr>
      </w:pPr>
    </w:p>
    <w:p w:rsidR="009C0E75" w:rsidRPr="00C9243D" w:rsidRDefault="00C9243D" w:rsidP="00C9243D">
      <w:pPr>
        <w:ind w:right="425"/>
        <w:jc w:val="center"/>
        <w:outlineLvl w:val="0"/>
        <w:rPr>
          <w:rFonts w:asciiTheme="minorHAnsi" w:hAnsiTheme="minorHAnsi"/>
          <w:b/>
        </w:rPr>
      </w:pPr>
      <w:r w:rsidRPr="00C9243D">
        <w:rPr>
          <w:rFonts w:asciiTheme="minorHAnsi" w:hAnsiTheme="minorHAnsi"/>
          <w:b/>
        </w:rPr>
        <w:t xml:space="preserve">Art . 9 </w:t>
      </w:r>
      <w:r w:rsidR="009C0E75" w:rsidRPr="00C9243D">
        <w:rPr>
          <w:rFonts w:asciiTheme="minorHAnsi" w:hAnsiTheme="minorHAnsi"/>
          <w:b/>
        </w:rPr>
        <w:t>(Referenti)</w:t>
      </w:r>
    </w:p>
    <w:p w:rsidR="009C0E75" w:rsidRPr="006625DB" w:rsidRDefault="00C415E5" w:rsidP="00CD390B">
      <w:pPr>
        <w:ind w:right="425"/>
        <w:jc w:val="both"/>
        <w:rPr>
          <w:rFonts w:asciiTheme="minorHAnsi" w:hAnsiTheme="minorHAnsi"/>
          <w:bCs/>
        </w:rPr>
      </w:pPr>
      <w:r>
        <w:rPr>
          <w:rFonts w:asciiTheme="minorHAnsi" w:hAnsiTheme="minorHAnsi"/>
          <w:bCs/>
        </w:rPr>
        <w:t>1.</w:t>
      </w:r>
      <w:r w:rsidR="00D0769B">
        <w:rPr>
          <w:rFonts w:asciiTheme="minorHAnsi" w:hAnsiTheme="minorHAnsi"/>
          <w:bCs/>
        </w:rPr>
        <w:t>I referenti</w:t>
      </w:r>
      <w:r w:rsidR="009C0E75" w:rsidRPr="006625DB">
        <w:rPr>
          <w:rFonts w:asciiTheme="minorHAnsi" w:hAnsiTheme="minorHAnsi"/>
          <w:bCs/>
        </w:rPr>
        <w:t xml:space="preserve"> designati dalle parti per la gestione delle attività oggetto della presente convenzione sono:</w:t>
      </w:r>
    </w:p>
    <w:p w:rsidR="00C75632" w:rsidRDefault="00CD390B" w:rsidP="007567D2">
      <w:pPr>
        <w:ind w:left="426" w:right="425"/>
        <w:jc w:val="both"/>
        <w:rPr>
          <w:rFonts w:asciiTheme="minorHAnsi" w:hAnsiTheme="minorHAnsi"/>
          <w:bCs/>
        </w:rPr>
      </w:pPr>
      <w:r>
        <w:rPr>
          <w:rFonts w:asciiTheme="minorHAnsi" w:hAnsiTheme="minorHAnsi"/>
          <w:bCs/>
        </w:rPr>
        <w:t>a</w:t>
      </w:r>
      <w:r w:rsidR="009C0E75" w:rsidRPr="006625DB">
        <w:rPr>
          <w:rFonts w:asciiTheme="minorHAnsi" w:hAnsiTheme="minorHAnsi"/>
          <w:bCs/>
        </w:rPr>
        <w:t xml:space="preserve">) per la Regione Marche: </w:t>
      </w:r>
    </w:p>
    <w:p w:rsidR="009C0E75" w:rsidRDefault="00CD390B" w:rsidP="007567D2">
      <w:pPr>
        <w:ind w:left="426" w:right="425"/>
        <w:jc w:val="both"/>
        <w:rPr>
          <w:rFonts w:asciiTheme="minorHAnsi" w:hAnsiTheme="minorHAnsi"/>
          <w:bCs/>
        </w:rPr>
      </w:pPr>
      <w:r>
        <w:rPr>
          <w:rFonts w:asciiTheme="minorHAnsi" w:hAnsiTheme="minorHAnsi"/>
          <w:bCs/>
        </w:rPr>
        <w:t>b</w:t>
      </w:r>
      <w:r w:rsidR="00F668E2" w:rsidRPr="00DB0445">
        <w:rPr>
          <w:rFonts w:asciiTheme="minorHAnsi" w:hAnsiTheme="minorHAnsi"/>
          <w:bCs/>
        </w:rPr>
        <w:t xml:space="preserve">) per </w:t>
      </w:r>
      <w:r w:rsidR="00C9243D">
        <w:rPr>
          <w:rFonts w:asciiTheme="minorHAnsi" w:hAnsiTheme="minorHAnsi"/>
          <w:bCs/>
        </w:rPr>
        <w:t>l</w:t>
      </w:r>
      <w:r w:rsidR="00C9243D" w:rsidRPr="00F611B0">
        <w:rPr>
          <w:rFonts w:asciiTheme="minorHAnsi" w:hAnsiTheme="minorHAnsi"/>
          <w:highlight w:val="yellow"/>
        </w:rPr>
        <w:t>(OPZIONE)</w:t>
      </w:r>
      <w:r w:rsidR="00C9243D">
        <w:rPr>
          <w:rFonts w:asciiTheme="minorHAnsi" w:hAnsiTheme="minorHAnsi"/>
        </w:rPr>
        <w:t xml:space="preserve"> </w:t>
      </w:r>
      <w:r w:rsidR="00F668E2" w:rsidRPr="00DB0445">
        <w:rPr>
          <w:rFonts w:asciiTheme="minorHAnsi" w:hAnsiTheme="minorHAnsi"/>
          <w:bCs/>
        </w:rPr>
        <w:t xml:space="preserve"> </w:t>
      </w:r>
      <w:r w:rsidR="00DB0445">
        <w:rPr>
          <w:rFonts w:asciiTheme="minorHAnsi" w:hAnsiTheme="minorHAnsi"/>
          <w:bCs/>
        </w:rPr>
        <w:t>………………………</w:t>
      </w:r>
    </w:p>
    <w:p w:rsidR="00C415E5" w:rsidRPr="00DB0445" w:rsidRDefault="00C415E5" w:rsidP="00CD390B">
      <w:pPr>
        <w:ind w:right="425"/>
        <w:jc w:val="both"/>
        <w:rPr>
          <w:rFonts w:asciiTheme="minorHAnsi" w:hAnsiTheme="minorHAnsi"/>
          <w:bCs/>
        </w:rPr>
      </w:pPr>
      <w:r>
        <w:rPr>
          <w:rFonts w:asciiTheme="minorHAnsi" w:hAnsiTheme="minorHAnsi"/>
          <w:bCs/>
        </w:rPr>
        <w:t xml:space="preserve">2.Qualora i soggetti di cui al comma precedente non siano indicati nel presente atto, </w:t>
      </w:r>
      <w:r w:rsidR="0021092A">
        <w:rPr>
          <w:rFonts w:asciiTheme="minorHAnsi" w:hAnsiTheme="minorHAnsi"/>
          <w:bCs/>
        </w:rPr>
        <w:t>una parte comunicherà all’altra entro 30 (trenta) giorni dalla stipula del presente accordo un</w:t>
      </w:r>
      <w:r>
        <w:rPr>
          <w:rFonts w:asciiTheme="minorHAnsi" w:hAnsiTheme="minorHAnsi"/>
          <w:bCs/>
        </w:rPr>
        <w:t xml:space="preserve"> referente esperto in informatica ed uno esperto in contrattual</w:t>
      </w:r>
      <w:r w:rsidR="0021092A">
        <w:rPr>
          <w:rFonts w:asciiTheme="minorHAnsi" w:hAnsiTheme="minorHAnsi"/>
          <w:bCs/>
        </w:rPr>
        <w:t>istica pubblica.</w:t>
      </w:r>
    </w:p>
    <w:p w:rsidR="00386B9E" w:rsidRPr="00F668E2" w:rsidRDefault="00386B9E" w:rsidP="007567D2">
      <w:pPr>
        <w:ind w:left="426" w:right="425"/>
        <w:jc w:val="center"/>
        <w:outlineLvl w:val="0"/>
        <w:rPr>
          <w:rFonts w:asciiTheme="minorHAnsi" w:hAnsiTheme="minorHAnsi"/>
          <w:b/>
          <w:u w:val="thick"/>
        </w:rPr>
      </w:pPr>
    </w:p>
    <w:p w:rsidR="009C0E75" w:rsidRPr="00C75632" w:rsidRDefault="00C9243D" w:rsidP="007F6EC2">
      <w:pPr>
        <w:ind w:left="426" w:right="425"/>
        <w:jc w:val="center"/>
        <w:outlineLvl w:val="0"/>
        <w:rPr>
          <w:rFonts w:asciiTheme="minorHAnsi" w:hAnsiTheme="minorHAnsi"/>
        </w:rPr>
      </w:pPr>
      <w:r w:rsidRPr="007F6EC2">
        <w:rPr>
          <w:rFonts w:asciiTheme="minorHAnsi" w:hAnsiTheme="minorHAnsi"/>
          <w:b/>
        </w:rPr>
        <w:t>Art . 10</w:t>
      </w:r>
      <w:r w:rsidR="009C0E75" w:rsidRPr="007F6EC2">
        <w:rPr>
          <w:rFonts w:asciiTheme="minorHAnsi" w:hAnsiTheme="minorHAnsi"/>
          <w:b/>
        </w:rPr>
        <w:t xml:space="preserve"> </w:t>
      </w:r>
      <w:r w:rsidRPr="007F6EC2">
        <w:rPr>
          <w:rFonts w:asciiTheme="minorHAnsi" w:hAnsiTheme="minorHAnsi"/>
          <w:b/>
        </w:rPr>
        <w:t xml:space="preserve"> </w:t>
      </w:r>
      <w:r w:rsidR="009C0E75" w:rsidRPr="007F6EC2">
        <w:rPr>
          <w:rFonts w:asciiTheme="minorHAnsi" w:hAnsiTheme="minorHAnsi"/>
          <w:b/>
        </w:rPr>
        <w:t>(Durata</w:t>
      </w:r>
      <w:r w:rsidR="009C0E75" w:rsidRPr="00C75632">
        <w:rPr>
          <w:rFonts w:asciiTheme="minorHAnsi" w:hAnsiTheme="minorHAnsi"/>
        </w:rPr>
        <w:t>)</w:t>
      </w:r>
    </w:p>
    <w:p w:rsidR="009C0E75" w:rsidRPr="00CD390B" w:rsidRDefault="00CD390B" w:rsidP="00CD390B">
      <w:pPr>
        <w:tabs>
          <w:tab w:val="left" w:pos="8789"/>
        </w:tabs>
        <w:ind w:right="425"/>
        <w:jc w:val="both"/>
        <w:rPr>
          <w:rFonts w:asciiTheme="minorHAnsi" w:hAnsiTheme="minorHAnsi"/>
        </w:rPr>
      </w:pPr>
      <w:r>
        <w:rPr>
          <w:rFonts w:asciiTheme="minorHAnsi" w:hAnsiTheme="minorHAnsi"/>
        </w:rPr>
        <w:t>1.</w:t>
      </w:r>
      <w:r w:rsidR="009C0E75" w:rsidRPr="00CD390B">
        <w:rPr>
          <w:rFonts w:asciiTheme="minorHAnsi" w:hAnsiTheme="minorHAnsi"/>
        </w:rPr>
        <w:t xml:space="preserve">La presente convenzione ha durata </w:t>
      </w:r>
      <w:r w:rsidR="008772A0" w:rsidRPr="00CD390B">
        <w:rPr>
          <w:rFonts w:asciiTheme="minorHAnsi" w:hAnsiTheme="minorHAnsi"/>
        </w:rPr>
        <w:t xml:space="preserve">dalla data di sottoscrizione fino al </w:t>
      </w:r>
      <w:r w:rsidR="00C9243D" w:rsidRPr="00CD390B">
        <w:rPr>
          <w:rFonts w:asciiTheme="minorHAnsi" w:hAnsiTheme="minorHAnsi"/>
          <w:highlight w:val="yellow"/>
        </w:rPr>
        <w:t>(OPZIONE)</w:t>
      </w:r>
      <w:r w:rsidR="00C9243D" w:rsidRPr="00CD390B">
        <w:rPr>
          <w:rFonts w:asciiTheme="minorHAnsi" w:hAnsiTheme="minorHAnsi"/>
        </w:rPr>
        <w:t xml:space="preserve"> e potrà essere rinnovata su richiesta delle parti</w:t>
      </w:r>
      <w:r w:rsidR="008652F4" w:rsidRPr="00CD390B">
        <w:rPr>
          <w:rFonts w:asciiTheme="minorHAnsi" w:hAnsiTheme="minorHAnsi"/>
        </w:rPr>
        <w:t>.</w:t>
      </w:r>
    </w:p>
    <w:p w:rsidR="008C153A" w:rsidRPr="006625DB" w:rsidRDefault="008C153A" w:rsidP="008C37EE">
      <w:pPr>
        <w:tabs>
          <w:tab w:val="left" w:pos="8789"/>
        </w:tabs>
        <w:ind w:right="425"/>
        <w:jc w:val="both"/>
        <w:rPr>
          <w:rFonts w:asciiTheme="minorHAnsi" w:hAnsiTheme="minorHAnsi"/>
        </w:rPr>
      </w:pPr>
    </w:p>
    <w:p w:rsidR="009C0E75" w:rsidRPr="008652F4" w:rsidRDefault="008652F4" w:rsidP="008652F4">
      <w:pPr>
        <w:ind w:left="426" w:right="425"/>
        <w:jc w:val="center"/>
        <w:outlineLvl w:val="0"/>
        <w:rPr>
          <w:rFonts w:asciiTheme="minorHAnsi" w:hAnsiTheme="minorHAnsi"/>
          <w:b/>
        </w:rPr>
      </w:pPr>
      <w:r w:rsidRPr="008652F4">
        <w:rPr>
          <w:rFonts w:asciiTheme="minorHAnsi" w:hAnsiTheme="minorHAnsi"/>
          <w:b/>
        </w:rPr>
        <w:t xml:space="preserve">Art. 11 </w:t>
      </w:r>
      <w:r w:rsidR="009C0E75" w:rsidRPr="008652F4">
        <w:rPr>
          <w:rFonts w:asciiTheme="minorHAnsi" w:hAnsiTheme="minorHAnsi"/>
          <w:b/>
        </w:rPr>
        <w:t>(Oneri e costi)</w:t>
      </w:r>
      <w:r w:rsidR="00D87570">
        <w:rPr>
          <w:rFonts w:asciiTheme="minorHAnsi" w:hAnsiTheme="minorHAnsi"/>
          <w:b/>
        </w:rPr>
        <w:t xml:space="preserve"> </w:t>
      </w:r>
    </w:p>
    <w:p w:rsidR="009C0E75" w:rsidRPr="00A46C62" w:rsidRDefault="00CD390B" w:rsidP="00CD390B">
      <w:pPr>
        <w:spacing w:after="0"/>
        <w:ind w:right="425"/>
        <w:jc w:val="both"/>
        <w:rPr>
          <w:rFonts w:asciiTheme="minorHAnsi" w:hAnsiTheme="minorHAnsi"/>
        </w:rPr>
      </w:pPr>
      <w:r>
        <w:rPr>
          <w:rFonts w:asciiTheme="minorHAnsi" w:hAnsiTheme="minorHAnsi"/>
        </w:rPr>
        <w:t>1.</w:t>
      </w:r>
      <w:r w:rsidR="004F5141" w:rsidRPr="004F5141">
        <w:rPr>
          <w:rFonts w:asciiTheme="minorHAnsi" w:hAnsiTheme="minorHAnsi"/>
        </w:rPr>
        <w:t>La Regione Marche sostiene tutte le spese di Manutenzione Ordinaria, adeguativa e correttiva della piattaforma e della infrast</w:t>
      </w:r>
      <w:r w:rsidR="004F5141">
        <w:rPr>
          <w:rFonts w:asciiTheme="minorHAnsi" w:hAnsiTheme="minorHAnsi"/>
        </w:rPr>
        <w:t>ruttura MCLOUD-BASE per GT-SUAM</w:t>
      </w:r>
      <w:r w:rsidR="004F5141" w:rsidRPr="004F5141">
        <w:rPr>
          <w:rFonts w:asciiTheme="minorHAnsi" w:hAnsiTheme="minorHAnsi"/>
        </w:rPr>
        <w:t>, per tutta la durata della presente convenzione</w:t>
      </w:r>
      <w:r>
        <w:rPr>
          <w:rFonts w:asciiTheme="minorHAnsi" w:hAnsiTheme="minorHAnsi"/>
        </w:rPr>
        <w:t>.</w:t>
      </w:r>
    </w:p>
    <w:p w:rsidR="00D044BF" w:rsidRPr="004F5141" w:rsidRDefault="00A041FD" w:rsidP="004F5141">
      <w:pPr>
        <w:numPr>
          <w:ilvl w:val="0"/>
          <w:numId w:val="40"/>
        </w:numPr>
        <w:tabs>
          <w:tab w:val="num" w:pos="360"/>
        </w:tabs>
        <w:spacing w:before="120" w:after="0"/>
        <w:ind w:left="567" w:right="425" w:hanging="567"/>
        <w:jc w:val="both"/>
        <w:rPr>
          <w:rFonts w:asciiTheme="minorHAnsi" w:hAnsiTheme="minorHAnsi"/>
        </w:rPr>
      </w:pPr>
      <w:r w:rsidRPr="00A46C62">
        <w:rPr>
          <w:rFonts w:asciiTheme="minorHAnsi" w:hAnsiTheme="minorHAnsi"/>
          <w:sz w:val="24"/>
          <w:szCs w:val="24"/>
        </w:rPr>
        <w:t>L’</w:t>
      </w:r>
      <w:r w:rsidRPr="00A46C62">
        <w:rPr>
          <w:rFonts w:asciiTheme="minorHAnsi" w:hAnsiTheme="minorHAnsi"/>
          <w:sz w:val="24"/>
          <w:szCs w:val="24"/>
          <w:highlight w:val="yellow"/>
        </w:rPr>
        <w:t>(</w:t>
      </w:r>
      <w:r w:rsidRPr="00CD390B">
        <w:rPr>
          <w:rFonts w:asciiTheme="minorHAnsi" w:hAnsiTheme="minorHAnsi"/>
          <w:sz w:val="24"/>
          <w:szCs w:val="24"/>
          <w:highlight w:val="yellow"/>
        </w:rPr>
        <w:t>OPZIONE</w:t>
      </w:r>
      <w:r w:rsidRPr="00CD390B">
        <w:rPr>
          <w:rFonts w:asciiTheme="minorHAnsi" w:hAnsiTheme="minorHAnsi"/>
          <w:sz w:val="24"/>
          <w:szCs w:val="24"/>
        </w:rPr>
        <w:t>)</w:t>
      </w:r>
      <w:r w:rsidR="00A46C62" w:rsidRPr="00CD390B">
        <w:rPr>
          <w:rFonts w:asciiTheme="minorHAnsi" w:hAnsiTheme="minorHAnsi"/>
          <w:sz w:val="24"/>
          <w:szCs w:val="24"/>
        </w:rPr>
        <w:t xml:space="preserve">, </w:t>
      </w:r>
      <w:r w:rsidR="00CD390B" w:rsidRPr="00CD390B">
        <w:rPr>
          <w:rFonts w:asciiTheme="minorHAnsi" w:hAnsiTheme="minorHAnsi"/>
          <w:color w:val="FF0000"/>
          <w:sz w:val="24"/>
          <w:szCs w:val="24"/>
        </w:rPr>
        <w:t xml:space="preserve">(punto da inserire solo </w:t>
      </w:r>
      <w:r w:rsidR="004F5141" w:rsidRPr="00CD390B">
        <w:rPr>
          <w:rFonts w:asciiTheme="minorHAnsi" w:hAnsiTheme="minorHAnsi"/>
          <w:color w:val="FF0000"/>
          <w:sz w:val="24"/>
          <w:szCs w:val="24"/>
        </w:rPr>
        <w:t>nel caso abbia scelto la soluzione diversa da quella minima</w:t>
      </w:r>
      <w:r w:rsidR="00CD390B" w:rsidRPr="00CD390B">
        <w:rPr>
          <w:rFonts w:asciiTheme="minorHAnsi" w:hAnsiTheme="minorHAnsi"/>
          <w:color w:val="FF0000"/>
          <w:sz w:val="24"/>
          <w:szCs w:val="24"/>
        </w:rPr>
        <w:t>)</w:t>
      </w:r>
      <w:r w:rsidR="004F5141" w:rsidRPr="00CD390B">
        <w:rPr>
          <w:rFonts w:asciiTheme="minorHAnsi" w:hAnsiTheme="minorHAnsi"/>
          <w:color w:val="FF0000"/>
          <w:sz w:val="24"/>
          <w:szCs w:val="24"/>
        </w:rPr>
        <w:t xml:space="preserve">, </w:t>
      </w:r>
      <w:r w:rsidR="004F5141">
        <w:rPr>
          <w:rFonts w:asciiTheme="minorHAnsi" w:hAnsiTheme="minorHAnsi"/>
          <w:sz w:val="24"/>
          <w:szCs w:val="24"/>
        </w:rPr>
        <w:t xml:space="preserve">provvede a rimborsare i costi relativi alle infrastrutture MCLOUD-ENTE per GT-SUAM, come </w:t>
      </w:r>
      <w:r w:rsidR="004F5141" w:rsidRPr="00C34EB7">
        <w:rPr>
          <w:rFonts w:asciiTheme="minorHAnsi" w:hAnsiTheme="minorHAnsi"/>
        </w:rPr>
        <w:t>riportato nell’Allegato B  “Schema rimborso spese per infrastrutture MCLOUD-ENTE”, secondo le seguenti annualità</w:t>
      </w:r>
      <w:r w:rsidR="004F5141">
        <w:rPr>
          <w:rFonts w:asciiTheme="minorHAnsi" w:hAnsiTheme="minorHAnsi"/>
        </w:rPr>
        <w:t xml:space="preserve"> ivi previste: </w:t>
      </w:r>
    </w:p>
    <w:p w:rsidR="00A639A1" w:rsidRPr="00A639A1" w:rsidRDefault="00A639A1" w:rsidP="00A639A1">
      <w:pPr>
        <w:pStyle w:val="Paragrafoelenco"/>
        <w:numPr>
          <w:ilvl w:val="0"/>
          <w:numId w:val="36"/>
        </w:numPr>
        <w:spacing w:before="120"/>
        <w:ind w:right="425"/>
        <w:jc w:val="both"/>
        <w:rPr>
          <w:rFonts w:asciiTheme="minorHAnsi" w:hAnsiTheme="minorHAnsi"/>
          <w:highlight w:val="yellow"/>
        </w:rPr>
      </w:pPr>
      <w:r w:rsidRPr="00A639A1">
        <w:rPr>
          <w:rFonts w:asciiTheme="minorHAnsi" w:hAnsiTheme="minorHAnsi"/>
          <w:highlight w:val="yellow"/>
        </w:rPr>
        <w:t>XXXXXXXX</w:t>
      </w:r>
    </w:p>
    <w:p w:rsidR="00A639A1" w:rsidRPr="00A639A1" w:rsidRDefault="00A639A1" w:rsidP="00A639A1">
      <w:pPr>
        <w:pStyle w:val="Paragrafoelenco"/>
        <w:numPr>
          <w:ilvl w:val="0"/>
          <w:numId w:val="36"/>
        </w:numPr>
        <w:spacing w:before="120"/>
        <w:ind w:right="425"/>
        <w:jc w:val="both"/>
        <w:rPr>
          <w:rFonts w:asciiTheme="minorHAnsi" w:hAnsiTheme="minorHAnsi"/>
          <w:highlight w:val="yellow"/>
        </w:rPr>
      </w:pPr>
      <w:r w:rsidRPr="00A639A1">
        <w:rPr>
          <w:rFonts w:asciiTheme="minorHAnsi" w:hAnsiTheme="minorHAnsi"/>
          <w:highlight w:val="yellow"/>
        </w:rPr>
        <w:t>XXXXXXXX</w:t>
      </w:r>
      <w:r w:rsidR="007847C4">
        <w:rPr>
          <w:rFonts w:asciiTheme="minorHAnsi" w:hAnsiTheme="minorHAnsi"/>
          <w:highlight w:val="yellow"/>
        </w:rPr>
        <w:tab/>
      </w:r>
      <w:r w:rsidR="007847C4">
        <w:rPr>
          <w:rFonts w:asciiTheme="minorHAnsi" w:hAnsiTheme="minorHAnsi"/>
          <w:highlight w:val="yellow"/>
        </w:rPr>
        <w:tab/>
      </w:r>
      <w:r w:rsidR="007847C4">
        <w:rPr>
          <w:rFonts w:asciiTheme="minorHAnsi" w:hAnsiTheme="minorHAnsi"/>
          <w:highlight w:val="yellow"/>
        </w:rPr>
        <w:tab/>
      </w:r>
    </w:p>
    <w:p w:rsidR="006E78B4" w:rsidRPr="006E78B4" w:rsidRDefault="006E78B4" w:rsidP="007567D2">
      <w:pPr>
        <w:pStyle w:val="Paragrafoelenco"/>
        <w:numPr>
          <w:ilvl w:val="0"/>
          <w:numId w:val="23"/>
        </w:numPr>
        <w:spacing w:before="120"/>
        <w:ind w:left="567" w:right="425" w:hanging="567"/>
        <w:jc w:val="both"/>
        <w:rPr>
          <w:rFonts w:asciiTheme="minorHAnsi" w:hAnsiTheme="minorHAnsi" w:cs="Arial"/>
          <w:sz w:val="22"/>
          <w:szCs w:val="22"/>
        </w:rPr>
      </w:pPr>
      <w:r w:rsidRPr="006E78B4">
        <w:rPr>
          <w:rFonts w:asciiTheme="minorHAnsi" w:hAnsiTheme="minorHAnsi" w:cs="Arial"/>
          <w:sz w:val="22"/>
          <w:szCs w:val="22"/>
        </w:rPr>
        <w:t xml:space="preserve">Eventuali variazioni significative che dovessero intervenire nella valorizzazione complessiva dei costi di gestione annuale del servizio saranno recepite di comune accordo </w:t>
      </w:r>
      <w:r w:rsidRPr="006E78B4">
        <w:rPr>
          <w:rFonts w:asciiTheme="minorHAnsi" w:hAnsiTheme="minorHAnsi"/>
          <w:sz w:val="22"/>
          <w:szCs w:val="22"/>
        </w:rPr>
        <w:t>con atto scritto a firma tra le Parti</w:t>
      </w:r>
      <w:r w:rsidRPr="006E78B4">
        <w:rPr>
          <w:rFonts w:asciiTheme="minorHAnsi" w:hAnsiTheme="minorHAnsi" w:cs="Arial"/>
          <w:sz w:val="22"/>
          <w:szCs w:val="22"/>
        </w:rPr>
        <w:t>.</w:t>
      </w:r>
    </w:p>
    <w:p w:rsidR="006E78B4" w:rsidRPr="0047122F" w:rsidRDefault="006E78B4" w:rsidP="007567D2">
      <w:pPr>
        <w:spacing w:before="120" w:after="0"/>
        <w:ind w:left="426" w:right="425"/>
        <w:jc w:val="both"/>
        <w:rPr>
          <w:rFonts w:asciiTheme="minorHAnsi" w:hAnsiTheme="minorHAnsi"/>
        </w:rPr>
      </w:pPr>
    </w:p>
    <w:p w:rsidR="0047122F" w:rsidRPr="00A041FD" w:rsidRDefault="00A041FD" w:rsidP="007567D2">
      <w:pPr>
        <w:spacing w:after="0" w:line="476" w:lineRule="exact"/>
        <w:ind w:right="425"/>
        <w:jc w:val="center"/>
        <w:rPr>
          <w:rFonts w:asciiTheme="minorHAnsi" w:hAnsiTheme="minorHAnsi" w:cs="Arial"/>
          <w:b/>
          <w:lang w:eastAsia="it-IT"/>
        </w:rPr>
      </w:pPr>
      <w:r>
        <w:rPr>
          <w:rFonts w:asciiTheme="minorHAnsi" w:hAnsiTheme="minorHAnsi" w:cs="Arial"/>
          <w:b/>
          <w:lang w:eastAsia="it-IT"/>
        </w:rPr>
        <w:t>Art. 12</w:t>
      </w:r>
      <w:r w:rsidR="0047122F" w:rsidRPr="00A041FD">
        <w:rPr>
          <w:rFonts w:asciiTheme="minorHAnsi" w:hAnsiTheme="minorHAnsi" w:cs="Arial"/>
          <w:b/>
          <w:lang w:eastAsia="it-IT"/>
        </w:rPr>
        <w:t xml:space="preserve"> (Pagamenti)</w:t>
      </w:r>
    </w:p>
    <w:p w:rsidR="0047122F" w:rsidRPr="00A041FD" w:rsidRDefault="0047122F" w:rsidP="00632C3F">
      <w:pPr>
        <w:numPr>
          <w:ilvl w:val="0"/>
          <w:numId w:val="19"/>
        </w:numPr>
        <w:tabs>
          <w:tab w:val="clear" w:pos="567"/>
        </w:tabs>
        <w:spacing w:after="0"/>
        <w:ind w:left="426" w:right="425" w:hanging="426"/>
        <w:jc w:val="both"/>
        <w:rPr>
          <w:rFonts w:asciiTheme="minorHAnsi" w:hAnsiTheme="minorHAnsi" w:cs="Arial"/>
          <w:lang w:eastAsia="it-IT"/>
        </w:rPr>
      </w:pPr>
      <w:r w:rsidRPr="00A041FD">
        <w:rPr>
          <w:rFonts w:asciiTheme="minorHAnsi" w:hAnsiTheme="minorHAnsi" w:cs="Arial"/>
          <w:lang w:eastAsia="it-IT"/>
        </w:rPr>
        <w:t xml:space="preserve">Gli importi dovuti </w:t>
      </w:r>
      <w:r w:rsidR="00DB0445" w:rsidRPr="00A041FD">
        <w:rPr>
          <w:rFonts w:asciiTheme="minorHAnsi" w:hAnsiTheme="minorHAnsi" w:cs="Arial"/>
          <w:lang w:eastAsia="it-IT"/>
        </w:rPr>
        <w:t xml:space="preserve">da </w:t>
      </w:r>
      <w:r w:rsidR="00A041FD" w:rsidRPr="00A041FD">
        <w:rPr>
          <w:rFonts w:asciiTheme="minorHAnsi" w:hAnsiTheme="minorHAnsi"/>
          <w:highlight w:val="yellow"/>
        </w:rPr>
        <w:t>(OPZIONE)</w:t>
      </w:r>
      <w:r w:rsidR="00A041FD" w:rsidRPr="00A041FD">
        <w:rPr>
          <w:rFonts w:asciiTheme="minorHAnsi" w:hAnsiTheme="minorHAnsi"/>
        </w:rPr>
        <w:t xml:space="preserve"> </w:t>
      </w:r>
      <w:r w:rsidRPr="00A041FD">
        <w:rPr>
          <w:rFonts w:asciiTheme="minorHAnsi" w:hAnsiTheme="minorHAnsi" w:cs="Arial"/>
          <w:lang w:eastAsia="it-IT"/>
        </w:rPr>
        <w:t>alla Regione Marche saranno versati per ogni annualità in modalità anticip</w:t>
      </w:r>
      <w:r w:rsidR="00A041FD" w:rsidRPr="00A041FD">
        <w:rPr>
          <w:rFonts w:asciiTheme="minorHAnsi" w:hAnsiTheme="minorHAnsi" w:cs="Arial"/>
          <w:lang w:eastAsia="it-IT"/>
        </w:rPr>
        <w:t xml:space="preserve">ata entro </w:t>
      </w:r>
      <w:r w:rsidR="00D044BF">
        <w:rPr>
          <w:rFonts w:asciiTheme="minorHAnsi" w:hAnsiTheme="minorHAnsi" w:cs="Arial"/>
          <w:lang w:eastAsia="it-IT"/>
        </w:rPr>
        <w:t>30 giorni dalla data di sottoscrizione</w:t>
      </w:r>
      <w:r w:rsidR="00C06A10">
        <w:rPr>
          <w:rFonts w:asciiTheme="minorHAnsi" w:hAnsiTheme="minorHAnsi" w:cs="Arial"/>
          <w:lang w:eastAsia="it-IT"/>
        </w:rPr>
        <w:t xml:space="preserve"> e ad ogni scadenza annuale successiva</w:t>
      </w:r>
      <w:r w:rsidR="00632C3F">
        <w:rPr>
          <w:rFonts w:asciiTheme="minorHAnsi" w:hAnsiTheme="minorHAnsi" w:cs="Arial"/>
          <w:lang w:eastAsia="it-IT"/>
        </w:rPr>
        <w:t>.</w:t>
      </w:r>
    </w:p>
    <w:p w:rsidR="00502B4F" w:rsidRDefault="00502B4F" w:rsidP="007567D2">
      <w:pPr>
        <w:spacing w:before="120" w:after="0"/>
        <w:ind w:left="426" w:right="425" w:hanging="426"/>
        <w:jc w:val="both"/>
        <w:rPr>
          <w:rFonts w:asciiTheme="minorHAnsi" w:hAnsiTheme="minorHAnsi"/>
        </w:rPr>
      </w:pPr>
    </w:p>
    <w:p w:rsidR="00502B4F" w:rsidRPr="00A77308" w:rsidRDefault="00502B4F" w:rsidP="007567D2">
      <w:pPr>
        <w:spacing w:before="120" w:after="0"/>
        <w:ind w:left="426" w:right="425" w:hanging="426"/>
        <w:jc w:val="both"/>
        <w:rPr>
          <w:rFonts w:asciiTheme="minorHAnsi" w:hAnsiTheme="minorHAnsi"/>
        </w:rPr>
      </w:pPr>
    </w:p>
    <w:p w:rsidR="009C0E75" w:rsidRPr="00CD390B" w:rsidRDefault="00A041FD" w:rsidP="00A041FD">
      <w:pPr>
        <w:ind w:left="426" w:right="425"/>
        <w:jc w:val="center"/>
        <w:outlineLvl w:val="0"/>
        <w:rPr>
          <w:rFonts w:asciiTheme="minorHAnsi" w:hAnsiTheme="minorHAnsi"/>
          <w:b/>
        </w:rPr>
      </w:pPr>
      <w:r w:rsidRPr="00CD390B">
        <w:rPr>
          <w:rFonts w:asciiTheme="minorHAnsi" w:hAnsiTheme="minorHAnsi"/>
          <w:b/>
        </w:rPr>
        <w:t xml:space="preserve">Art . 13 </w:t>
      </w:r>
      <w:r w:rsidR="0021092A" w:rsidRPr="00CD390B">
        <w:rPr>
          <w:rFonts w:asciiTheme="minorHAnsi" w:hAnsiTheme="minorHAnsi"/>
          <w:b/>
        </w:rPr>
        <w:t>Trattamento e protezione dei dati personali</w:t>
      </w:r>
    </w:p>
    <w:p w:rsidR="00897A7A" w:rsidRPr="00A639A1" w:rsidRDefault="00CD390B" w:rsidP="00C06A10">
      <w:pPr>
        <w:pStyle w:val="StileBollo"/>
        <w:widowControl w:val="0"/>
        <w:suppressAutoHyphens/>
        <w:spacing w:line="240" w:lineRule="auto"/>
        <w:ind w:left="-142"/>
        <w:rPr>
          <w:rFonts w:asciiTheme="minorHAnsi" w:eastAsia="Calibri" w:hAnsiTheme="minorHAnsi" w:cs="Arial"/>
          <w:b w:val="0"/>
          <w:bCs w:val="0"/>
          <w:sz w:val="22"/>
          <w:szCs w:val="22"/>
        </w:rPr>
      </w:pPr>
      <w:r>
        <w:rPr>
          <w:rFonts w:asciiTheme="minorHAnsi" w:eastAsia="Calibri" w:hAnsiTheme="minorHAnsi" w:cs="Arial"/>
          <w:b w:val="0"/>
          <w:bCs w:val="0"/>
          <w:sz w:val="22"/>
          <w:szCs w:val="22"/>
        </w:rPr>
        <w:t>1.</w:t>
      </w:r>
      <w:r w:rsidR="00897A7A" w:rsidRPr="00A639A1">
        <w:rPr>
          <w:rFonts w:asciiTheme="minorHAnsi" w:eastAsia="Calibri" w:hAnsiTheme="minorHAnsi" w:cs="Arial"/>
          <w:b w:val="0"/>
          <w:bCs w:val="0"/>
          <w:sz w:val="22"/>
          <w:szCs w:val="22"/>
        </w:rPr>
        <w:t>In relazione a quanto disposto dal Regolamento generale sulla protezione dei dati (Regolamento UE 2016/679), le parti stipulanti dichiarano</w:t>
      </w:r>
      <w:r w:rsidR="008C37EE" w:rsidRPr="00A639A1">
        <w:rPr>
          <w:rFonts w:asciiTheme="minorHAnsi" w:eastAsia="Calibri" w:hAnsiTheme="minorHAnsi" w:cs="Arial"/>
          <w:b w:val="0"/>
          <w:bCs w:val="0"/>
          <w:sz w:val="22"/>
          <w:szCs w:val="22"/>
        </w:rPr>
        <w:t xml:space="preserve"> che all(</w:t>
      </w:r>
      <w:r w:rsidR="008C37EE" w:rsidRPr="00A639A1">
        <w:rPr>
          <w:rFonts w:asciiTheme="minorHAnsi" w:eastAsia="Calibri" w:hAnsiTheme="minorHAnsi" w:cs="Arial"/>
          <w:b w:val="0"/>
          <w:bCs w:val="0"/>
          <w:sz w:val="22"/>
          <w:szCs w:val="22"/>
          <w:highlight w:val="yellow"/>
        </w:rPr>
        <w:t>OPZIONE)</w:t>
      </w:r>
      <w:r w:rsidR="008C37EE" w:rsidRPr="00A639A1">
        <w:rPr>
          <w:rFonts w:asciiTheme="minorHAnsi" w:eastAsia="Calibri" w:hAnsiTheme="minorHAnsi" w:cs="Arial"/>
          <w:b w:val="0"/>
          <w:bCs w:val="0"/>
          <w:sz w:val="22"/>
          <w:szCs w:val="22"/>
        </w:rPr>
        <w:t xml:space="preserve"> </w:t>
      </w:r>
      <w:r w:rsidR="00897A7A" w:rsidRPr="00A639A1">
        <w:rPr>
          <w:rFonts w:asciiTheme="minorHAnsi" w:eastAsia="Calibri" w:hAnsiTheme="minorHAnsi" w:cs="Arial"/>
          <w:b w:val="0"/>
          <w:bCs w:val="0"/>
          <w:sz w:val="22"/>
          <w:szCs w:val="22"/>
        </w:rPr>
        <w:t xml:space="preserve">  sono state comunicate, oralmente e prima della sottoscrizione del presente atto come previsto dall’art.12, le informazioni di cui all’articolo 13 circa il trattamento dei dati personali conferiti per la sottoscrizione e le modalità per l’esercizio dei propri diritti spettanti in virtù del capo III° del Regolamento generale sulla protezione dei dati (Regolamento UE 2016/679).</w:t>
      </w:r>
    </w:p>
    <w:p w:rsidR="003B2EC6" w:rsidRPr="00A639A1" w:rsidRDefault="00CD390B" w:rsidP="00C06A10">
      <w:pPr>
        <w:pStyle w:val="StileBollo"/>
        <w:widowControl w:val="0"/>
        <w:suppressAutoHyphens/>
        <w:spacing w:line="240" w:lineRule="auto"/>
        <w:ind w:left="-142"/>
        <w:rPr>
          <w:rFonts w:asciiTheme="minorHAnsi" w:eastAsia="Calibri" w:hAnsiTheme="minorHAnsi" w:cs="Arial"/>
          <w:b w:val="0"/>
          <w:bCs w:val="0"/>
          <w:sz w:val="22"/>
          <w:szCs w:val="22"/>
        </w:rPr>
      </w:pPr>
      <w:r>
        <w:rPr>
          <w:rFonts w:asciiTheme="minorHAnsi" w:eastAsia="Calibri" w:hAnsiTheme="minorHAnsi" w:cs="Arial"/>
          <w:b w:val="0"/>
          <w:bCs w:val="0"/>
          <w:sz w:val="22"/>
          <w:szCs w:val="22"/>
        </w:rPr>
        <w:t>2.</w:t>
      </w:r>
      <w:r w:rsidR="003B2EC6" w:rsidRPr="00A639A1">
        <w:rPr>
          <w:rFonts w:asciiTheme="minorHAnsi" w:eastAsia="Calibri" w:hAnsiTheme="minorHAnsi" w:cs="Arial"/>
          <w:b w:val="0"/>
          <w:bCs w:val="0"/>
          <w:sz w:val="22"/>
          <w:szCs w:val="22"/>
        </w:rPr>
        <w:t>(OPZIONE):</w:t>
      </w:r>
    </w:p>
    <w:p w:rsidR="00897A7A" w:rsidRPr="00A639A1" w:rsidRDefault="00897A7A" w:rsidP="00C06A10">
      <w:pPr>
        <w:spacing w:after="0"/>
        <w:ind w:left="425" w:right="425"/>
        <w:jc w:val="center"/>
        <w:outlineLvl w:val="0"/>
        <w:rPr>
          <w:rFonts w:asciiTheme="minorHAnsi" w:hAnsiTheme="minorHAnsi" w:cs="Arial"/>
          <w:lang w:eastAsia="it-IT"/>
        </w:rPr>
      </w:pPr>
    </w:p>
    <w:p w:rsidR="009C0E75" w:rsidRPr="00CD390B" w:rsidRDefault="009C0E75" w:rsidP="00CD390B">
      <w:pPr>
        <w:pStyle w:val="Paragrafoelenco"/>
        <w:numPr>
          <w:ilvl w:val="0"/>
          <w:numId w:val="41"/>
        </w:numPr>
        <w:ind w:right="425"/>
        <w:jc w:val="both"/>
        <w:outlineLvl w:val="0"/>
        <w:rPr>
          <w:rFonts w:asciiTheme="minorHAnsi" w:eastAsia="Calibri" w:hAnsiTheme="minorHAnsi" w:cs="Arial"/>
          <w:sz w:val="22"/>
          <w:szCs w:val="22"/>
        </w:rPr>
      </w:pPr>
      <w:r w:rsidRPr="00CD390B">
        <w:rPr>
          <w:rFonts w:asciiTheme="minorHAnsi" w:eastAsia="Calibri" w:hAnsiTheme="minorHAnsi" w:cs="Arial"/>
          <w:sz w:val="22"/>
          <w:szCs w:val="22"/>
        </w:rPr>
        <w:t>è titolare dell’attività di raccolta e trattamento dei dati e documenti gestiti da</w:t>
      </w:r>
      <w:r w:rsidR="009F0570" w:rsidRPr="00CD390B">
        <w:rPr>
          <w:rFonts w:asciiTheme="minorHAnsi" w:eastAsia="Calibri" w:hAnsiTheme="minorHAnsi" w:cs="Arial"/>
          <w:sz w:val="22"/>
          <w:szCs w:val="22"/>
        </w:rPr>
        <w:t>l sistema GT-</w:t>
      </w:r>
      <w:r w:rsidR="003B2EC6" w:rsidRPr="00CD390B">
        <w:rPr>
          <w:rFonts w:asciiTheme="minorHAnsi" w:eastAsia="Calibri" w:hAnsiTheme="minorHAnsi" w:cs="Arial"/>
          <w:sz w:val="22"/>
          <w:szCs w:val="22"/>
        </w:rPr>
        <w:t xml:space="preserve">SUAM </w:t>
      </w:r>
      <w:r w:rsidR="006B23B2" w:rsidRPr="00CD390B">
        <w:rPr>
          <w:rFonts w:asciiTheme="minorHAnsi" w:eastAsia="Calibri" w:hAnsiTheme="minorHAnsi" w:cs="Arial"/>
          <w:sz w:val="22"/>
          <w:szCs w:val="22"/>
        </w:rPr>
        <w:t>e Pec</w:t>
      </w:r>
      <w:r w:rsidRPr="00CD390B">
        <w:rPr>
          <w:rFonts w:asciiTheme="minorHAnsi" w:eastAsia="Calibri" w:hAnsiTheme="minorHAnsi" w:cs="Arial"/>
          <w:sz w:val="22"/>
          <w:szCs w:val="22"/>
        </w:rPr>
        <w:t>.</w:t>
      </w:r>
    </w:p>
    <w:p w:rsidR="009C0E75" w:rsidRPr="00A639A1" w:rsidRDefault="009C0E75" w:rsidP="00C06A10">
      <w:pPr>
        <w:tabs>
          <w:tab w:val="left" w:pos="360"/>
        </w:tabs>
        <w:spacing w:after="0"/>
        <w:ind w:left="425" w:right="425"/>
        <w:jc w:val="both"/>
        <w:outlineLvl w:val="0"/>
        <w:rPr>
          <w:rFonts w:asciiTheme="minorHAnsi" w:hAnsiTheme="minorHAnsi" w:cs="Arial"/>
          <w:lang w:eastAsia="it-IT"/>
        </w:rPr>
      </w:pPr>
    </w:p>
    <w:p w:rsidR="009C0E75" w:rsidRPr="00CD390B" w:rsidRDefault="009C0E75" w:rsidP="00CD390B">
      <w:pPr>
        <w:pStyle w:val="Paragrafoelenco"/>
        <w:numPr>
          <w:ilvl w:val="0"/>
          <w:numId w:val="41"/>
        </w:numPr>
        <w:ind w:right="425"/>
        <w:jc w:val="both"/>
        <w:outlineLvl w:val="0"/>
        <w:rPr>
          <w:rFonts w:asciiTheme="minorHAnsi" w:eastAsia="Calibri" w:hAnsiTheme="minorHAnsi" w:cs="Arial"/>
          <w:sz w:val="22"/>
          <w:szCs w:val="22"/>
        </w:rPr>
      </w:pPr>
      <w:r w:rsidRPr="00CD390B">
        <w:rPr>
          <w:rFonts w:asciiTheme="minorHAnsi" w:eastAsia="Calibri" w:hAnsiTheme="minorHAnsi" w:cs="Arial"/>
          <w:sz w:val="22"/>
          <w:szCs w:val="22"/>
        </w:rPr>
        <w:t xml:space="preserve">nomina la Regione Marche, ai sensi dell’art. 29 del decreto legislativo 196/2003, Responsabile esterno del trattamento dei dati limitatamente ai compiti relativi alla conservazione. </w:t>
      </w:r>
    </w:p>
    <w:p w:rsidR="009C0E75" w:rsidRPr="00A639A1" w:rsidRDefault="009C0E75" w:rsidP="00C06A10">
      <w:pPr>
        <w:pStyle w:val="Paragrafoelenco"/>
        <w:ind w:left="425" w:right="425"/>
        <w:rPr>
          <w:rFonts w:asciiTheme="minorHAnsi" w:eastAsia="Calibri" w:hAnsiTheme="minorHAnsi" w:cs="Arial"/>
          <w:sz w:val="22"/>
          <w:szCs w:val="22"/>
        </w:rPr>
      </w:pPr>
    </w:p>
    <w:p w:rsidR="009C0E75" w:rsidRPr="00CD390B" w:rsidRDefault="009C0E75" w:rsidP="00CD390B">
      <w:pPr>
        <w:pStyle w:val="Paragrafoelenco"/>
        <w:numPr>
          <w:ilvl w:val="0"/>
          <w:numId w:val="41"/>
        </w:numPr>
        <w:ind w:right="425"/>
        <w:jc w:val="both"/>
        <w:outlineLvl w:val="0"/>
        <w:rPr>
          <w:rFonts w:asciiTheme="minorHAnsi" w:eastAsia="Calibri" w:hAnsiTheme="minorHAnsi" w:cs="Arial"/>
          <w:sz w:val="22"/>
          <w:szCs w:val="22"/>
        </w:rPr>
      </w:pPr>
      <w:r w:rsidRPr="00CD390B">
        <w:rPr>
          <w:rFonts w:asciiTheme="minorHAnsi" w:eastAsia="Calibri" w:hAnsiTheme="minorHAnsi" w:cs="Arial"/>
          <w:sz w:val="22"/>
          <w:szCs w:val="22"/>
        </w:rPr>
        <w:t>solleva la Regione Marche da qualsiasi responsabilità per eventuali danni - diretti e indiretti, materiali e immateriali - che la stessa amministrazione uti</w:t>
      </w:r>
      <w:r w:rsidR="00843E93" w:rsidRPr="00CD390B">
        <w:rPr>
          <w:rFonts w:asciiTheme="minorHAnsi" w:eastAsia="Calibri" w:hAnsiTheme="minorHAnsi" w:cs="Arial"/>
          <w:sz w:val="22"/>
          <w:szCs w:val="22"/>
        </w:rPr>
        <w:t>lizzatrice, o i terzi</w:t>
      </w:r>
      <w:r w:rsidRPr="00CD390B">
        <w:rPr>
          <w:rFonts w:asciiTheme="minorHAnsi" w:eastAsia="Calibri" w:hAnsiTheme="minorHAnsi" w:cs="Arial"/>
          <w:sz w:val="22"/>
          <w:szCs w:val="22"/>
        </w:rPr>
        <w:t xml:space="preserve">, dovessero subire per l’utilizzo inappropriato di quanto forma oggetto del presente accordo. </w:t>
      </w:r>
    </w:p>
    <w:p w:rsidR="009C0E75" w:rsidRPr="00A639A1" w:rsidRDefault="009C0E75" w:rsidP="00C06A10">
      <w:pPr>
        <w:tabs>
          <w:tab w:val="left" w:pos="360"/>
        </w:tabs>
        <w:spacing w:after="0"/>
        <w:ind w:left="425" w:right="425" w:hanging="360"/>
        <w:jc w:val="both"/>
        <w:outlineLvl w:val="0"/>
        <w:rPr>
          <w:rFonts w:asciiTheme="minorHAnsi" w:hAnsiTheme="minorHAnsi" w:cs="Arial"/>
          <w:lang w:eastAsia="it-IT"/>
        </w:rPr>
      </w:pPr>
    </w:p>
    <w:p w:rsidR="009C0E75" w:rsidRPr="00CD390B" w:rsidRDefault="009C0E75" w:rsidP="00CD390B">
      <w:pPr>
        <w:pStyle w:val="Paragrafoelenco"/>
        <w:numPr>
          <w:ilvl w:val="0"/>
          <w:numId w:val="41"/>
        </w:numPr>
        <w:ind w:right="425"/>
        <w:jc w:val="both"/>
        <w:outlineLvl w:val="0"/>
        <w:rPr>
          <w:rFonts w:asciiTheme="minorHAnsi" w:eastAsia="Calibri" w:hAnsiTheme="minorHAnsi" w:cs="Arial"/>
          <w:sz w:val="22"/>
          <w:szCs w:val="22"/>
        </w:rPr>
      </w:pPr>
      <w:r w:rsidRPr="00CD390B">
        <w:rPr>
          <w:rFonts w:asciiTheme="minorHAnsi" w:eastAsia="Calibri" w:hAnsiTheme="minorHAnsi" w:cs="Arial"/>
          <w:sz w:val="22"/>
          <w:szCs w:val="22"/>
        </w:rPr>
        <w:t xml:space="preserve">assume ogni responsabilità in merito all’uso dei programmi applicativi anche in caso di violazione di diritti di privacy e in genere di privativa altrui. Pertanto, </w:t>
      </w:r>
      <w:r w:rsidR="003B2EC6" w:rsidRPr="00CD390B">
        <w:rPr>
          <w:rFonts w:asciiTheme="minorHAnsi" w:eastAsia="Calibri" w:hAnsiTheme="minorHAnsi" w:cs="Arial"/>
          <w:sz w:val="22"/>
          <w:szCs w:val="22"/>
        </w:rPr>
        <w:t>(OPZIONE)</w:t>
      </w:r>
      <w:r w:rsidRPr="00CD390B">
        <w:rPr>
          <w:rFonts w:asciiTheme="minorHAnsi" w:eastAsia="Calibri" w:hAnsiTheme="minorHAnsi" w:cs="Arial"/>
          <w:sz w:val="22"/>
          <w:szCs w:val="22"/>
        </w:rPr>
        <w:t xml:space="preserve"> si obbliga a manlevare e </w:t>
      </w:r>
      <w:r w:rsidR="00CD390B">
        <w:rPr>
          <w:rFonts w:asciiTheme="minorHAnsi" w:eastAsia="Calibri" w:hAnsiTheme="minorHAnsi" w:cs="Arial"/>
          <w:sz w:val="22"/>
          <w:szCs w:val="22"/>
        </w:rPr>
        <w:t>tenere indenne la Regione Marche</w:t>
      </w:r>
      <w:r w:rsidRPr="00CD390B">
        <w:rPr>
          <w:rFonts w:asciiTheme="minorHAnsi" w:eastAsia="Calibri" w:hAnsiTheme="minorHAnsi" w:cs="Arial"/>
          <w:sz w:val="22"/>
          <w:szCs w:val="22"/>
        </w:rPr>
        <w:t xml:space="preserve"> anche nel caso in cui venga promossa azione giudiziaria da parte di terzi, assumendo a proprio carico tutti gli oneri conseguenti, incluse la responsabilità per i danni verso terzi, le spese giudiziali e legali. </w:t>
      </w:r>
    </w:p>
    <w:p w:rsidR="009C0E75" w:rsidRPr="006625DB" w:rsidRDefault="009C0E75" w:rsidP="00C06A10">
      <w:pPr>
        <w:pStyle w:val="Paragrafoelenco"/>
        <w:ind w:left="425" w:right="425"/>
        <w:rPr>
          <w:rFonts w:asciiTheme="minorHAnsi" w:hAnsiTheme="minorHAnsi"/>
          <w:bCs/>
          <w:sz w:val="22"/>
          <w:szCs w:val="22"/>
        </w:rPr>
      </w:pPr>
    </w:p>
    <w:p w:rsidR="009C0E75" w:rsidRPr="00A639A1" w:rsidRDefault="00A041FD" w:rsidP="00C06A10">
      <w:pPr>
        <w:spacing w:after="0"/>
        <w:ind w:left="425" w:right="425"/>
        <w:jc w:val="center"/>
        <w:outlineLvl w:val="0"/>
        <w:rPr>
          <w:rFonts w:asciiTheme="minorHAnsi" w:hAnsiTheme="minorHAnsi"/>
          <w:b/>
        </w:rPr>
      </w:pPr>
      <w:r w:rsidRPr="00A639A1">
        <w:rPr>
          <w:rFonts w:asciiTheme="minorHAnsi" w:hAnsiTheme="minorHAnsi"/>
          <w:b/>
        </w:rPr>
        <w:t xml:space="preserve">Art . 14 </w:t>
      </w:r>
      <w:r w:rsidR="00716A5B" w:rsidRPr="00A639A1">
        <w:rPr>
          <w:rFonts w:asciiTheme="minorHAnsi" w:hAnsiTheme="minorHAnsi"/>
          <w:b/>
        </w:rPr>
        <w:t xml:space="preserve"> </w:t>
      </w:r>
      <w:r w:rsidR="009C0E75" w:rsidRPr="00A639A1">
        <w:rPr>
          <w:rFonts w:asciiTheme="minorHAnsi" w:hAnsiTheme="minorHAnsi"/>
          <w:b/>
        </w:rPr>
        <w:t>(Sicurezza)</w:t>
      </w:r>
      <w:r w:rsidR="00D87570" w:rsidRPr="00A639A1">
        <w:rPr>
          <w:rFonts w:asciiTheme="minorHAnsi" w:hAnsiTheme="minorHAnsi"/>
          <w:b/>
        </w:rPr>
        <w:t xml:space="preserve"> </w:t>
      </w:r>
    </w:p>
    <w:p w:rsidR="009C0E75" w:rsidRPr="00A639A1" w:rsidRDefault="00A639A1" w:rsidP="00A639A1">
      <w:pPr>
        <w:tabs>
          <w:tab w:val="left" w:pos="360"/>
        </w:tabs>
        <w:spacing w:after="0"/>
        <w:ind w:right="425"/>
        <w:jc w:val="both"/>
        <w:outlineLvl w:val="0"/>
        <w:rPr>
          <w:rFonts w:asciiTheme="minorHAnsi" w:hAnsiTheme="minorHAnsi"/>
          <w:bCs/>
        </w:rPr>
      </w:pPr>
      <w:r w:rsidRPr="00A639A1">
        <w:rPr>
          <w:rFonts w:asciiTheme="minorHAnsi" w:hAnsiTheme="minorHAnsi"/>
          <w:bCs/>
        </w:rPr>
        <w:t>1.</w:t>
      </w:r>
      <w:r w:rsidR="009C0E75" w:rsidRPr="00A639A1">
        <w:rPr>
          <w:rFonts w:asciiTheme="minorHAnsi" w:hAnsiTheme="minorHAnsi"/>
          <w:bCs/>
        </w:rPr>
        <w:t>La Regione Marche mette in atto tutte le misure tecn</w:t>
      </w:r>
      <w:r w:rsidRPr="00A639A1">
        <w:rPr>
          <w:rFonts w:asciiTheme="minorHAnsi" w:hAnsiTheme="minorHAnsi"/>
          <w:bCs/>
        </w:rPr>
        <w:t>iche e procedurali volte</w:t>
      </w:r>
      <w:r w:rsidR="009C0E75" w:rsidRPr="00A639A1">
        <w:rPr>
          <w:rFonts w:asciiTheme="minorHAnsi" w:hAnsiTheme="minorHAnsi"/>
          <w:bCs/>
        </w:rPr>
        <w:t xml:space="preserve"> a garantire la sicurezza contro i rischi di distruzione, perdita anche accidentale, accesso non autorizzato, trattamento non consentito o non conforme alla finalità della raccolta dei sistemi </w:t>
      </w:r>
      <w:r w:rsidR="00DF58E8" w:rsidRPr="00A639A1">
        <w:rPr>
          <w:rFonts w:asciiTheme="minorHAnsi" w:hAnsiTheme="minorHAnsi"/>
          <w:bCs/>
        </w:rPr>
        <w:t>gestiti per i soggetti fruitori.</w:t>
      </w:r>
    </w:p>
    <w:p w:rsidR="00632C3F" w:rsidRPr="00A639A1" w:rsidRDefault="00A639A1" w:rsidP="00A639A1">
      <w:pPr>
        <w:tabs>
          <w:tab w:val="left" w:pos="360"/>
        </w:tabs>
        <w:spacing w:after="0"/>
        <w:ind w:right="425"/>
        <w:jc w:val="both"/>
        <w:outlineLvl w:val="0"/>
        <w:rPr>
          <w:rFonts w:asciiTheme="minorHAnsi" w:hAnsiTheme="minorHAnsi"/>
          <w:bCs/>
        </w:rPr>
      </w:pPr>
      <w:r w:rsidRPr="00A639A1">
        <w:rPr>
          <w:rFonts w:asciiTheme="minorHAnsi" w:hAnsiTheme="minorHAnsi"/>
          <w:bCs/>
        </w:rPr>
        <w:t>2.</w:t>
      </w:r>
      <w:r w:rsidR="00632C3F" w:rsidRPr="00A639A1">
        <w:rPr>
          <w:rFonts w:asciiTheme="minorHAnsi" w:hAnsiTheme="minorHAnsi"/>
          <w:bCs/>
        </w:rPr>
        <w:t>Le misure di sicurezza pr</w:t>
      </w:r>
      <w:r w:rsidR="003B2EC6" w:rsidRPr="00A639A1">
        <w:rPr>
          <w:rFonts w:asciiTheme="minorHAnsi" w:hAnsiTheme="minorHAnsi"/>
          <w:bCs/>
        </w:rPr>
        <w:t>o</w:t>
      </w:r>
      <w:r w:rsidR="00632C3F" w:rsidRPr="00A639A1">
        <w:rPr>
          <w:rFonts w:asciiTheme="minorHAnsi" w:hAnsiTheme="minorHAnsi"/>
          <w:bCs/>
        </w:rPr>
        <w:t xml:space="preserve">prie del sistema </w:t>
      </w:r>
      <w:r w:rsidR="003B2EC6" w:rsidRPr="00A639A1">
        <w:rPr>
          <w:rFonts w:asciiTheme="minorHAnsi" w:hAnsiTheme="minorHAnsi"/>
          <w:bCs/>
        </w:rPr>
        <w:t xml:space="preserve">GT-SUAM </w:t>
      </w:r>
      <w:r w:rsidR="00632C3F" w:rsidRPr="00A639A1">
        <w:rPr>
          <w:rFonts w:asciiTheme="minorHAnsi" w:hAnsiTheme="minorHAnsi"/>
          <w:bCs/>
        </w:rPr>
        <w:t>sono indicate al paragrafo 4.3 dell’allegato A</w:t>
      </w:r>
      <w:r w:rsidRPr="00A639A1">
        <w:rPr>
          <w:rFonts w:asciiTheme="minorHAnsi" w:hAnsiTheme="minorHAnsi"/>
          <w:bCs/>
        </w:rPr>
        <w:t>.</w:t>
      </w:r>
    </w:p>
    <w:p w:rsidR="009C0E75" w:rsidRPr="00A639A1" w:rsidRDefault="00A639A1" w:rsidP="00A639A1">
      <w:pPr>
        <w:spacing w:after="0"/>
        <w:ind w:right="425"/>
        <w:jc w:val="both"/>
        <w:outlineLvl w:val="0"/>
        <w:rPr>
          <w:rFonts w:asciiTheme="minorHAnsi" w:hAnsiTheme="minorHAnsi"/>
        </w:rPr>
      </w:pPr>
      <w:r w:rsidRPr="00A639A1">
        <w:rPr>
          <w:rFonts w:asciiTheme="minorHAnsi" w:hAnsiTheme="minorHAnsi"/>
        </w:rPr>
        <w:t>3.</w:t>
      </w:r>
      <w:r w:rsidR="009C0E75" w:rsidRPr="00A639A1">
        <w:rPr>
          <w:rFonts w:asciiTheme="minorHAnsi" w:hAnsiTheme="minorHAnsi"/>
        </w:rPr>
        <w:t xml:space="preserve">Le procedure adottate per la protezione dei dati personali sia dal Titolare che dal Responsabile del trattamento sono definite dalle Amministrazioni nell’ambito delle misure minime di sicurezza.  </w:t>
      </w:r>
    </w:p>
    <w:p w:rsidR="00DF58E8" w:rsidRDefault="00DF58E8" w:rsidP="00C06A10">
      <w:pPr>
        <w:pStyle w:val="Paragrafoelenco"/>
        <w:ind w:left="425" w:right="425"/>
        <w:rPr>
          <w:rFonts w:asciiTheme="minorHAnsi" w:hAnsiTheme="minorHAnsi"/>
          <w:sz w:val="22"/>
          <w:szCs w:val="22"/>
        </w:rPr>
      </w:pPr>
    </w:p>
    <w:p w:rsidR="009C0E75" w:rsidRPr="00A041FD" w:rsidRDefault="00A041FD" w:rsidP="00C06A10">
      <w:pPr>
        <w:spacing w:after="0"/>
        <w:ind w:left="425" w:right="425"/>
        <w:jc w:val="center"/>
        <w:outlineLvl w:val="0"/>
        <w:rPr>
          <w:rFonts w:asciiTheme="minorHAnsi" w:hAnsiTheme="minorHAnsi"/>
          <w:b/>
        </w:rPr>
      </w:pPr>
      <w:r w:rsidRPr="00A041FD">
        <w:rPr>
          <w:rFonts w:asciiTheme="minorHAnsi" w:hAnsiTheme="minorHAnsi"/>
          <w:b/>
        </w:rPr>
        <w:t xml:space="preserve">Art .15 </w:t>
      </w:r>
      <w:r w:rsidR="009C0E75" w:rsidRPr="00A041FD">
        <w:rPr>
          <w:rFonts w:asciiTheme="minorHAnsi" w:hAnsiTheme="minorHAnsi"/>
          <w:b/>
        </w:rPr>
        <w:t xml:space="preserve">(Procedure conciliative, di informazione e foro competente) </w:t>
      </w:r>
    </w:p>
    <w:p w:rsidR="00C25006" w:rsidRPr="00451F15" w:rsidRDefault="00451F15" w:rsidP="00451F15">
      <w:pPr>
        <w:ind w:right="425"/>
        <w:jc w:val="both"/>
        <w:rPr>
          <w:rFonts w:asciiTheme="minorHAnsi" w:hAnsiTheme="minorHAnsi"/>
          <w:bCs/>
        </w:rPr>
      </w:pPr>
      <w:r>
        <w:rPr>
          <w:rFonts w:asciiTheme="minorHAnsi" w:hAnsiTheme="minorHAnsi"/>
          <w:bCs/>
        </w:rPr>
        <w:t>1.</w:t>
      </w:r>
      <w:r w:rsidR="00C25006" w:rsidRPr="00451F15">
        <w:rPr>
          <w:rFonts w:asciiTheme="minorHAnsi" w:hAnsiTheme="minorHAnsi"/>
          <w:bCs/>
        </w:rPr>
        <w:t xml:space="preserve">Per la definizione delle controversie che possono insorgere in relazione alla presente convenzione, comprese quelle inerenti la validità della medesima, la sua interpretazione, esecuzione e risoluzione, l’ </w:t>
      </w:r>
      <w:r w:rsidR="00C25006" w:rsidRPr="00451F15">
        <w:rPr>
          <w:rFonts w:asciiTheme="minorHAnsi" w:hAnsiTheme="minorHAnsi"/>
          <w:bCs/>
          <w:highlight w:val="yellow"/>
        </w:rPr>
        <w:t>(OPZIONE)</w:t>
      </w:r>
      <w:r w:rsidR="00C25006" w:rsidRPr="00451F15">
        <w:rPr>
          <w:rFonts w:asciiTheme="minorHAnsi" w:hAnsiTheme="minorHAnsi"/>
          <w:bCs/>
        </w:rPr>
        <w:t xml:space="preserve">   e la Regione Marche si impegnano, prima di procedere giudizialmente presso il foro di Ancona, a ricorrere alla conciliazione innanzi all’organismo di mediazione forense presso il tribunale civile di Ancona.</w:t>
      </w:r>
    </w:p>
    <w:p w:rsidR="00660F16" w:rsidRPr="008C37EE" w:rsidRDefault="00C25006" w:rsidP="00C06A10">
      <w:pPr>
        <w:pStyle w:val="Paragrafoelenco"/>
        <w:ind w:left="425" w:right="425"/>
        <w:jc w:val="both"/>
        <w:rPr>
          <w:rFonts w:asciiTheme="minorHAnsi" w:hAnsiTheme="minorHAnsi"/>
          <w:bCs/>
          <w:sz w:val="22"/>
          <w:szCs w:val="22"/>
        </w:rPr>
      </w:pPr>
      <w:r>
        <w:rPr>
          <w:rFonts w:asciiTheme="minorHAnsi" w:hAnsiTheme="minorHAnsi"/>
          <w:bCs/>
          <w:sz w:val="22"/>
          <w:szCs w:val="22"/>
        </w:rPr>
        <w:t xml:space="preserve"> </w:t>
      </w:r>
    </w:p>
    <w:p w:rsidR="009C0E75" w:rsidRDefault="00D87570" w:rsidP="00D87570">
      <w:pPr>
        <w:ind w:left="426" w:right="425"/>
        <w:jc w:val="center"/>
        <w:rPr>
          <w:rFonts w:asciiTheme="minorHAnsi" w:hAnsiTheme="minorHAnsi"/>
          <w:b/>
          <w:u w:val="single"/>
        </w:rPr>
      </w:pPr>
      <w:r w:rsidRPr="00D87570">
        <w:rPr>
          <w:rFonts w:asciiTheme="minorHAnsi" w:hAnsiTheme="minorHAnsi"/>
          <w:b/>
        </w:rPr>
        <w:t>Art. 16 –</w:t>
      </w:r>
      <w:r w:rsidRPr="00D87570">
        <w:rPr>
          <w:rFonts w:asciiTheme="minorHAnsi" w:hAnsiTheme="minorHAnsi"/>
          <w:b/>
          <w:u w:val="single"/>
        </w:rPr>
        <w:t>Oneri fiscali</w:t>
      </w:r>
    </w:p>
    <w:p w:rsidR="00D87570" w:rsidRDefault="00C25006" w:rsidP="00D87570">
      <w:pPr>
        <w:ind w:left="426" w:right="425"/>
        <w:rPr>
          <w:rFonts w:asciiTheme="minorHAnsi" w:hAnsiTheme="minorHAnsi"/>
        </w:rPr>
      </w:pPr>
      <w:r w:rsidRPr="00C25006">
        <w:rPr>
          <w:rFonts w:asciiTheme="minorHAnsi" w:hAnsiTheme="minorHAnsi"/>
          <w:highlight w:val="yellow"/>
        </w:rPr>
        <w:t>Opzione 1</w:t>
      </w:r>
      <w:r>
        <w:rPr>
          <w:rFonts w:asciiTheme="minorHAnsi" w:hAnsiTheme="minorHAnsi"/>
        </w:rPr>
        <w:t xml:space="preserve"> </w:t>
      </w:r>
      <w:r w:rsidR="00D87570">
        <w:rPr>
          <w:rFonts w:asciiTheme="minorHAnsi" w:hAnsiTheme="minorHAnsi"/>
        </w:rPr>
        <w:t>Il presente atto è esente dall’imposta di bollo</w:t>
      </w:r>
      <w:r>
        <w:rPr>
          <w:rFonts w:asciiTheme="minorHAnsi" w:hAnsiTheme="minorHAnsi"/>
        </w:rPr>
        <w:t xml:space="preserve"> ai sensi dell’art. 16 della Tabella Allegato B del DPR 642/1972 e s.m.i.</w:t>
      </w:r>
    </w:p>
    <w:p w:rsidR="00C25006" w:rsidRDefault="00C25006" w:rsidP="00D87570">
      <w:pPr>
        <w:ind w:left="426" w:right="425"/>
        <w:rPr>
          <w:rFonts w:asciiTheme="minorHAnsi" w:hAnsiTheme="minorHAnsi"/>
        </w:rPr>
      </w:pPr>
      <w:r w:rsidRPr="00C25006">
        <w:rPr>
          <w:rFonts w:asciiTheme="minorHAnsi" w:hAnsiTheme="minorHAnsi"/>
          <w:highlight w:val="yellow"/>
        </w:rPr>
        <w:t>Opzione 2</w:t>
      </w:r>
      <w:r>
        <w:rPr>
          <w:rFonts w:asciiTheme="minorHAnsi" w:hAnsiTheme="minorHAnsi"/>
        </w:rPr>
        <w:t xml:space="preserve"> le spese del presente atto inclusa l’imposta di bollo sono a totale carico di </w:t>
      </w:r>
      <w:r w:rsidRPr="00A041FD">
        <w:rPr>
          <w:rFonts w:asciiTheme="minorHAnsi" w:hAnsiTheme="minorHAnsi"/>
          <w:highlight w:val="yellow"/>
        </w:rPr>
        <w:t>(OPZIONE)</w:t>
      </w:r>
      <w:r w:rsidRPr="00A041FD">
        <w:rPr>
          <w:rFonts w:asciiTheme="minorHAnsi" w:hAnsiTheme="minorHAnsi"/>
        </w:rPr>
        <w:t xml:space="preserve">  </w:t>
      </w:r>
      <w:r>
        <w:rPr>
          <w:rFonts w:asciiTheme="minorHAnsi" w:hAnsiTheme="minorHAnsi"/>
        </w:rPr>
        <w:t>.</w:t>
      </w:r>
    </w:p>
    <w:p w:rsidR="00C25006" w:rsidRPr="00FF46D6" w:rsidRDefault="00C25006" w:rsidP="00C25006">
      <w:pPr>
        <w:pStyle w:val="CommaArticolo"/>
        <w:numPr>
          <w:ilvl w:val="0"/>
          <w:numId w:val="0"/>
        </w:numPr>
        <w:spacing w:after="60"/>
        <w:rPr>
          <w:rFonts w:asciiTheme="minorHAnsi" w:hAnsiTheme="minorHAnsi"/>
          <w:sz w:val="22"/>
          <w:szCs w:val="22"/>
        </w:rPr>
      </w:pPr>
      <w:r>
        <w:rPr>
          <w:rFonts w:asciiTheme="minorHAnsi" w:hAnsiTheme="minorHAnsi"/>
          <w:sz w:val="22"/>
          <w:szCs w:val="22"/>
        </w:rPr>
        <w:t>R</w:t>
      </w:r>
      <w:r w:rsidRPr="00FF46D6">
        <w:rPr>
          <w:rFonts w:asciiTheme="minorHAnsi" w:hAnsiTheme="minorHAnsi"/>
          <w:sz w:val="22"/>
          <w:szCs w:val="22"/>
        </w:rPr>
        <w:t>edatto nella forma di scrittura privata informatica</w:t>
      </w:r>
      <w:r w:rsidR="008C37EE">
        <w:rPr>
          <w:rFonts w:asciiTheme="minorHAnsi" w:hAnsiTheme="minorHAnsi"/>
          <w:sz w:val="22"/>
          <w:szCs w:val="22"/>
        </w:rPr>
        <w:t>,</w:t>
      </w:r>
      <w:r w:rsidRPr="00FF46D6">
        <w:rPr>
          <w:rFonts w:asciiTheme="minorHAnsi" w:hAnsiTheme="minorHAnsi"/>
          <w:sz w:val="22"/>
          <w:szCs w:val="22"/>
        </w:rPr>
        <w:t xml:space="preserve"> nel rispetto de</w:t>
      </w:r>
      <w:r>
        <w:rPr>
          <w:rFonts w:asciiTheme="minorHAnsi" w:hAnsiTheme="minorHAnsi"/>
          <w:sz w:val="22"/>
          <w:szCs w:val="22"/>
        </w:rPr>
        <w:t>lla disciplina di cui all’art.15, comma 2bis,</w:t>
      </w:r>
      <w:r w:rsidRPr="00FF46D6">
        <w:rPr>
          <w:rFonts w:asciiTheme="minorHAnsi" w:hAnsiTheme="minorHAnsi"/>
          <w:sz w:val="22"/>
          <w:szCs w:val="22"/>
        </w:rPr>
        <w:t xml:space="preserve"> del</w:t>
      </w:r>
      <w:r>
        <w:rPr>
          <w:rFonts w:asciiTheme="minorHAnsi" w:hAnsiTheme="minorHAnsi"/>
          <w:sz w:val="22"/>
          <w:szCs w:val="22"/>
        </w:rPr>
        <w:t>la legge 7 agosto 1990 n. 241</w:t>
      </w:r>
      <w:r w:rsidRPr="00FF46D6">
        <w:rPr>
          <w:rFonts w:asciiTheme="minorHAnsi" w:hAnsiTheme="minorHAnsi"/>
          <w:sz w:val="22"/>
          <w:szCs w:val="22"/>
        </w:rPr>
        <w:t xml:space="preserve">, viene </w:t>
      </w:r>
      <w:r>
        <w:rPr>
          <w:rFonts w:asciiTheme="minorHAnsi" w:hAnsiTheme="minorHAnsi"/>
          <w:sz w:val="22"/>
          <w:szCs w:val="22"/>
        </w:rPr>
        <w:t>letto e</w:t>
      </w:r>
      <w:r w:rsidR="008C37EE">
        <w:rPr>
          <w:rFonts w:asciiTheme="minorHAnsi" w:hAnsiTheme="minorHAnsi"/>
          <w:sz w:val="22"/>
          <w:szCs w:val="22"/>
        </w:rPr>
        <w:t xml:space="preserve"> </w:t>
      </w:r>
      <w:r w:rsidRPr="00FF46D6">
        <w:rPr>
          <w:rFonts w:asciiTheme="minorHAnsi" w:hAnsiTheme="minorHAnsi"/>
          <w:sz w:val="22"/>
          <w:szCs w:val="22"/>
        </w:rPr>
        <w:t>sottoscritto dalle parti mediante</w:t>
      </w:r>
      <w:r>
        <w:rPr>
          <w:rFonts w:asciiTheme="minorHAnsi" w:hAnsiTheme="minorHAnsi"/>
          <w:sz w:val="22"/>
          <w:szCs w:val="22"/>
        </w:rPr>
        <w:t xml:space="preserve"> dispositivo di firma digitale.</w:t>
      </w:r>
    </w:p>
    <w:p w:rsidR="00C25006" w:rsidRPr="00D87570" w:rsidRDefault="00C25006" w:rsidP="00D87570">
      <w:pPr>
        <w:ind w:left="426" w:right="425"/>
        <w:rPr>
          <w:rFonts w:asciiTheme="minorHAnsi" w:hAnsiTheme="minorHAnsi"/>
        </w:rPr>
      </w:pPr>
    </w:p>
    <w:p w:rsidR="00716A5B" w:rsidRPr="006625DB" w:rsidRDefault="00716A5B" w:rsidP="007567D2">
      <w:pPr>
        <w:ind w:left="426" w:right="425"/>
        <w:jc w:val="both"/>
        <w:rPr>
          <w:rFonts w:asciiTheme="minorHAnsi" w:hAnsi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394"/>
      </w:tblGrid>
      <w:tr w:rsidR="009C0E75" w:rsidRPr="006625DB" w:rsidTr="00843E93">
        <w:tc>
          <w:tcPr>
            <w:tcW w:w="5812" w:type="dxa"/>
          </w:tcPr>
          <w:p w:rsidR="009C0E75" w:rsidRPr="006625DB" w:rsidRDefault="009C0E75" w:rsidP="007567D2">
            <w:pPr>
              <w:ind w:left="426" w:right="425"/>
              <w:jc w:val="both"/>
              <w:rPr>
                <w:rFonts w:asciiTheme="minorHAnsi" w:hAnsiTheme="minorHAnsi"/>
              </w:rPr>
            </w:pPr>
            <w:r w:rsidRPr="006625DB">
              <w:rPr>
                <w:rFonts w:asciiTheme="minorHAnsi" w:hAnsiTheme="minorHAnsi"/>
              </w:rPr>
              <w:t>Per la Regione Marche</w:t>
            </w:r>
          </w:p>
          <w:p w:rsidR="00843E93" w:rsidRPr="006625DB" w:rsidRDefault="0021092A" w:rsidP="007567D2">
            <w:pPr>
              <w:ind w:left="426" w:right="425"/>
              <w:jc w:val="both"/>
              <w:rPr>
                <w:rFonts w:asciiTheme="minorHAnsi" w:hAnsiTheme="minorHAnsi"/>
              </w:rPr>
            </w:pPr>
            <w:r>
              <w:rPr>
                <w:rFonts w:asciiTheme="minorHAnsi" w:hAnsiTheme="minorHAnsi"/>
              </w:rPr>
              <w:t xml:space="preserve">Il Dirigente del </w:t>
            </w:r>
          </w:p>
          <w:p w:rsidR="009C0E75" w:rsidRPr="006625DB" w:rsidRDefault="009C0E75" w:rsidP="007567D2">
            <w:pPr>
              <w:ind w:left="426" w:right="425"/>
              <w:jc w:val="both"/>
              <w:rPr>
                <w:rFonts w:asciiTheme="minorHAnsi" w:hAnsiTheme="minorHAnsi"/>
              </w:rPr>
            </w:pPr>
          </w:p>
        </w:tc>
        <w:tc>
          <w:tcPr>
            <w:tcW w:w="4394" w:type="dxa"/>
          </w:tcPr>
          <w:p w:rsidR="009C0E75" w:rsidRPr="00843E93" w:rsidRDefault="00C25006" w:rsidP="007567D2">
            <w:pPr>
              <w:ind w:left="426" w:right="425"/>
              <w:jc w:val="both"/>
              <w:rPr>
                <w:rFonts w:asciiTheme="minorHAnsi" w:hAnsiTheme="minorHAnsi"/>
              </w:rPr>
            </w:pPr>
            <w:r w:rsidRPr="00C25006">
              <w:rPr>
                <w:rFonts w:asciiTheme="minorHAnsi" w:hAnsiTheme="minorHAnsi"/>
                <w:highlight w:val="yellow"/>
              </w:rPr>
              <w:t>Per (OPZIONE)</w:t>
            </w:r>
          </w:p>
          <w:p w:rsidR="005918FA" w:rsidRDefault="00DB0445" w:rsidP="005918FA">
            <w:pPr>
              <w:ind w:left="426" w:right="425"/>
              <w:jc w:val="both"/>
              <w:rPr>
                <w:rFonts w:asciiTheme="minorHAnsi" w:hAnsiTheme="minorHAnsi"/>
              </w:rPr>
            </w:pPr>
            <w:r>
              <w:rPr>
                <w:rFonts w:asciiTheme="minorHAnsi" w:hAnsiTheme="minorHAnsi"/>
              </w:rPr>
              <w:t>………………</w:t>
            </w:r>
          </w:p>
          <w:p w:rsidR="009C0E75" w:rsidRPr="006625DB" w:rsidRDefault="00716A5B" w:rsidP="00DB0445">
            <w:pPr>
              <w:ind w:right="425"/>
              <w:jc w:val="both"/>
              <w:rPr>
                <w:rFonts w:asciiTheme="minorHAnsi" w:hAnsiTheme="minorHAnsi"/>
              </w:rPr>
            </w:pPr>
            <w:r>
              <w:rPr>
                <w:rFonts w:asciiTheme="minorHAnsi" w:hAnsiTheme="minorHAnsi"/>
              </w:rPr>
              <w:t xml:space="preserve">        </w:t>
            </w:r>
            <w:r w:rsidR="00DB0445">
              <w:rPr>
                <w:rFonts w:asciiTheme="minorHAnsi" w:hAnsiTheme="minorHAnsi"/>
              </w:rPr>
              <w:t>………………</w:t>
            </w:r>
          </w:p>
        </w:tc>
      </w:tr>
    </w:tbl>
    <w:p w:rsidR="009C0E75" w:rsidRDefault="009C0E75" w:rsidP="007567D2">
      <w:pPr>
        <w:ind w:right="425"/>
        <w:rPr>
          <w:rFonts w:asciiTheme="minorHAnsi" w:hAnsiTheme="minorHAnsi"/>
        </w:rPr>
      </w:pPr>
    </w:p>
    <w:p w:rsidR="00632C3F" w:rsidRPr="006625DB" w:rsidRDefault="00632C3F" w:rsidP="007567D2">
      <w:pPr>
        <w:ind w:right="425"/>
        <w:rPr>
          <w:rFonts w:asciiTheme="minorHAnsi" w:hAnsiTheme="minorHAnsi"/>
        </w:rPr>
      </w:pPr>
    </w:p>
    <w:sectPr w:rsidR="00632C3F" w:rsidRPr="006625DB" w:rsidSect="00BA7F4E">
      <w:headerReference w:type="default" r:id="rId8"/>
      <w:footerReference w:type="default" r:id="rId9"/>
      <w:pgSz w:w="11906" w:h="16838"/>
      <w:pgMar w:top="1417"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0D3" w:rsidRDefault="002430D3" w:rsidP="006D5F3B">
      <w:pPr>
        <w:spacing w:after="0"/>
      </w:pPr>
      <w:r>
        <w:separator/>
      </w:r>
    </w:p>
  </w:endnote>
  <w:endnote w:type="continuationSeparator" w:id="0">
    <w:p w:rsidR="002430D3" w:rsidRDefault="002430D3" w:rsidP="006D5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200338"/>
      <w:docPartObj>
        <w:docPartGallery w:val="Page Numbers (Bottom of Page)"/>
        <w:docPartUnique/>
      </w:docPartObj>
    </w:sdtPr>
    <w:sdtEndPr/>
    <w:sdtContent>
      <w:p w:rsidR="005918FA" w:rsidRDefault="008E0D40">
        <w:pPr>
          <w:pStyle w:val="Pidipagina"/>
          <w:jc w:val="right"/>
        </w:pPr>
        <w:r>
          <w:fldChar w:fldCharType="begin"/>
        </w:r>
        <w:r w:rsidR="003938E1">
          <w:instrText>PAGE   \* MERGEFORMAT</w:instrText>
        </w:r>
        <w:r>
          <w:fldChar w:fldCharType="separate"/>
        </w:r>
        <w:r w:rsidR="00263BBA">
          <w:rPr>
            <w:noProof/>
          </w:rPr>
          <w:t>6</w:t>
        </w:r>
        <w:r>
          <w:rPr>
            <w:noProof/>
          </w:rPr>
          <w:fldChar w:fldCharType="end"/>
        </w:r>
      </w:p>
    </w:sdtContent>
  </w:sdt>
  <w:p w:rsidR="005918FA" w:rsidRDefault="005918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0D3" w:rsidRDefault="002430D3" w:rsidP="006D5F3B">
      <w:pPr>
        <w:spacing w:after="0"/>
      </w:pPr>
      <w:r>
        <w:separator/>
      </w:r>
    </w:p>
  </w:footnote>
  <w:footnote w:type="continuationSeparator" w:id="0">
    <w:p w:rsidR="002430D3" w:rsidRDefault="002430D3" w:rsidP="006D5F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FA" w:rsidRDefault="005918FA" w:rsidP="00FB55A7">
    <w:pPr>
      <w:ind w:right="4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5119"/>
    <w:multiLevelType w:val="hybridMultilevel"/>
    <w:tmpl w:val="87A8AAD4"/>
    <w:lvl w:ilvl="0" w:tplc="E68E5176">
      <w:start w:val="1"/>
      <w:numFmt w:val="decimal"/>
      <w:lvlText w:val="%1."/>
      <w:lvlJc w:val="left"/>
      <w:pPr>
        <w:tabs>
          <w:tab w:val="num" w:pos="567"/>
        </w:tabs>
        <w:ind w:left="567" w:hanging="567"/>
      </w:pPr>
      <w:rPr>
        <w:rFonts w:ascii="Arial" w:hAnsi="Arial" w:cs="Times New Roman" w:hint="default"/>
        <w:b w:val="0"/>
        <w:i w:val="0"/>
        <w:strike w:val="0"/>
        <w:dstrike w:val="0"/>
        <w:color w:val="auto"/>
        <w:sz w:val="24"/>
        <w:u w:val="none"/>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6B87122"/>
    <w:multiLevelType w:val="hybridMultilevel"/>
    <w:tmpl w:val="6F44F5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9E25255"/>
    <w:multiLevelType w:val="hybridMultilevel"/>
    <w:tmpl w:val="A808A68A"/>
    <w:lvl w:ilvl="0" w:tplc="9086F882">
      <w:start w:val="1"/>
      <w:numFmt w:val="decimal"/>
      <w:lvlText w:val="%1."/>
      <w:lvlJc w:val="left"/>
      <w:pPr>
        <w:ind w:left="786" w:hanging="360"/>
      </w:pPr>
      <w:rPr>
        <w:rFonts w:asciiTheme="minorHAnsi" w:hAnsiTheme="minorHAnsi" w:hint="default"/>
        <w:sz w:val="22"/>
        <w:szCs w:val="2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0CA42256"/>
    <w:multiLevelType w:val="hybridMultilevel"/>
    <w:tmpl w:val="0E10FA52"/>
    <w:lvl w:ilvl="0" w:tplc="ED94E386">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CCE61AB"/>
    <w:multiLevelType w:val="hybridMultilevel"/>
    <w:tmpl w:val="D8EC7508"/>
    <w:lvl w:ilvl="0" w:tplc="F48C6038">
      <w:start w:val="6"/>
      <w:numFmt w:val="decimal"/>
      <w:lvlText w:val="%1"/>
      <w:lvlJc w:val="left"/>
      <w:pPr>
        <w:ind w:left="4188" w:hanging="360"/>
      </w:pPr>
      <w:rPr>
        <w:rFonts w:hint="default"/>
      </w:rPr>
    </w:lvl>
    <w:lvl w:ilvl="1" w:tplc="04100019" w:tentative="1">
      <w:start w:val="1"/>
      <w:numFmt w:val="lowerLetter"/>
      <w:lvlText w:val="%2."/>
      <w:lvlJc w:val="left"/>
      <w:pPr>
        <w:ind w:left="4908" w:hanging="360"/>
      </w:pPr>
    </w:lvl>
    <w:lvl w:ilvl="2" w:tplc="0410001B" w:tentative="1">
      <w:start w:val="1"/>
      <w:numFmt w:val="lowerRoman"/>
      <w:lvlText w:val="%3."/>
      <w:lvlJc w:val="right"/>
      <w:pPr>
        <w:ind w:left="5628" w:hanging="180"/>
      </w:pPr>
    </w:lvl>
    <w:lvl w:ilvl="3" w:tplc="0410000F" w:tentative="1">
      <w:start w:val="1"/>
      <w:numFmt w:val="decimal"/>
      <w:lvlText w:val="%4."/>
      <w:lvlJc w:val="left"/>
      <w:pPr>
        <w:ind w:left="6348" w:hanging="360"/>
      </w:pPr>
    </w:lvl>
    <w:lvl w:ilvl="4" w:tplc="04100019" w:tentative="1">
      <w:start w:val="1"/>
      <w:numFmt w:val="lowerLetter"/>
      <w:lvlText w:val="%5."/>
      <w:lvlJc w:val="left"/>
      <w:pPr>
        <w:ind w:left="7068" w:hanging="360"/>
      </w:pPr>
    </w:lvl>
    <w:lvl w:ilvl="5" w:tplc="0410001B" w:tentative="1">
      <w:start w:val="1"/>
      <w:numFmt w:val="lowerRoman"/>
      <w:lvlText w:val="%6."/>
      <w:lvlJc w:val="right"/>
      <w:pPr>
        <w:ind w:left="7788" w:hanging="180"/>
      </w:pPr>
    </w:lvl>
    <w:lvl w:ilvl="6" w:tplc="0410000F" w:tentative="1">
      <w:start w:val="1"/>
      <w:numFmt w:val="decimal"/>
      <w:lvlText w:val="%7."/>
      <w:lvlJc w:val="left"/>
      <w:pPr>
        <w:ind w:left="8508" w:hanging="360"/>
      </w:pPr>
    </w:lvl>
    <w:lvl w:ilvl="7" w:tplc="04100019" w:tentative="1">
      <w:start w:val="1"/>
      <w:numFmt w:val="lowerLetter"/>
      <w:lvlText w:val="%8."/>
      <w:lvlJc w:val="left"/>
      <w:pPr>
        <w:ind w:left="9228" w:hanging="360"/>
      </w:pPr>
    </w:lvl>
    <w:lvl w:ilvl="8" w:tplc="0410001B" w:tentative="1">
      <w:start w:val="1"/>
      <w:numFmt w:val="lowerRoman"/>
      <w:lvlText w:val="%9."/>
      <w:lvlJc w:val="right"/>
      <w:pPr>
        <w:ind w:left="9948" w:hanging="180"/>
      </w:pPr>
    </w:lvl>
  </w:abstractNum>
  <w:abstractNum w:abstractNumId="5">
    <w:nsid w:val="0E9D4054"/>
    <w:multiLevelType w:val="hybridMultilevel"/>
    <w:tmpl w:val="484CD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A87A25"/>
    <w:multiLevelType w:val="hybridMultilevel"/>
    <w:tmpl w:val="90AA3C2E"/>
    <w:lvl w:ilvl="0" w:tplc="9E06D0F2">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001A8B"/>
    <w:multiLevelType w:val="hybridMultilevel"/>
    <w:tmpl w:val="B0DC7616"/>
    <w:lvl w:ilvl="0" w:tplc="0410000F">
      <w:start w:val="1"/>
      <w:numFmt w:val="decimal"/>
      <w:lvlText w:val="%1."/>
      <w:lvlJc w:val="left"/>
      <w:pPr>
        <w:tabs>
          <w:tab w:val="num" w:pos="4188"/>
        </w:tabs>
        <w:ind w:left="4188"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180"/>
        </w:tabs>
        <w:ind w:left="18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0B822D4"/>
    <w:multiLevelType w:val="hybridMultilevel"/>
    <w:tmpl w:val="630C3172"/>
    <w:lvl w:ilvl="0" w:tplc="501A78A4">
      <w:start w:val="1"/>
      <w:numFmt w:val="decimal"/>
      <w:lvlText w:val="%1."/>
      <w:lvlJc w:val="left"/>
      <w:pPr>
        <w:tabs>
          <w:tab w:val="num" w:pos="567"/>
        </w:tabs>
        <w:ind w:left="567" w:hanging="567"/>
      </w:pPr>
      <w:rPr>
        <w:rFonts w:asciiTheme="minorHAnsi" w:hAnsiTheme="minorHAnsi" w:cs="Times New Roman" w:hint="default"/>
        <w:b w:val="0"/>
        <w:i w:val="0"/>
        <w:strike w:val="0"/>
        <w:dstrike w:val="0"/>
        <w:color w:val="auto"/>
        <w:sz w:val="22"/>
        <w:szCs w:val="22"/>
        <w:u w:val="none"/>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2834F51"/>
    <w:multiLevelType w:val="hybridMultilevel"/>
    <w:tmpl w:val="514ADE26"/>
    <w:lvl w:ilvl="0" w:tplc="0410000F">
      <w:start w:val="1"/>
      <w:numFmt w:val="decimal"/>
      <w:lvlText w:val="%1."/>
      <w:lvlJc w:val="left"/>
      <w:pPr>
        <w:ind w:left="720" w:hanging="360"/>
      </w:pPr>
      <w:rPr>
        <w:rFonts w:hint="default"/>
      </w:rPr>
    </w:lvl>
    <w:lvl w:ilvl="1" w:tplc="EEB2ECAE">
      <w:start w:val="1"/>
      <w:numFmt w:val="lowerLetter"/>
      <w:pStyle w:val="LetteraComma"/>
      <w:lvlText w:val="%2."/>
      <w:lvlJc w:val="left"/>
      <w:pPr>
        <w:ind w:left="135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6BE1F33"/>
    <w:multiLevelType w:val="hybridMultilevel"/>
    <w:tmpl w:val="157C74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4D73D6"/>
    <w:multiLevelType w:val="hybridMultilevel"/>
    <w:tmpl w:val="8DC686A6"/>
    <w:lvl w:ilvl="0" w:tplc="176039DC">
      <w:start w:val="1"/>
      <w:numFmt w:val="decimal"/>
      <w:lvlText w:val="%1."/>
      <w:lvlJc w:val="left"/>
      <w:pPr>
        <w:tabs>
          <w:tab w:val="num" w:pos="567"/>
        </w:tabs>
        <w:ind w:left="567" w:hanging="567"/>
      </w:pPr>
      <w:rPr>
        <w:rFonts w:asciiTheme="minorHAnsi" w:hAnsiTheme="minorHAnsi" w:cs="Times New Roman" w:hint="default"/>
        <w:b w:val="0"/>
        <w:i w:val="0"/>
        <w:strike w:val="0"/>
        <w:dstrike w:val="0"/>
        <w:color w:val="auto"/>
        <w:sz w:val="22"/>
        <w:szCs w:val="22"/>
        <w:u w:val="none"/>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69A09DC"/>
    <w:multiLevelType w:val="hybridMultilevel"/>
    <w:tmpl w:val="090EA800"/>
    <w:lvl w:ilvl="0" w:tplc="6D746934">
      <w:start w:val="1"/>
      <w:numFmt w:val="decimal"/>
      <w:lvlText w:val="%1."/>
      <w:lvlJc w:val="left"/>
      <w:pPr>
        <w:ind w:left="1212"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nsid w:val="2E7F0D2D"/>
    <w:multiLevelType w:val="hybridMultilevel"/>
    <w:tmpl w:val="3F6211C4"/>
    <w:lvl w:ilvl="0" w:tplc="0410000F">
      <w:start w:val="1"/>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rPr>
        <w:rFonts w:hint="default"/>
      </w:rPr>
    </w:lvl>
    <w:lvl w:ilvl="2" w:tplc="0FA6A562">
      <w:start w:val="1"/>
      <w:numFmt w:val="decimal"/>
      <w:lvlText w:val="%3)"/>
      <w:lvlJc w:val="left"/>
      <w:pPr>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4CC2DFA"/>
    <w:multiLevelType w:val="hybridMultilevel"/>
    <w:tmpl w:val="27E867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137750"/>
    <w:multiLevelType w:val="hybridMultilevel"/>
    <w:tmpl w:val="238657CA"/>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6">
    <w:nsid w:val="3AC545EA"/>
    <w:multiLevelType w:val="hybridMultilevel"/>
    <w:tmpl w:val="AC083888"/>
    <w:lvl w:ilvl="0" w:tplc="4E4E61F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nsid w:val="3BDF0B4F"/>
    <w:multiLevelType w:val="hybridMultilevel"/>
    <w:tmpl w:val="17243204"/>
    <w:lvl w:ilvl="0" w:tplc="D8C46E18">
      <w:start w:val="1"/>
      <w:numFmt w:val="decimal"/>
      <w:lvlText w:val="%1."/>
      <w:lvlJc w:val="left"/>
      <w:pPr>
        <w:ind w:left="786" w:hanging="360"/>
      </w:pPr>
      <w:rPr>
        <w:rFonts w:hint="default"/>
        <w:b w:val="0"/>
        <w:u w:val="no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nsid w:val="40C93390"/>
    <w:multiLevelType w:val="hybridMultilevel"/>
    <w:tmpl w:val="D2BC02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11174D3"/>
    <w:multiLevelType w:val="hybridMultilevel"/>
    <w:tmpl w:val="D7C4247C"/>
    <w:lvl w:ilvl="0" w:tplc="6D746934">
      <w:start w:val="1"/>
      <w:numFmt w:val="decimal"/>
      <w:lvlText w:val="%1."/>
      <w:lvlJc w:val="left"/>
      <w:pPr>
        <w:ind w:left="1212"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nsid w:val="42F45E79"/>
    <w:multiLevelType w:val="hybridMultilevel"/>
    <w:tmpl w:val="FB9E6D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8B0081"/>
    <w:multiLevelType w:val="hybridMultilevel"/>
    <w:tmpl w:val="A9605A6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7AC492E"/>
    <w:multiLevelType w:val="hybridMultilevel"/>
    <w:tmpl w:val="48067660"/>
    <w:lvl w:ilvl="0" w:tplc="D3B6639C">
      <w:start w:val="1"/>
      <w:numFmt w:val="bullet"/>
      <w:lvlText w:val="-"/>
      <w:lvlJc w:val="left"/>
      <w:pPr>
        <w:ind w:left="360" w:hanging="360"/>
      </w:pPr>
      <w:rPr>
        <w:rFonts w:ascii="Verdana" w:hAnsi="Verdana"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3">
    <w:nsid w:val="4AFE33F7"/>
    <w:multiLevelType w:val="hybridMultilevel"/>
    <w:tmpl w:val="B234151A"/>
    <w:lvl w:ilvl="0" w:tplc="04100017">
      <w:start w:val="1"/>
      <w:numFmt w:val="lowerLetter"/>
      <w:lvlText w:val="%1)"/>
      <w:lvlJc w:val="left"/>
      <w:pPr>
        <w:tabs>
          <w:tab w:val="num" w:pos="750"/>
        </w:tabs>
        <w:ind w:left="750" w:hanging="39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BFD6F13"/>
    <w:multiLevelType w:val="hybridMultilevel"/>
    <w:tmpl w:val="0B7E61DA"/>
    <w:lvl w:ilvl="0" w:tplc="0476908A">
      <w:start w:val="1"/>
      <w:numFmt w:val="decimal"/>
      <w:lvlText w:val="%1."/>
      <w:lvlJc w:val="left"/>
      <w:pPr>
        <w:tabs>
          <w:tab w:val="num" w:pos="567"/>
        </w:tabs>
        <w:ind w:left="567" w:hanging="567"/>
      </w:pPr>
      <w:rPr>
        <w:rFonts w:ascii="Arial" w:hAnsi="Arial" w:cs="Times New Roman" w:hint="default"/>
        <w:b w:val="0"/>
        <w:i w:val="0"/>
        <w:strike w:val="0"/>
        <w:dstrike w:val="0"/>
        <w:color w:val="auto"/>
        <w:sz w:val="24"/>
        <w:u w:val="none"/>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6AC5826"/>
    <w:multiLevelType w:val="hybridMultilevel"/>
    <w:tmpl w:val="E79623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7E71459"/>
    <w:multiLevelType w:val="hybridMultilevel"/>
    <w:tmpl w:val="810627F2"/>
    <w:lvl w:ilvl="0" w:tplc="3BE2A6CA">
      <w:start w:val="1"/>
      <w:numFmt w:val="bullet"/>
      <w:lvlText w:val="-"/>
      <w:lvlJc w:val="right"/>
      <w:pPr>
        <w:ind w:left="720" w:hanging="360"/>
      </w:pPr>
      <w:rPr>
        <w:rFonts w:ascii="Arial" w:hAnsi="Arial" w:hint="default"/>
        <w:color w:val="auto"/>
        <w:sz w:val="24"/>
      </w:rPr>
    </w:lvl>
    <w:lvl w:ilvl="1" w:tplc="3BE2A6CA">
      <w:start w:val="1"/>
      <w:numFmt w:val="bullet"/>
      <w:lvlText w:val="-"/>
      <w:lvlJc w:val="right"/>
      <w:pPr>
        <w:ind w:left="1440" w:hanging="360"/>
      </w:pPr>
      <w:rPr>
        <w:rFonts w:ascii="Arial" w:hAnsi="Arial" w:hint="default"/>
        <w:color w:val="auto"/>
        <w:sz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C210E6"/>
    <w:multiLevelType w:val="hybridMultilevel"/>
    <w:tmpl w:val="D45C60C2"/>
    <w:lvl w:ilvl="0" w:tplc="10944EF0">
      <w:start w:val="2"/>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5D2949A9"/>
    <w:multiLevelType w:val="hybridMultilevel"/>
    <w:tmpl w:val="22E889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40F53C1"/>
    <w:multiLevelType w:val="hybridMultilevel"/>
    <w:tmpl w:val="A1ACB780"/>
    <w:lvl w:ilvl="0" w:tplc="F00EDF4A">
      <w:start w:val="1"/>
      <w:numFmt w:val="bullet"/>
      <w:lvlText w:val="-"/>
      <w:lvlJc w:val="left"/>
      <w:pPr>
        <w:tabs>
          <w:tab w:val="num" w:pos="750"/>
        </w:tabs>
        <w:ind w:left="750" w:hanging="39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73068CD"/>
    <w:multiLevelType w:val="hybridMultilevel"/>
    <w:tmpl w:val="2BD4E7B8"/>
    <w:lvl w:ilvl="0" w:tplc="B6E4E2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nsid w:val="69CC0F67"/>
    <w:multiLevelType w:val="hybridMultilevel"/>
    <w:tmpl w:val="517C6A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AFA4ED4"/>
    <w:multiLevelType w:val="hybridMultilevel"/>
    <w:tmpl w:val="090EA800"/>
    <w:lvl w:ilvl="0" w:tplc="6D746934">
      <w:start w:val="1"/>
      <w:numFmt w:val="decimal"/>
      <w:lvlText w:val="%1."/>
      <w:lvlJc w:val="left"/>
      <w:pPr>
        <w:ind w:left="1212"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3">
    <w:nsid w:val="6D4C5A36"/>
    <w:multiLevelType w:val="hybridMultilevel"/>
    <w:tmpl w:val="F8BCF96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6E1560C5"/>
    <w:multiLevelType w:val="hybridMultilevel"/>
    <w:tmpl w:val="878A44F8"/>
    <w:lvl w:ilvl="0" w:tplc="D3B6639C">
      <w:start w:val="1"/>
      <w:numFmt w:val="bullet"/>
      <w:lvlText w:val="-"/>
      <w:lvlJc w:val="left"/>
      <w:pPr>
        <w:tabs>
          <w:tab w:val="num" w:pos="360"/>
        </w:tabs>
        <w:ind w:left="360" w:hanging="360"/>
      </w:pPr>
      <w:rPr>
        <w:rFonts w:ascii="Verdana" w:hAnsi="Verdan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4A06211"/>
    <w:multiLevelType w:val="hybridMultilevel"/>
    <w:tmpl w:val="E24CFF82"/>
    <w:lvl w:ilvl="0" w:tplc="3BE2A6CA">
      <w:start w:val="1"/>
      <w:numFmt w:val="bullet"/>
      <w:lvlText w:val="-"/>
      <w:lvlJc w:val="right"/>
      <w:pPr>
        <w:tabs>
          <w:tab w:val="num" w:pos="567"/>
        </w:tabs>
        <w:ind w:left="567" w:hanging="567"/>
      </w:pPr>
      <w:rPr>
        <w:rFonts w:ascii="Arial" w:hAnsi="Arial" w:hint="default"/>
        <w:b w:val="0"/>
        <w:i w:val="0"/>
        <w:color w:val="auto"/>
        <w:sz w:val="24"/>
        <w:szCs w:val="22"/>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36">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37">
    <w:nsid w:val="7EC943A0"/>
    <w:multiLevelType w:val="hybridMultilevel"/>
    <w:tmpl w:val="91A62DC6"/>
    <w:lvl w:ilvl="0" w:tplc="6D74693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6"/>
  </w:num>
  <w:num w:numId="2">
    <w:abstractNumId w:val="9"/>
  </w:num>
  <w:num w:numId="3">
    <w:abstractNumId w:val="36"/>
  </w:num>
  <w:num w:numId="4">
    <w:abstractNumId w:val="13"/>
  </w:num>
  <w:num w:numId="5">
    <w:abstractNumId w:val="7"/>
  </w:num>
  <w:num w:numId="6">
    <w:abstractNumId w:val="1"/>
  </w:num>
  <w:num w:numId="7">
    <w:abstractNumId w:val="33"/>
  </w:num>
  <w:num w:numId="8">
    <w:abstractNumId w:val="29"/>
  </w:num>
  <w:num w:numId="9">
    <w:abstractNumId w:val="3"/>
  </w:num>
  <w:num w:numId="10">
    <w:abstractNumId w:val="34"/>
  </w:num>
  <w:num w:numId="11">
    <w:abstractNumId w:val="25"/>
  </w:num>
  <w:num w:numId="12">
    <w:abstractNumId w:val="18"/>
  </w:num>
  <w:num w:numId="13">
    <w:abstractNumId w:val="15"/>
  </w:num>
  <w:num w:numId="14">
    <w:abstractNumId w:val="22"/>
  </w:num>
  <w:num w:numId="15">
    <w:abstractNumId w:val="8"/>
  </w:num>
  <w:num w:numId="16">
    <w:abstractNumId w:val="23"/>
  </w:num>
  <w:num w:numId="17">
    <w:abstractNumId w:val="0"/>
  </w:num>
  <w:num w:numId="18">
    <w:abstractNumId w:val="24"/>
  </w:num>
  <w:num w:numId="19">
    <w:abstractNumId w:val="11"/>
  </w:num>
  <w:num w:numId="20">
    <w:abstractNumId w:val="16"/>
  </w:num>
  <w:num w:numId="21">
    <w:abstractNumId w:val="2"/>
  </w:num>
  <w:num w:numId="22">
    <w:abstractNumId w:val="6"/>
    <w:lvlOverride w:ilvl="0">
      <w:startOverride w:val="1"/>
    </w:lvlOverride>
  </w:num>
  <w:num w:numId="23">
    <w:abstractNumId w:val="20"/>
  </w:num>
  <w:num w:numId="24">
    <w:abstractNumId w:val="17"/>
  </w:num>
  <w:num w:numId="25">
    <w:abstractNumId w:val="15"/>
  </w:num>
  <w:num w:numId="26">
    <w:abstractNumId w:val="26"/>
  </w:num>
  <w:num w:numId="27">
    <w:abstractNumId w:val="35"/>
  </w:num>
  <w:num w:numId="28">
    <w:abstractNumId w:val="4"/>
  </w:num>
  <w:num w:numId="29">
    <w:abstractNumId w:val="37"/>
  </w:num>
  <w:num w:numId="30">
    <w:abstractNumId w:val="12"/>
  </w:num>
  <w:num w:numId="31">
    <w:abstractNumId w:val="19"/>
  </w:num>
  <w:num w:numId="32">
    <w:abstractNumId w:val="30"/>
  </w:num>
  <w:num w:numId="33">
    <w:abstractNumId w:val="32"/>
  </w:num>
  <w:num w:numId="34">
    <w:abstractNumId w:val="14"/>
  </w:num>
  <w:num w:numId="35">
    <w:abstractNumId w:val="27"/>
  </w:num>
  <w:num w:numId="36">
    <w:abstractNumId w:val="10"/>
  </w:num>
  <w:num w:numId="37">
    <w:abstractNumId w:val="5"/>
  </w:num>
  <w:num w:numId="38">
    <w:abstractNumId w:val="28"/>
  </w:num>
  <w:num w:numId="39">
    <w:abstractNumId w:val="3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13"/>
    <w:rsid w:val="000058A9"/>
    <w:rsid w:val="0001350E"/>
    <w:rsid w:val="00017011"/>
    <w:rsid w:val="0002282F"/>
    <w:rsid w:val="0003093E"/>
    <w:rsid w:val="00035EA3"/>
    <w:rsid w:val="00043B9F"/>
    <w:rsid w:val="0005209D"/>
    <w:rsid w:val="00052EB7"/>
    <w:rsid w:val="00053997"/>
    <w:rsid w:val="000547DD"/>
    <w:rsid w:val="00064A96"/>
    <w:rsid w:val="00065274"/>
    <w:rsid w:val="0007466D"/>
    <w:rsid w:val="0007693A"/>
    <w:rsid w:val="000808E8"/>
    <w:rsid w:val="00084AA3"/>
    <w:rsid w:val="000B7779"/>
    <w:rsid w:val="000C0677"/>
    <w:rsid w:val="000C2E1B"/>
    <w:rsid w:val="000D0C97"/>
    <w:rsid w:val="000E0143"/>
    <w:rsid w:val="000E31AA"/>
    <w:rsid w:val="000E3523"/>
    <w:rsid w:val="000E551E"/>
    <w:rsid w:val="000E795A"/>
    <w:rsid w:val="000F0BA2"/>
    <w:rsid w:val="000F23CE"/>
    <w:rsid w:val="000F54BB"/>
    <w:rsid w:val="000F662D"/>
    <w:rsid w:val="001126D2"/>
    <w:rsid w:val="00114E41"/>
    <w:rsid w:val="00120C24"/>
    <w:rsid w:val="001218D1"/>
    <w:rsid w:val="001230D0"/>
    <w:rsid w:val="00133D5C"/>
    <w:rsid w:val="00141FB9"/>
    <w:rsid w:val="0015460D"/>
    <w:rsid w:val="00160074"/>
    <w:rsid w:val="00162A83"/>
    <w:rsid w:val="00163DFF"/>
    <w:rsid w:val="00182400"/>
    <w:rsid w:val="001825D6"/>
    <w:rsid w:val="001832B3"/>
    <w:rsid w:val="00186914"/>
    <w:rsid w:val="00191B3C"/>
    <w:rsid w:val="001928ED"/>
    <w:rsid w:val="00194F0B"/>
    <w:rsid w:val="001A6CD2"/>
    <w:rsid w:val="001A795E"/>
    <w:rsid w:val="001B2308"/>
    <w:rsid w:val="001B3520"/>
    <w:rsid w:val="001C3E52"/>
    <w:rsid w:val="001C7039"/>
    <w:rsid w:val="001D4B1B"/>
    <w:rsid w:val="001D5AD9"/>
    <w:rsid w:val="001E1358"/>
    <w:rsid w:val="001E1D31"/>
    <w:rsid w:val="001E7ABA"/>
    <w:rsid w:val="001F241C"/>
    <w:rsid w:val="001F5410"/>
    <w:rsid w:val="001F72DB"/>
    <w:rsid w:val="001F79C6"/>
    <w:rsid w:val="00201963"/>
    <w:rsid w:val="00201DE6"/>
    <w:rsid w:val="00205A6B"/>
    <w:rsid w:val="0021092A"/>
    <w:rsid w:val="00211AEF"/>
    <w:rsid w:val="00220EA8"/>
    <w:rsid w:val="00223E62"/>
    <w:rsid w:val="0022411E"/>
    <w:rsid w:val="002253E9"/>
    <w:rsid w:val="00231FFD"/>
    <w:rsid w:val="00236CBA"/>
    <w:rsid w:val="002408CA"/>
    <w:rsid w:val="00241B26"/>
    <w:rsid w:val="002430D3"/>
    <w:rsid w:val="0025067F"/>
    <w:rsid w:val="00263111"/>
    <w:rsid w:val="002633E3"/>
    <w:rsid w:val="00263BBA"/>
    <w:rsid w:val="0026730E"/>
    <w:rsid w:val="002742BB"/>
    <w:rsid w:val="00276AB1"/>
    <w:rsid w:val="00277597"/>
    <w:rsid w:val="002812EE"/>
    <w:rsid w:val="0028625B"/>
    <w:rsid w:val="0029436F"/>
    <w:rsid w:val="002A2C7B"/>
    <w:rsid w:val="002A424D"/>
    <w:rsid w:val="002A4BA9"/>
    <w:rsid w:val="002C7BF1"/>
    <w:rsid w:val="002D7136"/>
    <w:rsid w:val="002E62BF"/>
    <w:rsid w:val="002E6742"/>
    <w:rsid w:val="002F0CC9"/>
    <w:rsid w:val="002F2AAD"/>
    <w:rsid w:val="002F3927"/>
    <w:rsid w:val="002F4C66"/>
    <w:rsid w:val="002F7B00"/>
    <w:rsid w:val="00301BA3"/>
    <w:rsid w:val="0030365A"/>
    <w:rsid w:val="00304778"/>
    <w:rsid w:val="00314110"/>
    <w:rsid w:val="00327906"/>
    <w:rsid w:val="003303F4"/>
    <w:rsid w:val="00342D09"/>
    <w:rsid w:val="00344BC1"/>
    <w:rsid w:val="00350969"/>
    <w:rsid w:val="003578B9"/>
    <w:rsid w:val="00361FF4"/>
    <w:rsid w:val="00365D76"/>
    <w:rsid w:val="003727EA"/>
    <w:rsid w:val="00380563"/>
    <w:rsid w:val="003841E9"/>
    <w:rsid w:val="00385490"/>
    <w:rsid w:val="00386B9E"/>
    <w:rsid w:val="003918D9"/>
    <w:rsid w:val="003938E1"/>
    <w:rsid w:val="00393CC8"/>
    <w:rsid w:val="00395BB9"/>
    <w:rsid w:val="003A2226"/>
    <w:rsid w:val="003A3BDC"/>
    <w:rsid w:val="003A403D"/>
    <w:rsid w:val="003A7032"/>
    <w:rsid w:val="003B2EC6"/>
    <w:rsid w:val="003B5E6C"/>
    <w:rsid w:val="003C14D0"/>
    <w:rsid w:val="003C1683"/>
    <w:rsid w:val="003C2B26"/>
    <w:rsid w:val="003C2FDA"/>
    <w:rsid w:val="003C7A73"/>
    <w:rsid w:val="003D526B"/>
    <w:rsid w:val="003D5530"/>
    <w:rsid w:val="003D6357"/>
    <w:rsid w:val="003E0110"/>
    <w:rsid w:val="003E75DA"/>
    <w:rsid w:val="003E75E4"/>
    <w:rsid w:val="003F070F"/>
    <w:rsid w:val="003F15A8"/>
    <w:rsid w:val="003F1C8A"/>
    <w:rsid w:val="003F6932"/>
    <w:rsid w:val="00402EC8"/>
    <w:rsid w:val="0040579D"/>
    <w:rsid w:val="004110A3"/>
    <w:rsid w:val="004157C5"/>
    <w:rsid w:val="00416159"/>
    <w:rsid w:val="004222D9"/>
    <w:rsid w:val="0042273A"/>
    <w:rsid w:val="00434462"/>
    <w:rsid w:val="00440BC5"/>
    <w:rsid w:val="00444923"/>
    <w:rsid w:val="00451F15"/>
    <w:rsid w:val="00455395"/>
    <w:rsid w:val="0046254D"/>
    <w:rsid w:val="004672D3"/>
    <w:rsid w:val="0047122F"/>
    <w:rsid w:val="00473D13"/>
    <w:rsid w:val="00474C92"/>
    <w:rsid w:val="00476EFD"/>
    <w:rsid w:val="00480B92"/>
    <w:rsid w:val="00483BF6"/>
    <w:rsid w:val="00491AC1"/>
    <w:rsid w:val="004A3BA8"/>
    <w:rsid w:val="004A7D03"/>
    <w:rsid w:val="004C46A9"/>
    <w:rsid w:val="004C5CCA"/>
    <w:rsid w:val="004D179C"/>
    <w:rsid w:val="004D5DB1"/>
    <w:rsid w:val="004D7B04"/>
    <w:rsid w:val="004E7289"/>
    <w:rsid w:val="004E7E2A"/>
    <w:rsid w:val="004F5141"/>
    <w:rsid w:val="00502B4F"/>
    <w:rsid w:val="00503BE1"/>
    <w:rsid w:val="00511EEB"/>
    <w:rsid w:val="005121DB"/>
    <w:rsid w:val="005200ED"/>
    <w:rsid w:val="0053680D"/>
    <w:rsid w:val="005368ED"/>
    <w:rsid w:val="0054227C"/>
    <w:rsid w:val="0054377C"/>
    <w:rsid w:val="00553673"/>
    <w:rsid w:val="00555171"/>
    <w:rsid w:val="005619C4"/>
    <w:rsid w:val="005624A3"/>
    <w:rsid w:val="0056499D"/>
    <w:rsid w:val="00570352"/>
    <w:rsid w:val="005706EC"/>
    <w:rsid w:val="0057440D"/>
    <w:rsid w:val="0057688F"/>
    <w:rsid w:val="00581CF5"/>
    <w:rsid w:val="005821CB"/>
    <w:rsid w:val="00583F62"/>
    <w:rsid w:val="00586443"/>
    <w:rsid w:val="0059057D"/>
    <w:rsid w:val="00590DB8"/>
    <w:rsid w:val="005918FA"/>
    <w:rsid w:val="00595193"/>
    <w:rsid w:val="00596386"/>
    <w:rsid w:val="005A0FCF"/>
    <w:rsid w:val="005B62D8"/>
    <w:rsid w:val="005B6B44"/>
    <w:rsid w:val="005C77A7"/>
    <w:rsid w:val="005D4248"/>
    <w:rsid w:val="005D49F8"/>
    <w:rsid w:val="005E1FFD"/>
    <w:rsid w:val="005E600E"/>
    <w:rsid w:val="005E711B"/>
    <w:rsid w:val="005F0DB7"/>
    <w:rsid w:val="005F1E4E"/>
    <w:rsid w:val="005F370B"/>
    <w:rsid w:val="00602C54"/>
    <w:rsid w:val="006031A1"/>
    <w:rsid w:val="00614261"/>
    <w:rsid w:val="00622D6F"/>
    <w:rsid w:val="00625D97"/>
    <w:rsid w:val="00630EC6"/>
    <w:rsid w:val="00632C3F"/>
    <w:rsid w:val="00635B3E"/>
    <w:rsid w:val="0063704F"/>
    <w:rsid w:val="006370C1"/>
    <w:rsid w:val="00641C8A"/>
    <w:rsid w:val="00655048"/>
    <w:rsid w:val="00660427"/>
    <w:rsid w:val="00660F16"/>
    <w:rsid w:val="0066207E"/>
    <w:rsid w:val="006652CA"/>
    <w:rsid w:val="00670B12"/>
    <w:rsid w:val="006736D8"/>
    <w:rsid w:val="00673DC6"/>
    <w:rsid w:val="00673FD2"/>
    <w:rsid w:val="006818B6"/>
    <w:rsid w:val="00684AFE"/>
    <w:rsid w:val="00690BA7"/>
    <w:rsid w:val="006914DB"/>
    <w:rsid w:val="0069245D"/>
    <w:rsid w:val="006928CB"/>
    <w:rsid w:val="006939AB"/>
    <w:rsid w:val="00695BAA"/>
    <w:rsid w:val="00697FBC"/>
    <w:rsid w:val="006A0500"/>
    <w:rsid w:val="006A2F00"/>
    <w:rsid w:val="006A3332"/>
    <w:rsid w:val="006A51BA"/>
    <w:rsid w:val="006A629B"/>
    <w:rsid w:val="006B23B2"/>
    <w:rsid w:val="006B2F90"/>
    <w:rsid w:val="006C6221"/>
    <w:rsid w:val="006D09A6"/>
    <w:rsid w:val="006D1392"/>
    <w:rsid w:val="006D4224"/>
    <w:rsid w:val="006D5F3B"/>
    <w:rsid w:val="006D7A08"/>
    <w:rsid w:val="006D7E48"/>
    <w:rsid w:val="006E4E2E"/>
    <w:rsid w:val="006E5D4E"/>
    <w:rsid w:val="006E78B4"/>
    <w:rsid w:val="006F5DBD"/>
    <w:rsid w:val="00702668"/>
    <w:rsid w:val="0070511F"/>
    <w:rsid w:val="00705CD6"/>
    <w:rsid w:val="00710F33"/>
    <w:rsid w:val="00716A5B"/>
    <w:rsid w:val="00722EEE"/>
    <w:rsid w:val="0074078A"/>
    <w:rsid w:val="00741F91"/>
    <w:rsid w:val="0074541B"/>
    <w:rsid w:val="007520AA"/>
    <w:rsid w:val="007546FD"/>
    <w:rsid w:val="00756537"/>
    <w:rsid w:val="007567D2"/>
    <w:rsid w:val="00757572"/>
    <w:rsid w:val="00761330"/>
    <w:rsid w:val="007654A3"/>
    <w:rsid w:val="00766450"/>
    <w:rsid w:val="0076769C"/>
    <w:rsid w:val="00782744"/>
    <w:rsid w:val="007847C4"/>
    <w:rsid w:val="007A0F6F"/>
    <w:rsid w:val="007A598D"/>
    <w:rsid w:val="007B01B4"/>
    <w:rsid w:val="007B47AB"/>
    <w:rsid w:val="007B7FBC"/>
    <w:rsid w:val="007C26EA"/>
    <w:rsid w:val="007C4B59"/>
    <w:rsid w:val="007C625B"/>
    <w:rsid w:val="007C6D6B"/>
    <w:rsid w:val="007C7207"/>
    <w:rsid w:val="007C72B1"/>
    <w:rsid w:val="007C7740"/>
    <w:rsid w:val="007E19CE"/>
    <w:rsid w:val="007F031F"/>
    <w:rsid w:val="007F6EC2"/>
    <w:rsid w:val="00802897"/>
    <w:rsid w:val="00804CD7"/>
    <w:rsid w:val="00806AED"/>
    <w:rsid w:val="008144E4"/>
    <w:rsid w:val="008169C1"/>
    <w:rsid w:val="0082009E"/>
    <w:rsid w:val="0082194F"/>
    <w:rsid w:val="00834B6F"/>
    <w:rsid w:val="00834EFA"/>
    <w:rsid w:val="00835258"/>
    <w:rsid w:val="00843E93"/>
    <w:rsid w:val="008476E4"/>
    <w:rsid w:val="00851195"/>
    <w:rsid w:val="00852684"/>
    <w:rsid w:val="008652F4"/>
    <w:rsid w:val="00865320"/>
    <w:rsid w:val="00866935"/>
    <w:rsid w:val="00873252"/>
    <w:rsid w:val="008772A0"/>
    <w:rsid w:val="008779FE"/>
    <w:rsid w:val="00887882"/>
    <w:rsid w:val="00890038"/>
    <w:rsid w:val="0089097F"/>
    <w:rsid w:val="00897A7A"/>
    <w:rsid w:val="008A44BC"/>
    <w:rsid w:val="008A4A86"/>
    <w:rsid w:val="008A53C5"/>
    <w:rsid w:val="008A64EB"/>
    <w:rsid w:val="008A68CA"/>
    <w:rsid w:val="008B0EB9"/>
    <w:rsid w:val="008B260D"/>
    <w:rsid w:val="008B5436"/>
    <w:rsid w:val="008B5596"/>
    <w:rsid w:val="008B5CC8"/>
    <w:rsid w:val="008B7054"/>
    <w:rsid w:val="008B77E9"/>
    <w:rsid w:val="008C153A"/>
    <w:rsid w:val="008C37EE"/>
    <w:rsid w:val="008D62B7"/>
    <w:rsid w:val="008E015F"/>
    <w:rsid w:val="008E0D40"/>
    <w:rsid w:val="008E1308"/>
    <w:rsid w:val="008E504F"/>
    <w:rsid w:val="008F0727"/>
    <w:rsid w:val="008F7C8D"/>
    <w:rsid w:val="00905108"/>
    <w:rsid w:val="00913F0C"/>
    <w:rsid w:val="009170DC"/>
    <w:rsid w:val="00924605"/>
    <w:rsid w:val="00930390"/>
    <w:rsid w:val="009350C9"/>
    <w:rsid w:val="00936E33"/>
    <w:rsid w:val="009420EC"/>
    <w:rsid w:val="00942C12"/>
    <w:rsid w:val="009502D2"/>
    <w:rsid w:val="00954D50"/>
    <w:rsid w:val="009713F0"/>
    <w:rsid w:val="009779BB"/>
    <w:rsid w:val="0098684D"/>
    <w:rsid w:val="009905CC"/>
    <w:rsid w:val="00993D22"/>
    <w:rsid w:val="009A2182"/>
    <w:rsid w:val="009A2230"/>
    <w:rsid w:val="009A3C1E"/>
    <w:rsid w:val="009B54F7"/>
    <w:rsid w:val="009C000C"/>
    <w:rsid w:val="009C0E75"/>
    <w:rsid w:val="009C1331"/>
    <w:rsid w:val="009D0F5C"/>
    <w:rsid w:val="009D740D"/>
    <w:rsid w:val="009E171C"/>
    <w:rsid w:val="009E3290"/>
    <w:rsid w:val="009E3E90"/>
    <w:rsid w:val="009E66D9"/>
    <w:rsid w:val="009F0570"/>
    <w:rsid w:val="009F26BC"/>
    <w:rsid w:val="009F634A"/>
    <w:rsid w:val="00A041FD"/>
    <w:rsid w:val="00A04BFF"/>
    <w:rsid w:val="00A06583"/>
    <w:rsid w:val="00A06E66"/>
    <w:rsid w:val="00A10FBC"/>
    <w:rsid w:val="00A135D8"/>
    <w:rsid w:val="00A153F0"/>
    <w:rsid w:val="00A25E2D"/>
    <w:rsid w:val="00A27C13"/>
    <w:rsid w:val="00A46C62"/>
    <w:rsid w:val="00A515B7"/>
    <w:rsid w:val="00A56F84"/>
    <w:rsid w:val="00A61556"/>
    <w:rsid w:val="00A639A1"/>
    <w:rsid w:val="00A7019F"/>
    <w:rsid w:val="00A7141D"/>
    <w:rsid w:val="00A730D2"/>
    <w:rsid w:val="00A7439A"/>
    <w:rsid w:val="00A77308"/>
    <w:rsid w:val="00A814C3"/>
    <w:rsid w:val="00A85A65"/>
    <w:rsid w:val="00A93676"/>
    <w:rsid w:val="00AA59F6"/>
    <w:rsid w:val="00AA6B88"/>
    <w:rsid w:val="00AB04D5"/>
    <w:rsid w:val="00AB557D"/>
    <w:rsid w:val="00AC2D0F"/>
    <w:rsid w:val="00AC61F6"/>
    <w:rsid w:val="00AD12B2"/>
    <w:rsid w:val="00AD517F"/>
    <w:rsid w:val="00AD59E7"/>
    <w:rsid w:val="00AE0ECE"/>
    <w:rsid w:val="00AE3045"/>
    <w:rsid w:val="00AE33AC"/>
    <w:rsid w:val="00AE483C"/>
    <w:rsid w:val="00AE4AE4"/>
    <w:rsid w:val="00AF28C0"/>
    <w:rsid w:val="00AF387B"/>
    <w:rsid w:val="00AF3BA0"/>
    <w:rsid w:val="00B126CA"/>
    <w:rsid w:val="00B13086"/>
    <w:rsid w:val="00B14551"/>
    <w:rsid w:val="00B16EF2"/>
    <w:rsid w:val="00B21A6C"/>
    <w:rsid w:val="00B3181C"/>
    <w:rsid w:val="00B324D3"/>
    <w:rsid w:val="00B32BFE"/>
    <w:rsid w:val="00B333BD"/>
    <w:rsid w:val="00B41F5B"/>
    <w:rsid w:val="00B45FCE"/>
    <w:rsid w:val="00B5361D"/>
    <w:rsid w:val="00B631E1"/>
    <w:rsid w:val="00B65CFB"/>
    <w:rsid w:val="00B66908"/>
    <w:rsid w:val="00B7212A"/>
    <w:rsid w:val="00B734EB"/>
    <w:rsid w:val="00B74201"/>
    <w:rsid w:val="00B75A44"/>
    <w:rsid w:val="00B85840"/>
    <w:rsid w:val="00B90571"/>
    <w:rsid w:val="00B92E39"/>
    <w:rsid w:val="00B94CF1"/>
    <w:rsid w:val="00B94E56"/>
    <w:rsid w:val="00BA1F97"/>
    <w:rsid w:val="00BA7F4E"/>
    <w:rsid w:val="00BB4EB2"/>
    <w:rsid w:val="00BB7B3C"/>
    <w:rsid w:val="00BC2F60"/>
    <w:rsid w:val="00BC354D"/>
    <w:rsid w:val="00BC6553"/>
    <w:rsid w:val="00BC6D37"/>
    <w:rsid w:val="00BD0842"/>
    <w:rsid w:val="00BD423E"/>
    <w:rsid w:val="00BD4FDE"/>
    <w:rsid w:val="00BE75F3"/>
    <w:rsid w:val="00BF5E47"/>
    <w:rsid w:val="00C06A10"/>
    <w:rsid w:val="00C07B96"/>
    <w:rsid w:val="00C13505"/>
    <w:rsid w:val="00C170A9"/>
    <w:rsid w:val="00C179EB"/>
    <w:rsid w:val="00C22515"/>
    <w:rsid w:val="00C24BE1"/>
    <w:rsid w:val="00C25006"/>
    <w:rsid w:val="00C3028F"/>
    <w:rsid w:val="00C30C00"/>
    <w:rsid w:val="00C34EB7"/>
    <w:rsid w:val="00C35D19"/>
    <w:rsid w:val="00C40A75"/>
    <w:rsid w:val="00C41304"/>
    <w:rsid w:val="00C415E5"/>
    <w:rsid w:val="00C4412E"/>
    <w:rsid w:val="00C446DA"/>
    <w:rsid w:val="00C44B8F"/>
    <w:rsid w:val="00C52D02"/>
    <w:rsid w:val="00C57631"/>
    <w:rsid w:val="00C60F90"/>
    <w:rsid w:val="00C669D9"/>
    <w:rsid w:val="00C71E08"/>
    <w:rsid w:val="00C75632"/>
    <w:rsid w:val="00C760A8"/>
    <w:rsid w:val="00C81136"/>
    <w:rsid w:val="00C84FB4"/>
    <w:rsid w:val="00C91590"/>
    <w:rsid w:val="00C9243D"/>
    <w:rsid w:val="00C9276B"/>
    <w:rsid w:val="00C94817"/>
    <w:rsid w:val="00C970F3"/>
    <w:rsid w:val="00CA08A4"/>
    <w:rsid w:val="00CA293D"/>
    <w:rsid w:val="00CB2902"/>
    <w:rsid w:val="00CB5B54"/>
    <w:rsid w:val="00CB789C"/>
    <w:rsid w:val="00CC613E"/>
    <w:rsid w:val="00CC7390"/>
    <w:rsid w:val="00CC7F42"/>
    <w:rsid w:val="00CD1582"/>
    <w:rsid w:val="00CD390B"/>
    <w:rsid w:val="00CD54B9"/>
    <w:rsid w:val="00CE2C9A"/>
    <w:rsid w:val="00CE2DE7"/>
    <w:rsid w:val="00CE41EE"/>
    <w:rsid w:val="00CF55B9"/>
    <w:rsid w:val="00CF5D7B"/>
    <w:rsid w:val="00D0134D"/>
    <w:rsid w:val="00D022C7"/>
    <w:rsid w:val="00D039B5"/>
    <w:rsid w:val="00D044BF"/>
    <w:rsid w:val="00D0769B"/>
    <w:rsid w:val="00D112DB"/>
    <w:rsid w:val="00D125D5"/>
    <w:rsid w:val="00D12618"/>
    <w:rsid w:val="00D146C1"/>
    <w:rsid w:val="00D16C5B"/>
    <w:rsid w:val="00D205BB"/>
    <w:rsid w:val="00D22FAC"/>
    <w:rsid w:val="00D24D19"/>
    <w:rsid w:val="00D30F7A"/>
    <w:rsid w:val="00D44831"/>
    <w:rsid w:val="00D50C1D"/>
    <w:rsid w:val="00D50F69"/>
    <w:rsid w:val="00D542A5"/>
    <w:rsid w:val="00D5578D"/>
    <w:rsid w:val="00D57300"/>
    <w:rsid w:val="00D65BDA"/>
    <w:rsid w:val="00D75FAB"/>
    <w:rsid w:val="00D8591D"/>
    <w:rsid w:val="00D87468"/>
    <w:rsid w:val="00D87570"/>
    <w:rsid w:val="00D9556E"/>
    <w:rsid w:val="00DA5E5E"/>
    <w:rsid w:val="00DB0445"/>
    <w:rsid w:val="00DD0E4D"/>
    <w:rsid w:val="00DE2701"/>
    <w:rsid w:val="00DE34BC"/>
    <w:rsid w:val="00DE7650"/>
    <w:rsid w:val="00DF084F"/>
    <w:rsid w:val="00DF1401"/>
    <w:rsid w:val="00DF58E8"/>
    <w:rsid w:val="00DF65C0"/>
    <w:rsid w:val="00E01BCC"/>
    <w:rsid w:val="00E046AF"/>
    <w:rsid w:val="00E07AC6"/>
    <w:rsid w:val="00E12117"/>
    <w:rsid w:val="00E1230E"/>
    <w:rsid w:val="00E14AAE"/>
    <w:rsid w:val="00E14DD2"/>
    <w:rsid w:val="00E16F57"/>
    <w:rsid w:val="00E216BB"/>
    <w:rsid w:val="00E2255E"/>
    <w:rsid w:val="00E236DE"/>
    <w:rsid w:val="00E25DD2"/>
    <w:rsid w:val="00E34E6D"/>
    <w:rsid w:val="00E42905"/>
    <w:rsid w:val="00E44B75"/>
    <w:rsid w:val="00E45838"/>
    <w:rsid w:val="00E514BA"/>
    <w:rsid w:val="00E61753"/>
    <w:rsid w:val="00E665D2"/>
    <w:rsid w:val="00E66894"/>
    <w:rsid w:val="00E67A02"/>
    <w:rsid w:val="00E7098B"/>
    <w:rsid w:val="00E70EA7"/>
    <w:rsid w:val="00E769E3"/>
    <w:rsid w:val="00E76A72"/>
    <w:rsid w:val="00E841D3"/>
    <w:rsid w:val="00E86832"/>
    <w:rsid w:val="00E870BC"/>
    <w:rsid w:val="00E97C05"/>
    <w:rsid w:val="00EA233F"/>
    <w:rsid w:val="00EA6244"/>
    <w:rsid w:val="00EB3722"/>
    <w:rsid w:val="00EB5CC9"/>
    <w:rsid w:val="00EB68F2"/>
    <w:rsid w:val="00EC095B"/>
    <w:rsid w:val="00EC1410"/>
    <w:rsid w:val="00EC3C81"/>
    <w:rsid w:val="00ED18BC"/>
    <w:rsid w:val="00ED3035"/>
    <w:rsid w:val="00ED58AA"/>
    <w:rsid w:val="00ED79B8"/>
    <w:rsid w:val="00EE268C"/>
    <w:rsid w:val="00EF476E"/>
    <w:rsid w:val="00EF5695"/>
    <w:rsid w:val="00F103E7"/>
    <w:rsid w:val="00F138D5"/>
    <w:rsid w:val="00F236A6"/>
    <w:rsid w:val="00F23743"/>
    <w:rsid w:val="00F23FF9"/>
    <w:rsid w:val="00F33456"/>
    <w:rsid w:val="00F4339C"/>
    <w:rsid w:val="00F4798F"/>
    <w:rsid w:val="00F512BD"/>
    <w:rsid w:val="00F52D52"/>
    <w:rsid w:val="00F55DE5"/>
    <w:rsid w:val="00F570F8"/>
    <w:rsid w:val="00F60E0C"/>
    <w:rsid w:val="00F611B0"/>
    <w:rsid w:val="00F633F0"/>
    <w:rsid w:val="00F668E2"/>
    <w:rsid w:val="00F71E50"/>
    <w:rsid w:val="00F72ABF"/>
    <w:rsid w:val="00F85464"/>
    <w:rsid w:val="00F85B07"/>
    <w:rsid w:val="00F95126"/>
    <w:rsid w:val="00F95375"/>
    <w:rsid w:val="00FA0578"/>
    <w:rsid w:val="00FA21A5"/>
    <w:rsid w:val="00FA38E3"/>
    <w:rsid w:val="00FB282B"/>
    <w:rsid w:val="00FB5128"/>
    <w:rsid w:val="00FB55A7"/>
    <w:rsid w:val="00FC4B01"/>
    <w:rsid w:val="00FD2406"/>
    <w:rsid w:val="00FD3AF2"/>
    <w:rsid w:val="00FD72CB"/>
    <w:rsid w:val="00FD7F6D"/>
    <w:rsid w:val="00FE0C2C"/>
    <w:rsid w:val="00FE5F9D"/>
    <w:rsid w:val="00FF46D6"/>
    <w:rsid w:val="00FF50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B91F6B-9EC0-4DE9-A327-F499EED9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7597"/>
    <w:pPr>
      <w:spacing w:after="120"/>
    </w:pPr>
    <w:rPr>
      <w:sz w:val="22"/>
      <w:szCs w:val="22"/>
      <w:lang w:eastAsia="en-US"/>
    </w:rPr>
  </w:style>
  <w:style w:type="paragraph" w:styleId="Titolo1">
    <w:name w:val="heading 1"/>
    <w:aliases w:val="Titolo Capitolo,tit2"/>
    <w:basedOn w:val="Normale"/>
    <w:next w:val="Normale"/>
    <w:link w:val="Titolo1Carattere"/>
    <w:qFormat/>
    <w:rsid w:val="0098684D"/>
    <w:pPr>
      <w:keepNext/>
      <w:numPr>
        <w:numId w:val="3"/>
      </w:numPr>
      <w:spacing w:after="0"/>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98684D"/>
    <w:pPr>
      <w:keepNext/>
      <w:numPr>
        <w:ilvl w:val="2"/>
        <w:numId w:val="3"/>
      </w:numPr>
      <w:tabs>
        <w:tab w:val="center" w:pos="2835"/>
      </w:tabs>
      <w:spacing w:after="0"/>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98684D"/>
    <w:pPr>
      <w:keepNext/>
      <w:numPr>
        <w:ilvl w:val="3"/>
        <w:numId w:val="3"/>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98684D"/>
    <w:pPr>
      <w:keepNext/>
      <w:numPr>
        <w:ilvl w:val="4"/>
        <w:numId w:val="3"/>
      </w:numPr>
      <w:tabs>
        <w:tab w:val="center" w:pos="2835"/>
      </w:tabs>
      <w:spacing w:after="0"/>
      <w:jc w:val="both"/>
      <w:outlineLvl w:val="4"/>
    </w:pPr>
    <w:rPr>
      <w:rFonts w:ascii="Times New Roman" w:eastAsia="Times New Roman" w:hAnsi="Times New Roman"/>
      <w:b/>
      <w:bCs/>
      <w:smallCaps/>
      <w:sz w:val="20"/>
      <w:szCs w:val="20"/>
      <w:lang w:eastAsia="it-IT"/>
    </w:rPr>
  </w:style>
  <w:style w:type="paragraph" w:styleId="Titolo6">
    <w:name w:val="heading 6"/>
    <w:basedOn w:val="Normale"/>
    <w:next w:val="Normale"/>
    <w:link w:val="Titolo6Carattere"/>
    <w:qFormat/>
    <w:rsid w:val="0098684D"/>
    <w:pPr>
      <w:keepNext/>
      <w:numPr>
        <w:ilvl w:val="5"/>
        <w:numId w:val="3"/>
      </w:numPr>
      <w:spacing w:before="120" w:after="0"/>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98684D"/>
    <w:pPr>
      <w:keepNext/>
      <w:numPr>
        <w:ilvl w:val="6"/>
        <w:numId w:val="3"/>
      </w:numPr>
      <w:spacing w:after="0"/>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98684D"/>
    <w:pPr>
      <w:keepNext/>
      <w:numPr>
        <w:ilvl w:val="7"/>
        <w:numId w:val="3"/>
      </w:numPr>
      <w:spacing w:after="0"/>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98684D"/>
    <w:pPr>
      <w:keepNext/>
      <w:numPr>
        <w:ilvl w:val="8"/>
        <w:numId w:val="3"/>
      </w:numPr>
      <w:spacing w:after="0"/>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5F3B"/>
    <w:rPr>
      <w:sz w:val="20"/>
      <w:szCs w:val="20"/>
    </w:rPr>
  </w:style>
  <w:style w:type="character" w:customStyle="1" w:styleId="TestonotaapidipaginaCarattere">
    <w:name w:val="Testo nota a piè di pagina Carattere"/>
    <w:link w:val="Testonotaapidipagina"/>
    <w:uiPriority w:val="99"/>
    <w:semiHidden/>
    <w:rsid w:val="006D5F3B"/>
    <w:rPr>
      <w:lang w:eastAsia="en-US"/>
    </w:rPr>
  </w:style>
  <w:style w:type="character" w:styleId="Rimandonotaapidipagina">
    <w:name w:val="footnote reference"/>
    <w:uiPriority w:val="99"/>
    <w:semiHidden/>
    <w:unhideWhenUsed/>
    <w:rsid w:val="006D5F3B"/>
    <w:rPr>
      <w:vertAlign w:val="superscript"/>
    </w:rPr>
  </w:style>
  <w:style w:type="character" w:styleId="Collegamentoipertestuale">
    <w:name w:val="Hyperlink"/>
    <w:uiPriority w:val="99"/>
    <w:unhideWhenUsed/>
    <w:rsid w:val="003D526B"/>
    <w:rPr>
      <w:color w:val="0000FF"/>
      <w:u w:val="single"/>
    </w:rPr>
  </w:style>
  <w:style w:type="paragraph" w:styleId="Revisione">
    <w:name w:val="Revision"/>
    <w:hidden/>
    <w:uiPriority w:val="99"/>
    <w:semiHidden/>
    <w:rsid w:val="00BD4FDE"/>
    <w:pPr>
      <w:spacing w:after="120"/>
    </w:pPr>
    <w:rPr>
      <w:sz w:val="22"/>
      <w:szCs w:val="22"/>
      <w:lang w:eastAsia="en-US"/>
    </w:rPr>
  </w:style>
  <w:style w:type="paragraph" w:styleId="Testofumetto">
    <w:name w:val="Balloon Text"/>
    <w:basedOn w:val="Normale"/>
    <w:link w:val="TestofumettoCarattere"/>
    <w:uiPriority w:val="99"/>
    <w:semiHidden/>
    <w:unhideWhenUsed/>
    <w:rsid w:val="00BD4FDE"/>
    <w:pPr>
      <w:spacing w:after="0"/>
    </w:pPr>
    <w:rPr>
      <w:rFonts w:ascii="Tahoma" w:hAnsi="Tahoma"/>
      <w:sz w:val="16"/>
      <w:szCs w:val="16"/>
    </w:rPr>
  </w:style>
  <w:style w:type="character" w:customStyle="1" w:styleId="TestofumettoCarattere">
    <w:name w:val="Testo fumetto Carattere"/>
    <w:link w:val="Testofumetto"/>
    <w:uiPriority w:val="99"/>
    <w:semiHidden/>
    <w:rsid w:val="00BD4FDE"/>
    <w:rPr>
      <w:rFonts w:ascii="Tahoma" w:hAnsi="Tahoma" w:cs="Tahoma"/>
      <w:sz w:val="16"/>
      <w:szCs w:val="16"/>
      <w:lang w:eastAsia="en-US"/>
    </w:rPr>
  </w:style>
  <w:style w:type="character" w:styleId="Rimandocommento">
    <w:name w:val="annotation reference"/>
    <w:uiPriority w:val="99"/>
    <w:semiHidden/>
    <w:unhideWhenUsed/>
    <w:rsid w:val="00BD4FDE"/>
    <w:rPr>
      <w:sz w:val="16"/>
      <w:szCs w:val="16"/>
    </w:rPr>
  </w:style>
  <w:style w:type="paragraph" w:styleId="Testocommento">
    <w:name w:val="annotation text"/>
    <w:basedOn w:val="Normale"/>
    <w:link w:val="TestocommentoCarattere"/>
    <w:uiPriority w:val="99"/>
    <w:semiHidden/>
    <w:unhideWhenUsed/>
    <w:rsid w:val="00BD4FDE"/>
    <w:rPr>
      <w:sz w:val="20"/>
      <w:szCs w:val="20"/>
    </w:rPr>
  </w:style>
  <w:style w:type="character" w:customStyle="1" w:styleId="TestocommentoCarattere">
    <w:name w:val="Testo commento Carattere"/>
    <w:link w:val="Testocommento"/>
    <w:uiPriority w:val="99"/>
    <w:semiHidden/>
    <w:rsid w:val="00BD4FDE"/>
    <w:rPr>
      <w:lang w:eastAsia="en-US"/>
    </w:rPr>
  </w:style>
  <w:style w:type="paragraph" w:styleId="Soggettocommento">
    <w:name w:val="annotation subject"/>
    <w:basedOn w:val="Testocommento"/>
    <w:next w:val="Testocommento"/>
    <w:link w:val="SoggettocommentoCarattere"/>
    <w:uiPriority w:val="99"/>
    <w:semiHidden/>
    <w:unhideWhenUsed/>
    <w:rsid w:val="00BD4FDE"/>
    <w:rPr>
      <w:b/>
      <w:bCs/>
    </w:rPr>
  </w:style>
  <w:style w:type="character" w:customStyle="1" w:styleId="SoggettocommentoCarattere">
    <w:name w:val="Soggetto commento Carattere"/>
    <w:link w:val="Soggettocommento"/>
    <w:uiPriority w:val="99"/>
    <w:semiHidden/>
    <w:rsid w:val="00BD4FDE"/>
    <w:rPr>
      <w:b/>
      <w:bCs/>
      <w:lang w:eastAsia="en-US"/>
    </w:rPr>
  </w:style>
  <w:style w:type="paragraph" w:customStyle="1" w:styleId="CAPO">
    <w:name w:val="CAPO"/>
    <w:basedOn w:val="Normale"/>
    <w:link w:val="CAPOCarattere"/>
    <w:qFormat/>
    <w:rsid w:val="006F5DBD"/>
    <w:pPr>
      <w:jc w:val="center"/>
    </w:pPr>
    <w:rPr>
      <w:rFonts w:ascii="Verdana" w:hAnsi="Verdana"/>
      <w:b/>
      <w:sz w:val="24"/>
      <w:szCs w:val="24"/>
    </w:rPr>
  </w:style>
  <w:style w:type="paragraph" w:customStyle="1" w:styleId="RubricaCAPO">
    <w:name w:val="Rubrica CAPO"/>
    <w:basedOn w:val="Normale"/>
    <w:qFormat/>
    <w:rsid w:val="006F5DBD"/>
    <w:pPr>
      <w:jc w:val="center"/>
    </w:pPr>
    <w:rPr>
      <w:rFonts w:ascii="Verdana" w:hAnsi="Verdana"/>
      <w:i/>
      <w:sz w:val="24"/>
      <w:szCs w:val="24"/>
    </w:rPr>
  </w:style>
  <w:style w:type="character" w:customStyle="1" w:styleId="CAPOCarattere">
    <w:name w:val="CAPO Carattere"/>
    <w:link w:val="CAPO"/>
    <w:rsid w:val="006F5DBD"/>
    <w:rPr>
      <w:rFonts w:ascii="Verdana" w:hAnsi="Verdana"/>
      <w:b/>
      <w:sz w:val="24"/>
      <w:szCs w:val="24"/>
      <w:lang w:eastAsia="en-US"/>
    </w:rPr>
  </w:style>
  <w:style w:type="paragraph" w:customStyle="1" w:styleId="Articolo-Numero">
    <w:name w:val="Articolo-Numero"/>
    <w:basedOn w:val="Normale"/>
    <w:qFormat/>
    <w:rsid w:val="006F5DBD"/>
    <w:rPr>
      <w:rFonts w:ascii="Verdana" w:hAnsi="Verdana"/>
      <w:sz w:val="24"/>
      <w:szCs w:val="24"/>
    </w:rPr>
  </w:style>
  <w:style w:type="paragraph" w:customStyle="1" w:styleId="RubricaArticolo">
    <w:name w:val="Rubrica Articolo"/>
    <w:basedOn w:val="Normale"/>
    <w:qFormat/>
    <w:rsid w:val="00F72ABF"/>
    <w:rPr>
      <w:rFonts w:ascii="Verdana" w:hAnsi="Verdana"/>
      <w:i/>
      <w:sz w:val="24"/>
      <w:szCs w:val="24"/>
    </w:rPr>
  </w:style>
  <w:style w:type="paragraph" w:customStyle="1" w:styleId="CommaArticolo">
    <w:name w:val="Comma Articolo"/>
    <w:basedOn w:val="Normale"/>
    <w:qFormat/>
    <w:rsid w:val="00F72ABF"/>
    <w:pPr>
      <w:numPr>
        <w:numId w:val="1"/>
      </w:numPr>
      <w:jc w:val="both"/>
    </w:pPr>
    <w:rPr>
      <w:rFonts w:ascii="Verdana" w:hAnsi="Verdana"/>
      <w:sz w:val="24"/>
      <w:szCs w:val="24"/>
    </w:rPr>
  </w:style>
  <w:style w:type="paragraph" w:customStyle="1" w:styleId="LetteraComma">
    <w:name w:val="Lettera Comma"/>
    <w:basedOn w:val="Normale"/>
    <w:qFormat/>
    <w:rsid w:val="00F72ABF"/>
    <w:pPr>
      <w:numPr>
        <w:ilvl w:val="1"/>
        <w:numId w:val="2"/>
      </w:numPr>
      <w:jc w:val="both"/>
    </w:pPr>
    <w:rPr>
      <w:rFonts w:ascii="Verdana" w:hAnsi="Verdana"/>
      <w:sz w:val="24"/>
      <w:szCs w:val="24"/>
    </w:rPr>
  </w:style>
  <w:style w:type="paragraph" w:customStyle="1" w:styleId="Fillusobollo">
    <w:name w:val="Fill uso bollo"/>
    <w:basedOn w:val="Normale"/>
    <w:link w:val="FillusobolloCarattere"/>
    <w:uiPriority w:val="99"/>
    <w:rsid w:val="00160074"/>
    <w:pPr>
      <w:widowControl w:val="0"/>
      <w:tabs>
        <w:tab w:val="right" w:leader="hyphen" w:pos="7655"/>
      </w:tabs>
      <w:spacing w:after="0" w:line="567" w:lineRule="exact"/>
      <w:jc w:val="both"/>
    </w:pPr>
    <w:rPr>
      <w:rFonts w:ascii="CG Times (W1)" w:eastAsia="Times New Roman" w:hAnsi="CG Times (W1)"/>
      <w:sz w:val="24"/>
      <w:szCs w:val="24"/>
      <w:lang w:eastAsia="it-IT"/>
    </w:rPr>
  </w:style>
  <w:style w:type="character" w:customStyle="1" w:styleId="FillusobolloCarattere">
    <w:name w:val="Fill uso bollo Carattere"/>
    <w:link w:val="Fillusobollo"/>
    <w:uiPriority w:val="99"/>
    <w:rsid w:val="00160074"/>
    <w:rPr>
      <w:rFonts w:ascii="CG Times (W1)" w:eastAsia="Times New Roman" w:hAnsi="CG Times (W1)"/>
      <w:sz w:val="24"/>
      <w:szCs w:val="24"/>
    </w:rPr>
  </w:style>
  <w:style w:type="paragraph" w:styleId="Intestazione">
    <w:name w:val="header"/>
    <w:basedOn w:val="Normale"/>
    <w:link w:val="IntestazioneCarattere"/>
    <w:uiPriority w:val="99"/>
    <w:unhideWhenUsed/>
    <w:rsid w:val="00160074"/>
    <w:pPr>
      <w:tabs>
        <w:tab w:val="center" w:pos="4819"/>
        <w:tab w:val="right" w:pos="9638"/>
      </w:tabs>
    </w:pPr>
  </w:style>
  <w:style w:type="character" w:customStyle="1" w:styleId="IntestazioneCarattere">
    <w:name w:val="Intestazione Carattere"/>
    <w:link w:val="Intestazione"/>
    <w:uiPriority w:val="99"/>
    <w:rsid w:val="00160074"/>
    <w:rPr>
      <w:sz w:val="22"/>
      <w:szCs w:val="22"/>
      <w:lang w:eastAsia="en-US"/>
    </w:rPr>
  </w:style>
  <w:style w:type="paragraph" w:styleId="Pidipagina">
    <w:name w:val="footer"/>
    <w:basedOn w:val="Normale"/>
    <w:link w:val="PidipaginaCarattere"/>
    <w:uiPriority w:val="99"/>
    <w:unhideWhenUsed/>
    <w:rsid w:val="00160074"/>
    <w:pPr>
      <w:tabs>
        <w:tab w:val="center" w:pos="4819"/>
        <w:tab w:val="right" w:pos="9638"/>
      </w:tabs>
    </w:pPr>
  </w:style>
  <w:style w:type="character" w:customStyle="1" w:styleId="PidipaginaCarattere">
    <w:name w:val="Piè di pagina Carattere"/>
    <w:link w:val="Pidipagina"/>
    <w:uiPriority w:val="99"/>
    <w:rsid w:val="00160074"/>
    <w:rPr>
      <w:sz w:val="22"/>
      <w:szCs w:val="22"/>
      <w:lang w:eastAsia="en-US"/>
    </w:rPr>
  </w:style>
  <w:style w:type="character" w:customStyle="1" w:styleId="normalchar1">
    <w:name w:val="normal__char1"/>
    <w:rsid w:val="005E711B"/>
    <w:rPr>
      <w:rFonts w:ascii="Times New Roman" w:hAnsi="Times New Roman" w:cs="Times New Roman" w:hint="default"/>
      <w:b w:val="0"/>
      <w:bCs w:val="0"/>
      <w:sz w:val="20"/>
      <w:szCs w:val="20"/>
    </w:rPr>
  </w:style>
  <w:style w:type="character" w:customStyle="1" w:styleId="Titolo1Carattere">
    <w:name w:val="Titolo 1 Carattere"/>
    <w:aliases w:val="Titolo Capitolo Carattere,tit2 Carattere"/>
    <w:basedOn w:val="Carpredefinitoparagrafo"/>
    <w:link w:val="Titolo1"/>
    <w:rsid w:val="0098684D"/>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rsid w:val="0098684D"/>
    <w:rPr>
      <w:rFonts w:ascii="Arial" w:eastAsia="Times New Roman" w:hAnsi="Arial" w:cs="Arial"/>
      <w:b/>
      <w:bCs/>
      <w:sz w:val="24"/>
      <w:szCs w:val="24"/>
    </w:rPr>
  </w:style>
  <w:style w:type="character" w:customStyle="1" w:styleId="Titolo4Carattere">
    <w:name w:val="Titolo 4 Carattere"/>
    <w:aliases w:val="H4 Carattere,h4 Carattere,ASAPHeading 4 Carattere"/>
    <w:basedOn w:val="Carpredefinitoparagrafo"/>
    <w:link w:val="Titolo4"/>
    <w:rsid w:val="0098684D"/>
    <w:rPr>
      <w:rFonts w:ascii="Arial" w:eastAsia="Times New Roman" w:hAnsi="Arial" w:cs="Arial"/>
      <w:b/>
      <w:bC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98684D"/>
    <w:rPr>
      <w:rFonts w:ascii="Times New Roman" w:eastAsia="Times New Roman" w:hAnsi="Times New Roman"/>
      <w:b/>
      <w:bCs/>
      <w:smallCaps/>
    </w:rPr>
  </w:style>
  <w:style w:type="character" w:customStyle="1" w:styleId="Titolo6Carattere">
    <w:name w:val="Titolo 6 Carattere"/>
    <w:basedOn w:val="Carpredefinitoparagrafo"/>
    <w:link w:val="Titolo6"/>
    <w:rsid w:val="0098684D"/>
    <w:rPr>
      <w:rFonts w:ascii="Arial" w:eastAsia="Times New Roman" w:hAnsi="Arial" w:cs="Arial"/>
      <w:b/>
      <w:bCs/>
      <w:sz w:val="24"/>
      <w:szCs w:val="24"/>
    </w:rPr>
  </w:style>
  <w:style w:type="character" w:customStyle="1" w:styleId="Titolo7Carattere">
    <w:name w:val="Titolo 7 Carattere"/>
    <w:basedOn w:val="Carpredefinitoparagrafo"/>
    <w:link w:val="Titolo7"/>
    <w:rsid w:val="0098684D"/>
    <w:rPr>
      <w:rFonts w:ascii="Arial" w:eastAsia="Times New Roman" w:hAnsi="Arial" w:cs="Arial"/>
      <w:b/>
      <w:bCs/>
      <w:sz w:val="24"/>
      <w:szCs w:val="24"/>
    </w:rPr>
  </w:style>
  <w:style w:type="character" w:customStyle="1" w:styleId="Titolo8Carattere">
    <w:name w:val="Titolo 8 Carattere"/>
    <w:basedOn w:val="Carpredefinitoparagrafo"/>
    <w:link w:val="Titolo8"/>
    <w:rsid w:val="0098684D"/>
    <w:rPr>
      <w:rFonts w:ascii="Arial" w:eastAsia="Times New Roman" w:hAnsi="Arial" w:cs="Arial"/>
      <w:b/>
      <w:bCs/>
      <w:sz w:val="24"/>
      <w:szCs w:val="24"/>
    </w:rPr>
  </w:style>
  <w:style w:type="character" w:customStyle="1" w:styleId="Titolo9Carattere">
    <w:name w:val="Titolo 9 Carattere"/>
    <w:basedOn w:val="Carpredefinitoparagrafo"/>
    <w:link w:val="Titolo9"/>
    <w:rsid w:val="0098684D"/>
    <w:rPr>
      <w:rFonts w:ascii="Arial" w:eastAsia="Times New Roman" w:hAnsi="Arial" w:cs="Arial"/>
      <w:b/>
      <w:bCs/>
      <w:sz w:val="24"/>
      <w:szCs w:val="24"/>
    </w:rPr>
  </w:style>
  <w:style w:type="paragraph" w:styleId="Paragrafoelenco">
    <w:name w:val="List Paragraph"/>
    <w:basedOn w:val="Normale"/>
    <w:uiPriority w:val="34"/>
    <w:qFormat/>
    <w:rsid w:val="0098684D"/>
    <w:pPr>
      <w:spacing w:after="0"/>
      <w:ind w:left="720"/>
      <w:contextualSpacing/>
    </w:pPr>
    <w:rPr>
      <w:rFonts w:ascii="Times New Roman" w:eastAsia="Times New Roman" w:hAnsi="Times New Roman"/>
      <w:sz w:val="20"/>
      <w:szCs w:val="20"/>
      <w:lang w:eastAsia="it-IT"/>
    </w:rPr>
  </w:style>
  <w:style w:type="paragraph" w:styleId="Corpodeltesto3">
    <w:name w:val="Body Text 3"/>
    <w:aliases w:val="Intestazione tabella"/>
    <w:basedOn w:val="Normale"/>
    <w:link w:val="Corpodeltesto3Carattere"/>
    <w:rsid w:val="009C0E75"/>
    <w:pPr>
      <w:spacing w:after="0"/>
      <w:jc w:val="both"/>
    </w:pPr>
    <w:rPr>
      <w:rFonts w:ascii="Arial" w:eastAsia="Times New Roman" w:hAnsi="Arial" w:cs="Arial"/>
      <w:b/>
      <w:bCs/>
      <w:sz w:val="24"/>
      <w:szCs w:val="24"/>
      <w:u w:val="single"/>
      <w:lang w:eastAsia="it-IT"/>
    </w:rPr>
  </w:style>
  <w:style w:type="character" w:customStyle="1" w:styleId="Corpodeltesto3Carattere">
    <w:name w:val="Corpo del testo 3 Carattere"/>
    <w:aliases w:val="Intestazione tabella Carattere"/>
    <w:basedOn w:val="Carpredefinitoparagrafo"/>
    <w:link w:val="Corpodeltesto3"/>
    <w:rsid w:val="009C0E75"/>
    <w:rPr>
      <w:rFonts w:ascii="Arial" w:eastAsia="Times New Roman" w:hAnsi="Arial" w:cs="Arial"/>
      <w:b/>
      <w:bCs/>
      <w:sz w:val="24"/>
      <w:szCs w:val="24"/>
      <w:u w:val="single"/>
    </w:rPr>
  </w:style>
  <w:style w:type="table" w:styleId="Grigliatabella">
    <w:name w:val="Table Grid"/>
    <w:basedOn w:val="Tabellanormale"/>
    <w:rsid w:val="009C0E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Bollo">
    <w:name w:val="StileBollo"/>
    <w:basedOn w:val="Normale"/>
    <w:uiPriority w:val="99"/>
    <w:rsid w:val="00897A7A"/>
    <w:pPr>
      <w:autoSpaceDE w:val="0"/>
      <w:autoSpaceDN w:val="0"/>
      <w:spacing w:after="0" w:line="479" w:lineRule="atLeast"/>
      <w:jc w:val="both"/>
    </w:pPr>
    <w:rPr>
      <w:rFonts w:ascii="Courier New" w:eastAsia="Times New Roman" w:hAnsi="Courier New" w:cs="Courier New"/>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7793">
      <w:bodyDiv w:val="1"/>
      <w:marLeft w:val="0"/>
      <w:marRight w:val="0"/>
      <w:marTop w:val="0"/>
      <w:marBottom w:val="0"/>
      <w:divBdr>
        <w:top w:val="none" w:sz="0" w:space="0" w:color="auto"/>
        <w:left w:val="none" w:sz="0" w:space="0" w:color="auto"/>
        <w:bottom w:val="none" w:sz="0" w:space="0" w:color="auto"/>
        <w:right w:val="none" w:sz="0" w:space="0" w:color="auto"/>
      </w:divBdr>
    </w:div>
    <w:div w:id="156388302">
      <w:bodyDiv w:val="1"/>
      <w:marLeft w:val="0"/>
      <w:marRight w:val="0"/>
      <w:marTop w:val="0"/>
      <w:marBottom w:val="0"/>
      <w:divBdr>
        <w:top w:val="none" w:sz="0" w:space="0" w:color="auto"/>
        <w:left w:val="none" w:sz="0" w:space="0" w:color="auto"/>
        <w:bottom w:val="none" w:sz="0" w:space="0" w:color="auto"/>
        <w:right w:val="none" w:sz="0" w:space="0" w:color="auto"/>
      </w:divBdr>
    </w:div>
    <w:div w:id="689719466">
      <w:bodyDiv w:val="1"/>
      <w:marLeft w:val="0"/>
      <w:marRight w:val="0"/>
      <w:marTop w:val="0"/>
      <w:marBottom w:val="0"/>
      <w:divBdr>
        <w:top w:val="none" w:sz="0" w:space="0" w:color="auto"/>
        <w:left w:val="none" w:sz="0" w:space="0" w:color="auto"/>
        <w:bottom w:val="none" w:sz="0" w:space="0" w:color="auto"/>
        <w:right w:val="none" w:sz="0" w:space="0" w:color="auto"/>
      </w:divBdr>
    </w:div>
    <w:div w:id="738020154">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1047219062">
      <w:bodyDiv w:val="1"/>
      <w:marLeft w:val="0"/>
      <w:marRight w:val="0"/>
      <w:marTop w:val="0"/>
      <w:marBottom w:val="0"/>
      <w:divBdr>
        <w:top w:val="none" w:sz="0" w:space="0" w:color="auto"/>
        <w:left w:val="none" w:sz="0" w:space="0" w:color="auto"/>
        <w:bottom w:val="none" w:sz="0" w:space="0" w:color="auto"/>
        <w:right w:val="none" w:sz="0" w:space="0" w:color="auto"/>
      </w:divBdr>
    </w:div>
    <w:div w:id="1051878256">
      <w:bodyDiv w:val="1"/>
      <w:marLeft w:val="0"/>
      <w:marRight w:val="0"/>
      <w:marTop w:val="0"/>
      <w:marBottom w:val="0"/>
      <w:divBdr>
        <w:top w:val="none" w:sz="0" w:space="0" w:color="auto"/>
        <w:left w:val="none" w:sz="0" w:space="0" w:color="auto"/>
        <w:bottom w:val="none" w:sz="0" w:space="0" w:color="auto"/>
        <w:right w:val="none" w:sz="0" w:space="0" w:color="auto"/>
      </w:divBdr>
    </w:div>
    <w:div w:id="1179466573">
      <w:bodyDiv w:val="1"/>
      <w:marLeft w:val="0"/>
      <w:marRight w:val="0"/>
      <w:marTop w:val="0"/>
      <w:marBottom w:val="0"/>
      <w:divBdr>
        <w:top w:val="none" w:sz="0" w:space="0" w:color="auto"/>
        <w:left w:val="none" w:sz="0" w:space="0" w:color="auto"/>
        <w:bottom w:val="none" w:sz="0" w:space="0" w:color="auto"/>
        <w:right w:val="none" w:sz="0" w:space="0" w:color="auto"/>
      </w:divBdr>
    </w:div>
    <w:div w:id="1267424127">
      <w:bodyDiv w:val="1"/>
      <w:marLeft w:val="0"/>
      <w:marRight w:val="0"/>
      <w:marTop w:val="0"/>
      <w:marBottom w:val="0"/>
      <w:divBdr>
        <w:top w:val="none" w:sz="0" w:space="0" w:color="auto"/>
        <w:left w:val="none" w:sz="0" w:space="0" w:color="auto"/>
        <w:bottom w:val="none" w:sz="0" w:space="0" w:color="auto"/>
        <w:right w:val="none" w:sz="0" w:space="0" w:color="auto"/>
      </w:divBdr>
    </w:div>
    <w:div w:id="1430349583">
      <w:bodyDiv w:val="1"/>
      <w:marLeft w:val="0"/>
      <w:marRight w:val="0"/>
      <w:marTop w:val="0"/>
      <w:marBottom w:val="0"/>
      <w:divBdr>
        <w:top w:val="none" w:sz="0" w:space="0" w:color="auto"/>
        <w:left w:val="none" w:sz="0" w:space="0" w:color="auto"/>
        <w:bottom w:val="none" w:sz="0" w:space="0" w:color="auto"/>
        <w:right w:val="none" w:sz="0" w:space="0" w:color="auto"/>
      </w:divBdr>
    </w:div>
    <w:div w:id="1582326300">
      <w:bodyDiv w:val="1"/>
      <w:marLeft w:val="0"/>
      <w:marRight w:val="0"/>
      <w:marTop w:val="0"/>
      <w:marBottom w:val="0"/>
      <w:divBdr>
        <w:top w:val="none" w:sz="0" w:space="0" w:color="auto"/>
        <w:left w:val="none" w:sz="0" w:space="0" w:color="auto"/>
        <w:bottom w:val="none" w:sz="0" w:space="0" w:color="auto"/>
        <w:right w:val="none" w:sz="0" w:space="0" w:color="auto"/>
      </w:divBdr>
    </w:div>
    <w:div w:id="1617560444">
      <w:bodyDiv w:val="1"/>
      <w:marLeft w:val="0"/>
      <w:marRight w:val="0"/>
      <w:marTop w:val="0"/>
      <w:marBottom w:val="0"/>
      <w:divBdr>
        <w:top w:val="none" w:sz="0" w:space="0" w:color="auto"/>
        <w:left w:val="none" w:sz="0" w:space="0" w:color="auto"/>
        <w:bottom w:val="none" w:sz="0" w:space="0" w:color="auto"/>
        <w:right w:val="none" w:sz="0" w:space="0" w:color="auto"/>
      </w:divBdr>
    </w:div>
    <w:div w:id="1672176507">
      <w:bodyDiv w:val="1"/>
      <w:marLeft w:val="0"/>
      <w:marRight w:val="0"/>
      <w:marTop w:val="0"/>
      <w:marBottom w:val="0"/>
      <w:divBdr>
        <w:top w:val="none" w:sz="0" w:space="0" w:color="auto"/>
        <w:left w:val="none" w:sz="0" w:space="0" w:color="auto"/>
        <w:bottom w:val="none" w:sz="0" w:space="0" w:color="auto"/>
        <w:right w:val="none" w:sz="0" w:space="0" w:color="auto"/>
      </w:divBdr>
    </w:div>
    <w:div w:id="179589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8862-0BC6-46FA-96E7-3A674F70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3591</Words>
  <Characters>20469</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24012</CharactersWithSpaces>
  <SharedDoc>false</SharedDoc>
  <HLinks>
    <vt:vector size="6" baseType="variant">
      <vt:variant>
        <vt:i4>393282</vt:i4>
      </vt:variant>
      <vt:variant>
        <vt:i4>0</vt:i4>
      </vt:variant>
      <vt:variant>
        <vt:i4>0</vt:i4>
      </vt:variant>
      <vt:variant>
        <vt:i4>5</vt:i4>
      </vt:variant>
      <vt:variant>
        <vt:lpwstr>http://www.normattiva.it/uri-res/N2Ls?urn:nir:stato:legge:1990-08-07;241!vig=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vcapoccia</dc:creator>
  <cp:lastModifiedBy>Caterina Di Mauro</cp:lastModifiedBy>
  <cp:revision>3</cp:revision>
  <cp:lastPrinted>2018-06-28T09:43:00Z</cp:lastPrinted>
  <dcterms:created xsi:type="dcterms:W3CDTF">2018-06-28T10:28:00Z</dcterms:created>
  <dcterms:modified xsi:type="dcterms:W3CDTF">2018-06-28T10:32:00Z</dcterms:modified>
</cp:coreProperties>
</file>