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24" w:rsidRPr="0053397F" w:rsidRDefault="009E1624" w:rsidP="00B97391">
      <w:pPr>
        <w:pStyle w:val="centrato"/>
        <w:widowControl w:val="0"/>
        <w:spacing w:before="0" w:beforeAutospacing="0" w:after="120" w:afterAutospacing="0"/>
        <w:rPr>
          <w:rFonts w:ascii="Arial" w:hAnsi="Arial" w:cs="Arial"/>
          <w:szCs w:val="20"/>
        </w:rPr>
      </w:pPr>
    </w:p>
    <w:p w:rsidR="0092142A" w:rsidRPr="0053397F" w:rsidRDefault="0092142A" w:rsidP="00B97391">
      <w:pPr>
        <w:pStyle w:val="centrato"/>
        <w:widowControl w:val="0"/>
        <w:spacing w:before="0" w:beforeAutospacing="0" w:after="120" w:afterAutospacing="0"/>
        <w:rPr>
          <w:rFonts w:ascii="Arial" w:hAnsi="Arial" w:cs="Arial"/>
          <w:szCs w:val="20"/>
        </w:rPr>
      </w:pPr>
    </w:p>
    <w:p w:rsidR="009E1624" w:rsidRPr="0053397F" w:rsidRDefault="009E1624" w:rsidP="00B97391">
      <w:pPr>
        <w:pStyle w:val="centrato"/>
        <w:widowControl w:val="0"/>
        <w:spacing w:before="0" w:beforeAutospacing="0" w:after="120" w:afterAutospacing="0"/>
        <w:rPr>
          <w:rFonts w:ascii="Arial" w:hAnsi="Arial" w:cs="Arial"/>
          <w:szCs w:val="20"/>
        </w:rPr>
      </w:pPr>
    </w:p>
    <w:p w:rsidR="009E1624" w:rsidRPr="0053397F" w:rsidRDefault="009E1624" w:rsidP="00B97391">
      <w:pPr>
        <w:pStyle w:val="centrato"/>
        <w:widowControl w:val="0"/>
        <w:spacing w:before="0" w:beforeAutospacing="0" w:after="120" w:afterAutospacing="0"/>
        <w:rPr>
          <w:rFonts w:ascii="Arial" w:hAnsi="Arial" w:cs="Arial"/>
          <w:szCs w:val="20"/>
        </w:rPr>
      </w:pPr>
    </w:p>
    <w:p w:rsidR="009E1624" w:rsidRPr="0053397F" w:rsidRDefault="009E1624" w:rsidP="00B97391">
      <w:pPr>
        <w:pStyle w:val="centrato"/>
        <w:widowControl w:val="0"/>
        <w:spacing w:before="0" w:beforeAutospacing="0" w:after="120" w:afterAutospacing="0"/>
        <w:rPr>
          <w:rFonts w:ascii="Arial" w:hAnsi="Arial" w:cs="Arial"/>
          <w:szCs w:val="20"/>
        </w:rPr>
      </w:pPr>
    </w:p>
    <w:p w:rsidR="009E1624" w:rsidRPr="0053397F" w:rsidRDefault="009E1624" w:rsidP="00B97391">
      <w:pPr>
        <w:pStyle w:val="centrato"/>
        <w:widowControl w:val="0"/>
        <w:spacing w:before="0" w:beforeAutospacing="0" w:after="120" w:afterAutospacing="0"/>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b/>
          <w:sz w:val="36"/>
          <w:szCs w:val="36"/>
        </w:rPr>
      </w:pPr>
      <w:r w:rsidRPr="0053397F">
        <w:rPr>
          <w:rFonts w:ascii="Arial" w:hAnsi="Arial" w:cs="Arial"/>
          <w:b/>
          <w:sz w:val="36"/>
          <w:szCs w:val="36"/>
        </w:rPr>
        <w:t>PROTOCOLLO D’INTESA</w:t>
      </w:r>
    </w:p>
    <w:p w:rsidR="008064E3" w:rsidRPr="0053397F" w:rsidRDefault="008064E3" w:rsidP="00393399">
      <w:pPr>
        <w:pStyle w:val="centrato"/>
        <w:widowControl w:val="0"/>
        <w:spacing w:before="0" w:beforeAutospacing="0" w:after="120" w:afterAutospacing="0"/>
        <w:ind w:right="425"/>
        <w:rPr>
          <w:rFonts w:ascii="Arial" w:hAnsi="Arial" w:cs="Arial"/>
          <w:smallCaps/>
          <w:sz w:val="32"/>
          <w:szCs w:val="32"/>
        </w:rPr>
      </w:pPr>
      <w:r w:rsidRPr="0053397F">
        <w:rPr>
          <w:rFonts w:ascii="Arial" w:hAnsi="Arial" w:cs="Arial"/>
          <w:sz w:val="32"/>
          <w:szCs w:val="32"/>
        </w:rPr>
        <w:t xml:space="preserve">PER LA REALIZZAZIONE </w:t>
      </w:r>
      <w:r w:rsidR="00981354" w:rsidRPr="0053397F">
        <w:rPr>
          <w:rFonts w:ascii="Arial" w:hAnsi="Arial" w:cs="Arial"/>
          <w:sz w:val="32"/>
          <w:szCs w:val="32"/>
        </w:rPr>
        <w:t>NEL COMUNE DI</w:t>
      </w:r>
      <w:r w:rsidR="00981354" w:rsidRPr="0053397F">
        <w:rPr>
          <w:rFonts w:ascii="Arial" w:hAnsi="Arial" w:cs="Arial"/>
          <w:caps/>
          <w:sz w:val="32"/>
          <w:szCs w:val="32"/>
        </w:rPr>
        <w:t xml:space="preserve"> CAMERINO </w:t>
      </w:r>
      <w:r w:rsidRPr="0053397F">
        <w:rPr>
          <w:rFonts w:ascii="Arial" w:hAnsi="Arial" w:cs="Arial"/>
          <w:sz w:val="32"/>
          <w:szCs w:val="32"/>
        </w:rPr>
        <w:t>DE</w:t>
      </w:r>
      <w:r w:rsidR="00981354" w:rsidRPr="0053397F">
        <w:rPr>
          <w:rFonts w:ascii="Arial" w:hAnsi="Arial" w:cs="Arial"/>
          <w:sz w:val="32"/>
          <w:szCs w:val="32"/>
        </w:rPr>
        <w:t>L</w:t>
      </w:r>
      <w:r w:rsidR="00981354" w:rsidRPr="0053397F">
        <w:rPr>
          <w:rFonts w:ascii="Arial" w:hAnsi="Arial" w:cs="Arial"/>
          <w:i/>
          <w:sz w:val="32"/>
          <w:szCs w:val="32"/>
        </w:rPr>
        <w:t>“</w:t>
      </w:r>
      <w:r w:rsidR="006F121B" w:rsidRPr="0053397F">
        <w:rPr>
          <w:rFonts w:ascii="Arial" w:hAnsi="Arial" w:cs="Arial"/>
          <w:i/>
          <w:sz w:val="32"/>
          <w:szCs w:val="32"/>
        </w:rPr>
        <w:t xml:space="preserve">CENTRO </w:t>
      </w:r>
      <w:r w:rsidR="00981354" w:rsidRPr="0053397F">
        <w:rPr>
          <w:rFonts w:ascii="Arial" w:hAnsi="Arial" w:cs="Arial"/>
          <w:i/>
          <w:sz w:val="32"/>
          <w:szCs w:val="32"/>
        </w:rPr>
        <w:t>DEI BENI CULTURALI”</w:t>
      </w:r>
      <w:r w:rsidR="00095936" w:rsidRPr="0053397F">
        <w:rPr>
          <w:rFonts w:ascii="Arial" w:hAnsi="Arial" w:cs="Arial"/>
          <w:caps/>
          <w:sz w:val="32"/>
          <w:szCs w:val="32"/>
        </w:rPr>
        <w:t xml:space="preserve"> su</w:t>
      </w:r>
      <w:r w:rsidR="00981354" w:rsidRPr="0053397F">
        <w:rPr>
          <w:rFonts w:ascii="Arial" w:hAnsi="Arial" w:cs="Arial"/>
          <w:caps/>
          <w:sz w:val="32"/>
          <w:szCs w:val="32"/>
        </w:rPr>
        <w:t xml:space="preserve">L </w:t>
      </w:r>
      <w:r w:rsidR="00095936" w:rsidRPr="0053397F">
        <w:rPr>
          <w:rFonts w:ascii="Arial" w:hAnsi="Arial" w:cs="Arial"/>
          <w:caps/>
          <w:sz w:val="32"/>
          <w:szCs w:val="32"/>
        </w:rPr>
        <w:t xml:space="preserve">compendio </w:t>
      </w:r>
      <w:r w:rsidR="00981354" w:rsidRPr="0053397F">
        <w:rPr>
          <w:rFonts w:ascii="Arial" w:hAnsi="Arial" w:cs="Arial"/>
          <w:caps/>
          <w:sz w:val="32"/>
          <w:szCs w:val="32"/>
        </w:rPr>
        <w:t xml:space="preserve">STATALE DENOMINATO </w:t>
      </w:r>
      <w:r w:rsidR="00981354" w:rsidRPr="0053397F">
        <w:rPr>
          <w:rFonts w:ascii="Arial" w:hAnsi="Arial" w:cs="Arial"/>
          <w:i/>
          <w:caps/>
          <w:sz w:val="32"/>
          <w:szCs w:val="32"/>
        </w:rPr>
        <w:t>“EX CASERMETTE DI TORRE DEL PARCO”</w:t>
      </w:r>
      <w:r w:rsidR="00981354" w:rsidRPr="0053397F">
        <w:rPr>
          <w:rFonts w:ascii="Arial" w:hAnsi="Arial" w:cs="Arial"/>
          <w:smallCaps/>
          <w:sz w:val="32"/>
          <w:szCs w:val="32"/>
        </w:rPr>
        <w:t xml:space="preserve"> </w:t>
      </w:r>
    </w:p>
    <w:p w:rsidR="008064E3" w:rsidRPr="0053397F" w:rsidRDefault="008064E3" w:rsidP="00393399">
      <w:pPr>
        <w:pStyle w:val="centrato"/>
        <w:widowControl w:val="0"/>
        <w:spacing w:before="0" w:beforeAutospacing="0" w:after="120" w:afterAutospacing="0"/>
        <w:ind w:right="425"/>
        <w:rPr>
          <w:rFonts w:ascii="Arial" w:hAnsi="Arial" w:cs="Arial"/>
          <w:b/>
          <w:sz w:val="32"/>
          <w:szCs w:val="32"/>
        </w:rPr>
      </w:pPr>
    </w:p>
    <w:p w:rsidR="008064E3" w:rsidRPr="0053397F" w:rsidRDefault="008064E3" w:rsidP="00393399">
      <w:pPr>
        <w:pStyle w:val="centrato"/>
        <w:widowControl w:val="0"/>
        <w:spacing w:before="0" w:beforeAutospacing="0" w:after="120" w:afterAutospacing="0"/>
        <w:ind w:right="425"/>
        <w:rPr>
          <w:rFonts w:ascii="Arial" w:hAnsi="Arial" w:cs="Arial"/>
          <w:b/>
          <w:sz w:val="28"/>
          <w:szCs w:val="28"/>
        </w:rPr>
      </w:pPr>
      <w:r w:rsidRPr="0053397F">
        <w:rPr>
          <w:rFonts w:ascii="Arial" w:hAnsi="Arial" w:cs="Arial"/>
          <w:b/>
          <w:sz w:val="28"/>
          <w:szCs w:val="28"/>
        </w:rPr>
        <w:t>TRA</w:t>
      </w:r>
    </w:p>
    <w:p w:rsidR="004126AD" w:rsidRPr="0053397F" w:rsidRDefault="004126AD" w:rsidP="00393399">
      <w:pPr>
        <w:pStyle w:val="centrato"/>
        <w:widowControl w:val="0"/>
        <w:spacing w:before="0" w:beforeAutospacing="0" w:after="120" w:afterAutospacing="0"/>
        <w:ind w:right="425"/>
        <w:rPr>
          <w:rFonts w:ascii="Arial" w:hAnsi="Arial" w:cs="Arial"/>
          <w:sz w:val="28"/>
          <w:szCs w:val="28"/>
        </w:rPr>
      </w:pPr>
    </w:p>
    <w:p w:rsidR="00095936" w:rsidRPr="0053397F" w:rsidRDefault="006F121B" w:rsidP="006F121B">
      <w:pPr>
        <w:shd w:val="clear" w:color="auto" w:fill="FFFFFF"/>
        <w:autoSpaceDE w:val="0"/>
        <w:autoSpaceDN w:val="0"/>
        <w:adjustRightInd w:val="0"/>
        <w:spacing w:after="120"/>
        <w:ind w:right="425"/>
        <w:jc w:val="center"/>
        <w:rPr>
          <w:rFonts w:ascii="Arial" w:hAnsi="Arial" w:cs="Arial"/>
          <w:sz w:val="28"/>
          <w:szCs w:val="28"/>
        </w:rPr>
      </w:pPr>
      <w:r w:rsidRPr="0053397F">
        <w:rPr>
          <w:rFonts w:ascii="Arial" w:hAnsi="Arial" w:cs="Arial"/>
          <w:sz w:val="28"/>
          <w:szCs w:val="28"/>
        </w:rPr>
        <w:t>COMUNE DI CAMERINO</w:t>
      </w:r>
    </w:p>
    <w:p w:rsidR="001F6F40" w:rsidRPr="0053397F" w:rsidRDefault="001F6F40" w:rsidP="001F6F40">
      <w:pPr>
        <w:shd w:val="clear" w:color="auto" w:fill="FFFFFF"/>
        <w:autoSpaceDE w:val="0"/>
        <w:autoSpaceDN w:val="0"/>
        <w:adjustRightInd w:val="0"/>
        <w:spacing w:after="120"/>
        <w:ind w:right="425"/>
        <w:jc w:val="center"/>
        <w:rPr>
          <w:rFonts w:ascii="Arial" w:hAnsi="Arial" w:cs="Arial"/>
          <w:sz w:val="28"/>
          <w:szCs w:val="28"/>
        </w:rPr>
      </w:pPr>
      <w:r w:rsidRPr="0053397F">
        <w:rPr>
          <w:rFonts w:ascii="Arial" w:hAnsi="Arial" w:cs="Arial"/>
          <w:sz w:val="28"/>
          <w:szCs w:val="28"/>
        </w:rPr>
        <w:t xml:space="preserve">UNIVERSITA’ DEGLI STUDI DI CAMERINO </w:t>
      </w:r>
    </w:p>
    <w:p w:rsidR="001F6F40" w:rsidRPr="0053397F" w:rsidRDefault="001F6F40" w:rsidP="001F6F40">
      <w:pPr>
        <w:shd w:val="clear" w:color="auto" w:fill="FFFFFF"/>
        <w:autoSpaceDE w:val="0"/>
        <w:autoSpaceDN w:val="0"/>
        <w:adjustRightInd w:val="0"/>
        <w:spacing w:after="120"/>
        <w:ind w:right="425"/>
        <w:jc w:val="center"/>
        <w:rPr>
          <w:rFonts w:ascii="Arial" w:hAnsi="Arial" w:cs="Arial"/>
          <w:b/>
          <w:sz w:val="28"/>
          <w:szCs w:val="28"/>
        </w:rPr>
      </w:pPr>
      <w:r w:rsidRPr="0053397F">
        <w:rPr>
          <w:rFonts w:ascii="Arial" w:hAnsi="Arial" w:cs="Arial"/>
          <w:sz w:val="28"/>
          <w:szCs w:val="28"/>
        </w:rPr>
        <w:t>AGENZIA DEL DEMANIO</w:t>
      </w:r>
    </w:p>
    <w:p w:rsidR="00B97391" w:rsidRPr="0053397F" w:rsidRDefault="00B97391" w:rsidP="00393399">
      <w:pPr>
        <w:shd w:val="clear" w:color="auto" w:fill="FFFFFF"/>
        <w:autoSpaceDE w:val="0"/>
        <w:autoSpaceDN w:val="0"/>
        <w:adjustRightInd w:val="0"/>
        <w:spacing w:after="120"/>
        <w:ind w:right="425"/>
        <w:jc w:val="center"/>
        <w:rPr>
          <w:rFonts w:ascii="Arial" w:hAnsi="Arial" w:cs="Arial"/>
          <w:sz w:val="28"/>
          <w:szCs w:val="28"/>
        </w:rPr>
      </w:pPr>
      <w:r w:rsidRPr="0053397F">
        <w:rPr>
          <w:rFonts w:ascii="Arial" w:hAnsi="Arial" w:cs="Arial"/>
          <w:sz w:val="28"/>
          <w:szCs w:val="28"/>
        </w:rPr>
        <w:t xml:space="preserve">MINISTERO </w:t>
      </w:r>
      <w:r w:rsidR="00981354" w:rsidRPr="0053397F">
        <w:rPr>
          <w:rFonts w:ascii="Arial" w:hAnsi="Arial" w:cs="Arial"/>
          <w:sz w:val="28"/>
          <w:szCs w:val="28"/>
        </w:rPr>
        <w:t>DEI BENI E DELLE ATTIVITA’ CULTURALI E DEL TURISMO</w:t>
      </w:r>
    </w:p>
    <w:p w:rsidR="007C4961" w:rsidRPr="0053397F" w:rsidRDefault="007C4961" w:rsidP="00393399">
      <w:pPr>
        <w:shd w:val="clear" w:color="auto" w:fill="FFFFFF"/>
        <w:autoSpaceDE w:val="0"/>
        <w:autoSpaceDN w:val="0"/>
        <w:adjustRightInd w:val="0"/>
        <w:spacing w:after="120"/>
        <w:ind w:right="425"/>
        <w:jc w:val="center"/>
        <w:rPr>
          <w:rFonts w:ascii="Arial" w:hAnsi="Arial" w:cs="Arial"/>
          <w:caps/>
          <w:sz w:val="28"/>
          <w:szCs w:val="28"/>
        </w:rPr>
      </w:pPr>
      <w:r w:rsidRPr="0053397F">
        <w:rPr>
          <w:rFonts w:ascii="Arial" w:hAnsi="Arial" w:cs="Arial"/>
          <w:caps/>
          <w:sz w:val="28"/>
          <w:szCs w:val="28"/>
        </w:rPr>
        <w:t xml:space="preserve">Ministero dell'Istruzione dell'Università e della Ricerca </w:t>
      </w:r>
    </w:p>
    <w:p w:rsidR="00100283" w:rsidRPr="0053397F" w:rsidRDefault="00100283" w:rsidP="00393399">
      <w:pPr>
        <w:shd w:val="clear" w:color="auto" w:fill="FFFFFF"/>
        <w:autoSpaceDE w:val="0"/>
        <w:autoSpaceDN w:val="0"/>
        <w:adjustRightInd w:val="0"/>
        <w:spacing w:after="120"/>
        <w:ind w:right="425"/>
        <w:jc w:val="center"/>
        <w:rPr>
          <w:rFonts w:ascii="Arial" w:hAnsi="Arial" w:cs="Arial"/>
          <w:caps/>
          <w:sz w:val="28"/>
          <w:szCs w:val="28"/>
        </w:rPr>
      </w:pPr>
      <w:r w:rsidRPr="0053397F">
        <w:rPr>
          <w:rFonts w:ascii="Arial" w:hAnsi="Arial" w:cs="Arial"/>
          <w:caps/>
          <w:sz w:val="28"/>
          <w:szCs w:val="28"/>
        </w:rPr>
        <w:t>regione marche</w:t>
      </w:r>
    </w:p>
    <w:p w:rsidR="009E1624" w:rsidRPr="0053397F" w:rsidRDefault="009E1624" w:rsidP="00393399">
      <w:pPr>
        <w:pStyle w:val="centrato"/>
        <w:widowControl w:val="0"/>
        <w:spacing w:before="0" w:beforeAutospacing="0" w:after="120" w:afterAutospacing="0"/>
        <w:ind w:right="425"/>
        <w:rPr>
          <w:rFonts w:ascii="Arial" w:hAnsi="Arial" w:cs="Arial"/>
          <w:szCs w:val="20"/>
        </w:rPr>
      </w:pPr>
    </w:p>
    <w:p w:rsidR="009E1624" w:rsidRPr="0053397F" w:rsidRDefault="009E1624" w:rsidP="00393399">
      <w:pPr>
        <w:pStyle w:val="centrato"/>
        <w:widowControl w:val="0"/>
        <w:spacing w:before="0" w:beforeAutospacing="0" w:after="120" w:afterAutospacing="0"/>
        <w:ind w:right="425"/>
        <w:rPr>
          <w:rFonts w:ascii="Arial" w:hAnsi="Arial" w:cs="Arial"/>
          <w:szCs w:val="20"/>
        </w:rPr>
      </w:pPr>
    </w:p>
    <w:p w:rsidR="009E1624" w:rsidRPr="0053397F" w:rsidRDefault="009E1624" w:rsidP="00393399">
      <w:pPr>
        <w:pStyle w:val="centrato"/>
        <w:widowControl w:val="0"/>
        <w:spacing w:before="0" w:beforeAutospacing="0" w:after="120" w:afterAutospacing="0"/>
        <w:ind w:right="425"/>
        <w:rPr>
          <w:rFonts w:ascii="Arial" w:hAnsi="Arial" w:cs="Arial"/>
          <w:szCs w:val="20"/>
        </w:rPr>
      </w:pPr>
    </w:p>
    <w:p w:rsidR="009E1624" w:rsidRPr="0053397F" w:rsidRDefault="009E1624" w:rsidP="00393399">
      <w:pPr>
        <w:pStyle w:val="centrato"/>
        <w:widowControl w:val="0"/>
        <w:spacing w:before="0" w:beforeAutospacing="0" w:after="120" w:afterAutospacing="0"/>
        <w:ind w:right="425"/>
        <w:rPr>
          <w:rFonts w:ascii="Arial" w:hAnsi="Arial" w:cs="Arial"/>
          <w:szCs w:val="20"/>
        </w:rPr>
      </w:pPr>
    </w:p>
    <w:p w:rsidR="009E1624" w:rsidRPr="0053397F" w:rsidRDefault="009E1624"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8064E3" w:rsidRPr="0053397F" w:rsidRDefault="008064E3" w:rsidP="00393399">
      <w:pPr>
        <w:pStyle w:val="centrato"/>
        <w:widowControl w:val="0"/>
        <w:spacing w:before="0" w:beforeAutospacing="0" w:after="120" w:afterAutospacing="0"/>
        <w:ind w:right="425"/>
        <w:rPr>
          <w:rFonts w:ascii="Arial" w:hAnsi="Arial" w:cs="Arial"/>
          <w:szCs w:val="20"/>
        </w:rPr>
      </w:pPr>
    </w:p>
    <w:p w:rsidR="00004DAC" w:rsidRPr="0053397F" w:rsidRDefault="00004DAC" w:rsidP="00393399">
      <w:pPr>
        <w:pStyle w:val="centrato"/>
        <w:widowControl w:val="0"/>
        <w:spacing w:before="0" w:beforeAutospacing="0" w:after="120" w:afterAutospacing="0"/>
        <w:ind w:right="425"/>
        <w:rPr>
          <w:rFonts w:ascii="Arial" w:hAnsi="Arial" w:cs="Arial"/>
          <w:szCs w:val="20"/>
        </w:rPr>
      </w:pPr>
    </w:p>
    <w:p w:rsidR="0049030D" w:rsidRPr="0053397F" w:rsidRDefault="0049030D" w:rsidP="00393399">
      <w:pPr>
        <w:pStyle w:val="centrato"/>
        <w:widowControl w:val="0"/>
        <w:spacing w:before="0" w:beforeAutospacing="0" w:after="120" w:afterAutospacing="0"/>
        <w:ind w:right="425"/>
        <w:rPr>
          <w:rFonts w:ascii="Arial" w:hAnsi="Arial" w:cs="Arial"/>
          <w:szCs w:val="20"/>
        </w:rPr>
      </w:pPr>
    </w:p>
    <w:p w:rsidR="009E1624" w:rsidRPr="0053397F" w:rsidRDefault="009E1624" w:rsidP="00393399">
      <w:pPr>
        <w:pStyle w:val="centrato"/>
        <w:widowControl w:val="0"/>
        <w:spacing w:before="0" w:beforeAutospacing="0" w:after="120" w:afterAutospacing="0"/>
        <w:ind w:right="425"/>
        <w:rPr>
          <w:rFonts w:ascii="Arial" w:hAnsi="Arial" w:cs="Arial"/>
          <w:sz w:val="32"/>
          <w:szCs w:val="32"/>
        </w:rPr>
      </w:pPr>
      <w:r w:rsidRPr="0053397F">
        <w:rPr>
          <w:rFonts w:ascii="Arial" w:hAnsi="Arial" w:cs="Arial"/>
          <w:smallCaps/>
          <w:sz w:val="28"/>
          <w:szCs w:val="28"/>
        </w:rPr>
        <w:t>PROTOCOLLO D’INTESA</w:t>
      </w:r>
    </w:p>
    <w:p w:rsidR="009E1624" w:rsidRPr="0053397F" w:rsidRDefault="009E1624" w:rsidP="00393399">
      <w:pPr>
        <w:pStyle w:val="centrato"/>
        <w:widowControl w:val="0"/>
        <w:spacing w:before="0" w:beforeAutospacing="0" w:after="120" w:afterAutospacing="0"/>
        <w:ind w:right="425"/>
        <w:rPr>
          <w:rFonts w:ascii="Arial" w:hAnsi="Arial" w:cs="Arial"/>
          <w:sz w:val="32"/>
          <w:szCs w:val="32"/>
        </w:rPr>
      </w:pPr>
    </w:p>
    <w:p w:rsidR="009E1624" w:rsidRPr="0053397F" w:rsidRDefault="009E1624" w:rsidP="00393399">
      <w:pPr>
        <w:pStyle w:val="centrato"/>
        <w:widowControl w:val="0"/>
        <w:spacing w:before="0" w:beforeAutospacing="0" w:after="120" w:afterAutospacing="0"/>
        <w:ind w:right="425"/>
        <w:rPr>
          <w:rFonts w:ascii="Arial" w:hAnsi="Arial" w:cs="Arial"/>
          <w:smallCaps/>
          <w:sz w:val="28"/>
          <w:szCs w:val="28"/>
        </w:rPr>
      </w:pPr>
    </w:p>
    <w:p w:rsidR="009E1624" w:rsidRPr="0053397F" w:rsidRDefault="009E1624" w:rsidP="00393399">
      <w:pPr>
        <w:pStyle w:val="Style2"/>
        <w:spacing w:after="120" w:line="240" w:lineRule="auto"/>
        <w:ind w:left="567" w:right="425"/>
        <w:jc w:val="center"/>
        <w:outlineLvl w:val="0"/>
        <w:rPr>
          <w:rFonts w:ascii="Arial" w:hAnsi="Arial" w:cs="Arial"/>
          <w:bCs/>
        </w:rPr>
      </w:pPr>
      <w:r w:rsidRPr="0053397F">
        <w:rPr>
          <w:rFonts w:ascii="Arial" w:hAnsi="Arial" w:cs="Arial"/>
          <w:bCs/>
        </w:rPr>
        <w:t>TRA</w:t>
      </w:r>
    </w:p>
    <w:p w:rsidR="006F121B" w:rsidRPr="0053397F" w:rsidRDefault="006F121B" w:rsidP="006F121B">
      <w:pPr>
        <w:pStyle w:val="Style2"/>
        <w:numPr>
          <w:ilvl w:val="0"/>
          <w:numId w:val="4"/>
        </w:numPr>
        <w:spacing w:after="120" w:line="240" w:lineRule="auto"/>
        <w:ind w:right="425"/>
        <w:outlineLvl w:val="0"/>
        <w:rPr>
          <w:rFonts w:ascii="Arial" w:hAnsi="Arial" w:cs="Arial"/>
          <w:bCs/>
        </w:rPr>
      </w:pPr>
      <w:r w:rsidRPr="0053397F">
        <w:rPr>
          <w:rFonts w:ascii="Arial" w:hAnsi="Arial" w:cs="Arial"/>
          <w:bCs/>
        </w:rPr>
        <w:t>Il Comune di Camerino, in persona del</w:t>
      </w:r>
      <w:r w:rsidR="00DF201E">
        <w:rPr>
          <w:rFonts w:ascii="Arial" w:hAnsi="Arial" w:cs="Arial"/>
          <w:bCs/>
        </w:rPr>
        <w:t xml:space="preserve"> Sindaco Gianluca Pasqui</w:t>
      </w:r>
    </w:p>
    <w:p w:rsidR="007C4961" w:rsidRPr="00DF201E" w:rsidRDefault="007C4961" w:rsidP="00DF201E">
      <w:pPr>
        <w:pStyle w:val="Style2"/>
        <w:numPr>
          <w:ilvl w:val="0"/>
          <w:numId w:val="4"/>
        </w:numPr>
        <w:spacing w:after="120" w:line="240" w:lineRule="auto"/>
        <w:ind w:right="425"/>
        <w:outlineLvl w:val="0"/>
        <w:rPr>
          <w:rFonts w:ascii="Arial" w:hAnsi="Arial" w:cs="Arial"/>
          <w:bCs/>
        </w:rPr>
      </w:pPr>
      <w:r w:rsidRPr="0053397F">
        <w:rPr>
          <w:rFonts w:ascii="Arial" w:hAnsi="Arial" w:cs="Arial"/>
          <w:bCs/>
        </w:rPr>
        <w:t>L’Università degli St</w:t>
      </w:r>
      <w:r w:rsidR="00DF201E">
        <w:rPr>
          <w:rFonts w:ascii="Arial" w:hAnsi="Arial" w:cs="Arial"/>
          <w:bCs/>
        </w:rPr>
        <w:t>udi di Camerino, in persona del</w:t>
      </w:r>
      <w:r w:rsidR="00DF201E" w:rsidRPr="00DF201E">
        <w:rPr>
          <w:rFonts w:ascii="Arial" w:hAnsi="Arial" w:cs="Arial"/>
          <w:bCs/>
        </w:rPr>
        <w:t xml:space="preserve"> </w:t>
      </w:r>
      <w:r w:rsidR="00DF201E">
        <w:rPr>
          <w:rFonts w:ascii="Arial" w:hAnsi="Arial" w:cs="Arial"/>
          <w:bCs/>
        </w:rPr>
        <w:t xml:space="preserve">Rettore </w:t>
      </w:r>
      <w:r w:rsidR="00DF201E" w:rsidRPr="00DF201E">
        <w:rPr>
          <w:rFonts w:ascii="Arial" w:hAnsi="Arial"/>
        </w:rPr>
        <w:t xml:space="preserve">Claudio </w:t>
      </w:r>
      <w:proofErr w:type="spellStart"/>
      <w:r w:rsidR="00DF201E" w:rsidRPr="00DF201E">
        <w:rPr>
          <w:rFonts w:ascii="Arial" w:hAnsi="Arial"/>
        </w:rPr>
        <w:t>Pettinari</w:t>
      </w:r>
      <w:proofErr w:type="spellEnd"/>
    </w:p>
    <w:p w:rsidR="007C4961" w:rsidRPr="0053397F" w:rsidRDefault="007C4961" w:rsidP="007C4961">
      <w:pPr>
        <w:pStyle w:val="Style2"/>
        <w:numPr>
          <w:ilvl w:val="0"/>
          <w:numId w:val="4"/>
        </w:numPr>
        <w:spacing w:after="120" w:line="240" w:lineRule="auto"/>
        <w:ind w:right="425"/>
        <w:outlineLvl w:val="0"/>
        <w:rPr>
          <w:rFonts w:ascii="Arial" w:hAnsi="Arial" w:cs="Arial"/>
          <w:bCs/>
        </w:rPr>
      </w:pPr>
      <w:r w:rsidRPr="0053397F">
        <w:rPr>
          <w:rFonts w:ascii="Arial" w:hAnsi="Arial" w:cs="Arial"/>
          <w:bCs/>
        </w:rPr>
        <w:t xml:space="preserve">L’Agenzia del Demanio, in persona del </w:t>
      </w:r>
      <w:r w:rsidR="00DF201E">
        <w:rPr>
          <w:rFonts w:ascii="Arial" w:hAnsi="Arial" w:cs="Arial"/>
          <w:bCs/>
        </w:rPr>
        <w:t>Direttore Roberto Reggi</w:t>
      </w:r>
    </w:p>
    <w:p w:rsidR="007C4961" w:rsidRPr="0053397F" w:rsidRDefault="007C4961" w:rsidP="007C4961">
      <w:pPr>
        <w:pStyle w:val="Style2"/>
        <w:numPr>
          <w:ilvl w:val="0"/>
          <w:numId w:val="4"/>
        </w:numPr>
        <w:spacing w:after="120" w:line="240" w:lineRule="auto"/>
        <w:ind w:right="425"/>
        <w:outlineLvl w:val="0"/>
        <w:rPr>
          <w:rFonts w:ascii="Arial" w:hAnsi="Arial" w:cs="Arial"/>
          <w:bCs/>
        </w:rPr>
      </w:pPr>
      <w:r w:rsidRPr="0053397F">
        <w:rPr>
          <w:rFonts w:ascii="Arial" w:hAnsi="Arial" w:cs="Arial"/>
          <w:bCs/>
        </w:rPr>
        <w:t xml:space="preserve">Il Ministero dell'Istruzione dell'Università e della Ricerca, in persona </w:t>
      </w:r>
      <w:r w:rsidR="00DF201E">
        <w:rPr>
          <w:rFonts w:ascii="Arial" w:hAnsi="Arial" w:cs="Arial"/>
          <w:bCs/>
        </w:rPr>
        <w:t>del</w:t>
      </w:r>
      <w:r w:rsidR="00DF201E" w:rsidRPr="00DF201E">
        <w:rPr>
          <w:rFonts w:ascii="Arial" w:hAnsi="Arial" w:cs="Arial"/>
          <w:bCs/>
        </w:rPr>
        <w:t xml:space="preserve"> Capo Dipartimento Marco Mancini</w:t>
      </w:r>
    </w:p>
    <w:p w:rsidR="00DF201E" w:rsidRPr="00DF201E" w:rsidRDefault="00B97391" w:rsidP="00DF201E">
      <w:pPr>
        <w:pStyle w:val="Style2"/>
        <w:numPr>
          <w:ilvl w:val="0"/>
          <w:numId w:val="4"/>
        </w:numPr>
        <w:spacing w:after="120" w:line="240" w:lineRule="auto"/>
        <w:ind w:right="425"/>
        <w:outlineLvl w:val="0"/>
        <w:rPr>
          <w:rFonts w:ascii="Arial" w:hAnsi="Arial" w:cs="Arial"/>
          <w:bCs/>
        </w:rPr>
      </w:pPr>
      <w:r w:rsidRPr="0053397F">
        <w:rPr>
          <w:rFonts w:ascii="Arial" w:hAnsi="Arial" w:cs="Arial"/>
          <w:bCs/>
        </w:rPr>
        <w:t xml:space="preserve">Il Ministero </w:t>
      </w:r>
      <w:r w:rsidR="00393399" w:rsidRPr="0053397F">
        <w:rPr>
          <w:rFonts w:ascii="Arial" w:hAnsi="Arial" w:cs="Arial"/>
          <w:bCs/>
        </w:rPr>
        <w:t>dei Beni e delle Attività Culturali e del T</w:t>
      </w:r>
      <w:r w:rsidR="00E647BF" w:rsidRPr="0053397F">
        <w:rPr>
          <w:rFonts w:ascii="Arial" w:hAnsi="Arial" w:cs="Arial"/>
          <w:bCs/>
        </w:rPr>
        <w:t>urismo</w:t>
      </w:r>
      <w:r w:rsidRPr="0053397F">
        <w:rPr>
          <w:rFonts w:ascii="Arial" w:hAnsi="Arial" w:cs="Arial"/>
          <w:bCs/>
        </w:rPr>
        <w:t xml:space="preserve">, in persona del </w:t>
      </w:r>
      <w:r w:rsidR="00DF201E" w:rsidRPr="00DF201E">
        <w:rPr>
          <w:rFonts w:ascii="Arial" w:hAnsi="Arial" w:cs="Arial"/>
          <w:bCs/>
        </w:rPr>
        <w:t>Segretario Regionale per le Marche</w:t>
      </w:r>
      <w:r w:rsidR="00DF201E">
        <w:rPr>
          <w:rFonts w:ascii="Arial" w:hAnsi="Arial" w:cs="Arial"/>
          <w:bCs/>
        </w:rPr>
        <w:t xml:space="preserve"> </w:t>
      </w:r>
      <w:r w:rsidR="00DF201E" w:rsidRPr="00DF201E">
        <w:rPr>
          <w:rFonts w:ascii="Arial" w:hAnsi="Arial" w:cs="Arial"/>
          <w:bCs/>
        </w:rPr>
        <w:t xml:space="preserve">Francesca </w:t>
      </w:r>
      <w:proofErr w:type="spellStart"/>
      <w:r w:rsidR="00DF201E" w:rsidRPr="00DF201E">
        <w:rPr>
          <w:rFonts w:ascii="Arial" w:hAnsi="Arial" w:cs="Arial"/>
          <w:bCs/>
        </w:rPr>
        <w:t>Furst</w:t>
      </w:r>
      <w:proofErr w:type="spellEnd"/>
    </w:p>
    <w:p w:rsidR="00100283" w:rsidRPr="0053397F" w:rsidRDefault="00100283" w:rsidP="007C4961">
      <w:pPr>
        <w:pStyle w:val="Style2"/>
        <w:numPr>
          <w:ilvl w:val="0"/>
          <w:numId w:val="4"/>
        </w:numPr>
        <w:spacing w:after="120" w:line="240" w:lineRule="auto"/>
        <w:ind w:right="425"/>
        <w:outlineLvl w:val="0"/>
        <w:rPr>
          <w:rFonts w:ascii="Arial" w:hAnsi="Arial" w:cs="Arial"/>
          <w:bCs/>
        </w:rPr>
      </w:pPr>
      <w:r w:rsidRPr="0053397F">
        <w:rPr>
          <w:rFonts w:ascii="Arial" w:hAnsi="Arial" w:cs="Arial"/>
          <w:bCs/>
        </w:rPr>
        <w:t xml:space="preserve">La Regione Marche, in persona del </w:t>
      </w:r>
      <w:r w:rsidR="00EE4E06" w:rsidRPr="0053397F">
        <w:rPr>
          <w:rFonts w:ascii="Arial" w:hAnsi="Arial" w:cs="Arial"/>
          <w:bCs/>
        </w:rPr>
        <w:t xml:space="preserve">Presidente Luca </w:t>
      </w:r>
      <w:proofErr w:type="spellStart"/>
      <w:r w:rsidR="00EE4E06" w:rsidRPr="0053397F">
        <w:rPr>
          <w:rFonts w:ascii="Arial" w:hAnsi="Arial" w:cs="Arial"/>
          <w:bCs/>
        </w:rPr>
        <w:t>Ceriscioli</w:t>
      </w:r>
      <w:proofErr w:type="spellEnd"/>
      <w:r w:rsidR="00EE4E06" w:rsidRPr="0053397F">
        <w:rPr>
          <w:rFonts w:ascii="Arial" w:hAnsi="Arial" w:cs="Arial"/>
          <w:bCs/>
        </w:rPr>
        <w:t>.</w:t>
      </w:r>
    </w:p>
    <w:p w:rsidR="009E1624" w:rsidRPr="0053397F" w:rsidRDefault="009E1624" w:rsidP="00393399">
      <w:pPr>
        <w:pStyle w:val="Style2"/>
        <w:spacing w:after="120" w:line="240" w:lineRule="auto"/>
        <w:ind w:right="425"/>
        <w:outlineLvl w:val="0"/>
        <w:rPr>
          <w:rFonts w:ascii="Arial" w:hAnsi="Arial" w:cs="Arial"/>
          <w:bCs/>
        </w:rPr>
      </w:pPr>
    </w:p>
    <w:p w:rsidR="009E1624" w:rsidRPr="0053397F" w:rsidRDefault="009E1624" w:rsidP="002A0F5B">
      <w:pPr>
        <w:pStyle w:val="Style2"/>
        <w:spacing w:after="120" w:line="240" w:lineRule="auto"/>
        <w:ind w:left="567" w:right="425"/>
        <w:jc w:val="center"/>
        <w:outlineLvl w:val="0"/>
        <w:rPr>
          <w:rFonts w:ascii="Arial" w:hAnsi="Arial" w:cs="Arial"/>
          <w:bCs/>
        </w:rPr>
      </w:pPr>
      <w:r w:rsidRPr="0053397F">
        <w:rPr>
          <w:rFonts w:ascii="Arial" w:hAnsi="Arial" w:cs="Arial"/>
          <w:bCs/>
        </w:rPr>
        <w:t>VISTI</w:t>
      </w:r>
    </w:p>
    <w:p w:rsidR="009E1624" w:rsidRPr="0053397F" w:rsidRDefault="00E57587"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l’articolo 15 della l</w:t>
      </w:r>
      <w:r w:rsidR="00E647BF" w:rsidRPr="0053397F">
        <w:rPr>
          <w:rFonts w:ascii="Arial" w:hAnsi="Arial" w:cs="Arial"/>
          <w:bCs/>
        </w:rPr>
        <w:t>egge n. 241 del 1990</w:t>
      </w:r>
      <w:r w:rsidR="009E1624" w:rsidRPr="0053397F">
        <w:rPr>
          <w:rFonts w:ascii="Arial" w:hAnsi="Arial" w:cs="Arial"/>
          <w:bCs/>
        </w:rPr>
        <w:t>, concernente “</w:t>
      </w:r>
      <w:r w:rsidR="00E647BF" w:rsidRPr="0053397F">
        <w:rPr>
          <w:rFonts w:ascii="Arial" w:hAnsi="Arial" w:cs="Arial"/>
          <w:bCs/>
        </w:rPr>
        <w:t>Nuove norme in materia di procedimento amministrativo e di diritto di accesso ai documenti amministrativi</w:t>
      </w:r>
      <w:r w:rsidR="009E1624" w:rsidRPr="0053397F">
        <w:rPr>
          <w:rFonts w:ascii="Arial" w:hAnsi="Arial" w:cs="Arial"/>
          <w:bCs/>
        </w:rPr>
        <w:t xml:space="preserve">” e </w:t>
      </w:r>
      <w:proofErr w:type="spellStart"/>
      <w:r w:rsidR="009E1624" w:rsidRPr="0053397F">
        <w:rPr>
          <w:rFonts w:ascii="Arial" w:hAnsi="Arial" w:cs="Arial"/>
          <w:bCs/>
        </w:rPr>
        <w:t>ss.mm.ii</w:t>
      </w:r>
      <w:proofErr w:type="spellEnd"/>
      <w:r w:rsidR="00E647BF" w:rsidRPr="0053397F">
        <w:rPr>
          <w:rFonts w:ascii="Arial" w:hAnsi="Arial" w:cs="Arial"/>
          <w:bCs/>
        </w:rPr>
        <w:t>.</w:t>
      </w:r>
      <w:r w:rsidR="009E1624" w:rsidRPr="0053397F">
        <w:rPr>
          <w:rFonts w:ascii="Arial" w:hAnsi="Arial" w:cs="Arial"/>
          <w:bCs/>
        </w:rPr>
        <w:t>;</w:t>
      </w:r>
    </w:p>
    <w:p w:rsidR="001E4BF3" w:rsidRPr="0053397F" w:rsidRDefault="009E1624" w:rsidP="001E4BF3">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il decreto legislativo 30 luglio 1999, n. 300, rubricato </w:t>
      </w:r>
      <w:r w:rsidRPr="0053397F">
        <w:rPr>
          <w:rFonts w:ascii="Arial" w:hAnsi="Arial" w:cs="Arial"/>
          <w:bCs/>
          <w:i/>
        </w:rPr>
        <w:t xml:space="preserve">“Riforma dell'organizzazione del Governo, a norma dell'articolo 11 della L. 15 marzo 1997, n. </w:t>
      </w:r>
      <w:smartTag w:uri="urn:schemas-microsoft-com:office:smarttags" w:element="metricconverter">
        <w:smartTagPr>
          <w:attr w:name="ProductID" w:val="59”"/>
        </w:smartTagPr>
        <w:r w:rsidRPr="0053397F">
          <w:rPr>
            <w:rFonts w:ascii="Arial" w:hAnsi="Arial" w:cs="Arial"/>
            <w:bCs/>
            <w:i/>
          </w:rPr>
          <w:t>59”</w:t>
        </w:r>
      </w:smartTag>
      <w:r w:rsidRPr="0053397F">
        <w:rPr>
          <w:rFonts w:ascii="Arial" w:hAnsi="Arial" w:cs="Arial"/>
          <w:bCs/>
        </w:rPr>
        <w:t>, che ha istituito l’Agenzia del Demanio, alla quale è attribuito il compito di amministrare i beni immobili dello Stato, al fine di razionalizzarne e valorizzarne l'impiego e di sviluppare il sistema informativo sui beni del demanio e del patrimonio, e</w:t>
      </w:r>
      <w:r w:rsidR="00280909" w:rsidRPr="0053397F">
        <w:rPr>
          <w:rFonts w:ascii="Arial" w:hAnsi="Arial" w:cs="Arial"/>
          <w:bCs/>
        </w:rPr>
        <w:t>d</w:t>
      </w:r>
      <w:r w:rsidRPr="0053397F">
        <w:rPr>
          <w:rFonts w:ascii="Arial" w:hAnsi="Arial" w:cs="Arial"/>
          <w:bCs/>
        </w:rPr>
        <w:t xml:space="preserve"> il successivo decreto legislativo 3 luglio 2003, n. 173, recante </w:t>
      </w:r>
      <w:r w:rsidRPr="0053397F">
        <w:rPr>
          <w:rFonts w:ascii="Arial" w:hAnsi="Arial" w:cs="Arial"/>
          <w:bCs/>
          <w:i/>
        </w:rPr>
        <w:t xml:space="preserve">“Riorganizzazione del Ministero dell'economia e delle finanze e delle agenzie fiscali, a norma dell'articolo 1 della legge 6 luglio 2002, n. </w:t>
      </w:r>
      <w:smartTag w:uri="urn:schemas-microsoft-com:office:smarttags" w:element="metricconverter">
        <w:smartTagPr>
          <w:attr w:name="ProductID" w:val="137”"/>
        </w:smartTagPr>
        <w:r w:rsidRPr="0053397F">
          <w:rPr>
            <w:rFonts w:ascii="Arial" w:hAnsi="Arial" w:cs="Arial"/>
            <w:bCs/>
            <w:i/>
          </w:rPr>
          <w:t>137”</w:t>
        </w:r>
      </w:smartTag>
      <w:r w:rsidRPr="0053397F">
        <w:rPr>
          <w:rFonts w:ascii="Arial" w:hAnsi="Arial" w:cs="Arial"/>
          <w:bCs/>
        </w:rPr>
        <w:t>;</w:t>
      </w:r>
    </w:p>
    <w:p w:rsidR="00004DAC" w:rsidRPr="0053397F" w:rsidRDefault="001E4BF3" w:rsidP="00004DAC">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il decreto legislativo 22 gennaio 2004, n.42</w:t>
      </w:r>
      <w:r w:rsidR="002E6FBE" w:rsidRPr="0053397F">
        <w:rPr>
          <w:rFonts w:ascii="Arial" w:hAnsi="Arial" w:cs="Arial"/>
          <w:bCs/>
        </w:rPr>
        <w:t>, rubricato</w:t>
      </w:r>
      <w:r w:rsidRPr="0053397F">
        <w:rPr>
          <w:b/>
          <w:bCs/>
          <w:sz w:val="18"/>
          <w:szCs w:val="18"/>
        </w:rPr>
        <w:t xml:space="preserve"> </w:t>
      </w:r>
      <w:r w:rsidRPr="0053397F">
        <w:rPr>
          <w:rFonts w:ascii="Arial" w:hAnsi="Arial" w:cs="Arial"/>
          <w:bCs/>
          <w:i/>
        </w:rPr>
        <w:t>“Codice dei beni culturali e del paesaggio, ai sensi dell'articolo 10 della legge 6 luglio 2002, n. 137”;</w:t>
      </w:r>
    </w:p>
    <w:p w:rsidR="00004DAC" w:rsidRPr="0053397F" w:rsidRDefault="00004DAC" w:rsidP="00004DAC">
      <w:pPr>
        <w:pStyle w:val="Style2"/>
        <w:widowControl/>
        <w:numPr>
          <w:ilvl w:val="0"/>
          <w:numId w:val="5"/>
        </w:numPr>
        <w:shd w:val="clear" w:color="auto" w:fill="FFFFFF"/>
        <w:tabs>
          <w:tab w:val="left" w:pos="426"/>
        </w:tabs>
        <w:spacing w:after="120" w:line="240" w:lineRule="auto"/>
        <w:ind w:left="0" w:right="425" w:firstLine="0"/>
        <w:outlineLvl w:val="0"/>
        <w:rPr>
          <w:rFonts w:ascii="Arial" w:hAnsi="Arial" w:cs="Arial"/>
          <w:bCs/>
          <w:i/>
        </w:rPr>
      </w:pPr>
      <w:r w:rsidRPr="0053397F">
        <w:rPr>
          <w:rFonts w:ascii="Arial" w:hAnsi="Arial" w:cs="Arial"/>
          <w:bCs/>
        </w:rPr>
        <w:t>l’art.1, comma 439 della legge 30 dicembre 2004, n. 311</w:t>
      </w:r>
      <w:r w:rsidRPr="0053397F">
        <w:rPr>
          <w:rFonts w:ascii="Arial" w:hAnsi="Arial" w:cs="Arial"/>
          <w:bCs/>
          <w:i/>
        </w:rPr>
        <w:t xml:space="preserve"> “Disposizioni per la formazione del bilancio annuale e pluriennale dello Stato (legge finanziaria 2005)”; </w:t>
      </w:r>
    </w:p>
    <w:p w:rsidR="002E6FBE" w:rsidRPr="0053397F" w:rsidRDefault="001C5A43" w:rsidP="002E6FBE">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il D.P.R. 13 settembre 2005, n.</w:t>
      </w:r>
      <w:r w:rsidR="007C4961" w:rsidRPr="0053397F">
        <w:rPr>
          <w:rFonts w:ascii="Arial" w:hAnsi="Arial" w:cs="Arial"/>
          <w:bCs/>
        </w:rPr>
        <w:t xml:space="preserve"> </w:t>
      </w:r>
      <w:r w:rsidRPr="0053397F">
        <w:rPr>
          <w:rFonts w:ascii="Arial" w:hAnsi="Arial" w:cs="Arial"/>
          <w:bCs/>
        </w:rPr>
        <w:t>296</w:t>
      </w:r>
      <w:r w:rsidR="002E6FBE" w:rsidRPr="0053397F">
        <w:rPr>
          <w:rFonts w:ascii="Arial" w:hAnsi="Arial" w:cs="Arial"/>
          <w:bCs/>
        </w:rPr>
        <w:t xml:space="preserve"> -</w:t>
      </w:r>
      <w:r w:rsidRPr="0053397F">
        <w:rPr>
          <w:rFonts w:ascii="Arial" w:hAnsi="Arial" w:cs="Arial"/>
          <w:bCs/>
        </w:rPr>
        <w:t xml:space="preserve"> </w:t>
      </w:r>
      <w:r w:rsidRPr="0053397F">
        <w:rPr>
          <w:rFonts w:ascii="Arial" w:hAnsi="Arial" w:cs="Arial"/>
          <w:bCs/>
          <w:i/>
        </w:rPr>
        <w:t>“Regolamento concernente i criteri e le modalità di concessione in uso e in locazione dei beni immobili</w:t>
      </w:r>
      <w:r w:rsidR="009D1FEF" w:rsidRPr="0053397F">
        <w:rPr>
          <w:rFonts w:ascii="Arial" w:hAnsi="Arial" w:cs="Arial"/>
          <w:bCs/>
          <w:i/>
        </w:rPr>
        <w:t xml:space="preserve"> appartenenti</w:t>
      </w:r>
      <w:r w:rsidRPr="0053397F">
        <w:rPr>
          <w:rFonts w:ascii="Arial" w:hAnsi="Arial" w:cs="Arial"/>
          <w:bCs/>
          <w:i/>
        </w:rPr>
        <w:t xml:space="preserve"> allo Stato”;</w:t>
      </w:r>
    </w:p>
    <w:p w:rsidR="00B467D2" w:rsidRPr="0053397F" w:rsidRDefault="009E1624" w:rsidP="002E6FBE">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l’art. 2, commi 222 e </w:t>
      </w:r>
      <w:r w:rsidR="00FB51A1" w:rsidRPr="0053397F">
        <w:rPr>
          <w:rFonts w:ascii="Arial" w:hAnsi="Arial" w:cs="Arial"/>
          <w:bCs/>
        </w:rPr>
        <w:t xml:space="preserve">ss. </w:t>
      </w:r>
      <w:r w:rsidRPr="0053397F">
        <w:rPr>
          <w:rFonts w:ascii="Arial" w:hAnsi="Arial" w:cs="Arial"/>
          <w:bCs/>
        </w:rPr>
        <w:t xml:space="preserve">della legge 23 dicembre 2009, n. 191, e </w:t>
      </w:r>
      <w:proofErr w:type="spellStart"/>
      <w:r w:rsidRPr="0053397F">
        <w:rPr>
          <w:rFonts w:ascii="Arial" w:hAnsi="Arial" w:cs="Arial"/>
          <w:bCs/>
        </w:rPr>
        <w:t>ss.mm.ii</w:t>
      </w:r>
      <w:proofErr w:type="spellEnd"/>
      <w:r w:rsidRPr="0053397F">
        <w:rPr>
          <w:rFonts w:ascii="Arial" w:hAnsi="Arial" w:cs="Arial"/>
          <w:bCs/>
        </w:rPr>
        <w:t>.</w:t>
      </w:r>
      <w:r w:rsidR="002E6FBE" w:rsidRPr="0053397F">
        <w:rPr>
          <w:rFonts w:ascii="Arial" w:hAnsi="Arial" w:cs="Arial"/>
          <w:bCs/>
        </w:rPr>
        <w:t xml:space="preserve"> - </w:t>
      </w:r>
      <w:r w:rsidR="002E6FBE" w:rsidRPr="0053397F">
        <w:rPr>
          <w:rFonts w:ascii="Arial" w:hAnsi="Arial" w:cs="Arial"/>
          <w:bCs/>
          <w:i/>
        </w:rPr>
        <w:t>“Disposizioni per la formazione del bilancio annuale e pluriennale dello Stato (legge finanziaria 2010)”;</w:t>
      </w:r>
    </w:p>
    <w:p w:rsidR="009E1624" w:rsidRPr="0053397F" w:rsidRDefault="00B467D2"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l’art. 3 del D.L. 6 luglio 2012, n. 95 e</w:t>
      </w:r>
      <w:r w:rsidR="009E1624" w:rsidRPr="0053397F">
        <w:rPr>
          <w:rFonts w:ascii="Arial" w:hAnsi="Arial" w:cs="Arial"/>
          <w:bCs/>
        </w:rPr>
        <w:t xml:space="preserve"> </w:t>
      </w:r>
      <w:proofErr w:type="spellStart"/>
      <w:r w:rsidRPr="0053397F">
        <w:rPr>
          <w:rFonts w:ascii="Arial" w:hAnsi="Arial" w:cs="Arial"/>
          <w:bCs/>
        </w:rPr>
        <w:t>ss.mm.ii</w:t>
      </w:r>
      <w:proofErr w:type="spellEnd"/>
      <w:r w:rsidRPr="0053397F">
        <w:rPr>
          <w:rFonts w:ascii="Arial" w:hAnsi="Arial" w:cs="Arial"/>
          <w:bCs/>
        </w:rPr>
        <w:t>.</w:t>
      </w:r>
      <w:r w:rsidR="002E6FBE" w:rsidRPr="0053397F">
        <w:rPr>
          <w:rFonts w:ascii="Arial" w:hAnsi="Arial" w:cs="Arial"/>
          <w:bCs/>
        </w:rPr>
        <w:t xml:space="preserve"> - </w:t>
      </w:r>
      <w:r w:rsidR="002E6FBE" w:rsidRPr="0053397F">
        <w:rPr>
          <w:rFonts w:ascii="Arial" w:hAnsi="Arial" w:cs="Arial"/>
          <w:bCs/>
          <w:i/>
        </w:rPr>
        <w:t>“Disposizioni urgenti per la revisione della spesa pubblica con invarianza dei servizi ai cittadini nonché misure di rafforzamento patrimoniale delle imprese del settore bancario”</w:t>
      </w:r>
      <w:r w:rsidRPr="0053397F">
        <w:rPr>
          <w:rFonts w:ascii="Arial" w:hAnsi="Arial" w:cs="Arial"/>
          <w:bCs/>
        </w:rPr>
        <w:t>;</w:t>
      </w:r>
    </w:p>
    <w:p w:rsidR="00F80F1C" w:rsidRPr="0053397F" w:rsidRDefault="00F80F1C"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le disposizioni contenute nella legge 7 agosto 2015, n. 124 </w:t>
      </w:r>
      <w:r w:rsidR="00280909" w:rsidRPr="0053397F">
        <w:rPr>
          <w:rFonts w:ascii="Arial" w:hAnsi="Arial" w:cs="Arial"/>
          <w:bCs/>
        </w:rPr>
        <w:t xml:space="preserve">- </w:t>
      </w:r>
      <w:r w:rsidRPr="0053397F">
        <w:rPr>
          <w:rFonts w:ascii="Arial" w:hAnsi="Arial" w:cs="Arial"/>
          <w:bCs/>
          <w:i/>
        </w:rPr>
        <w:t>“Deleghe al Governo in materia di riorganizzazione delle amministrazioni pubbliche”</w:t>
      </w:r>
      <w:r w:rsidRPr="0053397F">
        <w:rPr>
          <w:rFonts w:ascii="Arial" w:hAnsi="Arial" w:cs="Arial"/>
          <w:bCs/>
        </w:rPr>
        <w:t>;</w:t>
      </w:r>
    </w:p>
    <w:p w:rsidR="006C208C" w:rsidRPr="0053397F" w:rsidRDefault="006C208C"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il decreto legislativo 18 aprile 2016, n.50 e </w:t>
      </w:r>
      <w:proofErr w:type="spellStart"/>
      <w:r w:rsidRPr="0053397F">
        <w:rPr>
          <w:rFonts w:ascii="Arial" w:hAnsi="Arial" w:cs="Arial"/>
          <w:bCs/>
        </w:rPr>
        <w:t>s</w:t>
      </w:r>
      <w:r w:rsidR="002E6FBE" w:rsidRPr="0053397F">
        <w:rPr>
          <w:rFonts w:ascii="Arial" w:hAnsi="Arial" w:cs="Arial"/>
          <w:bCs/>
        </w:rPr>
        <w:t>s.mm.ii</w:t>
      </w:r>
      <w:proofErr w:type="spellEnd"/>
      <w:r w:rsidR="002E6FBE" w:rsidRPr="0053397F">
        <w:rPr>
          <w:rFonts w:ascii="Arial" w:hAnsi="Arial" w:cs="Arial"/>
          <w:bCs/>
        </w:rPr>
        <w:t xml:space="preserve">. – </w:t>
      </w:r>
      <w:r w:rsidR="002E6FBE" w:rsidRPr="0053397F">
        <w:rPr>
          <w:rFonts w:ascii="Arial" w:hAnsi="Arial" w:cs="Arial"/>
          <w:bCs/>
          <w:i/>
        </w:rPr>
        <w:t>“Codice dei contratti pubblici”</w:t>
      </w:r>
      <w:r w:rsidRPr="0053397F">
        <w:rPr>
          <w:rFonts w:ascii="Arial" w:hAnsi="Arial" w:cs="Arial"/>
          <w:bCs/>
          <w:i/>
        </w:rPr>
        <w:t>;</w:t>
      </w:r>
    </w:p>
    <w:p w:rsidR="00442DE3" w:rsidRPr="0053397F" w:rsidRDefault="00442DE3" w:rsidP="00442DE3">
      <w:pPr>
        <w:widowControl/>
        <w:numPr>
          <w:ilvl w:val="0"/>
          <w:numId w:val="5"/>
        </w:numPr>
        <w:tabs>
          <w:tab w:val="left" w:pos="426"/>
        </w:tabs>
        <w:spacing w:after="120"/>
        <w:ind w:left="0" w:firstLine="0"/>
        <w:jc w:val="both"/>
        <w:rPr>
          <w:rFonts w:ascii="Arial" w:hAnsi="Arial" w:cs="Arial"/>
        </w:rPr>
      </w:pPr>
      <w:r w:rsidRPr="0053397F">
        <w:rPr>
          <w:rFonts w:ascii="Arial" w:hAnsi="Arial" w:cs="Arial"/>
        </w:rPr>
        <w:t xml:space="preserve">il decreto del Presidente della Repubblica 5 ottobre 2010, n. 207, “Regolamento di esecuzione ed attuazione del decreto legislativo 12 aprile 2006, n. 163 recante «Codice dei contratti pubblici relativi a lavori, servizi e forniture in attuazione delle direttive 2004/17/CE e 2004/18/CE», e </w:t>
      </w:r>
      <w:proofErr w:type="spellStart"/>
      <w:r w:rsidRPr="0053397F">
        <w:rPr>
          <w:rFonts w:ascii="Arial" w:hAnsi="Arial" w:cs="Arial"/>
        </w:rPr>
        <w:t>ss.mm.ii</w:t>
      </w:r>
      <w:proofErr w:type="spellEnd"/>
      <w:r w:rsidRPr="0053397F">
        <w:rPr>
          <w:rFonts w:ascii="Arial" w:hAnsi="Arial" w:cs="Arial"/>
        </w:rPr>
        <w:t>., per la parti ancora in vigore;</w:t>
      </w:r>
    </w:p>
    <w:p w:rsidR="006C208C" w:rsidRPr="0053397F" w:rsidRDefault="006C208C" w:rsidP="00393399">
      <w:pPr>
        <w:pStyle w:val="Style2"/>
        <w:numPr>
          <w:ilvl w:val="0"/>
          <w:numId w:val="5"/>
        </w:numPr>
        <w:tabs>
          <w:tab w:val="left" w:pos="426"/>
        </w:tabs>
        <w:spacing w:after="120" w:line="240" w:lineRule="auto"/>
        <w:ind w:left="0" w:right="425" w:firstLine="0"/>
        <w:outlineLvl w:val="0"/>
        <w:rPr>
          <w:rFonts w:ascii="Arial" w:hAnsi="Arial" w:cs="Arial"/>
          <w:bCs/>
          <w:i/>
        </w:rPr>
      </w:pPr>
      <w:r w:rsidRPr="0053397F">
        <w:rPr>
          <w:rFonts w:ascii="Arial" w:hAnsi="Arial" w:cs="Arial"/>
          <w:bCs/>
        </w:rPr>
        <w:lastRenderedPageBreak/>
        <w:t>l’art.1, comma 140 della legge 11 dicembre 2016, n.232</w:t>
      </w:r>
      <w:r w:rsidR="002E6FBE" w:rsidRPr="0053397F">
        <w:rPr>
          <w:rFonts w:ascii="Arial" w:hAnsi="Arial" w:cs="Arial"/>
          <w:bCs/>
        </w:rPr>
        <w:t xml:space="preserve"> - “</w:t>
      </w:r>
      <w:r w:rsidR="002E6FBE" w:rsidRPr="0053397F">
        <w:rPr>
          <w:rFonts w:ascii="Arial" w:hAnsi="Arial" w:cs="Arial"/>
          <w:bCs/>
          <w:i/>
        </w:rPr>
        <w:t>Bilancio di previsione dello Stato per l'anno finanziario 2017 e bilancio pluriennale per il triennio 2017-2019”</w:t>
      </w:r>
      <w:r w:rsidRPr="0053397F">
        <w:rPr>
          <w:rFonts w:ascii="Arial" w:hAnsi="Arial" w:cs="Arial"/>
          <w:bCs/>
          <w:i/>
        </w:rPr>
        <w:t>;</w:t>
      </w:r>
    </w:p>
    <w:p w:rsidR="00043268" w:rsidRPr="0053397F" w:rsidRDefault="00043268"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l’art.1, comma 1072 della legge 27 dicembre 2017, n.205</w:t>
      </w:r>
      <w:r w:rsidR="002E6FBE" w:rsidRPr="0053397F">
        <w:rPr>
          <w:rFonts w:ascii="Arial" w:hAnsi="Arial" w:cs="Arial"/>
          <w:bCs/>
        </w:rPr>
        <w:t xml:space="preserve"> – “</w:t>
      </w:r>
      <w:r w:rsidR="002E6FBE" w:rsidRPr="0053397F">
        <w:rPr>
          <w:rFonts w:ascii="Arial" w:hAnsi="Arial" w:cs="Arial"/>
          <w:bCs/>
          <w:i/>
        </w:rPr>
        <w:t>Bilancio di previsione dello Stato per l'anno finanziario 2018 e bilancio pluriennale per il triennio 2018-2020</w:t>
      </w:r>
      <w:r w:rsidR="002E6FBE" w:rsidRPr="0053397F">
        <w:rPr>
          <w:rFonts w:ascii="Arial" w:hAnsi="Arial" w:cs="Arial"/>
          <w:bCs/>
        </w:rPr>
        <w:t>”</w:t>
      </w:r>
      <w:r w:rsidRPr="0053397F">
        <w:rPr>
          <w:rFonts w:ascii="Arial" w:hAnsi="Arial" w:cs="Arial"/>
          <w:bCs/>
        </w:rPr>
        <w:t>;</w:t>
      </w:r>
    </w:p>
    <w:p w:rsidR="00745C50" w:rsidRPr="0053397F" w:rsidRDefault="00745C50"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gli artt. 14 e 15, comma 1, </w:t>
      </w:r>
      <w:proofErr w:type="spellStart"/>
      <w:r w:rsidRPr="0053397F">
        <w:rPr>
          <w:rFonts w:ascii="Arial" w:hAnsi="Arial" w:cs="Arial"/>
          <w:bCs/>
        </w:rPr>
        <w:t>lett</w:t>
      </w:r>
      <w:proofErr w:type="spellEnd"/>
      <w:r w:rsidRPr="0053397F">
        <w:rPr>
          <w:rFonts w:ascii="Arial" w:hAnsi="Arial" w:cs="Arial"/>
          <w:bCs/>
        </w:rPr>
        <w:t xml:space="preserve">. d) del D.L. 17 ottobre 2016, n.189 </w:t>
      </w:r>
      <w:r w:rsidR="004A3360" w:rsidRPr="0053397F">
        <w:rPr>
          <w:rFonts w:ascii="Arial" w:hAnsi="Arial" w:cs="Arial"/>
          <w:bCs/>
        </w:rPr>
        <w:t xml:space="preserve">e </w:t>
      </w:r>
      <w:proofErr w:type="spellStart"/>
      <w:r w:rsidR="004A3360" w:rsidRPr="0053397F">
        <w:rPr>
          <w:rFonts w:ascii="Arial" w:hAnsi="Arial" w:cs="Arial"/>
          <w:bCs/>
        </w:rPr>
        <w:t>ss.mm.ii</w:t>
      </w:r>
      <w:proofErr w:type="spellEnd"/>
      <w:r w:rsidR="004A3360" w:rsidRPr="0053397F">
        <w:rPr>
          <w:rFonts w:ascii="Arial" w:hAnsi="Arial" w:cs="Arial"/>
          <w:bCs/>
        </w:rPr>
        <w:t xml:space="preserve">. </w:t>
      </w:r>
      <w:r w:rsidRPr="0053397F">
        <w:rPr>
          <w:rFonts w:ascii="Arial" w:hAnsi="Arial" w:cs="Arial"/>
          <w:bCs/>
        </w:rPr>
        <w:t>– “Interventi urgenti in favore delle popolazioni colpite</w:t>
      </w:r>
      <w:r w:rsidR="00A42BF6" w:rsidRPr="0053397F">
        <w:rPr>
          <w:rFonts w:ascii="Arial" w:hAnsi="Arial" w:cs="Arial"/>
          <w:bCs/>
        </w:rPr>
        <w:t xml:space="preserve"> dagli eventi sismici del 2016”</w:t>
      </w:r>
      <w:r w:rsidR="00492F95" w:rsidRPr="0053397F">
        <w:rPr>
          <w:rFonts w:ascii="Arial" w:hAnsi="Arial" w:cs="Arial"/>
          <w:bCs/>
        </w:rPr>
        <w:t>,</w:t>
      </w:r>
      <w:r w:rsidR="00A42BF6" w:rsidRPr="0053397F">
        <w:rPr>
          <w:rFonts w:ascii="Arial" w:hAnsi="Arial" w:cs="Arial"/>
          <w:bCs/>
        </w:rPr>
        <w:t xml:space="preserve"> nonché </w:t>
      </w:r>
      <w:r w:rsidRPr="0053397F">
        <w:rPr>
          <w:rFonts w:ascii="Arial" w:hAnsi="Arial" w:cs="Arial"/>
          <w:bCs/>
        </w:rPr>
        <w:t xml:space="preserve">le successive ordinanze emesse </w:t>
      </w:r>
      <w:r w:rsidR="00A42BF6" w:rsidRPr="0053397F">
        <w:rPr>
          <w:rFonts w:ascii="Arial" w:hAnsi="Arial" w:cs="Arial"/>
          <w:bCs/>
        </w:rPr>
        <w:t>al riguardo</w:t>
      </w:r>
      <w:r w:rsidRPr="0053397F">
        <w:rPr>
          <w:rFonts w:ascii="Arial" w:hAnsi="Arial" w:cs="Arial"/>
          <w:bCs/>
        </w:rPr>
        <w:t xml:space="preserve">, tra le quali da ultimo </w:t>
      </w:r>
      <w:r w:rsidR="00A42BF6" w:rsidRPr="0053397F">
        <w:rPr>
          <w:rFonts w:ascii="Arial" w:hAnsi="Arial" w:cs="Arial"/>
          <w:bCs/>
        </w:rPr>
        <w:t>l’ordinanza</w:t>
      </w:r>
      <w:r w:rsidRPr="0053397F">
        <w:rPr>
          <w:rFonts w:ascii="Arial" w:hAnsi="Arial" w:cs="Arial"/>
          <w:bCs/>
        </w:rPr>
        <w:t xml:space="preserve"> del</w:t>
      </w:r>
      <w:r w:rsidR="00636A43" w:rsidRPr="0053397F">
        <w:rPr>
          <w:rFonts w:ascii="Arial" w:hAnsi="Arial" w:cs="Arial"/>
          <w:bCs/>
        </w:rPr>
        <w:t xml:space="preserve"> Commissario Straordinario del Governo per la ricostruzione del</w:t>
      </w:r>
      <w:r w:rsidRPr="0053397F">
        <w:rPr>
          <w:rFonts w:ascii="Arial" w:hAnsi="Arial" w:cs="Arial"/>
          <w:bCs/>
        </w:rPr>
        <w:t xml:space="preserve"> 10 gennaio 2018;</w:t>
      </w:r>
    </w:p>
    <w:p w:rsidR="00F80F1C" w:rsidRPr="0053397F" w:rsidRDefault="00F80F1C"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il Regolamento di Amministrazione e Contabilità dell’Agenzia del Demanio, deliberato dal Comitato di Gestione in data 13 dicembre 2016, approvato dal Ministero dell’Economia e delle Finanze in data 1 febbraio 2017 e pubblicato sul sito dell’Agenzia del Demanio, come comunicato sulla Gazzetta Ufficiale n. 51 del 2 marzo 2017;</w:t>
      </w:r>
    </w:p>
    <w:p w:rsidR="009E1624" w:rsidRPr="0053397F" w:rsidRDefault="009E1624"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 delibera</w:t>
      </w:r>
      <w:r w:rsidR="002D48E8" w:rsidRPr="0053397F">
        <w:rPr>
          <w:rFonts w:ascii="Arial" w:hAnsi="Arial" w:cs="Arial"/>
          <w:bCs/>
        </w:rPr>
        <w:t>zione</w:t>
      </w:r>
      <w:r w:rsidRPr="0053397F">
        <w:rPr>
          <w:rFonts w:ascii="Arial" w:hAnsi="Arial" w:cs="Arial"/>
          <w:bCs/>
        </w:rPr>
        <w:t xml:space="preserve"> in data</w:t>
      </w:r>
      <w:r w:rsidR="00182CEE" w:rsidRPr="0053397F">
        <w:rPr>
          <w:rFonts w:ascii="Arial" w:hAnsi="Arial" w:cs="Arial"/>
          <w:bCs/>
        </w:rPr>
        <w:t xml:space="preserve"> </w:t>
      </w:r>
      <w:r w:rsidR="00184415" w:rsidRPr="00184415">
        <w:rPr>
          <w:rFonts w:ascii="Arial" w:hAnsi="Arial" w:cs="Arial"/>
          <w:bCs/>
          <w:highlight w:val="yellow"/>
        </w:rPr>
        <w:t>…………..</w:t>
      </w:r>
      <w:r w:rsidR="00184415">
        <w:rPr>
          <w:rFonts w:ascii="Arial" w:hAnsi="Arial" w:cs="Arial"/>
          <w:bCs/>
        </w:rPr>
        <w:t xml:space="preserve"> </w:t>
      </w:r>
      <w:r w:rsidRPr="0053397F">
        <w:rPr>
          <w:rFonts w:ascii="Arial" w:hAnsi="Arial" w:cs="Arial"/>
          <w:bCs/>
        </w:rPr>
        <w:t xml:space="preserve">con la quale la Giunta </w:t>
      </w:r>
      <w:r w:rsidR="003258DF" w:rsidRPr="0053397F">
        <w:rPr>
          <w:rFonts w:ascii="Arial" w:hAnsi="Arial" w:cs="Arial"/>
          <w:bCs/>
        </w:rPr>
        <w:t xml:space="preserve">del </w:t>
      </w:r>
      <w:r w:rsidRPr="0053397F">
        <w:rPr>
          <w:rFonts w:ascii="Arial" w:hAnsi="Arial" w:cs="Arial"/>
          <w:bCs/>
        </w:rPr>
        <w:t xml:space="preserve">Comune </w:t>
      </w:r>
      <w:r w:rsidR="003258DF" w:rsidRPr="0053397F">
        <w:rPr>
          <w:rFonts w:ascii="Arial" w:hAnsi="Arial" w:cs="Arial"/>
          <w:bCs/>
        </w:rPr>
        <w:t xml:space="preserve">di </w:t>
      </w:r>
      <w:r w:rsidR="00043268" w:rsidRPr="0053397F">
        <w:rPr>
          <w:rFonts w:ascii="Arial" w:hAnsi="Arial" w:cs="Arial"/>
          <w:bCs/>
        </w:rPr>
        <w:t>Camerino</w:t>
      </w:r>
      <w:r w:rsidR="003258DF" w:rsidRPr="0053397F">
        <w:rPr>
          <w:rFonts w:ascii="Arial" w:hAnsi="Arial" w:cs="Arial"/>
          <w:bCs/>
        </w:rPr>
        <w:t xml:space="preserve"> </w:t>
      </w:r>
      <w:r w:rsidRPr="0053397F">
        <w:rPr>
          <w:rFonts w:ascii="Arial" w:hAnsi="Arial" w:cs="Arial"/>
          <w:bCs/>
        </w:rPr>
        <w:t>ha approvato lo schema del presente Atto</w:t>
      </w:r>
      <w:r w:rsidR="001C5A43" w:rsidRPr="0053397F">
        <w:rPr>
          <w:rFonts w:ascii="Arial" w:hAnsi="Arial" w:cs="Arial"/>
          <w:bCs/>
        </w:rPr>
        <w:t>;</w:t>
      </w:r>
    </w:p>
    <w:p w:rsidR="00EE4E06" w:rsidRPr="0053397F" w:rsidRDefault="00EE4E06" w:rsidP="00EE4E06">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la deliberazione in data </w:t>
      </w:r>
      <w:r w:rsidRPr="00184415">
        <w:rPr>
          <w:rFonts w:ascii="Arial" w:hAnsi="Arial" w:cs="Arial"/>
          <w:bCs/>
          <w:highlight w:val="yellow"/>
        </w:rPr>
        <w:t>…………..</w:t>
      </w:r>
      <w:r w:rsidRPr="0053397F">
        <w:rPr>
          <w:rFonts w:ascii="Arial" w:hAnsi="Arial" w:cs="Arial"/>
          <w:bCs/>
        </w:rPr>
        <w:t xml:space="preserve"> con la quale la Giunta della Regione Marche ha approvato lo schema del presente Atto;</w:t>
      </w:r>
    </w:p>
    <w:p w:rsidR="00100283" w:rsidRPr="0053397F" w:rsidRDefault="00A440C8" w:rsidP="00100283">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la deliberazione in data </w:t>
      </w:r>
      <w:r w:rsidRPr="00184415">
        <w:rPr>
          <w:rFonts w:ascii="Arial" w:hAnsi="Arial" w:cs="Arial"/>
          <w:bCs/>
          <w:highlight w:val="yellow"/>
        </w:rPr>
        <w:t>…………..</w:t>
      </w:r>
      <w:r w:rsidRPr="0053397F">
        <w:rPr>
          <w:rFonts w:ascii="Arial" w:hAnsi="Arial" w:cs="Arial"/>
          <w:bCs/>
        </w:rPr>
        <w:t xml:space="preserve"> con la </w:t>
      </w:r>
      <w:bookmarkStart w:id="0" w:name="_GoBack"/>
      <w:r w:rsidRPr="0053397F">
        <w:rPr>
          <w:rFonts w:ascii="Arial" w:hAnsi="Arial" w:cs="Arial"/>
          <w:bCs/>
        </w:rPr>
        <w:t xml:space="preserve">quale </w:t>
      </w:r>
      <w:bookmarkEnd w:id="0"/>
      <w:r w:rsidRPr="0053397F">
        <w:rPr>
          <w:rFonts w:ascii="Arial" w:hAnsi="Arial" w:cs="Arial"/>
          <w:bCs/>
        </w:rPr>
        <w:t xml:space="preserve">il Senato accademico </w:t>
      </w:r>
      <w:r w:rsidR="00004DAC" w:rsidRPr="0053397F">
        <w:rPr>
          <w:rFonts w:ascii="Arial" w:hAnsi="Arial" w:cs="Arial"/>
          <w:bCs/>
        </w:rPr>
        <w:t>dell’U</w:t>
      </w:r>
      <w:r w:rsidRPr="0053397F">
        <w:rPr>
          <w:rFonts w:ascii="Arial" w:hAnsi="Arial" w:cs="Arial"/>
          <w:bCs/>
        </w:rPr>
        <w:t>niversità di Camerino ha approvato lo schema del presente Atto;</w:t>
      </w:r>
    </w:p>
    <w:p w:rsidR="00FC3308" w:rsidRPr="0053397F" w:rsidRDefault="00FC3308" w:rsidP="00393399">
      <w:pPr>
        <w:pStyle w:val="Style2"/>
        <w:spacing w:after="120" w:line="240" w:lineRule="auto"/>
        <w:ind w:right="425"/>
        <w:outlineLvl w:val="0"/>
        <w:rPr>
          <w:rFonts w:ascii="Arial" w:hAnsi="Arial" w:cs="Arial"/>
          <w:bCs/>
        </w:rPr>
      </w:pPr>
    </w:p>
    <w:p w:rsidR="009E1624" w:rsidRPr="0053397F" w:rsidRDefault="009E1624" w:rsidP="00393399">
      <w:pPr>
        <w:shd w:val="clear" w:color="auto" w:fill="FFFFFF"/>
        <w:tabs>
          <w:tab w:val="left" w:pos="3531"/>
        </w:tabs>
        <w:autoSpaceDE w:val="0"/>
        <w:autoSpaceDN w:val="0"/>
        <w:adjustRightInd w:val="0"/>
        <w:spacing w:after="120"/>
        <w:ind w:right="425"/>
        <w:jc w:val="center"/>
        <w:rPr>
          <w:rFonts w:ascii="Arial" w:hAnsi="Arial" w:cs="Arial"/>
          <w:b/>
        </w:rPr>
      </w:pPr>
      <w:r w:rsidRPr="0053397F">
        <w:rPr>
          <w:rFonts w:ascii="Arial" w:hAnsi="Arial" w:cs="Arial"/>
          <w:b/>
          <w:szCs w:val="24"/>
        </w:rPr>
        <w:t>PREMESSO</w:t>
      </w:r>
      <w:r w:rsidRPr="0053397F">
        <w:rPr>
          <w:rFonts w:ascii="Arial" w:hAnsi="Arial" w:cs="Arial"/>
          <w:b/>
        </w:rPr>
        <w:t xml:space="preserve"> CHE</w:t>
      </w:r>
    </w:p>
    <w:p w:rsidR="00A67415" w:rsidRPr="0053397F" w:rsidRDefault="00A67415" w:rsidP="00393399">
      <w:pPr>
        <w:shd w:val="clear" w:color="auto" w:fill="FFFFFF"/>
        <w:tabs>
          <w:tab w:val="left" w:pos="3531"/>
        </w:tabs>
        <w:autoSpaceDE w:val="0"/>
        <w:autoSpaceDN w:val="0"/>
        <w:adjustRightInd w:val="0"/>
        <w:spacing w:after="120"/>
        <w:ind w:left="1077" w:right="425"/>
        <w:jc w:val="center"/>
        <w:rPr>
          <w:rFonts w:ascii="Arial" w:hAnsi="Arial" w:cs="Arial"/>
          <w:b/>
        </w:rPr>
      </w:pPr>
    </w:p>
    <w:p w:rsidR="00D73C71" w:rsidRPr="0053397F" w:rsidRDefault="00043268" w:rsidP="00393399">
      <w:pPr>
        <w:pStyle w:val="Style2"/>
        <w:numPr>
          <w:ilvl w:val="0"/>
          <w:numId w:val="5"/>
        </w:numPr>
        <w:tabs>
          <w:tab w:val="left" w:pos="0"/>
          <w:tab w:val="left" w:pos="426"/>
        </w:tabs>
        <w:spacing w:after="120" w:line="240" w:lineRule="auto"/>
        <w:ind w:left="0" w:right="425" w:firstLine="0"/>
        <w:outlineLvl w:val="0"/>
        <w:rPr>
          <w:rFonts w:ascii="Arial" w:hAnsi="Arial" w:cs="Arial"/>
          <w:bCs/>
          <w:i/>
        </w:rPr>
      </w:pPr>
      <w:bookmarkStart w:id="1" w:name="OLE_LINK1"/>
      <w:bookmarkStart w:id="2" w:name="OLE_LINK2"/>
      <w:r w:rsidRPr="0053397F">
        <w:rPr>
          <w:rFonts w:ascii="Arial" w:hAnsi="Arial" w:cs="Arial"/>
          <w:bCs/>
        </w:rPr>
        <w:t xml:space="preserve">lo Stato è proprietario </w:t>
      </w:r>
      <w:r w:rsidR="001D1959" w:rsidRPr="0053397F">
        <w:rPr>
          <w:rFonts w:ascii="Arial" w:hAnsi="Arial" w:cs="Arial"/>
          <w:bCs/>
        </w:rPr>
        <w:t xml:space="preserve">di un compendio </w:t>
      </w:r>
      <w:r w:rsidRPr="0053397F">
        <w:rPr>
          <w:rFonts w:ascii="Arial" w:hAnsi="Arial" w:cs="Arial"/>
          <w:bCs/>
        </w:rPr>
        <w:t xml:space="preserve">denominato “Ex Casermette di Torre del Parco”, sito in Camerino, località Torre del Parco, </w:t>
      </w:r>
      <w:r w:rsidR="001D1959" w:rsidRPr="0053397F">
        <w:rPr>
          <w:rFonts w:ascii="Arial" w:hAnsi="Arial" w:cs="Arial"/>
          <w:bCs/>
        </w:rPr>
        <w:t>costituito da</w:t>
      </w:r>
      <w:r w:rsidR="009E1624" w:rsidRPr="0053397F">
        <w:rPr>
          <w:rFonts w:ascii="Arial" w:hAnsi="Arial" w:cs="Arial"/>
          <w:bCs/>
        </w:rPr>
        <w:t xml:space="preserve"> un</w:t>
      </w:r>
      <w:r w:rsidR="00E532F6" w:rsidRPr="0053397F">
        <w:rPr>
          <w:rFonts w:ascii="Arial" w:hAnsi="Arial" w:cs="Arial"/>
          <w:bCs/>
        </w:rPr>
        <w:t xml:space="preserve">a vasta </w:t>
      </w:r>
      <w:r w:rsidR="00D73C71" w:rsidRPr="0053397F">
        <w:rPr>
          <w:rFonts w:ascii="Arial" w:hAnsi="Arial" w:cs="Arial"/>
          <w:bCs/>
        </w:rPr>
        <w:t>area con sovrastanti</w:t>
      </w:r>
      <w:r w:rsidRPr="0053397F">
        <w:rPr>
          <w:rFonts w:ascii="Arial" w:hAnsi="Arial" w:cs="Arial"/>
          <w:bCs/>
        </w:rPr>
        <w:t xml:space="preserve"> </w:t>
      </w:r>
      <w:r w:rsidR="007C4961" w:rsidRPr="0053397F">
        <w:rPr>
          <w:rFonts w:ascii="Arial" w:hAnsi="Arial" w:cs="Arial"/>
          <w:bCs/>
        </w:rPr>
        <w:t xml:space="preserve">ventisette </w:t>
      </w:r>
      <w:r w:rsidR="00D73C71" w:rsidRPr="0053397F">
        <w:rPr>
          <w:rFonts w:ascii="Arial" w:hAnsi="Arial" w:cs="Arial"/>
          <w:bCs/>
        </w:rPr>
        <w:t>fabbricati</w:t>
      </w:r>
      <w:r w:rsidR="00401436" w:rsidRPr="0053397F">
        <w:rPr>
          <w:rFonts w:ascii="Arial" w:hAnsi="Arial" w:cs="Arial"/>
          <w:bCs/>
        </w:rPr>
        <w:t xml:space="preserve"> –</w:t>
      </w:r>
      <w:r w:rsidR="00E532F6" w:rsidRPr="0053397F">
        <w:rPr>
          <w:rFonts w:ascii="Arial" w:hAnsi="Arial" w:cs="Arial"/>
          <w:bCs/>
        </w:rPr>
        <w:t xml:space="preserve"> </w:t>
      </w:r>
      <w:r w:rsidR="00401436" w:rsidRPr="0053397F">
        <w:rPr>
          <w:rFonts w:ascii="Arial" w:hAnsi="Arial" w:cs="Arial"/>
          <w:bCs/>
        </w:rPr>
        <w:t xml:space="preserve">per una superficie complessiva di circa 55.000 mq – </w:t>
      </w:r>
      <w:r w:rsidR="00E532F6" w:rsidRPr="0053397F">
        <w:rPr>
          <w:rFonts w:ascii="Arial" w:hAnsi="Arial" w:cs="Arial"/>
          <w:bCs/>
        </w:rPr>
        <w:t xml:space="preserve">catastalmente identificato come </w:t>
      </w:r>
      <w:r w:rsidR="007C4961" w:rsidRPr="0053397F">
        <w:rPr>
          <w:rFonts w:ascii="Arial" w:hAnsi="Arial" w:cs="Arial"/>
          <w:bCs/>
        </w:rPr>
        <w:t xml:space="preserve">da prospetto allegato </w:t>
      </w:r>
      <w:r w:rsidR="007C4961" w:rsidRPr="0053397F">
        <w:rPr>
          <w:rFonts w:ascii="Arial" w:hAnsi="Arial" w:cs="Arial"/>
          <w:bCs/>
          <w:i/>
        </w:rPr>
        <w:t>(</w:t>
      </w:r>
      <w:proofErr w:type="spellStart"/>
      <w:r w:rsidR="007C4961" w:rsidRPr="0053397F">
        <w:rPr>
          <w:rFonts w:ascii="Arial" w:hAnsi="Arial" w:cs="Arial"/>
          <w:bCs/>
          <w:i/>
        </w:rPr>
        <w:t>All</w:t>
      </w:r>
      <w:proofErr w:type="spellEnd"/>
      <w:r w:rsidR="007C4961" w:rsidRPr="0053397F">
        <w:rPr>
          <w:rFonts w:ascii="Arial" w:hAnsi="Arial" w:cs="Arial"/>
          <w:bCs/>
          <w:i/>
        </w:rPr>
        <w:t>. 1)</w:t>
      </w:r>
      <w:r w:rsidRPr="0053397F">
        <w:rPr>
          <w:rFonts w:ascii="Arial" w:hAnsi="Arial" w:cs="Arial"/>
          <w:bCs/>
        </w:rPr>
        <w:t xml:space="preserve">; </w:t>
      </w:r>
    </w:p>
    <w:p w:rsidR="00E532F6" w:rsidRPr="0053397F" w:rsidRDefault="00043268" w:rsidP="00393399">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tale compendio</w:t>
      </w:r>
      <w:r w:rsidR="00792BC6" w:rsidRPr="0053397F">
        <w:rPr>
          <w:rFonts w:ascii="Arial" w:hAnsi="Arial" w:cs="Arial"/>
          <w:bCs/>
        </w:rPr>
        <w:t xml:space="preserve">, </w:t>
      </w:r>
      <w:r w:rsidR="0049030D" w:rsidRPr="0053397F">
        <w:rPr>
          <w:rFonts w:ascii="Arial" w:hAnsi="Arial" w:cs="Arial"/>
          <w:bCs/>
        </w:rPr>
        <w:t xml:space="preserve">ad oggi inutilizzato e </w:t>
      </w:r>
      <w:r w:rsidR="00792BC6" w:rsidRPr="0053397F">
        <w:rPr>
          <w:rFonts w:ascii="Arial" w:hAnsi="Arial" w:cs="Arial"/>
          <w:bCs/>
        </w:rPr>
        <w:t xml:space="preserve">nel </w:t>
      </w:r>
      <w:r w:rsidR="00030011" w:rsidRPr="0053397F">
        <w:rPr>
          <w:rFonts w:ascii="Arial" w:hAnsi="Arial" w:cs="Arial"/>
          <w:bCs/>
        </w:rPr>
        <w:t xml:space="preserve">lontano </w:t>
      </w:r>
      <w:r w:rsidR="00792BC6" w:rsidRPr="0053397F">
        <w:rPr>
          <w:rFonts w:ascii="Arial" w:hAnsi="Arial" w:cs="Arial"/>
          <w:bCs/>
        </w:rPr>
        <w:t xml:space="preserve">passato </w:t>
      </w:r>
      <w:r w:rsidR="00280909" w:rsidRPr="0053397F">
        <w:rPr>
          <w:rFonts w:ascii="Arial" w:hAnsi="Arial" w:cs="Arial"/>
          <w:bCs/>
        </w:rPr>
        <w:t>destinato</w:t>
      </w:r>
      <w:r w:rsidR="00792BC6" w:rsidRPr="0053397F">
        <w:rPr>
          <w:rFonts w:ascii="Arial" w:hAnsi="Arial" w:cs="Arial"/>
          <w:bCs/>
        </w:rPr>
        <w:t xml:space="preserve"> d</w:t>
      </w:r>
      <w:r w:rsidR="009F0057" w:rsidRPr="0053397F">
        <w:rPr>
          <w:rFonts w:ascii="Arial" w:hAnsi="Arial" w:cs="Arial"/>
          <w:bCs/>
        </w:rPr>
        <w:t xml:space="preserve">al </w:t>
      </w:r>
      <w:r w:rsidRPr="0053397F">
        <w:rPr>
          <w:rFonts w:ascii="Arial" w:hAnsi="Arial" w:cs="Arial"/>
          <w:bCs/>
        </w:rPr>
        <w:t>Ministero della Difesa</w:t>
      </w:r>
      <w:r w:rsidR="00AB7D0A" w:rsidRPr="0053397F">
        <w:rPr>
          <w:rFonts w:ascii="Arial" w:hAnsi="Arial" w:cs="Arial"/>
          <w:bCs/>
        </w:rPr>
        <w:t xml:space="preserve"> </w:t>
      </w:r>
      <w:r w:rsidR="00280909" w:rsidRPr="0053397F">
        <w:rPr>
          <w:rFonts w:ascii="Arial" w:hAnsi="Arial" w:cs="Arial"/>
          <w:bCs/>
        </w:rPr>
        <w:t>al</w:t>
      </w:r>
      <w:r w:rsidR="00CE1DD3" w:rsidRPr="0053397F">
        <w:rPr>
          <w:rFonts w:ascii="Arial" w:hAnsi="Arial" w:cs="Arial"/>
          <w:bCs/>
        </w:rPr>
        <w:t xml:space="preserve">la detenzione </w:t>
      </w:r>
      <w:r w:rsidR="00E532F6" w:rsidRPr="0053397F">
        <w:rPr>
          <w:rFonts w:ascii="Arial" w:hAnsi="Arial" w:cs="Arial"/>
          <w:bCs/>
        </w:rPr>
        <w:t>dei prigionieri di guerra</w:t>
      </w:r>
      <w:r w:rsidR="00030011" w:rsidRPr="0053397F">
        <w:rPr>
          <w:rFonts w:ascii="Arial" w:hAnsi="Arial" w:cs="Arial"/>
          <w:bCs/>
        </w:rPr>
        <w:t xml:space="preserve"> e successivamente </w:t>
      </w:r>
      <w:r w:rsidR="00280909" w:rsidRPr="0053397F">
        <w:rPr>
          <w:rFonts w:ascii="Arial" w:hAnsi="Arial" w:cs="Arial"/>
          <w:bCs/>
        </w:rPr>
        <w:t>a</w:t>
      </w:r>
      <w:r w:rsidR="00030011" w:rsidRPr="0053397F">
        <w:rPr>
          <w:rFonts w:ascii="Arial" w:hAnsi="Arial" w:cs="Arial"/>
          <w:bCs/>
        </w:rPr>
        <w:t xml:space="preserve"> deposito militare</w:t>
      </w:r>
      <w:r w:rsidRPr="0053397F">
        <w:rPr>
          <w:rFonts w:ascii="Arial" w:hAnsi="Arial" w:cs="Arial"/>
          <w:bCs/>
        </w:rPr>
        <w:t>,</w:t>
      </w:r>
      <w:r w:rsidR="008A0C81" w:rsidRPr="0053397F">
        <w:rPr>
          <w:rFonts w:ascii="Arial" w:hAnsi="Arial" w:cs="Arial"/>
          <w:bCs/>
        </w:rPr>
        <w:t xml:space="preserve"> con </w:t>
      </w:r>
      <w:r w:rsidR="001E4BF3" w:rsidRPr="0053397F">
        <w:rPr>
          <w:rFonts w:ascii="Arial" w:hAnsi="Arial" w:cs="Arial"/>
          <w:bCs/>
        </w:rPr>
        <w:t xml:space="preserve">provvedimento n.96 del 13.10.2008 </w:t>
      </w:r>
      <w:r w:rsidR="00E532F6" w:rsidRPr="0053397F">
        <w:rPr>
          <w:rFonts w:ascii="Arial" w:hAnsi="Arial" w:cs="Arial"/>
          <w:bCs/>
        </w:rPr>
        <w:t>è stato</w:t>
      </w:r>
      <w:r w:rsidR="00792BC6" w:rsidRPr="0053397F">
        <w:rPr>
          <w:rFonts w:ascii="Arial" w:hAnsi="Arial" w:cs="Arial"/>
          <w:bCs/>
        </w:rPr>
        <w:t xml:space="preserve"> </w:t>
      </w:r>
      <w:r w:rsidR="00E532F6" w:rsidRPr="0053397F">
        <w:rPr>
          <w:rFonts w:ascii="Arial" w:hAnsi="Arial" w:cs="Arial"/>
          <w:bCs/>
        </w:rPr>
        <w:t xml:space="preserve">dichiarato di interesse storico-architettonico ai sensi del </w:t>
      </w:r>
      <w:proofErr w:type="spellStart"/>
      <w:r w:rsidR="00E532F6" w:rsidRPr="0053397F">
        <w:rPr>
          <w:rFonts w:ascii="Arial" w:hAnsi="Arial" w:cs="Arial"/>
          <w:bCs/>
        </w:rPr>
        <w:t>D</w:t>
      </w:r>
      <w:r w:rsidR="00393399" w:rsidRPr="0053397F">
        <w:rPr>
          <w:rFonts w:ascii="Arial" w:hAnsi="Arial" w:cs="Arial"/>
          <w:bCs/>
        </w:rPr>
        <w:t>.Lgs</w:t>
      </w:r>
      <w:r w:rsidR="008A0C81" w:rsidRPr="0053397F">
        <w:rPr>
          <w:rFonts w:ascii="Arial" w:hAnsi="Arial" w:cs="Arial"/>
          <w:bCs/>
        </w:rPr>
        <w:t>.</w:t>
      </w:r>
      <w:proofErr w:type="spellEnd"/>
      <w:r w:rsidR="008A0C81" w:rsidRPr="0053397F">
        <w:rPr>
          <w:rFonts w:ascii="Arial" w:hAnsi="Arial" w:cs="Arial"/>
          <w:bCs/>
        </w:rPr>
        <w:t xml:space="preserve"> n.</w:t>
      </w:r>
      <w:r w:rsidR="00393399" w:rsidRPr="0053397F">
        <w:rPr>
          <w:rFonts w:ascii="Arial" w:hAnsi="Arial" w:cs="Arial"/>
          <w:bCs/>
        </w:rPr>
        <w:t xml:space="preserve"> 42/2004 dal Ministero dei Beni e delle Attività C</w:t>
      </w:r>
      <w:r w:rsidR="00E532F6" w:rsidRPr="0053397F">
        <w:rPr>
          <w:rFonts w:ascii="Arial" w:hAnsi="Arial" w:cs="Arial"/>
          <w:bCs/>
        </w:rPr>
        <w:t>ulturali e del Turismo</w:t>
      </w:r>
      <w:r w:rsidR="008A0C81" w:rsidRPr="0053397F">
        <w:rPr>
          <w:rFonts w:ascii="Arial" w:hAnsi="Arial" w:cs="Arial"/>
          <w:bCs/>
        </w:rPr>
        <w:t xml:space="preserve"> – Direzione Regionale per i Beni Culturali e Paesaggistici delle Marche </w:t>
      </w:r>
      <w:r w:rsidR="00AB7D0A" w:rsidRPr="0053397F">
        <w:rPr>
          <w:rFonts w:ascii="Arial" w:hAnsi="Arial" w:cs="Arial"/>
          <w:bCs/>
        </w:rPr>
        <w:t xml:space="preserve">per il suo </w:t>
      </w:r>
      <w:r w:rsidR="001F746F" w:rsidRPr="0053397F">
        <w:rPr>
          <w:rFonts w:ascii="Arial" w:hAnsi="Arial" w:cs="Arial"/>
          <w:bCs/>
        </w:rPr>
        <w:t>considerevole</w:t>
      </w:r>
      <w:r w:rsidR="00792BC6" w:rsidRPr="0053397F">
        <w:rPr>
          <w:rFonts w:ascii="Arial" w:hAnsi="Arial" w:cs="Arial"/>
          <w:bCs/>
        </w:rPr>
        <w:t xml:space="preserve"> </w:t>
      </w:r>
      <w:r w:rsidR="00AB7D0A" w:rsidRPr="0053397F">
        <w:rPr>
          <w:rFonts w:ascii="Arial" w:hAnsi="Arial" w:cs="Arial"/>
          <w:bCs/>
        </w:rPr>
        <w:t>valore storico, in quanto rappresentativo di un’epoca ed elemento identitario a livello territoriale;</w:t>
      </w:r>
    </w:p>
    <w:p w:rsidR="00F43E8A" w:rsidRPr="0053397F" w:rsidRDefault="005B5867" w:rsidP="00DE0E61">
      <w:pPr>
        <w:pStyle w:val="Style2"/>
        <w:numPr>
          <w:ilvl w:val="0"/>
          <w:numId w:val="7"/>
        </w:numPr>
        <w:tabs>
          <w:tab w:val="left" w:pos="426"/>
        </w:tabs>
        <w:spacing w:after="120" w:line="240" w:lineRule="auto"/>
        <w:ind w:left="0" w:right="425" w:firstLine="0"/>
        <w:outlineLvl w:val="0"/>
        <w:rPr>
          <w:bCs/>
          <w:i/>
        </w:rPr>
      </w:pPr>
      <w:r w:rsidRPr="0053397F">
        <w:rPr>
          <w:rFonts w:ascii="Arial" w:hAnsi="Arial" w:cs="Arial"/>
          <w:bCs/>
        </w:rPr>
        <w:t>in considerazione della particolare rilevanza storica del bene,</w:t>
      </w:r>
      <w:r w:rsidR="00004DAC" w:rsidRPr="0053397F">
        <w:rPr>
          <w:rFonts w:ascii="Arial" w:hAnsi="Arial" w:cs="Arial"/>
          <w:bCs/>
        </w:rPr>
        <w:t xml:space="preserve"> i</w:t>
      </w:r>
      <w:r w:rsidR="006F121B" w:rsidRPr="0053397F">
        <w:rPr>
          <w:rFonts w:ascii="Arial" w:hAnsi="Arial" w:cs="Arial"/>
          <w:bCs/>
        </w:rPr>
        <w:t xml:space="preserve">l Comune di Camerino e </w:t>
      </w:r>
      <w:r w:rsidRPr="0053397F">
        <w:rPr>
          <w:rFonts w:ascii="Arial" w:hAnsi="Arial" w:cs="Arial"/>
          <w:bCs/>
        </w:rPr>
        <w:t xml:space="preserve"> </w:t>
      </w:r>
      <w:r w:rsidR="009F0057" w:rsidRPr="0053397F">
        <w:rPr>
          <w:rFonts w:ascii="Arial" w:hAnsi="Arial" w:cs="Arial"/>
          <w:bCs/>
        </w:rPr>
        <w:t>l’Università degli Studi di Camerino</w:t>
      </w:r>
      <w:r w:rsidR="005A75F3" w:rsidRPr="0053397F">
        <w:rPr>
          <w:rFonts w:ascii="Arial" w:hAnsi="Arial" w:cs="Arial"/>
          <w:bCs/>
        </w:rPr>
        <w:t xml:space="preserve"> ha</w:t>
      </w:r>
      <w:r w:rsidR="006F121B" w:rsidRPr="0053397F">
        <w:rPr>
          <w:rFonts w:ascii="Arial" w:hAnsi="Arial" w:cs="Arial"/>
          <w:bCs/>
        </w:rPr>
        <w:t>nno</w:t>
      </w:r>
      <w:r w:rsidR="005A75F3" w:rsidRPr="0053397F">
        <w:rPr>
          <w:rFonts w:ascii="Arial" w:hAnsi="Arial" w:cs="Arial"/>
          <w:bCs/>
        </w:rPr>
        <w:t xml:space="preserve"> più volte manifestato</w:t>
      </w:r>
      <w:r w:rsidR="006F121B" w:rsidRPr="0053397F">
        <w:rPr>
          <w:rFonts w:ascii="Arial" w:hAnsi="Arial" w:cs="Arial"/>
          <w:bCs/>
        </w:rPr>
        <w:t xml:space="preserve"> interesse</w:t>
      </w:r>
      <w:r w:rsidR="005A75F3" w:rsidRPr="0053397F">
        <w:rPr>
          <w:rFonts w:ascii="Arial" w:hAnsi="Arial" w:cs="Arial"/>
          <w:bCs/>
        </w:rPr>
        <w:t xml:space="preserve"> </w:t>
      </w:r>
      <w:r w:rsidR="006F121B" w:rsidRPr="0053397F">
        <w:rPr>
          <w:rFonts w:ascii="Arial" w:hAnsi="Arial" w:cs="Arial"/>
          <w:bCs/>
        </w:rPr>
        <w:t>nel</w:t>
      </w:r>
      <w:r w:rsidR="005A75F3" w:rsidRPr="0053397F">
        <w:rPr>
          <w:rFonts w:ascii="Arial" w:hAnsi="Arial" w:cs="Arial"/>
          <w:bCs/>
        </w:rPr>
        <w:t xml:space="preserve">  disporre del compendio in parola</w:t>
      </w:r>
      <w:r w:rsidR="00004DAC" w:rsidRPr="0053397F">
        <w:rPr>
          <w:rFonts w:ascii="Arial" w:hAnsi="Arial" w:cs="Arial"/>
          <w:bCs/>
        </w:rPr>
        <w:t xml:space="preserve"> -</w:t>
      </w:r>
      <w:r w:rsidR="00F308B2" w:rsidRPr="0053397F">
        <w:rPr>
          <w:rFonts w:ascii="Arial" w:hAnsi="Arial" w:cs="Arial"/>
          <w:bCs/>
        </w:rPr>
        <w:t xml:space="preserve"> </w:t>
      </w:r>
      <w:r w:rsidR="006F121B" w:rsidRPr="0053397F">
        <w:rPr>
          <w:rFonts w:ascii="Arial" w:hAnsi="Arial" w:cs="Arial"/>
          <w:bCs/>
        </w:rPr>
        <w:t xml:space="preserve">soprattutto oggi </w:t>
      </w:r>
      <w:r w:rsidR="00004DAC" w:rsidRPr="0053397F">
        <w:rPr>
          <w:rFonts w:ascii="Arial" w:hAnsi="Arial" w:cs="Arial"/>
          <w:bCs/>
        </w:rPr>
        <w:t xml:space="preserve">- </w:t>
      </w:r>
      <w:r w:rsidRPr="0053397F">
        <w:rPr>
          <w:rFonts w:ascii="Arial" w:hAnsi="Arial" w:cs="Arial"/>
          <w:bCs/>
        </w:rPr>
        <w:t xml:space="preserve">anche </w:t>
      </w:r>
      <w:r w:rsidR="00F308B2" w:rsidRPr="0053397F">
        <w:rPr>
          <w:rFonts w:ascii="Arial" w:hAnsi="Arial" w:cs="Arial"/>
          <w:bCs/>
        </w:rPr>
        <w:t xml:space="preserve">in ragione delle accresciute </w:t>
      </w:r>
      <w:r w:rsidR="00792BC6" w:rsidRPr="0053397F">
        <w:rPr>
          <w:rFonts w:ascii="Arial" w:hAnsi="Arial" w:cs="Arial"/>
          <w:bCs/>
        </w:rPr>
        <w:t>necessità</w:t>
      </w:r>
      <w:r w:rsidR="00F308B2" w:rsidRPr="0053397F">
        <w:rPr>
          <w:rFonts w:ascii="Arial" w:hAnsi="Arial" w:cs="Arial"/>
          <w:bCs/>
        </w:rPr>
        <w:t xml:space="preserve"> </w:t>
      </w:r>
      <w:r w:rsidR="005A75F3" w:rsidRPr="0053397F">
        <w:rPr>
          <w:rFonts w:ascii="Arial" w:hAnsi="Arial" w:cs="Arial"/>
          <w:bCs/>
        </w:rPr>
        <w:t>di ricerca</w:t>
      </w:r>
      <w:r w:rsidR="00F308B2" w:rsidRPr="0053397F">
        <w:rPr>
          <w:rFonts w:ascii="Arial" w:hAnsi="Arial" w:cs="Arial"/>
          <w:bCs/>
        </w:rPr>
        <w:t xml:space="preserve"> e dei recenti eventi sismici</w:t>
      </w:r>
      <w:r w:rsidR="00A442F4" w:rsidRPr="0053397F">
        <w:rPr>
          <w:rFonts w:ascii="Arial" w:hAnsi="Arial" w:cs="Arial"/>
          <w:bCs/>
        </w:rPr>
        <w:t>;</w:t>
      </w:r>
      <w:r w:rsidR="00DE0E61" w:rsidRPr="0053397F">
        <w:rPr>
          <w:rFonts w:ascii="Arial" w:hAnsi="Arial" w:cs="Arial"/>
          <w:bCs/>
          <w:i/>
        </w:rPr>
        <w:t xml:space="preserve"> </w:t>
      </w:r>
    </w:p>
    <w:p w:rsidR="007A78A5" w:rsidRPr="0053397F" w:rsidRDefault="00A442F4" w:rsidP="007A78A5">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al contempo</w:t>
      </w:r>
      <w:r w:rsidR="005A75F3" w:rsidRPr="0053397F">
        <w:rPr>
          <w:rFonts w:ascii="Arial" w:hAnsi="Arial" w:cs="Arial"/>
          <w:bCs/>
        </w:rPr>
        <w:t xml:space="preserve"> il Ministero dei Beni e delle attività Culturali e del Turismo ha manifestato interesse per l’utilizzo di porzione del predetto </w:t>
      </w:r>
      <w:r w:rsidR="0049030D" w:rsidRPr="0053397F">
        <w:rPr>
          <w:rFonts w:ascii="Arial" w:hAnsi="Arial" w:cs="Arial"/>
          <w:bCs/>
        </w:rPr>
        <w:t>complesso</w:t>
      </w:r>
      <w:r w:rsidR="005A75F3" w:rsidRPr="0053397F">
        <w:rPr>
          <w:rFonts w:ascii="Arial" w:hAnsi="Arial" w:cs="Arial"/>
          <w:bCs/>
        </w:rPr>
        <w:t>, anche per le necessità connesse al deposito dei reperti storic</w:t>
      </w:r>
      <w:r w:rsidRPr="0053397F">
        <w:rPr>
          <w:rFonts w:ascii="Arial" w:hAnsi="Arial" w:cs="Arial"/>
          <w:bCs/>
        </w:rPr>
        <w:t>i</w:t>
      </w:r>
      <w:r w:rsidR="00D46745" w:rsidRPr="0053397F">
        <w:rPr>
          <w:rFonts w:ascii="Arial" w:hAnsi="Arial" w:cs="Arial"/>
          <w:bCs/>
        </w:rPr>
        <w:t xml:space="preserve"> prima presenti in immobili resi inagibili in conseguenza del sisma</w:t>
      </w:r>
      <w:r w:rsidRPr="0053397F">
        <w:rPr>
          <w:rFonts w:ascii="Arial" w:hAnsi="Arial" w:cs="Arial"/>
          <w:bCs/>
        </w:rPr>
        <w:t>;</w:t>
      </w:r>
      <w:r w:rsidR="00DE0E61" w:rsidRPr="0053397F">
        <w:rPr>
          <w:rFonts w:ascii="Arial" w:hAnsi="Arial" w:cs="Arial"/>
          <w:bCs/>
          <w:i/>
        </w:rPr>
        <w:t xml:space="preserve"> </w:t>
      </w:r>
    </w:p>
    <w:p w:rsidR="00A442F4" w:rsidRPr="0053397F" w:rsidRDefault="00A442F4" w:rsidP="00A442F4">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 riconversione e rifunzionalizzazione del compendio e la destinazione dell</w:t>
      </w:r>
      <w:r w:rsidR="0049030D" w:rsidRPr="0053397F">
        <w:rPr>
          <w:rFonts w:ascii="Arial" w:hAnsi="Arial" w:cs="Arial"/>
          <w:bCs/>
        </w:rPr>
        <w:t>o</w:t>
      </w:r>
      <w:r w:rsidRPr="0053397F">
        <w:rPr>
          <w:rFonts w:ascii="Arial" w:hAnsi="Arial" w:cs="Arial"/>
          <w:bCs/>
        </w:rPr>
        <w:t xml:space="preserve"> stesso alle predette Amministrazioni Pubbliche consentirebbero il perseguimento di un progetto di alta valenza storico</w:t>
      </w:r>
      <w:r w:rsidR="0091515E" w:rsidRPr="0053397F">
        <w:rPr>
          <w:rFonts w:ascii="Arial" w:hAnsi="Arial" w:cs="Arial"/>
          <w:bCs/>
        </w:rPr>
        <w:t>-</w:t>
      </w:r>
      <w:r w:rsidRPr="0053397F">
        <w:rPr>
          <w:rFonts w:ascii="Arial" w:hAnsi="Arial" w:cs="Arial"/>
          <w:bCs/>
        </w:rPr>
        <w:t>culturale e sociale per la Città di Camerino, costituito dalla realizzazione di un «</w:t>
      </w:r>
      <w:r w:rsidR="006F121B" w:rsidRPr="0053397F">
        <w:rPr>
          <w:rFonts w:ascii="Arial" w:hAnsi="Arial" w:cs="Arial"/>
          <w:bCs/>
        </w:rPr>
        <w:t xml:space="preserve">Centro </w:t>
      </w:r>
      <w:r w:rsidRPr="0053397F">
        <w:rPr>
          <w:rFonts w:ascii="Arial" w:hAnsi="Arial" w:cs="Arial"/>
          <w:bCs/>
        </w:rPr>
        <w:t xml:space="preserve">dei Beni Culturali»; </w:t>
      </w:r>
    </w:p>
    <w:p w:rsidR="00492F95" w:rsidRPr="0053397F" w:rsidRDefault="00A442F4" w:rsidP="00492F95">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l’attuazione dell’iniziativa in parola comporterebbe, infatti,</w:t>
      </w:r>
      <w:r w:rsidR="001F746F" w:rsidRPr="0053397F">
        <w:rPr>
          <w:rFonts w:ascii="Arial" w:hAnsi="Arial" w:cs="Arial"/>
          <w:bCs/>
        </w:rPr>
        <w:t xml:space="preserve"> la creazione di </w:t>
      </w:r>
      <w:r w:rsidR="00AB7D0A" w:rsidRPr="0053397F">
        <w:rPr>
          <w:rFonts w:ascii="Arial" w:hAnsi="Arial" w:cs="Arial"/>
          <w:bCs/>
        </w:rPr>
        <w:t>un</w:t>
      </w:r>
      <w:r w:rsidR="001F746F" w:rsidRPr="0053397F">
        <w:rPr>
          <w:rFonts w:ascii="Arial" w:hAnsi="Arial" w:cs="Arial"/>
          <w:bCs/>
        </w:rPr>
        <w:t xml:space="preserve"> importante</w:t>
      </w:r>
      <w:r w:rsidR="00AB7D0A" w:rsidRPr="0053397F">
        <w:rPr>
          <w:rFonts w:ascii="Arial" w:hAnsi="Arial" w:cs="Arial"/>
          <w:bCs/>
        </w:rPr>
        <w:t xml:space="preserve"> polo scientifico e tecnologico per i Beni Culturali</w:t>
      </w:r>
      <w:r w:rsidR="00F308B2" w:rsidRPr="0053397F">
        <w:rPr>
          <w:rFonts w:ascii="Arial" w:hAnsi="Arial" w:cs="Arial"/>
          <w:bCs/>
        </w:rPr>
        <w:t xml:space="preserve">, </w:t>
      </w:r>
      <w:r w:rsidR="00AB7D0A" w:rsidRPr="0053397F">
        <w:rPr>
          <w:rFonts w:ascii="Arial" w:hAnsi="Arial" w:cs="Arial"/>
          <w:bCs/>
        </w:rPr>
        <w:t xml:space="preserve">un centro di riferimento sul territorio sia per </w:t>
      </w:r>
      <w:r w:rsidR="00F308B2" w:rsidRPr="0053397F">
        <w:rPr>
          <w:rFonts w:ascii="Arial" w:hAnsi="Arial" w:cs="Arial"/>
          <w:bCs/>
        </w:rPr>
        <w:t xml:space="preserve">lo svolgimento di </w:t>
      </w:r>
      <w:r w:rsidR="00AB7D0A" w:rsidRPr="0053397F">
        <w:rPr>
          <w:rFonts w:ascii="Arial" w:hAnsi="Arial" w:cs="Arial"/>
          <w:bCs/>
        </w:rPr>
        <w:t>attività di</w:t>
      </w:r>
      <w:r w:rsidR="00151DE1" w:rsidRPr="0053397F">
        <w:rPr>
          <w:rFonts w:ascii="Arial" w:hAnsi="Arial" w:cs="Arial"/>
          <w:bCs/>
        </w:rPr>
        <w:t xml:space="preserve"> </w:t>
      </w:r>
      <w:r w:rsidR="00F308B2" w:rsidRPr="0053397F">
        <w:rPr>
          <w:rFonts w:ascii="Arial" w:hAnsi="Arial" w:cs="Arial"/>
          <w:bCs/>
        </w:rPr>
        <w:t xml:space="preserve">restauro, </w:t>
      </w:r>
      <w:r w:rsidR="00AB7D0A" w:rsidRPr="0053397F">
        <w:rPr>
          <w:rFonts w:ascii="Arial" w:hAnsi="Arial" w:cs="Arial"/>
          <w:bCs/>
        </w:rPr>
        <w:t xml:space="preserve">sia </w:t>
      </w:r>
      <w:r w:rsidR="00F308B2" w:rsidRPr="0053397F">
        <w:rPr>
          <w:rFonts w:ascii="Arial" w:hAnsi="Arial" w:cs="Arial"/>
          <w:bCs/>
        </w:rPr>
        <w:t>come</w:t>
      </w:r>
      <w:r w:rsidR="00AB7D0A" w:rsidRPr="0053397F">
        <w:rPr>
          <w:rFonts w:ascii="Arial" w:hAnsi="Arial" w:cs="Arial"/>
          <w:bCs/>
        </w:rPr>
        <w:t xml:space="preserve"> polo culturale di studio e ricerca, didattico ed espositivo, in grado di </w:t>
      </w:r>
      <w:r w:rsidR="00DE0E61" w:rsidRPr="0053397F">
        <w:rPr>
          <w:rFonts w:ascii="Arial" w:hAnsi="Arial" w:cs="Arial"/>
          <w:bCs/>
        </w:rPr>
        <w:t xml:space="preserve">far nascere nuove opportunità lavorative e di scambio culturale e di </w:t>
      </w:r>
      <w:r w:rsidR="00AB7D0A" w:rsidRPr="0053397F">
        <w:rPr>
          <w:rFonts w:ascii="Arial" w:hAnsi="Arial" w:cs="Arial"/>
          <w:bCs/>
        </w:rPr>
        <w:lastRenderedPageBreak/>
        <w:t xml:space="preserve">creare una filiera per le diverse attività legate al recupero dei beni culturali, </w:t>
      </w:r>
      <w:r w:rsidR="0049030D" w:rsidRPr="0053397F">
        <w:rPr>
          <w:rFonts w:ascii="Arial" w:hAnsi="Arial" w:cs="Arial"/>
          <w:bCs/>
        </w:rPr>
        <w:t>quali</w:t>
      </w:r>
      <w:r w:rsidR="00AB7D0A" w:rsidRPr="0053397F">
        <w:rPr>
          <w:rFonts w:ascii="Arial" w:hAnsi="Arial" w:cs="Arial"/>
          <w:bCs/>
        </w:rPr>
        <w:t xml:space="preserve"> la diagnostica, il monitoraggio, il restauro, la catalogazione e la gestione</w:t>
      </w:r>
      <w:r w:rsidR="001F746F" w:rsidRPr="0053397F">
        <w:rPr>
          <w:rFonts w:ascii="Arial" w:hAnsi="Arial" w:cs="Arial"/>
          <w:bCs/>
        </w:rPr>
        <w:t>;</w:t>
      </w:r>
    </w:p>
    <w:p w:rsidR="00F53ECD" w:rsidRPr="0053397F" w:rsidRDefault="00046DD3" w:rsidP="00492F95">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il Comune di </w:t>
      </w:r>
      <w:r w:rsidR="005B5867" w:rsidRPr="0053397F">
        <w:rPr>
          <w:rFonts w:ascii="Arial" w:hAnsi="Arial" w:cs="Arial"/>
          <w:bCs/>
        </w:rPr>
        <w:t>Camerino</w:t>
      </w:r>
      <w:r w:rsidR="00492F95" w:rsidRPr="0053397F">
        <w:rPr>
          <w:rFonts w:ascii="Arial" w:hAnsi="Arial" w:cs="Arial"/>
          <w:bCs/>
        </w:rPr>
        <w:t xml:space="preserve"> –</w:t>
      </w:r>
      <w:r w:rsidR="009929F0" w:rsidRPr="0053397F">
        <w:rPr>
          <w:rFonts w:ascii="Arial" w:hAnsi="Arial" w:cs="Arial"/>
          <w:bCs/>
        </w:rPr>
        <w:t xml:space="preserve"> </w:t>
      </w:r>
      <w:r w:rsidR="00CF13CD" w:rsidRPr="0053397F">
        <w:rPr>
          <w:rFonts w:ascii="Arial" w:hAnsi="Arial" w:cs="Arial"/>
          <w:bCs/>
        </w:rPr>
        <w:t>ricompreso n</w:t>
      </w:r>
      <w:r w:rsidR="009929F0" w:rsidRPr="0053397F">
        <w:rPr>
          <w:rFonts w:ascii="Arial" w:hAnsi="Arial" w:cs="Arial"/>
          <w:bCs/>
        </w:rPr>
        <w:t xml:space="preserve">ell’elenco dei Comuni </w:t>
      </w:r>
      <w:r w:rsidR="00492F95" w:rsidRPr="0053397F">
        <w:rPr>
          <w:rFonts w:ascii="Arial" w:hAnsi="Arial" w:cs="Arial"/>
          <w:bCs/>
        </w:rPr>
        <w:t>interessati dagli interventi per la riparazione, la ricostruzione, l'assistenza alla popolazione e la ripresa economica a seguito del</w:t>
      </w:r>
      <w:r w:rsidR="009929F0" w:rsidRPr="0053397F">
        <w:rPr>
          <w:rFonts w:ascii="Arial" w:hAnsi="Arial" w:cs="Arial"/>
          <w:bCs/>
        </w:rPr>
        <w:t xml:space="preserve"> </w:t>
      </w:r>
      <w:r w:rsidR="00492F95" w:rsidRPr="0053397F">
        <w:rPr>
          <w:rFonts w:ascii="Arial" w:hAnsi="Arial" w:cs="Arial"/>
          <w:bCs/>
        </w:rPr>
        <w:t xml:space="preserve">recente </w:t>
      </w:r>
      <w:r w:rsidR="009929F0" w:rsidRPr="0053397F">
        <w:rPr>
          <w:rFonts w:ascii="Arial" w:hAnsi="Arial" w:cs="Arial"/>
          <w:bCs/>
        </w:rPr>
        <w:t>sisma</w:t>
      </w:r>
      <w:r w:rsidR="000D02EC" w:rsidRPr="0053397F">
        <w:rPr>
          <w:rFonts w:ascii="Arial" w:hAnsi="Arial" w:cs="Arial"/>
          <w:bCs/>
        </w:rPr>
        <w:t>,</w:t>
      </w:r>
      <w:r w:rsidR="009929F0" w:rsidRPr="0053397F">
        <w:rPr>
          <w:rFonts w:ascii="Arial" w:hAnsi="Arial" w:cs="Arial"/>
          <w:bCs/>
        </w:rPr>
        <w:t xml:space="preserve"> </w:t>
      </w:r>
      <w:r w:rsidR="00A42BF6" w:rsidRPr="0053397F">
        <w:rPr>
          <w:rFonts w:ascii="Arial" w:hAnsi="Arial" w:cs="Arial"/>
          <w:bCs/>
        </w:rPr>
        <w:t>a norma dell’art.1 del D.L. 17 ottobre 2016, n.189</w:t>
      </w:r>
      <w:r w:rsidR="00492F95" w:rsidRPr="0053397F">
        <w:rPr>
          <w:rFonts w:ascii="Arial" w:hAnsi="Arial" w:cs="Arial"/>
          <w:bCs/>
        </w:rPr>
        <w:t xml:space="preserve"> –</w:t>
      </w:r>
      <w:r w:rsidR="009929F0" w:rsidRPr="0053397F">
        <w:rPr>
          <w:rFonts w:ascii="Arial" w:hAnsi="Arial" w:cs="Arial"/>
          <w:bCs/>
        </w:rPr>
        <w:t xml:space="preserve"> </w:t>
      </w:r>
      <w:r w:rsidR="00CF202A" w:rsidRPr="0053397F">
        <w:rPr>
          <w:rFonts w:ascii="Arial" w:hAnsi="Arial" w:cs="Arial"/>
          <w:bCs/>
        </w:rPr>
        <w:t>ha manifestato pieno interesse al</w:t>
      </w:r>
      <w:r w:rsidR="001F746F" w:rsidRPr="0053397F">
        <w:rPr>
          <w:rFonts w:ascii="Arial" w:hAnsi="Arial" w:cs="Arial"/>
          <w:bCs/>
        </w:rPr>
        <w:t xml:space="preserve"> progetto </w:t>
      </w:r>
      <w:r w:rsidR="00DE0E61" w:rsidRPr="0053397F">
        <w:rPr>
          <w:rFonts w:ascii="Arial" w:hAnsi="Arial" w:cs="Arial"/>
          <w:bCs/>
        </w:rPr>
        <w:t xml:space="preserve">in questione </w:t>
      </w:r>
      <w:r w:rsidR="00CF202A" w:rsidRPr="0053397F">
        <w:rPr>
          <w:rFonts w:ascii="Arial" w:hAnsi="Arial" w:cs="Arial"/>
          <w:bCs/>
        </w:rPr>
        <w:t>che</w:t>
      </w:r>
      <w:r w:rsidR="005B5867" w:rsidRPr="0053397F">
        <w:rPr>
          <w:rFonts w:ascii="Arial" w:hAnsi="Arial" w:cs="Arial"/>
          <w:bCs/>
        </w:rPr>
        <w:t xml:space="preserve"> consen</w:t>
      </w:r>
      <w:r w:rsidR="00F679CE" w:rsidRPr="0053397F">
        <w:rPr>
          <w:rFonts w:ascii="Arial" w:hAnsi="Arial" w:cs="Arial"/>
          <w:bCs/>
        </w:rPr>
        <w:t xml:space="preserve">te, da un lato, di soddisfare la citata </w:t>
      </w:r>
      <w:r w:rsidRPr="0053397F">
        <w:rPr>
          <w:rFonts w:ascii="Arial" w:hAnsi="Arial" w:cs="Arial"/>
          <w:bCs/>
        </w:rPr>
        <w:t xml:space="preserve">esigenza di </w:t>
      </w:r>
      <w:r w:rsidR="005B5867" w:rsidRPr="0053397F">
        <w:rPr>
          <w:rFonts w:ascii="Arial" w:hAnsi="Arial" w:cs="Arial"/>
          <w:bCs/>
        </w:rPr>
        <w:t xml:space="preserve">spazi e dall’altro di </w:t>
      </w:r>
      <w:r w:rsidRPr="0053397F">
        <w:rPr>
          <w:rFonts w:ascii="Arial" w:hAnsi="Arial" w:cs="Arial"/>
          <w:bCs/>
        </w:rPr>
        <w:t>realizzare un</w:t>
      </w:r>
      <w:r w:rsidR="001F746F" w:rsidRPr="0053397F">
        <w:rPr>
          <w:rFonts w:ascii="Arial" w:hAnsi="Arial" w:cs="Arial"/>
          <w:bCs/>
        </w:rPr>
        <w:t xml:space="preserve">a </w:t>
      </w:r>
      <w:r w:rsidR="00606E64" w:rsidRPr="0053397F">
        <w:rPr>
          <w:rFonts w:ascii="Arial" w:hAnsi="Arial" w:cs="Arial"/>
          <w:bCs/>
        </w:rPr>
        <w:t xml:space="preserve">significativa </w:t>
      </w:r>
      <w:r w:rsidR="001F746F" w:rsidRPr="0053397F">
        <w:rPr>
          <w:rFonts w:ascii="Arial" w:hAnsi="Arial" w:cs="Arial"/>
          <w:bCs/>
        </w:rPr>
        <w:t xml:space="preserve">opera di valorizzazione </w:t>
      </w:r>
      <w:r w:rsidR="005B5867" w:rsidRPr="0053397F">
        <w:rPr>
          <w:rFonts w:ascii="Arial" w:hAnsi="Arial" w:cs="Arial"/>
          <w:bCs/>
        </w:rPr>
        <w:t xml:space="preserve">in grado </w:t>
      </w:r>
      <w:r w:rsidRPr="0053397F">
        <w:rPr>
          <w:rFonts w:ascii="Arial" w:hAnsi="Arial" w:cs="Arial"/>
          <w:bCs/>
        </w:rPr>
        <w:t xml:space="preserve">di garantire e promuovere </w:t>
      </w:r>
      <w:r w:rsidR="00FB592D" w:rsidRPr="0053397F">
        <w:rPr>
          <w:rFonts w:ascii="Arial" w:hAnsi="Arial" w:cs="Arial"/>
          <w:bCs/>
        </w:rPr>
        <w:t>lo sviluppo del sistema locale</w:t>
      </w:r>
      <w:r w:rsidR="0070520C" w:rsidRPr="0053397F">
        <w:rPr>
          <w:rFonts w:ascii="Arial" w:hAnsi="Arial" w:cs="Arial"/>
          <w:bCs/>
        </w:rPr>
        <w:t>;</w:t>
      </w:r>
    </w:p>
    <w:p w:rsidR="007A78A5" w:rsidRPr="0053397F" w:rsidRDefault="007A78A5" w:rsidP="00492F95">
      <w:pPr>
        <w:pStyle w:val="Style2"/>
        <w:numPr>
          <w:ilvl w:val="0"/>
          <w:numId w:val="5"/>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nell’ambito del progetto in parola, l’Ente Locale si è reso disponibile </w:t>
      </w:r>
      <w:r w:rsidR="006E513C" w:rsidRPr="0053397F">
        <w:rPr>
          <w:rFonts w:ascii="Arial" w:hAnsi="Arial" w:cs="Arial"/>
          <w:bCs/>
        </w:rPr>
        <w:t>a valutare</w:t>
      </w:r>
      <w:r w:rsidR="00E64989" w:rsidRPr="0053397F">
        <w:rPr>
          <w:rFonts w:ascii="Arial" w:hAnsi="Arial" w:cs="Arial"/>
          <w:bCs/>
        </w:rPr>
        <w:t xml:space="preserve"> la possibilità di</w:t>
      </w:r>
      <w:r w:rsidR="006E513C" w:rsidRPr="0053397F">
        <w:rPr>
          <w:rFonts w:ascii="Arial" w:hAnsi="Arial" w:cs="Arial"/>
          <w:bCs/>
        </w:rPr>
        <w:t xml:space="preserve"> </w:t>
      </w:r>
      <w:r w:rsidRPr="0053397F">
        <w:rPr>
          <w:rFonts w:ascii="Arial" w:hAnsi="Arial" w:cs="Arial"/>
          <w:bCs/>
        </w:rPr>
        <w:t xml:space="preserve">riconoscere l’uso gratuito in favore dello Stato </w:t>
      </w:r>
      <w:r w:rsidR="00F679CE" w:rsidRPr="0053397F">
        <w:rPr>
          <w:rFonts w:ascii="Arial" w:hAnsi="Arial" w:cs="Arial"/>
          <w:bCs/>
        </w:rPr>
        <w:t>degli immobili di sua proprietà,</w:t>
      </w:r>
      <w:r w:rsidRPr="0053397F">
        <w:rPr>
          <w:rFonts w:ascii="Arial" w:hAnsi="Arial" w:cs="Arial"/>
          <w:bCs/>
        </w:rPr>
        <w:t xml:space="preserve"> attualmente </w:t>
      </w:r>
      <w:r w:rsidR="00EE3BC4" w:rsidRPr="0053397F">
        <w:rPr>
          <w:rFonts w:ascii="Arial" w:hAnsi="Arial" w:cs="Arial"/>
          <w:bCs/>
        </w:rPr>
        <w:t>condotti in locazione dalle</w:t>
      </w:r>
      <w:r w:rsidRPr="0053397F">
        <w:rPr>
          <w:rFonts w:ascii="Arial" w:hAnsi="Arial" w:cs="Arial"/>
          <w:bCs/>
        </w:rPr>
        <w:t xml:space="preserve"> Amministrazioni dello Stato, consentendo in tal modo</w:t>
      </w:r>
      <w:r w:rsidR="00EE3BC4" w:rsidRPr="0053397F">
        <w:rPr>
          <w:rFonts w:ascii="Arial" w:hAnsi="Arial" w:cs="Arial"/>
          <w:bCs/>
        </w:rPr>
        <w:t xml:space="preserve"> di generare un risparmio in termini di canoni di locazione</w:t>
      </w:r>
      <w:r w:rsidRPr="0053397F">
        <w:rPr>
          <w:rFonts w:ascii="Arial" w:hAnsi="Arial" w:cs="Arial"/>
          <w:bCs/>
        </w:rPr>
        <w:t xml:space="preserve"> </w:t>
      </w:r>
      <w:r w:rsidR="00F679CE" w:rsidRPr="0053397F">
        <w:rPr>
          <w:rFonts w:ascii="Arial" w:hAnsi="Arial" w:cs="Arial"/>
          <w:bCs/>
        </w:rPr>
        <w:t>sempre nell’</w:t>
      </w:r>
      <w:r w:rsidR="00EE3BC4" w:rsidRPr="0053397F">
        <w:rPr>
          <w:rFonts w:ascii="Arial" w:hAnsi="Arial" w:cs="Arial"/>
          <w:bCs/>
        </w:rPr>
        <w:t>ottica della</w:t>
      </w:r>
      <w:r w:rsidRPr="0053397F">
        <w:rPr>
          <w:rFonts w:ascii="Arial" w:hAnsi="Arial" w:cs="Arial"/>
          <w:bCs/>
        </w:rPr>
        <w:t xml:space="preserve"> razionalizzazione della spesa pubblica; </w:t>
      </w:r>
    </w:p>
    <w:p w:rsidR="00606E64" w:rsidRPr="0053397F" w:rsidRDefault="00280909" w:rsidP="00393399">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i</w:t>
      </w:r>
      <w:r w:rsidR="00F53ECD" w:rsidRPr="0053397F">
        <w:rPr>
          <w:rFonts w:ascii="Arial" w:hAnsi="Arial" w:cs="Arial"/>
          <w:bCs/>
        </w:rPr>
        <w:t xml:space="preserve">l Ministero dell'Istruzione dell'Università e della Ricerca </w:t>
      </w:r>
      <w:r w:rsidR="00DE0E61" w:rsidRPr="0053397F">
        <w:rPr>
          <w:rFonts w:ascii="Arial" w:hAnsi="Arial" w:cs="Arial"/>
          <w:bCs/>
        </w:rPr>
        <w:t xml:space="preserve">ha </w:t>
      </w:r>
      <w:r w:rsidRPr="0053397F">
        <w:rPr>
          <w:rFonts w:ascii="Arial" w:hAnsi="Arial" w:cs="Arial"/>
          <w:bCs/>
        </w:rPr>
        <w:t>manifestato il proprio interesse</w:t>
      </w:r>
      <w:r w:rsidR="00DE0E61" w:rsidRPr="0053397F">
        <w:rPr>
          <w:rFonts w:ascii="Arial" w:hAnsi="Arial" w:cs="Arial"/>
          <w:bCs/>
        </w:rPr>
        <w:t xml:space="preserve"> a pr</w:t>
      </w:r>
      <w:r w:rsidR="00385702" w:rsidRPr="0053397F">
        <w:rPr>
          <w:rFonts w:ascii="Arial" w:hAnsi="Arial" w:cs="Arial"/>
          <w:bCs/>
        </w:rPr>
        <w:t>o</w:t>
      </w:r>
      <w:r w:rsidR="00DE0E61" w:rsidRPr="0053397F">
        <w:rPr>
          <w:rFonts w:ascii="Arial" w:hAnsi="Arial" w:cs="Arial"/>
          <w:bCs/>
        </w:rPr>
        <w:t>muovere</w:t>
      </w:r>
      <w:r w:rsidR="00F53ECD" w:rsidRPr="0053397F">
        <w:rPr>
          <w:rFonts w:ascii="Arial" w:hAnsi="Arial" w:cs="Arial"/>
          <w:bCs/>
        </w:rPr>
        <w:t xml:space="preserve"> l’iniziativa in parola, in ragione dell’impatto che la stessa comporta sotto il profilo dell’incentivo alla ricerca e del sostegno alla diffusione della cultura;</w:t>
      </w:r>
    </w:p>
    <w:p w:rsidR="00100283" w:rsidRPr="0053397F" w:rsidRDefault="00100283" w:rsidP="00393399">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la Regione Marche ha aderito alla presente iniziativa, rendendosi disponibile a fornire tutto il supporto necessario pe</w:t>
      </w:r>
      <w:r w:rsidR="003D7291" w:rsidRPr="0053397F">
        <w:rPr>
          <w:rFonts w:ascii="Arial" w:hAnsi="Arial" w:cs="Arial"/>
          <w:bCs/>
        </w:rPr>
        <w:t>r la realizzazione della stessa,</w:t>
      </w:r>
      <w:r w:rsidRPr="0053397F">
        <w:rPr>
          <w:rFonts w:ascii="Arial" w:hAnsi="Arial" w:cs="Arial"/>
          <w:bCs/>
        </w:rPr>
        <w:t xml:space="preserve"> </w:t>
      </w:r>
      <w:r w:rsidR="003D7291" w:rsidRPr="0053397F">
        <w:rPr>
          <w:rFonts w:ascii="Arial" w:hAnsi="Arial" w:cs="Arial"/>
          <w:bCs/>
        </w:rPr>
        <w:t>anche al fine di favorire il rilancio del proprio territorio;</w:t>
      </w:r>
      <w:r w:rsidRPr="0053397F">
        <w:rPr>
          <w:rFonts w:ascii="Arial" w:hAnsi="Arial" w:cs="Arial"/>
          <w:bCs/>
        </w:rPr>
        <w:t xml:space="preserve"> </w:t>
      </w:r>
    </w:p>
    <w:p w:rsidR="00DE0E61" w:rsidRPr="0053397F" w:rsidRDefault="0056208B" w:rsidP="00393399">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l’Agenzia del Demanio, in ragione delle importanti finalità che si intendono perseguire</w:t>
      </w:r>
      <w:r w:rsidR="00606E64" w:rsidRPr="0053397F">
        <w:rPr>
          <w:rFonts w:ascii="Arial" w:hAnsi="Arial" w:cs="Arial"/>
          <w:bCs/>
        </w:rPr>
        <w:t>, anche</w:t>
      </w:r>
      <w:r w:rsidR="00AC487D" w:rsidRPr="0053397F">
        <w:rPr>
          <w:rFonts w:ascii="Arial" w:hAnsi="Arial" w:cs="Arial"/>
          <w:bCs/>
        </w:rPr>
        <w:t xml:space="preserve"> mediante la </w:t>
      </w:r>
      <w:r w:rsidR="005B5867" w:rsidRPr="0053397F">
        <w:rPr>
          <w:rFonts w:ascii="Arial" w:hAnsi="Arial" w:cs="Arial"/>
          <w:bCs/>
        </w:rPr>
        <w:t xml:space="preserve">rifunzionalizzazione di un bene statale di </w:t>
      </w:r>
      <w:r w:rsidR="001B273C" w:rsidRPr="0053397F">
        <w:rPr>
          <w:rFonts w:ascii="Arial" w:hAnsi="Arial" w:cs="Arial"/>
          <w:bCs/>
        </w:rPr>
        <w:t>notevole</w:t>
      </w:r>
      <w:r w:rsidR="005B5867" w:rsidRPr="0053397F">
        <w:rPr>
          <w:rFonts w:ascii="Arial" w:hAnsi="Arial" w:cs="Arial"/>
          <w:bCs/>
        </w:rPr>
        <w:t xml:space="preserve"> valore storico attualmente inutilizzato,</w:t>
      </w:r>
      <w:r w:rsidRPr="0053397F">
        <w:rPr>
          <w:rFonts w:ascii="Arial" w:hAnsi="Arial" w:cs="Arial"/>
          <w:bCs/>
        </w:rPr>
        <w:t xml:space="preserve"> </w:t>
      </w:r>
      <w:r w:rsidR="00A442F4" w:rsidRPr="0053397F">
        <w:rPr>
          <w:rFonts w:ascii="Arial" w:hAnsi="Arial" w:cs="Arial"/>
          <w:bCs/>
        </w:rPr>
        <w:t>si è resa parte attiva si</w:t>
      </w:r>
      <w:r w:rsidR="004C4B9F" w:rsidRPr="0053397F">
        <w:rPr>
          <w:rFonts w:ascii="Arial" w:hAnsi="Arial" w:cs="Arial"/>
          <w:bCs/>
        </w:rPr>
        <w:t>n</w:t>
      </w:r>
      <w:r w:rsidR="00A442F4" w:rsidRPr="0053397F">
        <w:rPr>
          <w:rFonts w:ascii="Arial" w:hAnsi="Arial" w:cs="Arial"/>
          <w:bCs/>
        </w:rPr>
        <w:t xml:space="preserve"> dalla fase di avvio</w:t>
      </w:r>
      <w:r w:rsidR="0042430E" w:rsidRPr="0053397F">
        <w:rPr>
          <w:rFonts w:ascii="Arial" w:hAnsi="Arial" w:cs="Arial"/>
          <w:bCs/>
        </w:rPr>
        <w:t xml:space="preserve"> </w:t>
      </w:r>
      <w:r w:rsidRPr="0053397F">
        <w:rPr>
          <w:rFonts w:ascii="Arial" w:hAnsi="Arial" w:cs="Arial"/>
          <w:bCs/>
        </w:rPr>
        <w:t>dell</w:t>
      </w:r>
      <w:r w:rsidR="005B5867" w:rsidRPr="0053397F">
        <w:rPr>
          <w:rFonts w:ascii="Arial" w:hAnsi="Arial" w:cs="Arial"/>
          <w:bCs/>
        </w:rPr>
        <w:t>’operazion</w:t>
      </w:r>
      <w:r w:rsidRPr="0053397F">
        <w:rPr>
          <w:rFonts w:ascii="Arial" w:hAnsi="Arial" w:cs="Arial"/>
          <w:bCs/>
        </w:rPr>
        <w:t>e</w:t>
      </w:r>
      <w:r w:rsidR="00A442F4" w:rsidRPr="0053397F">
        <w:rPr>
          <w:rFonts w:ascii="Arial" w:hAnsi="Arial" w:cs="Arial"/>
          <w:bCs/>
        </w:rPr>
        <w:t xml:space="preserve">, manifestando anche </w:t>
      </w:r>
      <w:r w:rsidR="00280909" w:rsidRPr="0053397F">
        <w:rPr>
          <w:rFonts w:ascii="Arial" w:hAnsi="Arial" w:cs="Arial"/>
          <w:bCs/>
        </w:rPr>
        <w:t xml:space="preserve">la </w:t>
      </w:r>
      <w:r w:rsidR="00606E64" w:rsidRPr="0053397F">
        <w:rPr>
          <w:rFonts w:ascii="Arial" w:hAnsi="Arial" w:cs="Arial"/>
          <w:bCs/>
        </w:rPr>
        <w:t>disponibil</w:t>
      </w:r>
      <w:r w:rsidR="00A442F4" w:rsidRPr="0053397F">
        <w:rPr>
          <w:rFonts w:ascii="Arial" w:hAnsi="Arial" w:cs="Arial"/>
          <w:bCs/>
        </w:rPr>
        <w:t>ità</w:t>
      </w:r>
      <w:r w:rsidR="00606E64" w:rsidRPr="0053397F">
        <w:rPr>
          <w:rFonts w:ascii="Arial" w:hAnsi="Arial" w:cs="Arial"/>
          <w:bCs/>
        </w:rPr>
        <w:t xml:space="preserve"> a </w:t>
      </w:r>
      <w:r w:rsidR="00E24BC0" w:rsidRPr="0053397F">
        <w:rPr>
          <w:rFonts w:ascii="Arial" w:hAnsi="Arial" w:cs="Arial"/>
          <w:bCs/>
        </w:rPr>
        <w:t xml:space="preserve">partecipare al </w:t>
      </w:r>
      <w:r w:rsidR="00606E64" w:rsidRPr="0053397F">
        <w:rPr>
          <w:rFonts w:ascii="Arial" w:hAnsi="Arial" w:cs="Arial"/>
          <w:bCs/>
        </w:rPr>
        <w:t>finanzia</w:t>
      </w:r>
      <w:r w:rsidR="00E24BC0" w:rsidRPr="0053397F">
        <w:rPr>
          <w:rFonts w:ascii="Arial" w:hAnsi="Arial" w:cs="Arial"/>
          <w:bCs/>
        </w:rPr>
        <w:t>mento del</w:t>
      </w:r>
      <w:r w:rsidR="00E81048" w:rsidRPr="0053397F">
        <w:rPr>
          <w:rFonts w:ascii="Arial" w:hAnsi="Arial" w:cs="Arial"/>
          <w:bCs/>
        </w:rPr>
        <w:t xml:space="preserve">l’intervento di restauro e </w:t>
      </w:r>
      <w:r w:rsidR="00DE0E61" w:rsidRPr="0053397F">
        <w:rPr>
          <w:rFonts w:ascii="Arial" w:hAnsi="Arial" w:cs="Arial"/>
          <w:bCs/>
        </w:rPr>
        <w:t xml:space="preserve">di </w:t>
      </w:r>
      <w:r w:rsidR="00E81048" w:rsidRPr="0053397F">
        <w:rPr>
          <w:rFonts w:ascii="Arial" w:hAnsi="Arial" w:cs="Arial"/>
          <w:bCs/>
        </w:rPr>
        <w:t>riconversione funzionale del</w:t>
      </w:r>
      <w:r w:rsidR="00606E64" w:rsidRPr="0053397F">
        <w:rPr>
          <w:rFonts w:ascii="Arial" w:hAnsi="Arial" w:cs="Arial"/>
          <w:bCs/>
        </w:rPr>
        <w:t xml:space="preserve"> bene</w:t>
      </w:r>
      <w:r w:rsidR="00280909" w:rsidRPr="0053397F">
        <w:rPr>
          <w:rFonts w:ascii="Arial" w:hAnsi="Arial" w:cs="Arial"/>
          <w:bCs/>
        </w:rPr>
        <w:t>;</w:t>
      </w:r>
      <w:r w:rsidR="00606E64" w:rsidRPr="0053397F">
        <w:rPr>
          <w:rFonts w:ascii="Arial" w:hAnsi="Arial" w:cs="Arial"/>
          <w:bCs/>
        </w:rPr>
        <w:t xml:space="preserve"> </w:t>
      </w:r>
    </w:p>
    <w:p w:rsidR="002F46A2" w:rsidRPr="0053397F" w:rsidRDefault="00C639D9" w:rsidP="00393399">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in </w:t>
      </w:r>
      <w:r w:rsidR="001B273C" w:rsidRPr="0053397F">
        <w:rPr>
          <w:rFonts w:ascii="Arial" w:hAnsi="Arial" w:cs="Arial"/>
          <w:bCs/>
        </w:rPr>
        <w:t>considerazione di quanto sopra</w:t>
      </w:r>
      <w:r w:rsidR="004C4B9F" w:rsidRPr="0053397F">
        <w:rPr>
          <w:rFonts w:ascii="Arial" w:hAnsi="Arial" w:cs="Arial"/>
          <w:bCs/>
        </w:rPr>
        <w:t xml:space="preserve">, con riferimento al compendio </w:t>
      </w:r>
      <w:r w:rsidR="00DE0E61" w:rsidRPr="0053397F">
        <w:rPr>
          <w:rFonts w:ascii="Arial" w:hAnsi="Arial" w:cs="Arial"/>
          <w:bCs/>
        </w:rPr>
        <w:t>in argomento</w:t>
      </w:r>
      <w:r w:rsidR="004C4B9F" w:rsidRPr="0053397F">
        <w:rPr>
          <w:rFonts w:ascii="Arial" w:hAnsi="Arial" w:cs="Arial"/>
          <w:bCs/>
        </w:rPr>
        <w:t>,</w:t>
      </w:r>
      <w:r w:rsidRPr="0053397F">
        <w:rPr>
          <w:rFonts w:ascii="Arial" w:hAnsi="Arial" w:cs="Arial"/>
          <w:bCs/>
        </w:rPr>
        <w:t xml:space="preserve"> </w:t>
      </w:r>
      <w:r w:rsidR="00313D9D" w:rsidRPr="0053397F">
        <w:rPr>
          <w:rFonts w:ascii="Arial" w:hAnsi="Arial" w:cs="Arial"/>
          <w:bCs/>
        </w:rPr>
        <w:t xml:space="preserve">nel piano degli investimenti </w:t>
      </w:r>
      <w:r w:rsidR="001B273C" w:rsidRPr="0053397F">
        <w:rPr>
          <w:rFonts w:ascii="Arial" w:hAnsi="Arial" w:cs="Arial"/>
          <w:bCs/>
        </w:rPr>
        <w:t xml:space="preserve">dell’Agenzia del Demanio </w:t>
      </w:r>
      <w:r w:rsidR="00313D9D" w:rsidRPr="0053397F">
        <w:rPr>
          <w:rFonts w:ascii="Arial" w:hAnsi="Arial" w:cs="Arial"/>
          <w:bCs/>
        </w:rPr>
        <w:t xml:space="preserve">per il triennio 2018-2020 </w:t>
      </w:r>
      <w:r w:rsidR="001B273C" w:rsidRPr="0053397F">
        <w:rPr>
          <w:bCs/>
        </w:rPr>
        <w:t>(</w:t>
      </w:r>
      <w:r w:rsidR="00313D9D" w:rsidRPr="0053397F">
        <w:rPr>
          <w:rFonts w:ascii="Arial" w:hAnsi="Arial" w:cs="Arial"/>
          <w:bCs/>
        </w:rPr>
        <w:t>cap. 7759</w:t>
      </w:r>
      <w:r w:rsidR="001B273C" w:rsidRPr="0053397F">
        <w:rPr>
          <w:rFonts w:ascii="Arial" w:hAnsi="Arial" w:cs="Arial"/>
          <w:bCs/>
        </w:rPr>
        <w:t>)</w:t>
      </w:r>
      <w:r w:rsidR="00313D9D" w:rsidRPr="0053397F">
        <w:rPr>
          <w:b/>
          <w:bCs/>
          <w:sz w:val="48"/>
          <w:szCs w:val="48"/>
        </w:rPr>
        <w:t xml:space="preserve"> </w:t>
      </w:r>
      <w:r w:rsidR="001B273C" w:rsidRPr="0053397F">
        <w:rPr>
          <w:rFonts w:ascii="Arial" w:hAnsi="Arial" w:cs="Arial"/>
          <w:bCs/>
        </w:rPr>
        <w:t xml:space="preserve">risulta già </w:t>
      </w:r>
      <w:r w:rsidR="004C4B9F" w:rsidRPr="0053397F">
        <w:rPr>
          <w:rFonts w:ascii="Arial" w:hAnsi="Arial" w:cs="Arial"/>
          <w:bCs/>
        </w:rPr>
        <w:t>stanziat</w:t>
      </w:r>
      <w:r w:rsidR="00656C1E" w:rsidRPr="0053397F">
        <w:rPr>
          <w:rFonts w:ascii="Arial" w:hAnsi="Arial" w:cs="Arial"/>
          <w:bCs/>
        </w:rPr>
        <w:t xml:space="preserve">a - nell’ambito della linea di finanziamento prevista per le opere di edilizia pubblica - parte delle risorse necessarie agli </w:t>
      </w:r>
      <w:r w:rsidR="001B273C" w:rsidRPr="0053397F">
        <w:rPr>
          <w:rFonts w:ascii="Arial" w:hAnsi="Arial" w:cs="Arial"/>
          <w:bCs/>
        </w:rPr>
        <w:t>interventi di rigenerazione e riuso</w:t>
      </w:r>
      <w:r w:rsidR="00656C1E" w:rsidRPr="0053397F">
        <w:rPr>
          <w:rFonts w:ascii="Arial" w:hAnsi="Arial" w:cs="Arial"/>
          <w:bCs/>
        </w:rPr>
        <w:t>,</w:t>
      </w:r>
      <w:r w:rsidR="001B273C" w:rsidRPr="0053397F">
        <w:rPr>
          <w:rFonts w:ascii="Arial" w:hAnsi="Arial" w:cs="Arial"/>
          <w:bCs/>
        </w:rPr>
        <w:t xml:space="preserve"> </w:t>
      </w:r>
      <w:r w:rsidR="00DE0E61" w:rsidRPr="0053397F">
        <w:rPr>
          <w:rFonts w:ascii="Arial" w:hAnsi="Arial" w:cs="Arial"/>
          <w:bCs/>
        </w:rPr>
        <w:t>pari a</w:t>
      </w:r>
      <w:r w:rsidR="001B273C" w:rsidRPr="0053397F">
        <w:rPr>
          <w:rFonts w:ascii="Arial" w:hAnsi="Arial" w:cs="Arial"/>
          <w:bCs/>
        </w:rPr>
        <w:t xml:space="preserve"> € 1,5 mln per l’anno 2018 e </w:t>
      </w:r>
      <w:r w:rsidR="00DE0E61" w:rsidRPr="0053397F">
        <w:rPr>
          <w:rFonts w:ascii="Arial" w:hAnsi="Arial" w:cs="Arial"/>
          <w:bCs/>
        </w:rPr>
        <w:t>a</w:t>
      </w:r>
      <w:r w:rsidR="001B273C" w:rsidRPr="0053397F">
        <w:rPr>
          <w:rFonts w:ascii="Arial" w:hAnsi="Arial" w:cs="Arial"/>
          <w:bCs/>
        </w:rPr>
        <w:t xml:space="preserve"> € 2,5 mln per l’anno 2019;</w:t>
      </w:r>
    </w:p>
    <w:p w:rsidR="00C639D9" w:rsidRPr="0053397F" w:rsidRDefault="002F46A2" w:rsidP="00393399">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le restanti risorse necessarie all’attuazione del progetto saranno r</w:t>
      </w:r>
      <w:r w:rsidR="003B4458" w:rsidRPr="0053397F">
        <w:rPr>
          <w:rFonts w:ascii="Arial" w:hAnsi="Arial" w:cs="Arial"/>
          <w:bCs/>
        </w:rPr>
        <w:t>eperite dalle parti interessate</w:t>
      </w:r>
      <w:r w:rsidR="00DE0E61" w:rsidRPr="0053397F">
        <w:rPr>
          <w:rFonts w:ascii="Arial" w:hAnsi="Arial" w:cs="Arial"/>
          <w:bCs/>
        </w:rPr>
        <w:t xml:space="preserve"> secondo gli imp</w:t>
      </w:r>
      <w:r w:rsidR="0091515E" w:rsidRPr="0053397F">
        <w:rPr>
          <w:rFonts w:ascii="Arial" w:hAnsi="Arial" w:cs="Arial"/>
          <w:bCs/>
        </w:rPr>
        <w:t>egni di cui alla presente intesa</w:t>
      </w:r>
      <w:r w:rsidR="003B4458" w:rsidRPr="0053397F">
        <w:rPr>
          <w:rFonts w:ascii="Arial" w:hAnsi="Arial" w:cs="Arial"/>
          <w:bCs/>
        </w:rPr>
        <w:t>;</w:t>
      </w:r>
      <w:r w:rsidRPr="0053397F">
        <w:rPr>
          <w:rFonts w:ascii="Arial" w:hAnsi="Arial" w:cs="Arial"/>
          <w:bCs/>
        </w:rPr>
        <w:t xml:space="preserve"> </w:t>
      </w:r>
      <w:r w:rsidR="00C639D9" w:rsidRPr="0053397F">
        <w:rPr>
          <w:rFonts w:ascii="Arial" w:hAnsi="Arial" w:cs="Arial"/>
          <w:bCs/>
        </w:rPr>
        <w:t xml:space="preserve"> </w:t>
      </w:r>
    </w:p>
    <w:p w:rsidR="009B051A" w:rsidRPr="0053397F" w:rsidRDefault="00E24BC0" w:rsidP="009B051A">
      <w:pPr>
        <w:pStyle w:val="Style2"/>
        <w:numPr>
          <w:ilvl w:val="0"/>
          <w:numId w:val="7"/>
        </w:numPr>
        <w:tabs>
          <w:tab w:val="left" w:pos="426"/>
        </w:tabs>
        <w:spacing w:after="120" w:line="240" w:lineRule="auto"/>
        <w:ind w:left="0" w:right="425" w:firstLine="0"/>
        <w:outlineLvl w:val="0"/>
        <w:rPr>
          <w:rFonts w:ascii="Arial" w:hAnsi="Arial" w:cs="Arial"/>
          <w:bCs/>
        </w:rPr>
      </w:pPr>
      <w:r w:rsidRPr="0053397F">
        <w:rPr>
          <w:rFonts w:ascii="Arial" w:hAnsi="Arial" w:cs="Arial"/>
          <w:bCs/>
        </w:rPr>
        <w:t xml:space="preserve">al fine di garantire il soddisfacimento delle esigenze manifestate dalle Amministrazioni, le Parti con la sottoscrizione del presente Protocollo intendono individuare un percorso condiviso propedeutico alla realizzazione </w:t>
      </w:r>
      <w:r w:rsidR="00400F5C" w:rsidRPr="0053397F">
        <w:rPr>
          <w:rFonts w:ascii="Arial" w:hAnsi="Arial" w:cs="Arial"/>
          <w:bCs/>
        </w:rPr>
        <w:t xml:space="preserve">dell’operazione, nella comune ottica della ricostruzione e </w:t>
      </w:r>
      <w:r w:rsidR="00492F95" w:rsidRPr="0053397F">
        <w:rPr>
          <w:rFonts w:ascii="Arial" w:hAnsi="Arial" w:cs="Arial"/>
          <w:bCs/>
        </w:rPr>
        <w:t xml:space="preserve">della </w:t>
      </w:r>
      <w:r w:rsidR="00400F5C" w:rsidRPr="0053397F">
        <w:rPr>
          <w:rFonts w:ascii="Arial" w:hAnsi="Arial" w:cs="Arial"/>
          <w:bCs/>
        </w:rPr>
        <w:t>rinascita di luoghi</w:t>
      </w:r>
      <w:r w:rsidR="009929F0" w:rsidRPr="0053397F">
        <w:rPr>
          <w:rFonts w:ascii="Arial" w:hAnsi="Arial" w:cs="Arial"/>
          <w:bCs/>
        </w:rPr>
        <w:t xml:space="preserve"> duramente colpiti dal sisma</w:t>
      </w:r>
      <w:r w:rsidR="00492F95" w:rsidRPr="0053397F">
        <w:rPr>
          <w:rFonts w:ascii="Arial" w:hAnsi="Arial" w:cs="Arial"/>
          <w:bCs/>
        </w:rPr>
        <w:t>, mediante il</w:t>
      </w:r>
      <w:r w:rsidR="00400F5C" w:rsidRPr="0053397F">
        <w:rPr>
          <w:rFonts w:ascii="Arial" w:hAnsi="Arial" w:cs="Arial"/>
          <w:bCs/>
        </w:rPr>
        <w:t xml:space="preserve"> recupero del patrimonio pubblico</w:t>
      </w:r>
      <w:r w:rsidR="00492F95" w:rsidRPr="0053397F">
        <w:rPr>
          <w:rFonts w:ascii="Arial" w:hAnsi="Arial" w:cs="Arial"/>
          <w:bCs/>
        </w:rPr>
        <w:t>,</w:t>
      </w:r>
      <w:r w:rsidR="00400F5C" w:rsidRPr="0053397F">
        <w:rPr>
          <w:rFonts w:ascii="Arial" w:hAnsi="Arial" w:cs="Arial"/>
          <w:bCs/>
        </w:rPr>
        <w:t xml:space="preserve"> </w:t>
      </w:r>
      <w:r w:rsidR="009929F0" w:rsidRPr="0053397F">
        <w:rPr>
          <w:rFonts w:ascii="Arial" w:hAnsi="Arial" w:cs="Arial"/>
          <w:bCs/>
        </w:rPr>
        <w:t xml:space="preserve">con particolare riguardo </w:t>
      </w:r>
      <w:r w:rsidR="00400F5C" w:rsidRPr="0053397F">
        <w:rPr>
          <w:rFonts w:ascii="Arial" w:hAnsi="Arial" w:cs="Arial"/>
          <w:bCs/>
        </w:rPr>
        <w:t xml:space="preserve">all’edilizia universitaria; </w:t>
      </w:r>
    </w:p>
    <w:p w:rsidR="009B051A" w:rsidRPr="0053397F" w:rsidRDefault="009B051A" w:rsidP="009B051A">
      <w:pPr>
        <w:pStyle w:val="Style2"/>
        <w:tabs>
          <w:tab w:val="left" w:pos="426"/>
        </w:tabs>
        <w:spacing w:after="120" w:line="240" w:lineRule="auto"/>
        <w:ind w:right="425"/>
        <w:outlineLvl w:val="0"/>
        <w:rPr>
          <w:bCs/>
        </w:rPr>
      </w:pPr>
    </w:p>
    <w:p w:rsidR="009E1624" w:rsidRPr="0053397F" w:rsidRDefault="00E81048" w:rsidP="00393399">
      <w:pPr>
        <w:pStyle w:val="Style2"/>
        <w:tabs>
          <w:tab w:val="left" w:pos="426"/>
        </w:tabs>
        <w:spacing w:after="120" w:line="240" w:lineRule="auto"/>
        <w:ind w:right="425"/>
        <w:outlineLvl w:val="0"/>
        <w:rPr>
          <w:rFonts w:ascii="Arial" w:hAnsi="Arial" w:cs="Arial"/>
          <w:b/>
          <w:bCs/>
          <w:spacing w:val="-2"/>
          <w:szCs w:val="24"/>
        </w:rPr>
      </w:pPr>
      <w:r w:rsidRPr="0053397F">
        <w:rPr>
          <w:rFonts w:ascii="Arial" w:hAnsi="Arial" w:cs="Arial"/>
          <w:bCs/>
        </w:rPr>
        <w:tab/>
      </w:r>
      <w:r w:rsidRPr="0053397F">
        <w:rPr>
          <w:rFonts w:ascii="Arial" w:hAnsi="Arial" w:cs="Arial"/>
          <w:bCs/>
        </w:rPr>
        <w:tab/>
      </w:r>
      <w:bookmarkEnd w:id="1"/>
      <w:bookmarkEnd w:id="2"/>
      <w:r w:rsidR="001F746F" w:rsidRPr="0053397F">
        <w:rPr>
          <w:rFonts w:ascii="Arial" w:hAnsi="Arial" w:cs="Arial"/>
          <w:bCs/>
        </w:rPr>
        <w:tab/>
      </w:r>
      <w:r w:rsidR="001F746F" w:rsidRPr="0053397F">
        <w:rPr>
          <w:rFonts w:ascii="Arial" w:hAnsi="Arial" w:cs="Arial"/>
          <w:bCs/>
        </w:rPr>
        <w:tab/>
      </w:r>
      <w:r w:rsidR="001F746F" w:rsidRPr="0053397F">
        <w:rPr>
          <w:rFonts w:ascii="Arial" w:hAnsi="Arial" w:cs="Arial"/>
          <w:bCs/>
        </w:rPr>
        <w:tab/>
      </w:r>
      <w:r w:rsidR="001F746F" w:rsidRPr="0053397F">
        <w:rPr>
          <w:rFonts w:ascii="Arial" w:hAnsi="Arial" w:cs="Arial"/>
          <w:bCs/>
        </w:rPr>
        <w:tab/>
      </w:r>
      <w:r w:rsidR="009E1624" w:rsidRPr="0053397F">
        <w:rPr>
          <w:rFonts w:ascii="Arial" w:hAnsi="Arial" w:cs="Arial"/>
          <w:b/>
          <w:bCs/>
          <w:spacing w:val="-2"/>
          <w:szCs w:val="24"/>
        </w:rPr>
        <w:t>RITENUTO NECESSARIO</w:t>
      </w:r>
    </w:p>
    <w:p w:rsidR="009E1624" w:rsidRPr="0053397F" w:rsidRDefault="009E1624" w:rsidP="00393399">
      <w:pPr>
        <w:pStyle w:val="Style2"/>
        <w:numPr>
          <w:ilvl w:val="0"/>
          <w:numId w:val="8"/>
        </w:numPr>
        <w:tabs>
          <w:tab w:val="left" w:pos="426"/>
        </w:tabs>
        <w:spacing w:after="120" w:line="240" w:lineRule="auto"/>
        <w:ind w:left="0" w:right="425" w:firstLine="0"/>
        <w:outlineLvl w:val="0"/>
        <w:rPr>
          <w:rFonts w:ascii="Arial" w:hAnsi="Arial" w:cs="Arial"/>
          <w:bCs/>
        </w:rPr>
      </w:pPr>
      <w:r w:rsidRPr="0053397F">
        <w:rPr>
          <w:rFonts w:ascii="Arial" w:hAnsi="Arial" w:cs="Arial"/>
          <w:bCs/>
          <w:spacing w:val="-2"/>
          <w:szCs w:val="24"/>
        </w:rPr>
        <w:t xml:space="preserve">definire di comune accordo gli impegni di ciascuno dei sottoscrittori per la realizzazione dell’operazione nel rispetto dei principi </w:t>
      </w:r>
      <w:r w:rsidR="00280909" w:rsidRPr="0053397F">
        <w:rPr>
          <w:rFonts w:ascii="Arial" w:hAnsi="Arial" w:cs="Arial"/>
          <w:bCs/>
          <w:spacing w:val="-2"/>
          <w:szCs w:val="24"/>
        </w:rPr>
        <w:t>sopra</w:t>
      </w:r>
      <w:r w:rsidRPr="0053397F">
        <w:rPr>
          <w:rFonts w:ascii="Arial" w:hAnsi="Arial" w:cs="Arial"/>
          <w:bCs/>
        </w:rPr>
        <w:t xml:space="preserve"> evidenziati;</w:t>
      </w:r>
    </w:p>
    <w:p w:rsidR="009E1624" w:rsidRPr="0053397F" w:rsidRDefault="009E1624" w:rsidP="009B051A">
      <w:pPr>
        <w:pStyle w:val="Style2"/>
        <w:numPr>
          <w:ilvl w:val="0"/>
          <w:numId w:val="8"/>
        </w:numPr>
        <w:tabs>
          <w:tab w:val="left" w:pos="426"/>
        </w:tabs>
        <w:spacing w:after="120" w:line="240" w:lineRule="auto"/>
        <w:ind w:left="0" w:right="425" w:firstLine="0"/>
        <w:outlineLvl w:val="0"/>
        <w:rPr>
          <w:rFonts w:ascii="Arial" w:hAnsi="Arial" w:cs="Arial"/>
          <w:bCs/>
        </w:rPr>
      </w:pPr>
      <w:r w:rsidRPr="0053397F">
        <w:rPr>
          <w:rFonts w:ascii="Arial" w:hAnsi="Arial" w:cs="Arial"/>
          <w:bCs/>
        </w:rPr>
        <w:t>individuare i criteri generali per le successive fasi tecnic</w:t>
      </w:r>
      <w:r w:rsidR="009B051A" w:rsidRPr="0053397F">
        <w:rPr>
          <w:rFonts w:ascii="Arial" w:hAnsi="Arial" w:cs="Arial"/>
          <w:bCs/>
        </w:rPr>
        <w:t xml:space="preserve">he, gestionali ed organizzative e </w:t>
      </w:r>
      <w:r w:rsidRPr="0053397F">
        <w:rPr>
          <w:rFonts w:ascii="Arial" w:hAnsi="Arial" w:cs="Arial"/>
          <w:bCs/>
        </w:rPr>
        <w:t>inquadrare le attività connesse al compimento dell’operazione con l’indicazione dei ruoli facenti capo a ciascuna delle parti contraenti;</w:t>
      </w:r>
    </w:p>
    <w:p w:rsidR="00CD5263" w:rsidRPr="0053397F" w:rsidRDefault="00CD5263" w:rsidP="00393399">
      <w:pPr>
        <w:pStyle w:val="Style2"/>
        <w:numPr>
          <w:ilvl w:val="12"/>
          <w:numId w:val="0"/>
        </w:numPr>
        <w:spacing w:after="120" w:line="240" w:lineRule="auto"/>
        <w:ind w:right="425"/>
        <w:jc w:val="center"/>
        <w:outlineLvl w:val="0"/>
        <w:rPr>
          <w:rFonts w:ascii="Arial" w:hAnsi="Arial" w:cs="Arial"/>
          <w:b/>
          <w:bCs/>
        </w:rPr>
      </w:pPr>
    </w:p>
    <w:p w:rsidR="009E1624" w:rsidRPr="0053397F" w:rsidRDefault="009E1624" w:rsidP="00393399">
      <w:pPr>
        <w:pStyle w:val="Style2"/>
        <w:numPr>
          <w:ilvl w:val="12"/>
          <w:numId w:val="0"/>
        </w:numPr>
        <w:spacing w:after="120" w:line="240" w:lineRule="auto"/>
        <w:ind w:right="425"/>
        <w:jc w:val="center"/>
        <w:outlineLvl w:val="0"/>
        <w:rPr>
          <w:rFonts w:ascii="Arial" w:hAnsi="Arial" w:cs="Arial"/>
          <w:b/>
          <w:bCs/>
        </w:rPr>
      </w:pPr>
      <w:r w:rsidRPr="0053397F">
        <w:rPr>
          <w:rFonts w:ascii="Arial" w:hAnsi="Arial" w:cs="Arial"/>
          <w:b/>
          <w:bCs/>
        </w:rPr>
        <w:t>TUTTO CIO’  PREMESSO E CONSIDERATO</w:t>
      </w:r>
    </w:p>
    <w:p w:rsidR="001B273C" w:rsidRPr="0053397F" w:rsidRDefault="001B273C" w:rsidP="00393399">
      <w:pPr>
        <w:pStyle w:val="Style2"/>
        <w:numPr>
          <w:ilvl w:val="12"/>
          <w:numId w:val="0"/>
        </w:numPr>
        <w:spacing w:after="120" w:line="240" w:lineRule="auto"/>
        <w:ind w:right="425"/>
        <w:jc w:val="center"/>
        <w:outlineLvl w:val="0"/>
        <w:rPr>
          <w:rFonts w:ascii="Arial" w:hAnsi="Arial" w:cs="Arial"/>
          <w:b/>
          <w:bCs/>
        </w:rPr>
      </w:pPr>
    </w:p>
    <w:p w:rsidR="009E1624" w:rsidRPr="0053397F" w:rsidRDefault="009E1624" w:rsidP="00393399">
      <w:pPr>
        <w:pStyle w:val="Style2"/>
        <w:numPr>
          <w:ilvl w:val="12"/>
          <w:numId w:val="0"/>
        </w:numPr>
        <w:spacing w:after="120" w:line="240" w:lineRule="auto"/>
        <w:ind w:right="425"/>
        <w:outlineLvl w:val="0"/>
        <w:rPr>
          <w:rFonts w:ascii="Arial" w:hAnsi="Arial" w:cs="Arial"/>
          <w:bCs/>
        </w:rPr>
      </w:pPr>
      <w:r w:rsidRPr="0053397F">
        <w:rPr>
          <w:rFonts w:ascii="Arial" w:hAnsi="Arial" w:cs="Arial"/>
          <w:bCs/>
        </w:rPr>
        <w:lastRenderedPageBreak/>
        <w:t>i soggetti come sopra individuati concordano e stip</w:t>
      </w:r>
      <w:r w:rsidR="008A0C81" w:rsidRPr="0053397F">
        <w:rPr>
          <w:rFonts w:ascii="Arial" w:hAnsi="Arial" w:cs="Arial"/>
          <w:bCs/>
        </w:rPr>
        <w:t>ulano il presente Protocollo d’i</w:t>
      </w:r>
      <w:r w:rsidRPr="0053397F">
        <w:rPr>
          <w:rFonts w:ascii="Arial" w:hAnsi="Arial" w:cs="Arial"/>
          <w:bCs/>
        </w:rPr>
        <w:t>ntesa.</w:t>
      </w:r>
    </w:p>
    <w:p w:rsidR="001B273C" w:rsidRPr="0053397F" w:rsidRDefault="001B273C" w:rsidP="00393399">
      <w:pPr>
        <w:pStyle w:val="Style2"/>
        <w:numPr>
          <w:ilvl w:val="12"/>
          <w:numId w:val="0"/>
        </w:numPr>
        <w:spacing w:after="120" w:line="240" w:lineRule="auto"/>
        <w:ind w:right="425"/>
        <w:outlineLvl w:val="0"/>
        <w:rPr>
          <w:rFonts w:ascii="Arial" w:hAnsi="Arial" w:cs="Arial"/>
          <w:bCs/>
        </w:rPr>
      </w:pPr>
    </w:p>
    <w:p w:rsidR="001B273C" w:rsidRPr="0053397F" w:rsidRDefault="001B273C" w:rsidP="00393399">
      <w:pPr>
        <w:pStyle w:val="Style2"/>
        <w:numPr>
          <w:ilvl w:val="12"/>
          <w:numId w:val="0"/>
        </w:numPr>
        <w:spacing w:after="120" w:line="240" w:lineRule="auto"/>
        <w:ind w:right="425"/>
        <w:jc w:val="center"/>
        <w:outlineLvl w:val="0"/>
        <w:rPr>
          <w:rFonts w:ascii="Arial" w:hAnsi="Arial" w:cs="Arial"/>
          <w:b/>
          <w:bCs/>
        </w:rPr>
      </w:pPr>
      <w:r w:rsidRPr="0053397F">
        <w:rPr>
          <w:rFonts w:ascii="Arial" w:hAnsi="Arial" w:cs="Arial"/>
          <w:b/>
          <w:bCs/>
        </w:rPr>
        <w:t>PROTOCOLLO D’INTESA</w:t>
      </w:r>
    </w:p>
    <w:p w:rsidR="009E1624" w:rsidRPr="0053397F" w:rsidRDefault="009E1624" w:rsidP="00393399">
      <w:pPr>
        <w:pStyle w:val="Style2"/>
        <w:numPr>
          <w:ilvl w:val="12"/>
          <w:numId w:val="0"/>
        </w:numPr>
        <w:spacing w:after="120" w:line="240" w:lineRule="auto"/>
        <w:ind w:right="425"/>
        <w:jc w:val="center"/>
        <w:outlineLvl w:val="0"/>
        <w:rPr>
          <w:rFonts w:ascii="Arial" w:hAnsi="Arial" w:cs="Arial"/>
          <w:b/>
          <w:bCs/>
        </w:rPr>
      </w:pPr>
      <w:r w:rsidRPr="0053397F">
        <w:rPr>
          <w:rFonts w:ascii="Arial" w:hAnsi="Arial" w:cs="Arial"/>
          <w:b/>
          <w:bCs/>
        </w:rPr>
        <w:t>Art. 1</w:t>
      </w:r>
    </w:p>
    <w:p w:rsidR="009E1624" w:rsidRPr="0053397F" w:rsidRDefault="009E1624" w:rsidP="00393399">
      <w:pPr>
        <w:spacing w:after="120"/>
        <w:ind w:right="425"/>
        <w:jc w:val="center"/>
        <w:rPr>
          <w:rFonts w:ascii="Arial" w:hAnsi="Arial" w:cs="Arial"/>
          <w:b/>
          <w:bCs/>
        </w:rPr>
      </w:pPr>
      <w:r w:rsidRPr="0053397F">
        <w:rPr>
          <w:rFonts w:ascii="Arial" w:hAnsi="Arial" w:cs="Arial"/>
          <w:b/>
          <w:bCs/>
        </w:rPr>
        <w:t>Premesse e allegati</w:t>
      </w:r>
      <w:r w:rsidR="001B273C" w:rsidRPr="0053397F">
        <w:rPr>
          <w:rFonts w:ascii="Arial" w:hAnsi="Arial" w:cs="Arial"/>
          <w:b/>
          <w:bCs/>
        </w:rPr>
        <w:t xml:space="preserve"> </w:t>
      </w:r>
    </w:p>
    <w:p w:rsidR="009E1624" w:rsidRPr="0053397F" w:rsidRDefault="009E1624" w:rsidP="00393399">
      <w:pPr>
        <w:pStyle w:val="Intestazione"/>
        <w:tabs>
          <w:tab w:val="clear" w:pos="4819"/>
          <w:tab w:val="clear" w:pos="9638"/>
          <w:tab w:val="left" w:pos="426"/>
        </w:tabs>
        <w:spacing w:after="120"/>
        <w:ind w:right="425"/>
        <w:jc w:val="both"/>
        <w:rPr>
          <w:rFonts w:ascii="Arial" w:hAnsi="Arial" w:cs="Arial"/>
        </w:rPr>
      </w:pPr>
      <w:r w:rsidRPr="0053397F">
        <w:rPr>
          <w:rFonts w:ascii="Arial" w:hAnsi="Arial" w:cs="Arial"/>
        </w:rPr>
        <w:t>Le premesse e gli allegati costituiscono parte integrante e sostanziale del presente Atto.</w:t>
      </w:r>
    </w:p>
    <w:p w:rsidR="00DE0E61" w:rsidRPr="0053397F" w:rsidRDefault="00DE0E61" w:rsidP="00393399">
      <w:pPr>
        <w:pStyle w:val="Intestazione"/>
        <w:tabs>
          <w:tab w:val="clear" w:pos="4819"/>
          <w:tab w:val="clear" w:pos="9638"/>
          <w:tab w:val="left" w:pos="426"/>
        </w:tabs>
        <w:spacing w:after="120"/>
        <w:ind w:right="425"/>
        <w:jc w:val="both"/>
        <w:rPr>
          <w:rFonts w:ascii="Arial" w:hAnsi="Arial" w:cs="Arial"/>
        </w:rPr>
      </w:pPr>
    </w:p>
    <w:p w:rsidR="009E1624" w:rsidRPr="0053397F" w:rsidRDefault="00DE0E61" w:rsidP="00393399">
      <w:pPr>
        <w:pStyle w:val="Intestazione"/>
        <w:tabs>
          <w:tab w:val="clear" w:pos="4819"/>
          <w:tab w:val="clear" w:pos="9638"/>
        </w:tabs>
        <w:spacing w:after="120"/>
        <w:ind w:left="4254" w:right="425"/>
        <w:rPr>
          <w:rFonts w:ascii="Arial" w:hAnsi="Arial" w:cs="Arial"/>
          <w:b/>
        </w:rPr>
      </w:pPr>
      <w:r w:rsidRPr="0053397F">
        <w:rPr>
          <w:rFonts w:ascii="Arial" w:hAnsi="Arial" w:cs="Arial"/>
          <w:b/>
        </w:rPr>
        <w:t xml:space="preserve">       </w:t>
      </w:r>
      <w:r w:rsidR="009E1624" w:rsidRPr="0053397F">
        <w:rPr>
          <w:rFonts w:ascii="Arial" w:hAnsi="Arial" w:cs="Arial"/>
          <w:b/>
        </w:rPr>
        <w:t>Art. 2</w:t>
      </w:r>
    </w:p>
    <w:p w:rsidR="009E1624" w:rsidRPr="0053397F" w:rsidRDefault="00EE553B" w:rsidP="00393399">
      <w:pPr>
        <w:pStyle w:val="Intestazione"/>
        <w:tabs>
          <w:tab w:val="clear" w:pos="4819"/>
          <w:tab w:val="clear" w:pos="9638"/>
        </w:tabs>
        <w:spacing w:after="120"/>
        <w:ind w:right="425"/>
        <w:jc w:val="center"/>
        <w:rPr>
          <w:rFonts w:ascii="Arial" w:hAnsi="Arial" w:cs="Arial"/>
          <w:b/>
        </w:rPr>
      </w:pPr>
      <w:r w:rsidRPr="0053397F">
        <w:rPr>
          <w:rFonts w:ascii="Arial" w:hAnsi="Arial" w:cs="Arial"/>
          <w:b/>
        </w:rPr>
        <w:t>Oggetto dell’intesa</w:t>
      </w:r>
    </w:p>
    <w:p w:rsidR="00DE0E61" w:rsidRPr="0053397F" w:rsidRDefault="00EE553B" w:rsidP="00DE0E61">
      <w:pPr>
        <w:pStyle w:val="Intestazione"/>
        <w:widowControl/>
        <w:tabs>
          <w:tab w:val="clear" w:pos="4819"/>
          <w:tab w:val="clear" w:pos="9638"/>
        </w:tabs>
        <w:spacing w:after="120"/>
        <w:ind w:right="425"/>
        <w:jc w:val="both"/>
        <w:rPr>
          <w:rFonts w:ascii="Arial" w:hAnsi="Arial" w:cs="Arial"/>
          <w:bCs/>
        </w:rPr>
      </w:pPr>
      <w:r w:rsidRPr="0053397F">
        <w:rPr>
          <w:rFonts w:ascii="Arial" w:hAnsi="Arial" w:cs="Arial"/>
          <w:bCs/>
        </w:rPr>
        <w:t xml:space="preserve">La presente intesa è finalizzata alla rifunzionalizzazione e all’adeguamento del compendio statale denominato “Ex Casermette di Torre del Parco” per </w:t>
      </w:r>
      <w:r w:rsidR="00611FEE" w:rsidRPr="0053397F">
        <w:rPr>
          <w:rFonts w:ascii="Arial" w:hAnsi="Arial" w:cs="Arial"/>
          <w:bCs/>
        </w:rPr>
        <w:t>realizzarvi il polo della “</w:t>
      </w:r>
      <w:r w:rsidR="006F121B" w:rsidRPr="0053397F">
        <w:rPr>
          <w:rFonts w:ascii="Arial" w:hAnsi="Arial" w:cs="Arial"/>
          <w:bCs/>
        </w:rPr>
        <w:t xml:space="preserve">Centro </w:t>
      </w:r>
      <w:r w:rsidR="00611FEE" w:rsidRPr="0053397F">
        <w:rPr>
          <w:rFonts w:ascii="Arial" w:hAnsi="Arial" w:cs="Arial"/>
          <w:bCs/>
        </w:rPr>
        <w:t xml:space="preserve">dei Beni Culturali”, </w:t>
      </w:r>
      <w:r w:rsidRPr="0053397F">
        <w:rPr>
          <w:rFonts w:ascii="Arial" w:hAnsi="Arial" w:cs="Arial"/>
          <w:bCs/>
        </w:rPr>
        <w:t>soddisfa</w:t>
      </w:r>
      <w:r w:rsidR="00611FEE" w:rsidRPr="0053397F">
        <w:rPr>
          <w:rFonts w:ascii="Arial" w:hAnsi="Arial" w:cs="Arial"/>
          <w:bCs/>
        </w:rPr>
        <w:t>cendo</w:t>
      </w:r>
      <w:r w:rsidRPr="0053397F">
        <w:rPr>
          <w:rFonts w:ascii="Arial" w:hAnsi="Arial" w:cs="Arial"/>
          <w:bCs/>
        </w:rPr>
        <w:t xml:space="preserve"> le esigenze istituzionali</w:t>
      </w:r>
      <w:r w:rsidR="006F121B" w:rsidRPr="0053397F">
        <w:rPr>
          <w:rFonts w:ascii="Arial" w:hAnsi="Arial" w:cs="Arial"/>
          <w:bCs/>
        </w:rPr>
        <w:t xml:space="preserve"> del Comune di Camerino,</w:t>
      </w:r>
      <w:r w:rsidRPr="0053397F">
        <w:rPr>
          <w:rFonts w:ascii="Arial" w:hAnsi="Arial" w:cs="Arial"/>
          <w:bCs/>
        </w:rPr>
        <w:t xml:space="preserve"> </w:t>
      </w:r>
      <w:r w:rsidR="000A5722" w:rsidRPr="0053397F">
        <w:rPr>
          <w:rFonts w:ascii="Arial" w:hAnsi="Arial" w:cs="Arial"/>
          <w:bCs/>
        </w:rPr>
        <w:t xml:space="preserve">dell’Università degli Studi di Camerino e </w:t>
      </w:r>
      <w:r w:rsidRPr="0053397F">
        <w:rPr>
          <w:rFonts w:ascii="Arial" w:hAnsi="Arial" w:cs="Arial"/>
          <w:bCs/>
        </w:rPr>
        <w:t>del Ministero dei Beni e delle Attività Culturali e del Turismo</w:t>
      </w:r>
      <w:r w:rsidR="000A5722" w:rsidRPr="0053397F">
        <w:rPr>
          <w:rFonts w:ascii="Arial" w:hAnsi="Arial" w:cs="Arial"/>
          <w:bCs/>
        </w:rPr>
        <w:t xml:space="preserve">, nonché </w:t>
      </w:r>
      <w:r w:rsidR="00611FEE" w:rsidRPr="0053397F">
        <w:rPr>
          <w:rFonts w:ascii="Arial" w:hAnsi="Arial" w:cs="Arial"/>
          <w:bCs/>
        </w:rPr>
        <w:t xml:space="preserve">valorizzando un territorio già duramente colpito dai recenti eventi sismici. </w:t>
      </w:r>
    </w:p>
    <w:p w:rsidR="006F121B" w:rsidRPr="0053397F" w:rsidRDefault="006F121B" w:rsidP="00DE0E61">
      <w:pPr>
        <w:pStyle w:val="Intestazione"/>
        <w:widowControl/>
        <w:tabs>
          <w:tab w:val="clear" w:pos="4819"/>
          <w:tab w:val="clear" w:pos="9638"/>
        </w:tabs>
        <w:spacing w:after="120"/>
        <w:ind w:right="425"/>
        <w:jc w:val="both"/>
        <w:rPr>
          <w:rFonts w:ascii="Arial" w:hAnsi="Arial" w:cs="Arial"/>
          <w:bCs/>
        </w:rPr>
      </w:pPr>
    </w:p>
    <w:p w:rsidR="006F121B" w:rsidRPr="0053397F" w:rsidRDefault="006F121B" w:rsidP="006F121B">
      <w:pPr>
        <w:pStyle w:val="Intestazione"/>
        <w:tabs>
          <w:tab w:val="clear" w:pos="4819"/>
          <w:tab w:val="clear" w:pos="9638"/>
        </w:tabs>
        <w:spacing w:after="120"/>
        <w:ind w:right="425"/>
        <w:jc w:val="center"/>
        <w:rPr>
          <w:rFonts w:ascii="Arial" w:hAnsi="Arial" w:cs="Arial"/>
          <w:b/>
        </w:rPr>
      </w:pPr>
      <w:r w:rsidRPr="0053397F">
        <w:rPr>
          <w:rFonts w:ascii="Arial" w:hAnsi="Arial" w:cs="Arial"/>
          <w:b/>
        </w:rPr>
        <w:t>Art. 3</w:t>
      </w:r>
    </w:p>
    <w:p w:rsidR="006F121B" w:rsidRPr="0053397F" w:rsidRDefault="006F121B" w:rsidP="006F121B">
      <w:pPr>
        <w:pStyle w:val="Intestazione"/>
        <w:tabs>
          <w:tab w:val="clear" w:pos="4819"/>
          <w:tab w:val="clear" w:pos="9638"/>
        </w:tabs>
        <w:spacing w:after="120"/>
        <w:ind w:right="425"/>
        <w:jc w:val="center"/>
        <w:rPr>
          <w:rFonts w:ascii="Arial" w:hAnsi="Arial" w:cs="Arial"/>
          <w:b/>
        </w:rPr>
      </w:pPr>
      <w:r w:rsidRPr="0053397F">
        <w:rPr>
          <w:rFonts w:ascii="Arial" w:hAnsi="Arial" w:cs="Arial"/>
          <w:b/>
        </w:rPr>
        <w:t>Impegni del Comune di Camerino</w:t>
      </w:r>
    </w:p>
    <w:p w:rsidR="006F121B" w:rsidRPr="0053397F" w:rsidRDefault="006F121B" w:rsidP="006F121B">
      <w:pPr>
        <w:pStyle w:val="Intestazione"/>
        <w:tabs>
          <w:tab w:val="clear" w:pos="4819"/>
          <w:tab w:val="clear" w:pos="9638"/>
        </w:tabs>
        <w:spacing w:after="120"/>
        <w:ind w:right="425"/>
        <w:jc w:val="both"/>
        <w:rPr>
          <w:rFonts w:ascii="Arial" w:hAnsi="Arial" w:cs="Arial"/>
        </w:rPr>
      </w:pPr>
      <w:r w:rsidRPr="0053397F">
        <w:rPr>
          <w:rFonts w:ascii="Arial" w:hAnsi="Arial" w:cs="Arial"/>
        </w:rPr>
        <w:t>Il Comune di Camerino si impegna a:</w:t>
      </w:r>
    </w:p>
    <w:p w:rsidR="006C5E86" w:rsidRPr="0053397F" w:rsidRDefault="00B2786E" w:rsidP="006C5E86">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precisare nel dettaglio il fabbisogno di spazi necessari</w:t>
      </w:r>
      <w:r w:rsidR="00EE3BC4" w:rsidRPr="0053397F">
        <w:rPr>
          <w:rFonts w:ascii="Arial" w:hAnsi="Arial" w:cs="Arial"/>
        </w:rPr>
        <w:t>o</w:t>
      </w:r>
      <w:r w:rsidRPr="0053397F">
        <w:rPr>
          <w:rFonts w:ascii="Arial" w:hAnsi="Arial" w:cs="Arial"/>
        </w:rPr>
        <w:t xml:space="preserve"> per la realizzazione del nuovo progetto </w:t>
      </w:r>
      <w:r w:rsidRPr="0053397F">
        <w:rPr>
          <w:rFonts w:ascii="Arial" w:hAnsi="Arial" w:cs="Arial"/>
          <w:bCs/>
        </w:rPr>
        <w:t>del “Centro  dei Beni Culturali”</w:t>
      </w:r>
      <w:r w:rsidRPr="0053397F">
        <w:rPr>
          <w:rFonts w:ascii="Arial" w:hAnsi="Arial" w:cs="Arial"/>
        </w:rPr>
        <w:t>;</w:t>
      </w:r>
    </w:p>
    <w:p w:rsidR="006C5E86" w:rsidRPr="0053397F" w:rsidRDefault="00EE3BC4" w:rsidP="006C5E86">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 xml:space="preserve">nell’ambito delle attività di cui al punto precedente, specificare </w:t>
      </w:r>
      <w:r w:rsidR="006C5E86" w:rsidRPr="0053397F">
        <w:rPr>
          <w:rFonts w:ascii="Arial" w:hAnsi="Arial" w:cs="Arial"/>
        </w:rPr>
        <w:t xml:space="preserve">il fabbisogno di spazi </w:t>
      </w:r>
      <w:r w:rsidR="006C5E86" w:rsidRPr="0053397F">
        <w:rPr>
          <w:rFonts w:ascii="Arial" w:hAnsi="Arial" w:cs="Arial"/>
          <w:bCs/>
        </w:rPr>
        <w:t>necessari</w:t>
      </w:r>
      <w:r w:rsidRPr="0053397F">
        <w:rPr>
          <w:rFonts w:ascii="Arial" w:hAnsi="Arial" w:cs="Arial"/>
          <w:bCs/>
        </w:rPr>
        <w:t>o</w:t>
      </w:r>
      <w:r w:rsidR="006C5E86" w:rsidRPr="0053397F">
        <w:rPr>
          <w:rFonts w:ascii="Arial" w:hAnsi="Arial" w:cs="Arial"/>
          <w:bCs/>
        </w:rPr>
        <w:t xml:space="preserve"> all’Amministrazione per il deposito e/o mostra dei beni storici, prima presenti in immobili resi inagibili in conseguenza del sisma, </w:t>
      </w:r>
      <w:r w:rsidR="006C5E86" w:rsidRPr="0053397F">
        <w:rPr>
          <w:rFonts w:ascii="Arial" w:hAnsi="Arial" w:cs="Arial"/>
        </w:rPr>
        <w:t>anche al fine della redazione delle varie fasi della progettazione, fornendo nel contempo indicazioni ed osservazioni utili all’elaborazione della stessa;</w:t>
      </w:r>
    </w:p>
    <w:p w:rsidR="00B2786E" w:rsidRPr="0053397F" w:rsidRDefault="00B2786E" w:rsidP="00B2786E">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iCs/>
        </w:rPr>
        <w:t>verificare la possibilità di reperire gli ulteriori fondi necessari per il completamento dell’intervento di rifunzionalizzazione del complesso demaniale attraverso i propri canali di finanziamento;</w:t>
      </w:r>
    </w:p>
    <w:p w:rsidR="00D443C7" w:rsidRPr="0053397F" w:rsidRDefault="00B2786E" w:rsidP="00B2786E">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 xml:space="preserve">ad avvenuta ultimazione delle opere sul compendio statale, </w:t>
      </w:r>
      <w:r w:rsidR="00EE3BC4" w:rsidRPr="0053397F">
        <w:rPr>
          <w:rFonts w:ascii="Arial" w:hAnsi="Arial" w:cs="Arial"/>
        </w:rPr>
        <w:t xml:space="preserve">in considerazione delle particolari finalità perseguite, </w:t>
      </w:r>
      <w:r w:rsidRPr="0053397F">
        <w:rPr>
          <w:rFonts w:ascii="Arial" w:hAnsi="Arial" w:cs="Arial"/>
        </w:rPr>
        <w:t>assumere in concessione</w:t>
      </w:r>
      <w:r w:rsidR="0057316D" w:rsidRPr="0053397F">
        <w:rPr>
          <w:rFonts w:ascii="Arial" w:hAnsi="Arial" w:cs="Arial"/>
        </w:rPr>
        <w:t>,</w:t>
      </w:r>
      <w:r w:rsidR="006E513C" w:rsidRPr="0053397F">
        <w:rPr>
          <w:rFonts w:ascii="Arial" w:hAnsi="Arial" w:cs="Arial"/>
        </w:rPr>
        <w:t xml:space="preserve"> </w:t>
      </w:r>
      <w:r w:rsidR="0057316D" w:rsidRPr="0053397F">
        <w:rPr>
          <w:rFonts w:ascii="Arial" w:hAnsi="Arial" w:cs="Arial"/>
        </w:rPr>
        <w:t>per la durata di 19 anni, una</w:t>
      </w:r>
      <w:r w:rsidR="00CB6B3A" w:rsidRPr="0053397F">
        <w:rPr>
          <w:rFonts w:ascii="Arial" w:hAnsi="Arial" w:cs="Arial"/>
        </w:rPr>
        <w:t xml:space="preserve"> porzione del complesso</w:t>
      </w:r>
      <w:r w:rsidR="0057316D" w:rsidRPr="0053397F">
        <w:rPr>
          <w:rFonts w:ascii="Arial" w:hAnsi="Arial" w:cs="Arial"/>
        </w:rPr>
        <w:t xml:space="preserve"> per destinarla a </w:t>
      </w:r>
      <w:r w:rsidR="0057316D" w:rsidRPr="0053397F">
        <w:rPr>
          <w:rFonts w:ascii="Arial" w:hAnsi="Arial" w:cs="Arial"/>
          <w:bCs/>
        </w:rPr>
        <w:t xml:space="preserve"> “Centro dei Beni Culturali”</w:t>
      </w:r>
      <w:r w:rsidR="0057316D" w:rsidRPr="0053397F">
        <w:rPr>
          <w:rFonts w:ascii="Arial" w:hAnsi="Arial" w:cs="Arial"/>
        </w:rPr>
        <w:t xml:space="preserve">, </w:t>
      </w:r>
      <w:r w:rsidR="006E513C" w:rsidRPr="0053397F">
        <w:rPr>
          <w:rFonts w:ascii="Arial" w:hAnsi="Arial" w:cs="Arial"/>
        </w:rPr>
        <w:t>a canone di mercato</w:t>
      </w:r>
      <w:r w:rsidR="00CB6B3A" w:rsidRPr="0053397F">
        <w:rPr>
          <w:rFonts w:ascii="Arial" w:hAnsi="Arial" w:cs="Arial"/>
        </w:rPr>
        <w:t>,</w:t>
      </w:r>
      <w:r w:rsidR="006E513C" w:rsidRPr="0053397F">
        <w:rPr>
          <w:rFonts w:ascii="Arial" w:hAnsi="Arial" w:cs="Arial"/>
        </w:rPr>
        <w:t xml:space="preserve"> ai sensi del D.P.R.</w:t>
      </w:r>
      <w:r w:rsidR="006E513C" w:rsidRPr="0053397F">
        <w:rPr>
          <w:rFonts w:ascii="Arial" w:hAnsi="Arial" w:cs="Arial"/>
          <w:bCs/>
        </w:rPr>
        <w:t xml:space="preserve"> 13 settembre 2005, n. 296</w:t>
      </w:r>
      <w:r w:rsidR="00CB6B3A" w:rsidRPr="0053397F">
        <w:rPr>
          <w:rFonts w:ascii="Arial" w:hAnsi="Arial" w:cs="Arial"/>
          <w:bCs/>
        </w:rPr>
        <w:t>,</w:t>
      </w:r>
      <w:r w:rsidR="006E513C" w:rsidRPr="0053397F">
        <w:rPr>
          <w:rFonts w:ascii="Arial" w:hAnsi="Arial" w:cs="Arial"/>
          <w:bCs/>
        </w:rPr>
        <w:t xml:space="preserve"> </w:t>
      </w:r>
      <w:r w:rsidR="006E513C" w:rsidRPr="0053397F">
        <w:rPr>
          <w:rFonts w:ascii="Arial" w:hAnsi="Arial" w:cs="Arial"/>
        </w:rPr>
        <w:t>ovvero</w:t>
      </w:r>
      <w:r w:rsidR="00224D0E" w:rsidRPr="0053397F">
        <w:rPr>
          <w:rFonts w:ascii="Arial" w:hAnsi="Arial" w:cs="Arial"/>
        </w:rPr>
        <w:t>,</w:t>
      </w:r>
      <w:r w:rsidR="0057316D" w:rsidRPr="0053397F">
        <w:rPr>
          <w:rFonts w:ascii="Arial" w:hAnsi="Arial" w:cs="Arial"/>
        </w:rPr>
        <w:t xml:space="preserve"> </w:t>
      </w:r>
      <w:r w:rsidR="00224D0E" w:rsidRPr="0053397F">
        <w:rPr>
          <w:rFonts w:ascii="Arial" w:hAnsi="Arial" w:cs="Arial"/>
        </w:rPr>
        <w:t xml:space="preserve">qualora sussistano le condizioni, </w:t>
      </w:r>
      <w:r w:rsidRPr="0053397F">
        <w:rPr>
          <w:rFonts w:ascii="Arial" w:hAnsi="Arial" w:cs="Arial"/>
        </w:rPr>
        <w:t>a titolo gratuito</w:t>
      </w:r>
      <w:r w:rsidR="00224D0E" w:rsidRPr="0053397F">
        <w:rPr>
          <w:rFonts w:ascii="Arial" w:hAnsi="Arial" w:cs="Arial"/>
        </w:rPr>
        <w:t xml:space="preserve">, </w:t>
      </w:r>
      <w:r w:rsidR="0057316D" w:rsidRPr="0053397F">
        <w:rPr>
          <w:rFonts w:ascii="Arial" w:hAnsi="Arial" w:cs="Arial"/>
        </w:rPr>
        <w:t xml:space="preserve">ai sensi del prefato DPR 296/2005 </w:t>
      </w:r>
      <w:r w:rsidR="00CB6B3A" w:rsidRPr="0053397F">
        <w:rPr>
          <w:rFonts w:ascii="Arial" w:hAnsi="Arial" w:cs="Arial"/>
        </w:rPr>
        <w:t>e del</w:t>
      </w:r>
      <w:r w:rsidR="0057316D" w:rsidRPr="0053397F">
        <w:rPr>
          <w:rFonts w:ascii="Arial" w:hAnsi="Arial" w:cs="Arial"/>
        </w:rPr>
        <w:t>l’art.1, comma 439 della legge 30 dicembre 2004, n. 311</w:t>
      </w:r>
      <w:r w:rsidR="0053397F" w:rsidRPr="0053397F">
        <w:rPr>
          <w:rFonts w:ascii="Arial" w:hAnsi="Arial" w:cs="Arial"/>
        </w:rPr>
        <w:t>;</w:t>
      </w:r>
      <w:r w:rsidRPr="0053397F">
        <w:rPr>
          <w:rFonts w:ascii="Arial" w:hAnsi="Arial" w:cs="Arial"/>
        </w:rPr>
        <w:t xml:space="preserve"> </w:t>
      </w:r>
    </w:p>
    <w:p w:rsidR="00EE3BC4" w:rsidRPr="0053397F" w:rsidRDefault="008731F5" w:rsidP="00B2786E">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a fronte dell</w:t>
      </w:r>
      <w:r w:rsidR="00856B35" w:rsidRPr="0053397F">
        <w:rPr>
          <w:rFonts w:ascii="Arial" w:hAnsi="Arial" w:cs="Arial"/>
        </w:rPr>
        <w:t>’eventuale</w:t>
      </w:r>
      <w:r w:rsidR="0053397F" w:rsidRPr="0053397F">
        <w:rPr>
          <w:rFonts w:ascii="Arial" w:hAnsi="Arial" w:cs="Arial"/>
        </w:rPr>
        <w:t xml:space="preserve"> </w:t>
      </w:r>
      <w:r w:rsidRPr="0053397F">
        <w:rPr>
          <w:rFonts w:ascii="Arial" w:hAnsi="Arial" w:cs="Arial"/>
        </w:rPr>
        <w:t xml:space="preserve">concessione gratuita dell’uso della citata porzione immobiliare, </w:t>
      </w:r>
      <w:r w:rsidR="00033712" w:rsidRPr="0053397F">
        <w:rPr>
          <w:rFonts w:ascii="Arial" w:hAnsi="Arial" w:cs="Arial"/>
          <w:bCs/>
        </w:rPr>
        <w:t>r</w:t>
      </w:r>
      <w:r w:rsidR="00EE3BC4" w:rsidRPr="0053397F">
        <w:rPr>
          <w:rFonts w:ascii="Arial" w:hAnsi="Arial" w:cs="Arial"/>
        </w:rPr>
        <w:t>iconoscere</w:t>
      </w:r>
      <w:r w:rsidRPr="0053397F">
        <w:rPr>
          <w:rFonts w:ascii="Arial" w:hAnsi="Arial" w:cs="Arial"/>
        </w:rPr>
        <w:t xml:space="preserve"> </w:t>
      </w:r>
      <w:r w:rsidR="00F679CE" w:rsidRPr="0053397F">
        <w:rPr>
          <w:rFonts w:ascii="Arial" w:hAnsi="Arial" w:cs="Arial"/>
        </w:rPr>
        <w:t>–</w:t>
      </w:r>
      <w:r w:rsidR="00EE3BC4" w:rsidRPr="0053397F">
        <w:rPr>
          <w:rFonts w:ascii="Arial" w:hAnsi="Arial" w:cs="Arial"/>
        </w:rPr>
        <w:t xml:space="preserve"> </w:t>
      </w:r>
      <w:r w:rsidRPr="0053397F">
        <w:rPr>
          <w:rFonts w:ascii="Arial" w:hAnsi="Arial" w:cs="Arial"/>
          <w:bCs/>
        </w:rPr>
        <w:t xml:space="preserve">ai sensi del principio di reciprocità di cui all’art.1, comma 439 della legge 30 dicembre 2004, n. 311 - </w:t>
      </w:r>
      <w:r w:rsidR="00EE3BC4" w:rsidRPr="0053397F">
        <w:rPr>
          <w:rFonts w:ascii="Arial" w:hAnsi="Arial" w:cs="Arial"/>
        </w:rPr>
        <w:t>l’u</w:t>
      </w:r>
      <w:r w:rsidR="00F679CE" w:rsidRPr="0053397F">
        <w:rPr>
          <w:rFonts w:ascii="Arial" w:hAnsi="Arial" w:cs="Arial"/>
        </w:rPr>
        <w:t>tilizzo</w:t>
      </w:r>
      <w:r w:rsidR="00EE3BC4" w:rsidRPr="0053397F">
        <w:rPr>
          <w:rFonts w:ascii="Arial" w:hAnsi="Arial" w:cs="Arial"/>
        </w:rPr>
        <w:t xml:space="preserve"> g</w:t>
      </w:r>
      <w:r w:rsidR="00033712" w:rsidRPr="0053397F">
        <w:rPr>
          <w:rFonts w:ascii="Arial" w:hAnsi="Arial" w:cs="Arial"/>
        </w:rPr>
        <w:t>ratuito in favore dello Stato de</w:t>
      </w:r>
      <w:r w:rsidR="00EE3BC4" w:rsidRPr="0053397F">
        <w:rPr>
          <w:rFonts w:ascii="Arial" w:hAnsi="Arial" w:cs="Arial"/>
        </w:rPr>
        <w:t>gli immobili di seguito indicati</w:t>
      </w:r>
      <w:r w:rsidR="00F679CE" w:rsidRPr="0053397F">
        <w:rPr>
          <w:rFonts w:ascii="Arial" w:hAnsi="Arial" w:cs="Arial"/>
        </w:rPr>
        <w:t>, di proprietà del medesimo Ente Civico,</w:t>
      </w:r>
      <w:r w:rsidR="00033712" w:rsidRPr="0053397F">
        <w:rPr>
          <w:rFonts w:ascii="Arial" w:hAnsi="Arial" w:cs="Arial"/>
        </w:rPr>
        <w:t xml:space="preserve"> </w:t>
      </w:r>
      <w:r w:rsidR="00EE3BC4" w:rsidRPr="0053397F">
        <w:rPr>
          <w:rFonts w:ascii="Arial" w:hAnsi="Arial" w:cs="Arial"/>
        </w:rPr>
        <w:t>attualmente condotti in locazione passiva da Amministrazioni dello Stato</w:t>
      </w:r>
      <w:r w:rsidRPr="0053397F">
        <w:rPr>
          <w:rFonts w:ascii="Arial" w:hAnsi="Arial" w:cs="Arial"/>
        </w:rPr>
        <w:t xml:space="preserve">, </w:t>
      </w:r>
      <w:r w:rsidRPr="0053397F">
        <w:rPr>
          <w:rFonts w:ascii="Arial" w:hAnsi="Arial" w:cs="Arial"/>
          <w:bCs/>
        </w:rPr>
        <w:t>nonché di eventuali ulteriori beni che dovessero venir concessi in favore delle Amministrazioni dello Stato</w:t>
      </w:r>
      <w:r w:rsidR="00033712" w:rsidRPr="0053397F">
        <w:rPr>
          <w:rFonts w:ascii="Arial" w:hAnsi="Arial" w:cs="Arial"/>
        </w:rPr>
        <w:t>:</w:t>
      </w:r>
    </w:p>
    <w:p w:rsidR="00442DE3" w:rsidRPr="0053397F" w:rsidRDefault="00442DE3" w:rsidP="00442DE3">
      <w:pPr>
        <w:pStyle w:val="Intestazione"/>
        <w:widowControl/>
        <w:tabs>
          <w:tab w:val="clear" w:pos="4819"/>
          <w:tab w:val="clear" w:pos="9638"/>
          <w:tab w:val="left" w:pos="284"/>
        </w:tabs>
        <w:spacing w:after="120"/>
        <w:ind w:left="284" w:right="425"/>
        <w:jc w:val="both"/>
        <w:rPr>
          <w:rFonts w:ascii="Arial" w:hAnsi="Arial" w:cs="Arial"/>
          <w:bCs/>
        </w:rPr>
      </w:pPr>
      <w:r w:rsidRPr="0053397F">
        <w:rPr>
          <w:rFonts w:ascii="Arial" w:hAnsi="Arial" w:cs="Arial"/>
          <w:bCs/>
        </w:rPr>
        <w:t>– Immobile sito in via Mosse n. 17, utilizzato dal Ministero dell’Interno – Polizia di Stato – Distaccamento Polizia Stradale, a fronte di un canone di €/anno 14.793,23;</w:t>
      </w:r>
    </w:p>
    <w:p w:rsidR="006279D1" w:rsidRPr="0053397F" w:rsidRDefault="00442DE3" w:rsidP="006279D1">
      <w:pPr>
        <w:pStyle w:val="Intestazione"/>
        <w:widowControl/>
        <w:tabs>
          <w:tab w:val="left" w:pos="284"/>
        </w:tabs>
        <w:spacing w:after="120"/>
        <w:ind w:left="284" w:right="425"/>
        <w:jc w:val="both"/>
        <w:rPr>
          <w:rFonts w:ascii="Arial" w:hAnsi="Arial" w:cs="Arial"/>
          <w:bCs/>
          <w:i/>
        </w:rPr>
      </w:pPr>
      <w:r w:rsidRPr="0053397F">
        <w:rPr>
          <w:rFonts w:ascii="Arial" w:hAnsi="Arial" w:cs="Arial"/>
          <w:bCs/>
        </w:rPr>
        <w:t xml:space="preserve">- Immobile sito in via Viviano </w:t>
      </w:r>
      <w:proofErr w:type="spellStart"/>
      <w:r w:rsidRPr="0053397F">
        <w:rPr>
          <w:rFonts w:ascii="Arial" w:hAnsi="Arial" w:cs="Arial"/>
          <w:bCs/>
        </w:rPr>
        <w:t>Venanzi</w:t>
      </w:r>
      <w:proofErr w:type="spellEnd"/>
      <w:r w:rsidRPr="0053397F">
        <w:rPr>
          <w:rFonts w:ascii="Arial" w:hAnsi="Arial" w:cs="Arial"/>
          <w:bCs/>
        </w:rPr>
        <w:t xml:space="preserve"> n. 20/22/24, utilizzato dal Ministero per i Beni e le Attività Culturali e del Turismo – sez. Archivio di Stato di Camerino, a fronte di un canone </w:t>
      </w:r>
      <w:r w:rsidRPr="0053397F">
        <w:rPr>
          <w:rFonts w:ascii="Arial" w:hAnsi="Arial" w:cs="Arial"/>
          <w:bCs/>
        </w:rPr>
        <w:lastRenderedPageBreak/>
        <w:t xml:space="preserve">extracontrattuale di €/anno 26.156,76 oltre IVA (attualmente </w:t>
      </w:r>
      <w:r w:rsidR="003A00A7" w:rsidRPr="0053397F">
        <w:rPr>
          <w:rFonts w:ascii="Arial" w:hAnsi="Arial" w:cs="Arial"/>
          <w:bCs/>
        </w:rPr>
        <w:t xml:space="preserve">parzialmente </w:t>
      </w:r>
      <w:r w:rsidRPr="0053397F">
        <w:rPr>
          <w:rFonts w:ascii="Arial" w:hAnsi="Arial" w:cs="Arial"/>
          <w:bCs/>
        </w:rPr>
        <w:t>inagibile a causa degli eventi sismici del 2016);</w:t>
      </w:r>
    </w:p>
    <w:p w:rsidR="00B2786E" w:rsidRPr="0053397F" w:rsidRDefault="006F121B" w:rsidP="00B2786E">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assicurare ogni necessario supporto allo svolgimento delle attivi</w:t>
      </w:r>
      <w:r w:rsidR="00D443C7" w:rsidRPr="0053397F">
        <w:rPr>
          <w:rFonts w:ascii="Arial" w:hAnsi="Arial" w:cs="Arial"/>
        </w:rPr>
        <w:t>tà di verifica,</w:t>
      </w:r>
      <w:r w:rsidRPr="0053397F">
        <w:rPr>
          <w:rFonts w:ascii="Arial" w:hAnsi="Arial" w:cs="Arial"/>
        </w:rPr>
        <w:t xml:space="preserve"> tecniche, amministrative ed urbanistiche finalizzate alla realizzazione di quanto sopra indicato, nell’indirizzo condiviso con tutti gli altri sottoscrittori del presente Protocollo d’intesa;</w:t>
      </w:r>
    </w:p>
    <w:p w:rsidR="006F121B" w:rsidRPr="0053397F" w:rsidRDefault="006F121B" w:rsidP="00B2786E">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rilasciare, per quanto di propria competenza, i necessari titoli abilitativi, autorizzazioni, nulla-osta, permessi e quant’altro dovesse occorrere per realizzare gli interventi edilizi e per garantirne la conformità urbanistica ed edilizia.</w:t>
      </w:r>
    </w:p>
    <w:p w:rsidR="006F121B" w:rsidRPr="0053397F" w:rsidRDefault="006E513C" w:rsidP="00DE0E61">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bCs/>
        </w:rPr>
      </w:pPr>
      <w:r w:rsidRPr="0053397F">
        <w:rPr>
          <w:rFonts w:ascii="Arial" w:hAnsi="Arial" w:cs="Arial"/>
        </w:rPr>
        <w:t xml:space="preserve">a costituire con successivi atti e accordi di concerto con l’Università un organismo per la gestione di eventuali attività </w:t>
      </w:r>
      <w:r w:rsidR="0034375D" w:rsidRPr="0053397F">
        <w:rPr>
          <w:rFonts w:ascii="Arial" w:hAnsi="Arial" w:cs="Arial"/>
        </w:rPr>
        <w:t xml:space="preserve">e/o eventi </w:t>
      </w:r>
      <w:r w:rsidRPr="0053397F">
        <w:rPr>
          <w:rFonts w:ascii="Arial" w:hAnsi="Arial" w:cs="Arial"/>
        </w:rPr>
        <w:t>comuni sugli spazi in uso.</w:t>
      </w:r>
    </w:p>
    <w:p w:rsidR="00E02CAB" w:rsidRPr="0053397F" w:rsidRDefault="00E02CAB" w:rsidP="00E02CAB">
      <w:pPr>
        <w:pStyle w:val="Intestazione"/>
        <w:widowControl/>
        <w:tabs>
          <w:tab w:val="clear" w:pos="4819"/>
          <w:tab w:val="clear" w:pos="9638"/>
        </w:tabs>
        <w:spacing w:after="120"/>
        <w:ind w:right="425"/>
        <w:jc w:val="center"/>
        <w:rPr>
          <w:rFonts w:ascii="Arial" w:hAnsi="Arial" w:cs="Arial"/>
          <w:b/>
          <w:strike/>
        </w:rPr>
      </w:pPr>
    </w:p>
    <w:p w:rsidR="00E02CAB" w:rsidRPr="0053397F" w:rsidRDefault="00E02CAB" w:rsidP="00E02CAB">
      <w:pPr>
        <w:pStyle w:val="Intestazione"/>
        <w:widowControl/>
        <w:tabs>
          <w:tab w:val="clear" w:pos="4819"/>
          <w:tab w:val="clear" w:pos="9638"/>
        </w:tabs>
        <w:spacing w:after="120"/>
        <w:ind w:right="425"/>
        <w:jc w:val="center"/>
        <w:rPr>
          <w:rFonts w:ascii="Arial" w:hAnsi="Arial" w:cs="Arial"/>
          <w:bCs/>
        </w:rPr>
      </w:pPr>
      <w:r w:rsidRPr="0053397F">
        <w:rPr>
          <w:rFonts w:ascii="Arial" w:hAnsi="Arial" w:cs="Arial"/>
          <w:b/>
        </w:rPr>
        <w:t>Art.</w:t>
      </w:r>
      <w:r w:rsidR="006C5E86" w:rsidRPr="0053397F">
        <w:rPr>
          <w:rFonts w:ascii="Arial" w:hAnsi="Arial" w:cs="Arial"/>
          <w:b/>
        </w:rPr>
        <w:t>4</w:t>
      </w:r>
    </w:p>
    <w:p w:rsidR="00D35EE3" w:rsidRPr="0053397F" w:rsidRDefault="00E02CAB" w:rsidP="006279D1">
      <w:pPr>
        <w:pStyle w:val="Intestazione"/>
        <w:widowControl/>
        <w:tabs>
          <w:tab w:val="clear" w:pos="4819"/>
          <w:tab w:val="clear" w:pos="9638"/>
        </w:tabs>
        <w:spacing w:after="120"/>
        <w:ind w:left="360" w:right="425"/>
        <w:jc w:val="center"/>
        <w:rPr>
          <w:rFonts w:ascii="Arial" w:hAnsi="Arial" w:cs="Arial"/>
          <w:b/>
        </w:rPr>
      </w:pPr>
      <w:r w:rsidRPr="0053397F">
        <w:rPr>
          <w:rFonts w:ascii="Arial" w:hAnsi="Arial" w:cs="Arial"/>
          <w:b/>
        </w:rPr>
        <w:t>Impegni dell’Università degli Studi di Camerino</w:t>
      </w:r>
    </w:p>
    <w:p w:rsidR="00E02CAB" w:rsidRPr="0053397F" w:rsidRDefault="00E02CAB" w:rsidP="00E02CAB">
      <w:pPr>
        <w:pStyle w:val="Intestazione"/>
        <w:widowControl/>
        <w:tabs>
          <w:tab w:val="clear" w:pos="4819"/>
          <w:tab w:val="clear" w:pos="9638"/>
          <w:tab w:val="left" w:pos="426"/>
        </w:tabs>
        <w:spacing w:after="120"/>
        <w:ind w:right="425"/>
        <w:jc w:val="both"/>
        <w:rPr>
          <w:rFonts w:ascii="Arial" w:hAnsi="Arial" w:cs="Arial"/>
        </w:rPr>
      </w:pPr>
      <w:r w:rsidRPr="0053397F">
        <w:rPr>
          <w:rFonts w:ascii="Arial" w:hAnsi="Arial" w:cs="Arial"/>
        </w:rPr>
        <w:t>L’Università degli Studi di Camerino si impegna a:</w:t>
      </w:r>
    </w:p>
    <w:p w:rsidR="00E02CAB" w:rsidRPr="0053397F" w:rsidRDefault="00D443C7" w:rsidP="00E02CAB">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rPr>
        <w:t>a)</w:t>
      </w:r>
      <w:r w:rsidR="003D7291" w:rsidRPr="0053397F">
        <w:rPr>
          <w:rFonts w:ascii="Arial" w:hAnsi="Arial" w:cs="Arial"/>
        </w:rPr>
        <w:t xml:space="preserve"> </w:t>
      </w:r>
      <w:r w:rsidR="00E02CAB" w:rsidRPr="0053397F">
        <w:rPr>
          <w:rFonts w:ascii="Arial" w:hAnsi="Arial" w:cs="Arial"/>
        </w:rPr>
        <w:t>precisare nel dettaglio il fabbisogno di spazi necessari</w:t>
      </w:r>
      <w:r w:rsidR="00033712" w:rsidRPr="0053397F">
        <w:rPr>
          <w:rFonts w:ascii="Arial" w:hAnsi="Arial" w:cs="Arial"/>
        </w:rPr>
        <w:t>o</w:t>
      </w:r>
      <w:r w:rsidR="00E02CAB" w:rsidRPr="0053397F">
        <w:rPr>
          <w:rFonts w:ascii="Arial" w:hAnsi="Arial" w:cs="Arial"/>
        </w:rPr>
        <w:t xml:space="preserve"> per la realizzazione del nuovo progetto </w:t>
      </w:r>
      <w:r w:rsidR="00E02CAB" w:rsidRPr="0053397F">
        <w:rPr>
          <w:rFonts w:ascii="Arial" w:hAnsi="Arial" w:cs="Arial"/>
          <w:bCs/>
        </w:rPr>
        <w:t>del “ Centro dei Beni Culturali”</w:t>
      </w:r>
      <w:r w:rsidR="00E02CAB" w:rsidRPr="0053397F">
        <w:rPr>
          <w:rFonts w:ascii="Arial" w:hAnsi="Arial" w:cs="Arial"/>
        </w:rPr>
        <w:t>;</w:t>
      </w:r>
    </w:p>
    <w:p w:rsidR="00E02CAB" w:rsidRPr="0053397F" w:rsidRDefault="00D443C7" w:rsidP="00D443C7">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rPr>
        <w:t>b)</w:t>
      </w:r>
      <w:r w:rsidR="00033712" w:rsidRPr="0053397F">
        <w:rPr>
          <w:rFonts w:ascii="Arial" w:hAnsi="Arial" w:cs="Arial"/>
        </w:rPr>
        <w:t xml:space="preserve"> </w:t>
      </w:r>
      <w:r w:rsidR="00E02CAB" w:rsidRPr="0053397F">
        <w:rPr>
          <w:rFonts w:ascii="Arial" w:hAnsi="Arial" w:cs="Arial"/>
        </w:rPr>
        <w:t xml:space="preserve">predisporre il progetto di fattibilità tecnico-economica ai sensi dell’art. 23 del </w:t>
      </w:r>
      <w:proofErr w:type="spellStart"/>
      <w:r w:rsidR="00E02CAB" w:rsidRPr="0053397F">
        <w:rPr>
          <w:rFonts w:ascii="Arial" w:hAnsi="Arial" w:cs="Arial"/>
        </w:rPr>
        <w:t>D.Lgs</w:t>
      </w:r>
      <w:proofErr w:type="spellEnd"/>
      <w:r w:rsidR="00E02CAB" w:rsidRPr="0053397F">
        <w:rPr>
          <w:rFonts w:ascii="Arial" w:hAnsi="Arial" w:cs="Arial"/>
        </w:rPr>
        <w:t xml:space="preserve"> 50/2016 comprendente tutte le indagini prodromiche (a titolo esemplificativo e non esaustivo: indagine geologica-geotecnica, studio di vulnerabilità sismica, indagine archeologica, etc. ….), tenendo conto anche delle esigenze manifestate dal Ministero dei Beni e delle Attività Culturali e del Turismo</w:t>
      </w:r>
      <w:r w:rsidR="00033712" w:rsidRPr="0053397F">
        <w:rPr>
          <w:rFonts w:ascii="Arial" w:hAnsi="Arial" w:cs="Arial"/>
        </w:rPr>
        <w:t xml:space="preserve"> e dal Comune di Camerino</w:t>
      </w:r>
      <w:r w:rsidR="00E02CAB" w:rsidRPr="0053397F">
        <w:rPr>
          <w:rFonts w:ascii="Arial" w:hAnsi="Arial" w:cs="Arial"/>
        </w:rPr>
        <w:t>;</w:t>
      </w:r>
    </w:p>
    <w:p w:rsidR="00E02CAB" w:rsidRPr="0053397F" w:rsidRDefault="00D443C7" w:rsidP="00D443C7">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rPr>
        <w:t>c)</w:t>
      </w:r>
      <w:r w:rsidR="00033712" w:rsidRPr="0053397F">
        <w:rPr>
          <w:rFonts w:ascii="Arial" w:hAnsi="Arial" w:cs="Arial"/>
        </w:rPr>
        <w:t xml:space="preserve"> c</w:t>
      </w:r>
      <w:r w:rsidR="00E02CAB" w:rsidRPr="0053397F">
        <w:rPr>
          <w:rFonts w:ascii="Arial" w:hAnsi="Arial" w:cs="Arial"/>
        </w:rPr>
        <w:t>oncordare insieme al Comune di Camerino tutte le fasi progettuali così da avere un progetto condiviso</w:t>
      </w:r>
      <w:r w:rsidRPr="0053397F">
        <w:rPr>
          <w:rFonts w:ascii="Arial" w:hAnsi="Arial" w:cs="Arial"/>
        </w:rPr>
        <w:t>;</w:t>
      </w:r>
    </w:p>
    <w:p w:rsidR="00E02CAB" w:rsidRPr="0053397F" w:rsidRDefault="00D443C7" w:rsidP="00D443C7">
      <w:pPr>
        <w:pStyle w:val="Intestazione"/>
        <w:widowControl/>
        <w:tabs>
          <w:tab w:val="clear" w:pos="4819"/>
          <w:tab w:val="clear" w:pos="9638"/>
          <w:tab w:val="left" w:pos="284"/>
        </w:tabs>
        <w:spacing w:after="120"/>
        <w:ind w:right="425"/>
        <w:jc w:val="both"/>
        <w:rPr>
          <w:rFonts w:ascii="Arial" w:hAnsi="Arial" w:cs="Arial"/>
          <w:iCs/>
        </w:rPr>
      </w:pPr>
      <w:r w:rsidRPr="0053397F">
        <w:rPr>
          <w:rFonts w:ascii="Arial" w:hAnsi="Arial" w:cs="Arial"/>
          <w:iCs/>
        </w:rPr>
        <w:t>d)</w:t>
      </w:r>
      <w:r w:rsidR="003D7291" w:rsidRPr="0053397F">
        <w:rPr>
          <w:rFonts w:ascii="Arial" w:hAnsi="Arial" w:cs="Arial"/>
          <w:iCs/>
        </w:rPr>
        <w:t xml:space="preserve"> </w:t>
      </w:r>
      <w:r w:rsidR="00E02CAB" w:rsidRPr="0053397F">
        <w:rPr>
          <w:rFonts w:ascii="Arial" w:hAnsi="Arial" w:cs="Arial"/>
          <w:iCs/>
        </w:rPr>
        <w:t>verificare la possibilità di reperire gli ulteriori fondi necessari per il completamento dell’intervento di rifunzionalizzazione del complesso demaniale attraverso i propri canali di finanziamento;</w:t>
      </w:r>
    </w:p>
    <w:p w:rsidR="008731F5" w:rsidRPr="0053397F" w:rsidRDefault="008731F5" w:rsidP="008731F5">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iCs/>
        </w:rPr>
        <w:t>e)</w:t>
      </w:r>
      <w:r w:rsidRPr="0053397F">
        <w:rPr>
          <w:rFonts w:ascii="Arial" w:hAnsi="Arial" w:cs="Arial"/>
        </w:rPr>
        <w:t xml:space="preserve"> ad avvenuta ultimazione delle opere sul compendio statale, in considerazione delle particolari finalità perseguite, assumere in concessione a titolo gratuito, per la durata di 19 anni, ai sensi del D.P.R.</w:t>
      </w:r>
      <w:r w:rsidRPr="0053397F">
        <w:rPr>
          <w:rFonts w:ascii="Arial" w:hAnsi="Arial" w:cs="Arial"/>
          <w:bCs/>
        </w:rPr>
        <w:t xml:space="preserve"> 13 settembre 2005, n. 296</w:t>
      </w:r>
      <w:r w:rsidRPr="0053397F">
        <w:rPr>
          <w:rFonts w:ascii="Arial" w:hAnsi="Arial" w:cs="Arial"/>
        </w:rPr>
        <w:t xml:space="preserve">, una porzione del complesso, per destinarla a </w:t>
      </w:r>
      <w:r w:rsidRPr="0053397F">
        <w:rPr>
          <w:rFonts w:ascii="Arial" w:hAnsi="Arial" w:cs="Arial"/>
          <w:bCs/>
        </w:rPr>
        <w:t xml:space="preserve"> “Centro dei Beni Culturali”</w:t>
      </w:r>
      <w:r w:rsidRPr="0053397F">
        <w:rPr>
          <w:rFonts w:ascii="Arial" w:hAnsi="Arial" w:cs="Arial"/>
        </w:rPr>
        <w:t xml:space="preserve">. </w:t>
      </w:r>
    </w:p>
    <w:p w:rsidR="00D443C7" w:rsidRPr="0053397F" w:rsidRDefault="006E513C" w:rsidP="00D443C7">
      <w:pPr>
        <w:pStyle w:val="Intestazione"/>
        <w:widowControl/>
        <w:numPr>
          <w:ilvl w:val="0"/>
          <w:numId w:val="23"/>
        </w:numPr>
        <w:tabs>
          <w:tab w:val="clear" w:pos="4819"/>
          <w:tab w:val="clear" w:pos="9638"/>
          <w:tab w:val="left" w:pos="284"/>
        </w:tabs>
        <w:spacing w:after="120"/>
        <w:ind w:left="0" w:right="425" w:firstLine="0"/>
        <w:jc w:val="both"/>
        <w:rPr>
          <w:rFonts w:ascii="Arial" w:hAnsi="Arial" w:cs="Arial"/>
          <w:strike/>
        </w:rPr>
      </w:pPr>
      <w:r w:rsidRPr="0053397F">
        <w:rPr>
          <w:rFonts w:ascii="Arial" w:hAnsi="Arial" w:cs="Arial"/>
        </w:rPr>
        <w:t xml:space="preserve">a costituire con successivi atti e accordi di concerto con il Comune un organismo per la gestione di eventuali attività </w:t>
      </w:r>
      <w:r w:rsidR="0034375D" w:rsidRPr="0053397F">
        <w:rPr>
          <w:rFonts w:ascii="Arial" w:hAnsi="Arial" w:cs="Arial"/>
        </w:rPr>
        <w:t xml:space="preserve">e/o eventi </w:t>
      </w:r>
      <w:r w:rsidRPr="0053397F">
        <w:rPr>
          <w:rFonts w:ascii="Arial" w:hAnsi="Arial" w:cs="Arial"/>
        </w:rPr>
        <w:t>comuni sugli spazi in uso</w:t>
      </w:r>
      <w:r w:rsidR="0053397F" w:rsidRPr="0053397F">
        <w:rPr>
          <w:rFonts w:ascii="Arial" w:hAnsi="Arial" w:cs="Arial"/>
        </w:rPr>
        <w:t>.</w:t>
      </w:r>
    </w:p>
    <w:p w:rsidR="00851910" w:rsidRPr="0053397F" w:rsidRDefault="00851910" w:rsidP="00393399">
      <w:pPr>
        <w:pStyle w:val="Intestazione"/>
        <w:tabs>
          <w:tab w:val="clear" w:pos="4819"/>
          <w:tab w:val="clear" w:pos="9638"/>
        </w:tabs>
        <w:spacing w:after="120"/>
        <w:ind w:right="425"/>
        <w:jc w:val="center"/>
        <w:rPr>
          <w:rFonts w:ascii="Arial" w:hAnsi="Arial" w:cs="Arial"/>
          <w:b/>
        </w:rPr>
      </w:pPr>
    </w:p>
    <w:p w:rsidR="009E1624" w:rsidRPr="0053397F" w:rsidRDefault="009E1624" w:rsidP="00393399">
      <w:pPr>
        <w:pStyle w:val="Intestazione"/>
        <w:tabs>
          <w:tab w:val="clear" w:pos="4819"/>
          <w:tab w:val="clear" w:pos="9638"/>
        </w:tabs>
        <w:spacing w:after="120"/>
        <w:ind w:right="425"/>
        <w:jc w:val="center"/>
        <w:rPr>
          <w:rFonts w:ascii="Arial" w:hAnsi="Arial" w:cs="Arial"/>
          <w:b/>
        </w:rPr>
      </w:pPr>
      <w:r w:rsidRPr="0053397F">
        <w:rPr>
          <w:rFonts w:ascii="Arial" w:hAnsi="Arial" w:cs="Arial"/>
          <w:b/>
        </w:rPr>
        <w:t xml:space="preserve">Art. </w:t>
      </w:r>
      <w:r w:rsidR="006C5E86" w:rsidRPr="0053397F">
        <w:rPr>
          <w:rFonts w:ascii="Arial" w:hAnsi="Arial" w:cs="Arial"/>
          <w:b/>
        </w:rPr>
        <w:t xml:space="preserve">5 </w:t>
      </w:r>
    </w:p>
    <w:p w:rsidR="008A0C81" w:rsidRPr="0053397F" w:rsidRDefault="009E1624" w:rsidP="008A0C81">
      <w:pPr>
        <w:pStyle w:val="Intestazione"/>
        <w:tabs>
          <w:tab w:val="clear" w:pos="4819"/>
          <w:tab w:val="clear" w:pos="9638"/>
        </w:tabs>
        <w:spacing w:after="120"/>
        <w:ind w:right="425"/>
        <w:jc w:val="center"/>
        <w:rPr>
          <w:rFonts w:ascii="Arial" w:hAnsi="Arial" w:cs="Arial"/>
          <w:b/>
        </w:rPr>
      </w:pPr>
      <w:r w:rsidRPr="0053397F">
        <w:rPr>
          <w:rFonts w:ascii="Arial" w:hAnsi="Arial" w:cs="Arial"/>
          <w:b/>
        </w:rPr>
        <w:t>Impegni dell’Agenzia del Demanio</w:t>
      </w:r>
    </w:p>
    <w:p w:rsidR="009E1624" w:rsidRPr="0053397F" w:rsidRDefault="00D910B0" w:rsidP="008A0C81">
      <w:pPr>
        <w:pStyle w:val="Intestazione"/>
        <w:tabs>
          <w:tab w:val="clear" w:pos="4819"/>
          <w:tab w:val="clear" w:pos="9638"/>
        </w:tabs>
        <w:spacing w:after="120"/>
        <w:ind w:right="425"/>
        <w:jc w:val="both"/>
        <w:rPr>
          <w:rFonts w:ascii="Arial" w:hAnsi="Arial" w:cs="Arial"/>
        </w:rPr>
      </w:pPr>
      <w:r w:rsidRPr="0053397F">
        <w:rPr>
          <w:rFonts w:ascii="Arial" w:hAnsi="Arial" w:cs="Arial"/>
        </w:rPr>
        <w:t xml:space="preserve">L’Agenzia del Demanio </w:t>
      </w:r>
      <w:r w:rsidR="009E1624" w:rsidRPr="0053397F">
        <w:rPr>
          <w:rFonts w:ascii="Arial" w:hAnsi="Arial" w:cs="Arial"/>
        </w:rPr>
        <w:t>si impegna a:</w:t>
      </w:r>
    </w:p>
    <w:p w:rsidR="00721CAC" w:rsidRPr="0053397F" w:rsidRDefault="002F2CCA" w:rsidP="007F33D7">
      <w:pPr>
        <w:pStyle w:val="Intestazione"/>
        <w:widowControl/>
        <w:numPr>
          <w:ilvl w:val="1"/>
          <w:numId w:val="2"/>
        </w:numPr>
        <w:tabs>
          <w:tab w:val="clear" w:pos="4819"/>
          <w:tab w:val="clear" w:pos="9638"/>
          <w:tab w:val="left" w:pos="284"/>
          <w:tab w:val="left" w:pos="426"/>
        </w:tabs>
        <w:spacing w:after="120"/>
        <w:ind w:left="0" w:right="425" w:firstLine="0"/>
        <w:jc w:val="both"/>
        <w:rPr>
          <w:rFonts w:ascii="Arial" w:hAnsi="Arial" w:cs="Arial"/>
        </w:rPr>
      </w:pPr>
      <w:r w:rsidRPr="0053397F">
        <w:rPr>
          <w:rFonts w:ascii="Arial" w:hAnsi="Arial" w:cs="Arial"/>
        </w:rPr>
        <w:t>realizzare</w:t>
      </w:r>
      <w:r w:rsidR="005D4D8D" w:rsidRPr="0053397F">
        <w:rPr>
          <w:rFonts w:ascii="Arial" w:hAnsi="Arial" w:cs="Arial"/>
        </w:rPr>
        <w:t xml:space="preserve">, </w:t>
      </w:r>
      <w:r w:rsidR="00030011" w:rsidRPr="0053397F">
        <w:rPr>
          <w:rFonts w:ascii="Arial" w:hAnsi="Arial" w:cs="Arial"/>
        </w:rPr>
        <w:t>come</w:t>
      </w:r>
      <w:r w:rsidR="005D4D8D" w:rsidRPr="0053397F">
        <w:rPr>
          <w:rFonts w:ascii="Arial" w:hAnsi="Arial" w:cs="Arial"/>
        </w:rPr>
        <w:t xml:space="preserve"> Stazione Appaltante,</w:t>
      </w:r>
      <w:r w:rsidR="00721CAC" w:rsidRPr="0053397F">
        <w:rPr>
          <w:rFonts w:ascii="Arial" w:hAnsi="Arial" w:cs="Arial"/>
        </w:rPr>
        <w:t xml:space="preserve"> </w:t>
      </w:r>
      <w:r w:rsidRPr="0053397F">
        <w:rPr>
          <w:rFonts w:ascii="Arial" w:hAnsi="Arial" w:cs="Arial"/>
        </w:rPr>
        <w:t xml:space="preserve">le fasi </w:t>
      </w:r>
      <w:r w:rsidR="005D4D8D" w:rsidRPr="0053397F">
        <w:rPr>
          <w:rFonts w:ascii="Arial" w:hAnsi="Arial" w:cs="Arial"/>
        </w:rPr>
        <w:t>di</w:t>
      </w:r>
      <w:r w:rsidR="00721CAC" w:rsidRPr="0053397F">
        <w:rPr>
          <w:rFonts w:ascii="Arial" w:hAnsi="Arial" w:cs="Arial"/>
        </w:rPr>
        <w:t xml:space="preserve"> progettazione </w:t>
      </w:r>
      <w:r w:rsidR="005D4D8D" w:rsidRPr="0053397F">
        <w:rPr>
          <w:rFonts w:ascii="Arial" w:hAnsi="Arial" w:cs="Arial"/>
        </w:rPr>
        <w:t xml:space="preserve">definitiva ed esecutiva e </w:t>
      </w:r>
      <w:r w:rsidR="00721CAC" w:rsidRPr="0053397F">
        <w:rPr>
          <w:rFonts w:ascii="Arial" w:hAnsi="Arial" w:cs="Arial"/>
        </w:rPr>
        <w:t xml:space="preserve">l’esecuzione delle opere di rifunzionalizzazione </w:t>
      </w:r>
      <w:r w:rsidR="00030011" w:rsidRPr="0053397F">
        <w:rPr>
          <w:rFonts w:ascii="Arial" w:hAnsi="Arial" w:cs="Arial"/>
        </w:rPr>
        <w:t>del</w:t>
      </w:r>
      <w:r w:rsidR="00721CAC" w:rsidRPr="0053397F">
        <w:rPr>
          <w:rFonts w:ascii="Arial" w:hAnsi="Arial" w:cs="Arial"/>
        </w:rPr>
        <w:t xml:space="preserve"> compendio statale</w:t>
      </w:r>
      <w:r w:rsidR="00F82389" w:rsidRPr="0053397F">
        <w:rPr>
          <w:rFonts w:ascii="Arial" w:hAnsi="Arial" w:cs="Arial"/>
        </w:rPr>
        <w:t xml:space="preserve"> – anche mediante parziale demolizione e ricostruzione –</w:t>
      </w:r>
      <w:r w:rsidR="00721CAC" w:rsidRPr="0053397F">
        <w:rPr>
          <w:rFonts w:ascii="Arial" w:hAnsi="Arial" w:cs="Arial"/>
        </w:rPr>
        <w:t xml:space="preserve"> sulla base </w:t>
      </w:r>
      <w:r w:rsidR="00030011" w:rsidRPr="0053397F">
        <w:rPr>
          <w:rFonts w:ascii="Arial" w:hAnsi="Arial" w:cs="Arial"/>
        </w:rPr>
        <w:t>del proge</w:t>
      </w:r>
      <w:r w:rsidR="0095050F" w:rsidRPr="0053397F">
        <w:rPr>
          <w:rFonts w:ascii="Arial" w:hAnsi="Arial" w:cs="Arial"/>
        </w:rPr>
        <w:t>tto di fattibilità tecnico-econo</w:t>
      </w:r>
      <w:r w:rsidR="00030011" w:rsidRPr="0053397F">
        <w:rPr>
          <w:rFonts w:ascii="Arial" w:hAnsi="Arial" w:cs="Arial"/>
        </w:rPr>
        <w:t>mica predisposto dall’Università</w:t>
      </w:r>
      <w:r w:rsidR="00E02CAB" w:rsidRPr="0053397F">
        <w:rPr>
          <w:rFonts w:ascii="Arial" w:hAnsi="Arial" w:cs="Arial"/>
        </w:rPr>
        <w:t xml:space="preserve"> e concordato con il Comune di Camerino</w:t>
      </w:r>
      <w:r w:rsidR="00B84F4B" w:rsidRPr="0053397F">
        <w:rPr>
          <w:rFonts w:ascii="Arial" w:hAnsi="Arial" w:cs="Arial"/>
        </w:rPr>
        <w:t>;</w:t>
      </w:r>
    </w:p>
    <w:p w:rsidR="00735A4C" w:rsidRPr="0053397F" w:rsidRDefault="00735A4C" w:rsidP="007F33D7">
      <w:pPr>
        <w:pStyle w:val="Intestazione"/>
        <w:widowControl/>
        <w:numPr>
          <w:ilvl w:val="1"/>
          <w:numId w:val="2"/>
        </w:numPr>
        <w:tabs>
          <w:tab w:val="clear" w:pos="4819"/>
          <w:tab w:val="clear" w:pos="9638"/>
          <w:tab w:val="left" w:pos="284"/>
          <w:tab w:val="left" w:pos="426"/>
        </w:tabs>
        <w:spacing w:after="120"/>
        <w:ind w:left="0" w:right="425" w:firstLine="0"/>
        <w:jc w:val="both"/>
        <w:rPr>
          <w:rFonts w:ascii="Arial" w:hAnsi="Arial" w:cs="Arial"/>
        </w:rPr>
      </w:pPr>
      <w:r w:rsidRPr="0053397F">
        <w:rPr>
          <w:rFonts w:ascii="Arial" w:hAnsi="Arial" w:cs="Arial"/>
          <w:iCs/>
        </w:rPr>
        <w:t>verificare la possibilità di reperire gli ulteriori fondi necessari per il completamento dell’intervento di rifunzionalizzazione del complesso demaniale attraverso i propri canali di finanziamento, anche attingendo ai fondi di cui al</w:t>
      </w:r>
      <w:r w:rsidRPr="0053397F">
        <w:rPr>
          <w:rFonts w:ascii="Arial" w:hAnsi="Arial" w:cs="Arial"/>
          <w:bCs/>
        </w:rPr>
        <w:t>l’art.1, comma 140 della legge 11 dicembre 2016, n.232</w:t>
      </w:r>
      <w:r w:rsidR="000A5722" w:rsidRPr="0053397F">
        <w:rPr>
          <w:rFonts w:ascii="Arial" w:hAnsi="Arial" w:cs="Arial"/>
          <w:iCs/>
        </w:rPr>
        <w:t>;</w:t>
      </w:r>
    </w:p>
    <w:p w:rsidR="00B35399" w:rsidRPr="0053397F" w:rsidRDefault="00B35399" w:rsidP="00B35399">
      <w:pPr>
        <w:pStyle w:val="Intestazione"/>
        <w:widowControl/>
        <w:numPr>
          <w:ilvl w:val="1"/>
          <w:numId w:val="2"/>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lastRenderedPageBreak/>
        <w:t>ad avvenuta ultimazione delle opere sul compendio statale:</w:t>
      </w:r>
    </w:p>
    <w:p w:rsidR="00B35399" w:rsidRPr="0053397F" w:rsidRDefault="00B35399" w:rsidP="007F33D7">
      <w:pPr>
        <w:pStyle w:val="Intestazione"/>
        <w:widowControl/>
        <w:numPr>
          <w:ilvl w:val="0"/>
          <w:numId w:val="24"/>
        </w:numPr>
        <w:tabs>
          <w:tab w:val="clear" w:pos="4819"/>
          <w:tab w:val="clear" w:pos="9638"/>
          <w:tab w:val="left" w:pos="284"/>
        </w:tabs>
        <w:spacing w:after="120"/>
        <w:ind w:left="284" w:right="425" w:hanging="284"/>
        <w:jc w:val="both"/>
        <w:rPr>
          <w:rFonts w:ascii="Arial" w:hAnsi="Arial" w:cs="Arial"/>
        </w:rPr>
      </w:pPr>
      <w:r w:rsidRPr="0053397F">
        <w:rPr>
          <w:rFonts w:ascii="Arial" w:hAnsi="Arial" w:cs="Arial"/>
        </w:rPr>
        <w:t xml:space="preserve">consegnare in uso governativo </w:t>
      </w:r>
      <w:r w:rsidR="00823F64" w:rsidRPr="0053397F">
        <w:rPr>
          <w:rFonts w:ascii="Arial" w:hAnsi="Arial" w:cs="Arial"/>
        </w:rPr>
        <w:t xml:space="preserve">al Ministero dei Beni e delle Attività Culturali e del Turismo </w:t>
      </w:r>
      <w:r w:rsidRPr="0053397F">
        <w:rPr>
          <w:rFonts w:ascii="Arial" w:hAnsi="Arial" w:cs="Arial"/>
        </w:rPr>
        <w:t xml:space="preserve">la porzione di bene individuata </w:t>
      </w:r>
      <w:r w:rsidR="00823F64" w:rsidRPr="0053397F">
        <w:rPr>
          <w:rFonts w:ascii="Arial" w:hAnsi="Arial" w:cs="Arial"/>
        </w:rPr>
        <w:t>per le relative esigenze</w:t>
      </w:r>
      <w:r w:rsidR="00030011" w:rsidRPr="0053397F">
        <w:rPr>
          <w:rFonts w:ascii="Arial" w:hAnsi="Arial" w:cs="Arial"/>
        </w:rPr>
        <w:t xml:space="preserve"> nell’ambito del progetto </w:t>
      </w:r>
      <w:r w:rsidR="0091515E" w:rsidRPr="0053397F">
        <w:rPr>
          <w:rFonts w:ascii="Arial" w:hAnsi="Arial" w:cs="Arial"/>
          <w:bCs/>
        </w:rPr>
        <w:t>del “</w:t>
      </w:r>
      <w:r w:rsidR="00E02CAB" w:rsidRPr="0053397F">
        <w:rPr>
          <w:rFonts w:ascii="Arial" w:hAnsi="Arial" w:cs="Arial"/>
          <w:bCs/>
        </w:rPr>
        <w:t xml:space="preserve">Centro </w:t>
      </w:r>
      <w:r w:rsidR="0091515E" w:rsidRPr="0053397F">
        <w:rPr>
          <w:rFonts w:ascii="Arial" w:hAnsi="Arial" w:cs="Arial"/>
          <w:bCs/>
        </w:rPr>
        <w:t xml:space="preserve"> dei Beni Culturali”</w:t>
      </w:r>
      <w:r w:rsidRPr="0053397F">
        <w:rPr>
          <w:rFonts w:ascii="Arial" w:hAnsi="Arial" w:cs="Arial"/>
        </w:rPr>
        <w:t>;</w:t>
      </w:r>
    </w:p>
    <w:p w:rsidR="00B35399" w:rsidRPr="0053397F" w:rsidRDefault="008731F5" w:rsidP="007F33D7">
      <w:pPr>
        <w:pStyle w:val="Intestazione"/>
        <w:widowControl/>
        <w:numPr>
          <w:ilvl w:val="0"/>
          <w:numId w:val="24"/>
        </w:numPr>
        <w:tabs>
          <w:tab w:val="clear" w:pos="4819"/>
          <w:tab w:val="clear" w:pos="9638"/>
          <w:tab w:val="left" w:pos="284"/>
        </w:tabs>
        <w:spacing w:after="120"/>
        <w:ind w:left="284" w:right="425" w:hanging="284"/>
        <w:jc w:val="both"/>
        <w:rPr>
          <w:rFonts w:ascii="Arial" w:hAnsi="Arial" w:cs="Arial"/>
        </w:rPr>
      </w:pPr>
      <w:r w:rsidRPr="0053397F">
        <w:rPr>
          <w:rFonts w:ascii="Arial" w:hAnsi="Arial" w:cs="Arial"/>
        </w:rPr>
        <w:t xml:space="preserve">in considerazione delle particolari finalità perseguite, </w:t>
      </w:r>
      <w:r w:rsidR="006E513C" w:rsidRPr="0053397F">
        <w:rPr>
          <w:rFonts w:ascii="Arial" w:hAnsi="Arial" w:cs="Arial"/>
        </w:rPr>
        <w:t xml:space="preserve">a concedere </w:t>
      </w:r>
      <w:r w:rsidR="00E64989" w:rsidRPr="0053397F">
        <w:rPr>
          <w:rFonts w:ascii="Arial" w:hAnsi="Arial" w:cs="Arial"/>
        </w:rPr>
        <w:t xml:space="preserve">in concessione, per la durata di 19 anni, </w:t>
      </w:r>
      <w:r w:rsidR="001536E2" w:rsidRPr="0053397F">
        <w:rPr>
          <w:rFonts w:ascii="Arial" w:hAnsi="Arial" w:cs="Arial"/>
        </w:rPr>
        <w:t xml:space="preserve">al Comune di Camerino </w:t>
      </w:r>
      <w:r w:rsidR="00E64989" w:rsidRPr="0053397F">
        <w:rPr>
          <w:rFonts w:ascii="Arial" w:hAnsi="Arial" w:cs="Arial"/>
        </w:rPr>
        <w:t xml:space="preserve">una porzione del complesso, per destinarla a </w:t>
      </w:r>
      <w:r w:rsidR="00E64989" w:rsidRPr="0053397F">
        <w:rPr>
          <w:rFonts w:ascii="Arial" w:hAnsi="Arial" w:cs="Arial"/>
          <w:bCs/>
        </w:rPr>
        <w:t xml:space="preserve"> “Centro dei Beni Culturali”, </w:t>
      </w:r>
      <w:r w:rsidR="006E513C" w:rsidRPr="0053397F">
        <w:rPr>
          <w:rFonts w:ascii="Arial" w:hAnsi="Arial" w:cs="Arial"/>
        </w:rPr>
        <w:t xml:space="preserve">a canone di mercato </w:t>
      </w:r>
      <w:r w:rsidR="001536E2" w:rsidRPr="0053397F">
        <w:rPr>
          <w:rFonts w:ascii="Arial" w:hAnsi="Arial" w:cs="Arial"/>
        </w:rPr>
        <w:t>ai sensi del D.P.R.</w:t>
      </w:r>
      <w:r w:rsidR="001536E2" w:rsidRPr="0053397F">
        <w:rPr>
          <w:rFonts w:ascii="Arial" w:hAnsi="Arial" w:cs="Arial"/>
          <w:bCs/>
        </w:rPr>
        <w:t xml:space="preserve"> 13 settembre 2005, n. 296 </w:t>
      </w:r>
      <w:r w:rsidR="006E513C" w:rsidRPr="0053397F">
        <w:rPr>
          <w:rFonts w:ascii="Arial" w:hAnsi="Arial" w:cs="Arial"/>
        </w:rPr>
        <w:t xml:space="preserve">ovvero, </w:t>
      </w:r>
      <w:r w:rsidR="00E64989" w:rsidRPr="0053397F">
        <w:rPr>
          <w:rFonts w:ascii="Arial" w:hAnsi="Arial" w:cs="Arial"/>
        </w:rPr>
        <w:t>qualora sussistano le condizioni,</w:t>
      </w:r>
      <w:r w:rsidR="006E513C" w:rsidRPr="0053397F">
        <w:rPr>
          <w:rFonts w:ascii="Arial" w:hAnsi="Arial" w:cs="Arial"/>
        </w:rPr>
        <w:t xml:space="preserve"> </w:t>
      </w:r>
      <w:r w:rsidR="00E64989" w:rsidRPr="0053397F">
        <w:rPr>
          <w:rFonts w:ascii="Arial" w:hAnsi="Arial" w:cs="Arial"/>
        </w:rPr>
        <w:t xml:space="preserve">a titolo gratuito </w:t>
      </w:r>
      <w:r w:rsidR="006E513C" w:rsidRPr="0053397F">
        <w:rPr>
          <w:rFonts w:ascii="Arial" w:hAnsi="Arial" w:cs="Arial"/>
        </w:rPr>
        <w:t>in regime di reciprocità</w:t>
      </w:r>
      <w:r w:rsidR="00E64989" w:rsidRPr="0053397F">
        <w:rPr>
          <w:rFonts w:ascii="Arial" w:hAnsi="Arial" w:cs="Arial"/>
        </w:rPr>
        <w:t xml:space="preserve">, </w:t>
      </w:r>
      <w:r w:rsidRPr="0053397F">
        <w:rPr>
          <w:rFonts w:ascii="Arial" w:hAnsi="Arial" w:cs="Arial"/>
        </w:rPr>
        <w:t xml:space="preserve">ai sensi del </w:t>
      </w:r>
      <w:r w:rsidR="00FE63AC" w:rsidRPr="0053397F">
        <w:rPr>
          <w:rFonts w:ascii="Arial" w:hAnsi="Arial" w:cs="Arial"/>
        </w:rPr>
        <w:t xml:space="preserve">prefato </w:t>
      </w:r>
      <w:r w:rsidRPr="0053397F">
        <w:rPr>
          <w:rFonts w:ascii="Arial" w:hAnsi="Arial" w:cs="Arial"/>
        </w:rPr>
        <w:t>D</w:t>
      </w:r>
      <w:r w:rsidR="00FE63AC" w:rsidRPr="0053397F">
        <w:rPr>
          <w:rFonts w:ascii="Arial" w:hAnsi="Arial" w:cs="Arial"/>
        </w:rPr>
        <w:t xml:space="preserve">PR 296/2005 </w:t>
      </w:r>
      <w:r w:rsidR="00E64989" w:rsidRPr="0053397F">
        <w:rPr>
          <w:rFonts w:ascii="Arial" w:hAnsi="Arial" w:cs="Arial"/>
        </w:rPr>
        <w:t>e dell’</w:t>
      </w:r>
      <w:r w:rsidRPr="0053397F">
        <w:rPr>
          <w:rFonts w:ascii="Arial" w:hAnsi="Arial" w:cs="Arial"/>
          <w:bCs/>
        </w:rPr>
        <w:t>art.1, comma 439 della legge 30 dicembre 2004, n. 311</w:t>
      </w:r>
      <w:r w:rsidRPr="0053397F">
        <w:rPr>
          <w:rFonts w:ascii="Arial" w:hAnsi="Arial" w:cs="Arial"/>
        </w:rPr>
        <w:t>;</w:t>
      </w:r>
    </w:p>
    <w:p w:rsidR="008731F5" w:rsidRPr="0053397F" w:rsidRDefault="008731F5" w:rsidP="001872FB">
      <w:pPr>
        <w:pStyle w:val="Intestazione"/>
        <w:widowControl/>
        <w:numPr>
          <w:ilvl w:val="0"/>
          <w:numId w:val="24"/>
        </w:numPr>
        <w:tabs>
          <w:tab w:val="clear" w:pos="4819"/>
          <w:tab w:val="clear" w:pos="9638"/>
          <w:tab w:val="left" w:pos="284"/>
        </w:tabs>
        <w:spacing w:after="120"/>
        <w:ind w:left="284" w:right="425" w:hanging="284"/>
        <w:jc w:val="both"/>
        <w:rPr>
          <w:rFonts w:ascii="Arial" w:hAnsi="Arial" w:cs="Arial"/>
        </w:rPr>
      </w:pPr>
      <w:r w:rsidRPr="0053397F">
        <w:rPr>
          <w:rFonts w:ascii="Arial" w:hAnsi="Arial" w:cs="Arial"/>
        </w:rPr>
        <w:t>in considerazione delle particolari finalità perseguite, concedere in concessione a titolo gratuito all’Università di Camerino, per la durata di 19 anni, ai sensi del D.P.R.</w:t>
      </w:r>
      <w:r w:rsidR="001872FB" w:rsidRPr="0053397F">
        <w:rPr>
          <w:rFonts w:ascii="Arial" w:hAnsi="Arial" w:cs="Arial"/>
          <w:bCs/>
        </w:rPr>
        <w:t xml:space="preserve"> 13 settembre 2005, n. 296</w:t>
      </w:r>
      <w:r w:rsidRPr="0053397F">
        <w:rPr>
          <w:rFonts w:ascii="Arial" w:hAnsi="Arial" w:cs="Arial"/>
        </w:rPr>
        <w:t xml:space="preserve">, una porzione del complesso, per destinarla a </w:t>
      </w:r>
      <w:r w:rsidRPr="0053397F">
        <w:rPr>
          <w:rFonts w:ascii="Arial" w:hAnsi="Arial" w:cs="Arial"/>
          <w:bCs/>
        </w:rPr>
        <w:t xml:space="preserve"> “Centro dei Beni Culturali”</w:t>
      </w:r>
      <w:r w:rsidR="0095050F" w:rsidRPr="0053397F">
        <w:rPr>
          <w:rFonts w:ascii="Arial" w:hAnsi="Arial" w:cs="Arial"/>
        </w:rPr>
        <w:t>.</w:t>
      </w:r>
    </w:p>
    <w:p w:rsidR="008731F5" w:rsidRPr="0053397F" w:rsidRDefault="008731F5" w:rsidP="008731F5">
      <w:pPr>
        <w:pStyle w:val="Intestazione"/>
        <w:widowControl/>
        <w:tabs>
          <w:tab w:val="clear" w:pos="4819"/>
          <w:tab w:val="clear" w:pos="9638"/>
          <w:tab w:val="left" w:pos="284"/>
        </w:tabs>
        <w:spacing w:after="120"/>
        <w:ind w:left="284" w:right="425"/>
        <w:jc w:val="both"/>
        <w:rPr>
          <w:rFonts w:ascii="Arial" w:hAnsi="Arial" w:cs="Arial"/>
        </w:rPr>
      </w:pPr>
    </w:p>
    <w:p w:rsidR="000A5722" w:rsidRPr="0053397F" w:rsidRDefault="000A5722" w:rsidP="000A5722">
      <w:pPr>
        <w:pStyle w:val="Intestazione"/>
        <w:widowControl/>
        <w:tabs>
          <w:tab w:val="clear" w:pos="4819"/>
          <w:tab w:val="clear" w:pos="9638"/>
        </w:tabs>
        <w:spacing w:after="120"/>
        <w:ind w:right="425"/>
        <w:jc w:val="center"/>
        <w:rPr>
          <w:rFonts w:ascii="Arial" w:hAnsi="Arial" w:cs="Arial"/>
          <w:b/>
          <w:bCs/>
        </w:rPr>
      </w:pPr>
      <w:r w:rsidRPr="0053397F">
        <w:rPr>
          <w:rFonts w:ascii="Arial" w:hAnsi="Arial" w:cs="Arial"/>
          <w:b/>
        </w:rPr>
        <w:t>A</w:t>
      </w:r>
      <w:r w:rsidRPr="0053397F">
        <w:rPr>
          <w:rFonts w:ascii="Arial" w:hAnsi="Arial" w:cs="Arial"/>
          <w:b/>
          <w:bCs/>
        </w:rPr>
        <w:t>rt.</w:t>
      </w:r>
      <w:r w:rsidR="006C5E86" w:rsidRPr="0053397F">
        <w:rPr>
          <w:rFonts w:ascii="Arial" w:hAnsi="Arial" w:cs="Arial"/>
          <w:b/>
          <w:bCs/>
        </w:rPr>
        <w:t>6</w:t>
      </w:r>
    </w:p>
    <w:p w:rsidR="000A5722" w:rsidRPr="0053397F" w:rsidRDefault="000A5722" w:rsidP="000A5722">
      <w:pPr>
        <w:pStyle w:val="Intestazione"/>
        <w:tabs>
          <w:tab w:val="clear" w:pos="4819"/>
          <w:tab w:val="clear" w:pos="9638"/>
        </w:tabs>
        <w:spacing w:after="120"/>
        <w:ind w:right="425"/>
        <w:jc w:val="center"/>
        <w:rPr>
          <w:rFonts w:ascii="Arial" w:hAnsi="Arial" w:cs="Arial"/>
          <w:b/>
        </w:rPr>
      </w:pPr>
      <w:r w:rsidRPr="0053397F">
        <w:rPr>
          <w:rFonts w:ascii="Arial" w:hAnsi="Arial" w:cs="Arial"/>
          <w:b/>
        </w:rPr>
        <w:t>Impegni del Ministero dei Beni e delle Attività Culturali e del Turismo</w:t>
      </w:r>
    </w:p>
    <w:p w:rsidR="000A5722" w:rsidRPr="0053397F" w:rsidRDefault="000A5722" w:rsidP="000A5722">
      <w:pPr>
        <w:pStyle w:val="Intestazione"/>
        <w:widowControl/>
        <w:tabs>
          <w:tab w:val="clear" w:pos="4819"/>
          <w:tab w:val="clear" w:pos="9638"/>
          <w:tab w:val="left" w:pos="426"/>
        </w:tabs>
        <w:spacing w:after="120"/>
        <w:ind w:right="425"/>
        <w:jc w:val="both"/>
        <w:rPr>
          <w:rFonts w:ascii="Arial" w:hAnsi="Arial" w:cs="Arial"/>
        </w:rPr>
      </w:pPr>
      <w:r w:rsidRPr="0053397F">
        <w:rPr>
          <w:rFonts w:ascii="Arial" w:hAnsi="Arial" w:cs="Arial"/>
        </w:rPr>
        <w:t>Il Ministero dei Beni e delle Attività Culturali e del Turismo si impegna a:</w:t>
      </w:r>
    </w:p>
    <w:p w:rsidR="000A5722" w:rsidRPr="0053397F" w:rsidRDefault="000A5722" w:rsidP="000A5722">
      <w:pPr>
        <w:pStyle w:val="Intestazione"/>
        <w:widowControl/>
        <w:numPr>
          <w:ilvl w:val="1"/>
          <w:numId w:val="11"/>
        </w:numPr>
        <w:tabs>
          <w:tab w:val="clear" w:pos="4819"/>
          <w:tab w:val="clear" w:pos="9638"/>
          <w:tab w:val="left" w:pos="284"/>
        </w:tabs>
        <w:spacing w:after="120"/>
        <w:ind w:left="0" w:right="425" w:firstLine="0"/>
        <w:jc w:val="both"/>
        <w:rPr>
          <w:rFonts w:ascii="Arial" w:hAnsi="Arial" w:cs="Arial"/>
        </w:rPr>
      </w:pPr>
      <w:r w:rsidRPr="0053397F">
        <w:rPr>
          <w:rFonts w:ascii="Arial" w:hAnsi="Arial" w:cs="Arial"/>
          <w:iCs/>
        </w:rPr>
        <w:t>rilasciare i pareri e le autorizzazioni che si dovessero rendere necessari per la realizzazione del progetto e per la successiva concessione di porzione del bene in favore</w:t>
      </w:r>
      <w:r w:rsidR="00E02CAB" w:rsidRPr="0053397F">
        <w:rPr>
          <w:rFonts w:ascii="Arial" w:hAnsi="Arial" w:cs="Arial"/>
          <w:iCs/>
        </w:rPr>
        <w:t xml:space="preserve"> del Comune di Camerino e</w:t>
      </w:r>
      <w:r w:rsidRPr="0053397F">
        <w:rPr>
          <w:rFonts w:ascii="Arial" w:hAnsi="Arial" w:cs="Arial"/>
          <w:iCs/>
        </w:rPr>
        <w:t xml:space="preserve"> dell’Università degli Studi di Camerino, considerata la natura storico-architettonica del compendio statale oggetto del presente Protocollo;</w:t>
      </w:r>
    </w:p>
    <w:p w:rsidR="00FB65F2" w:rsidRPr="0053397F" w:rsidRDefault="000A5722" w:rsidP="00FB65F2">
      <w:pPr>
        <w:pStyle w:val="Intestazione"/>
        <w:widowControl/>
        <w:numPr>
          <w:ilvl w:val="1"/>
          <w:numId w:val="11"/>
        </w:numPr>
        <w:tabs>
          <w:tab w:val="clear" w:pos="4819"/>
          <w:tab w:val="clear" w:pos="9638"/>
          <w:tab w:val="left" w:pos="284"/>
        </w:tabs>
        <w:spacing w:after="120"/>
        <w:ind w:left="0" w:right="425" w:firstLine="0"/>
        <w:jc w:val="both"/>
        <w:rPr>
          <w:rFonts w:ascii="Arial" w:hAnsi="Arial" w:cs="Arial"/>
        </w:rPr>
      </w:pPr>
      <w:r w:rsidRPr="0053397F">
        <w:rPr>
          <w:rFonts w:ascii="Arial" w:hAnsi="Arial" w:cs="Arial"/>
          <w:iCs/>
        </w:rPr>
        <w:t>verificare la possibilità di reperire gli ulteriori fondi necessari per il completamento dell’intervento di rifunzionalizzazione del complesso demaniale attraverso i propri canali di finanziamento, anche attingendo ai fondi di cui al</w:t>
      </w:r>
      <w:r w:rsidRPr="0053397F">
        <w:rPr>
          <w:rFonts w:ascii="Arial" w:hAnsi="Arial" w:cs="Arial"/>
          <w:bCs/>
        </w:rPr>
        <w:t>l’art.1, comma 140 della legge 11 dicembre 2016, n.232</w:t>
      </w:r>
      <w:r w:rsidRPr="0053397F">
        <w:rPr>
          <w:rFonts w:ascii="Arial" w:hAnsi="Arial" w:cs="Arial"/>
          <w:iCs/>
        </w:rPr>
        <w:t>;</w:t>
      </w:r>
    </w:p>
    <w:p w:rsidR="00FB65F2" w:rsidRPr="0053397F" w:rsidRDefault="000A5722" w:rsidP="00FB65F2">
      <w:pPr>
        <w:pStyle w:val="Intestazione"/>
        <w:widowControl/>
        <w:numPr>
          <w:ilvl w:val="1"/>
          <w:numId w:val="11"/>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 xml:space="preserve">precisare nel dettaglio il fabbisogno di spazi </w:t>
      </w:r>
      <w:r w:rsidR="008416F3" w:rsidRPr="0053397F">
        <w:rPr>
          <w:rFonts w:ascii="Arial" w:hAnsi="Arial" w:cs="Arial"/>
          <w:bCs/>
        </w:rPr>
        <w:t xml:space="preserve">necessari </w:t>
      </w:r>
      <w:r w:rsidR="00D5024A" w:rsidRPr="0053397F">
        <w:rPr>
          <w:rFonts w:ascii="Arial" w:hAnsi="Arial" w:cs="Arial"/>
          <w:bCs/>
        </w:rPr>
        <w:t>al</w:t>
      </w:r>
      <w:r w:rsidR="007455E7" w:rsidRPr="0053397F">
        <w:rPr>
          <w:rFonts w:ascii="Arial" w:hAnsi="Arial" w:cs="Arial"/>
          <w:bCs/>
        </w:rPr>
        <w:t xml:space="preserve"> MIBACT e da destinare a luogo di </w:t>
      </w:r>
      <w:r w:rsidR="008416F3" w:rsidRPr="0053397F">
        <w:rPr>
          <w:rFonts w:ascii="Arial" w:hAnsi="Arial" w:cs="Arial"/>
          <w:bCs/>
        </w:rPr>
        <w:t xml:space="preserve">deposito </w:t>
      </w:r>
      <w:r w:rsidR="007455E7" w:rsidRPr="0053397F">
        <w:rPr>
          <w:rFonts w:ascii="Arial" w:hAnsi="Arial" w:cs="Arial"/>
          <w:bCs/>
        </w:rPr>
        <w:t xml:space="preserve">sia di </w:t>
      </w:r>
      <w:r w:rsidR="008416F3" w:rsidRPr="0053397F">
        <w:rPr>
          <w:rFonts w:ascii="Arial" w:hAnsi="Arial" w:cs="Arial"/>
          <w:bCs/>
        </w:rPr>
        <w:t>reperti storici</w:t>
      </w:r>
      <w:r w:rsidR="007455E7" w:rsidRPr="0053397F">
        <w:rPr>
          <w:rFonts w:ascii="Arial" w:hAnsi="Arial" w:cs="Arial"/>
          <w:bCs/>
        </w:rPr>
        <w:t xml:space="preserve"> quanto di beni mobili di interesse culturale recuperati da </w:t>
      </w:r>
      <w:r w:rsidR="007648DF" w:rsidRPr="0053397F">
        <w:rPr>
          <w:rFonts w:ascii="Arial" w:hAnsi="Arial" w:cs="Arial"/>
          <w:bCs/>
        </w:rPr>
        <w:t xml:space="preserve">immobili resi inagibili in conseguenza del sisma, </w:t>
      </w:r>
      <w:r w:rsidRPr="0053397F">
        <w:rPr>
          <w:rFonts w:ascii="Arial" w:hAnsi="Arial" w:cs="Arial"/>
        </w:rPr>
        <w:t>anche al fine della redazione delle varie fasi della progettazione, fornendo nel contempo indicazioni ed osservazioni utili all’elaborazione della stessa nei rispetto dei vincoli gravanti sul compendio</w:t>
      </w:r>
      <w:r w:rsidR="008416F3" w:rsidRPr="0053397F">
        <w:rPr>
          <w:rFonts w:ascii="Arial" w:hAnsi="Arial" w:cs="Arial"/>
        </w:rPr>
        <w:t>;</w:t>
      </w:r>
    </w:p>
    <w:p w:rsidR="000A5722" w:rsidRPr="0053397F" w:rsidRDefault="000A5722" w:rsidP="00FB65F2">
      <w:pPr>
        <w:pStyle w:val="Intestazione"/>
        <w:widowControl/>
        <w:numPr>
          <w:ilvl w:val="1"/>
          <w:numId w:val="11"/>
        </w:numPr>
        <w:tabs>
          <w:tab w:val="clear" w:pos="4819"/>
          <w:tab w:val="clear" w:pos="9638"/>
          <w:tab w:val="left" w:pos="284"/>
        </w:tabs>
        <w:spacing w:after="120"/>
        <w:ind w:left="0" w:right="425" w:firstLine="0"/>
        <w:jc w:val="both"/>
        <w:rPr>
          <w:rFonts w:ascii="Arial" w:hAnsi="Arial" w:cs="Arial"/>
        </w:rPr>
      </w:pPr>
      <w:r w:rsidRPr="0053397F">
        <w:rPr>
          <w:rFonts w:ascii="Arial" w:hAnsi="Arial" w:cs="Arial"/>
        </w:rPr>
        <w:t xml:space="preserve">prendere in consegna in uso governativo dall’Agenzia del Demanio, la porzione del compendio al medesimo spettante per destinarla a </w:t>
      </w:r>
      <w:r w:rsidR="00D444B2" w:rsidRPr="0053397F">
        <w:rPr>
          <w:rFonts w:ascii="Arial" w:hAnsi="Arial" w:cs="Arial"/>
          <w:bCs/>
        </w:rPr>
        <w:t>deposito di reperti storici</w:t>
      </w:r>
      <w:r w:rsidR="00D444B2" w:rsidRPr="0053397F">
        <w:rPr>
          <w:rFonts w:ascii="Arial" w:hAnsi="Arial" w:cs="Arial"/>
        </w:rPr>
        <w:t xml:space="preserve"> </w:t>
      </w:r>
      <w:r w:rsidR="007455E7" w:rsidRPr="0053397F">
        <w:rPr>
          <w:rFonts w:ascii="Arial" w:hAnsi="Arial" w:cs="Arial"/>
        </w:rPr>
        <w:t xml:space="preserve">e di beni mobili </w:t>
      </w:r>
      <w:r w:rsidR="0095050F" w:rsidRPr="0053397F">
        <w:rPr>
          <w:rFonts w:ascii="Arial" w:hAnsi="Arial" w:cs="Arial"/>
        </w:rPr>
        <w:t xml:space="preserve">recuperati dal sisma </w:t>
      </w:r>
      <w:r w:rsidR="00D444B2" w:rsidRPr="0053397F">
        <w:rPr>
          <w:rFonts w:ascii="Arial" w:hAnsi="Arial" w:cs="Arial"/>
        </w:rPr>
        <w:t xml:space="preserve">nell’ambito del progetto </w:t>
      </w:r>
      <w:r w:rsidR="0091515E" w:rsidRPr="0053397F">
        <w:rPr>
          <w:rFonts w:ascii="Arial" w:hAnsi="Arial" w:cs="Arial"/>
          <w:bCs/>
        </w:rPr>
        <w:t>del “</w:t>
      </w:r>
      <w:r w:rsidR="00E02CAB" w:rsidRPr="0053397F">
        <w:rPr>
          <w:rFonts w:ascii="Arial" w:hAnsi="Arial" w:cs="Arial"/>
          <w:bCs/>
        </w:rPr>
        <w:t xml:space="preserve">Centro </w:t>
      </w:r>
      <w:r w:rsidR="0091515E" w:rsidRPr="0053397F">
        <w:rPr>
          <w:rFonts w:ascii="Arial" w:hAnsi="Arial" w:cs="Arial"/>
          <w:bCs/>
        </w:rPr>
        <w:t>dei Beni Culturali”</w:t>
      </w:r>
      <w:r w:rsidR="007455E7" w:rsidRPr="0053397F">
        <w:rPr>
          <w:rFonts w:ascii="Arial" w:hAnsi="Arial" w:cs="Arial"/>
        </w:rPr>
        <w:t>.</w:t>
      </w:r>
    </w:p>
    <w:p w:rsidR="00FB65F2" w:rsidRPr="0053397F" w:rsidRDefault="00FB65F2" w:rsidP="000A5722">
      <w:pPr>
        <w:pStyle w:val="Intestazione"/>
        <w:widowControl/>
        <w:tabs>
          <w:tab w:val="clear" w:pos="4819"/>
          <w:tab w:val="clear" w:pos="9638"/>
          <w:tab w:val="left" w:pos="284"/>
        </w:tabs>
        <w:spacing w:after="120"/>
        <w:ind w:left="284" w:right="425"/>
        <w:jc w:val="center"/>
        <w:rPr>
          <w:rFonts w:ascii="Arial" w:hAnsi="Arial" w:cs="Arial"/>
          <w:strike/>
        </w:rPr>
      </w:pPr>
    </w:p>
    <w:p w:rsidR="000A5722" w:rsidRPr="0053397F" w:rsidRDefault="000A5722" w:rsidP="000A5722">
      <w:pPr>
        <w:pStyle w:val="Intestazione"/>
        <w:widowControl/>
        <w:tabs>
          <w:tab w:val="clear" w:pos="4819"/>
          <w:tab w:val="clear" w:pos="9638"/>
          <w:tab w:val="left" w:pos="284"/>
        </w:tabs>
        <w:spacing w:after="120"/>
        <w:ind w:left="284" w:right="425"/>
        <w:jc w:val="center"/>
        <w:rPr>
          <w:rFonts w:ascii="Arial" w:hAnsi="Arial" w:cs="Arial"/>
        </w:rPr>
      </w:pPr>
      <w:r w:rsidRPr="0053397F">
        <w:rPr>
          <w:rFonts w:ascii="Arial" w:hAnsi="Arial" w:cs="Arial"/>
          <w:b/>
        </w:rPr>
        <w:t>A</w:t>
      </w:r>
      <w:r w:rsidRPr="0053397F">
        <w:rPr>
          <w:rFonts w:ascii="Arial" w:hAnsi="Arial" w:cs="Arial"/>
          <w:b/>
          <w:bCs/>
        </w:rPr>
        <w:t>rt.</w:t>
      </w:r>
      <w:r w:rsidR="006C5E86" w:rsidRPr="0053397F">
        <w:rPr>
          <w:rFonts w:ascii="Arial" w:hAnsi="Arial" w:cs="Arial"/>
          <w:b/>
          <w:bCs/>
        </w:rPr>
        <w:t>7</w:t>
      </w:r>
    </w:p>
    <w:p w:rsidR="000A5722" w:rsidRPr="0053397F" w:rsidRDefault="000A5722" w:rsidP="000A5722">
      <w:pPr>
        <w:pStyle w:val="Intestazione"/>
        <w:tabs>
          <w:tab w:val="clear" w:pos="4819"/>
          <w:tab w:val="clear" w:pos="9638"/>
        </w:tabs>
        <w:spacing w:after="120"/>
        <w:ind w:left="720" w:right="425"/>
        <w:jc w:val="center"/>
        <w:rPr>
          <w:rFonts w:ascii="Arial" w:hAnsi="Arial" w:cs="Arial"/>
          <w:b/>
        </w:rPr>
      </w:pPr>
      <w:r w:rsidRPr="0053397F">
        <w:rPr>
          <w:rFonts w:ascii="Arial" w:hAnsi="Arial" w:cs="Arial"/>
          <w:b/>
        </w:rPr>
        <w:t>Impegni del Ministero</w:t>
      </w:r>
      <w:r w:rsidR="000F5244" w:rsidRPr="0053397F">
        <w:rPr>
          <w:rFonts w:ascii="Arial" w:hAnsi="Arial" w:cs="Arial"/>
          <w:b/>
        </w:rPr>
        <w:t xml:space="preserve"> dell'Istruzione dell'Università e della Ricerca</w:t>
      </w:r>
      <w:r w:rsidRPr="0053397F">
        <w:rPr>
          <w:rFonts w:ascii="Arial" w:hAnsi="Arial" w:cs="Arial"/>
          <w:b/>
        </w:rPr>
        <w:t xml:space="preserve"> </w:t>
      </w:r>
    </w:p>
    <w:p w:rsidR="003D7291" w:rsidRPr="0053397F" w:rsidRDefault="003D7291" w:rsidP="003D7291">
      <w:pPr>
        <w:pStyle w:val="Intestazione"/>
        <w:tabs>
          <w:tab w:val="clear" w:pos="4819"/>
          <w:tab w:val="clear" w:pos="9638"/>
        </w:tabs>
        <w:spacing w:after="120"/>
        <w:ind w:right="425"/>
        <w:rPr>
          <w:rFonts w:ascii="Arial" w:hAnsi="Arial" w:cs="Arial"/>
        </w:rPr>
      </w:pPr>
      <w:r w:rsidRPr="0053397F">
        <w:rPr>
          <w:rFonts w:ascii="Arial" w:hAnsi="Arial" w:cs="Arial"/>
        </w:rPr>
        <w:t>Il Ministero dell'Istruzione dell'Università e della Ricerca si impegna a:</w:t>
      </w:r>
    </w:p>
    <w:p w:rsidR="001A525B" w:rsidRPr="0053397F" w:rsidRDefault="001A525B" w:rsidP="000F5244">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iCs/>
        </w:rPr>
        <w:t>a) rilasciare eventuali pareri e autorizzazioni che si dovessero rendere necessari per la realizzazione del progetto</w:t>
      </w:r>
      <w:r w:rsidR="00280909" w:rsidRPr="0053397F">
        <w:rPr>
          <w:rFonts w:ascii="Arial" w:hAnsi="Arial" w:cs="Arial"/>
          <w:iCs/>
        </w:rPr>
        <w:t>;</w:t>
      </w:r>
    </w:p>
    <w:p w:rsidR="001A525B" w:rsidRPr="0053397F" w:rsidRDefault="001A525B" w:rsidP="000F5244">
      <w:pPr>
        <w:pStyle w:val="Intestazione"/>
        <w:widowControl/>
        <w:tabs>
          <w:tab w:val="clear" w:pos="4819"/>
          <w:tab w:val="clear" w:pos="9638"/>
          <w:tab w:val="left" w:pos="284"/>
        </w:tabs>
        <w:spacing w:after="120"/>
        <w:ind w:right="425"/>
        <w:jc w:val="both"/>
        <w:rPr>
          <w:rFonts w:ascii="Arial" w:hAnsi="Arial" w:cs="Arial"/>
        </w:rPr>
      </w:pPr>
      <w:r w:rsidRPr="0053397F">
        <w:rPr>
          <w:rFonts w:ascii="Arial" w:hAnsi="Arial" w:cs="Arial"/>
          <w:iCs/>
        </w:rPr>
        <w:t xml:space="preserve">b) verificare la possibilità di reperire gli </w:t>
      </w:r>
      <w:r w:rsidR="005C49A2">
        <w:rPr>
          <w:rFonts w:ascii="Arial" w:hAnsi="Arial" w:cs="Arial"/>
          <w:iCs/>
        </w:rPr>
        <w:t xml:space="preserve">eventuali </w:t>
      </w:r>
      <w:r w:rsidRPr="0053397F">
        <w:rPr>
          <w:rFonts w:ascii="Arial" w:hAnsi="Arial" w:cs="Arial"/>
          <w:iCs/>
        </w:rPr>
        <w:t>ulteriori fondi necessari per il completamento dell’intervento di rifunzionalizzazione del complesso demaniale attraverso i propri canali di finanziamento, anche attingendo ai fondi di cui al</w:t>
      </w:r>
      <w:r w:rsidRPr="0053397F">
        <w:rPr>
          <w:rFonts w:ascii="Arial" w:hAnsi="Arial" w:cs="Arial"/>
          <w:bCs/>
        </w:rPr>
        <w:t>l’art.1, comma 140 della legge 11 dicembre 2016, n.232</w:t>
      </w:r>
      <w:r w:rsidR="00280909" w:rsidRPr="0053397F">
        <w:rPr>
          <w:rFonts w:ascii="Arial" w:hAnsi="Arial" w:cs="Arial"/>
          <w:iCs/>
        </w:rPr>
        <w:t>.</w:t>
      </w:r>
    </w:p>
    <w:p w:rsidR="000A5722" w:rsidRPr="0053397F" w:rsidRDefault="000A5722" w:rsidP="000A5722">
      <w:pPr>
        <w:pStyle w:val="Intestazione"/>
        <w:tabs>
          <w:tab w:val="clear" w:pos="4819"/>
          <w:tab w:val="clear" w:pos="9638"/>
        </w:tabs>
        <w:spacing w:after="120"/>
        <w:ind w:left="720" w:right="425"/>
        <w:jc w:val="center"/>
        <w:rPr>
          <w:rFonts w:ascii="Arial" w:hAnsi="Arial" w:cs="Arial"/>
          <w:b/>
        </w:rPr>
      </w:pPr>
    </w:p>
    <w:p w:rsidR="009E1624" w:rsidRPr="0053397F" w:rsidRDefault="003D7291" w:rsidP="003D7291">
      <w:pPr>
        <w:pStyle w:val="Intestazione"/>
        <w:tabs>
          <w:tab w:val="clear" w:pos="4819"/>
          <w:tab w:val="clear" w:pos="9638"/>
        </w:tabs>
        <w:spacing w:after="120"/>
        <w:ind w:right="425"/>
        <w:jc w:val="center"/>
        <w:rPr>
          <w:rFonts w:ascii="Arial" w:hAnsi="Arial" w:cs="Arial"/>
          <w:b/>
        </w:rPr>
      </w:pPr>
      <w:r w:rsidRPr="0053397F">
        <w:rPr>
          <w:rFonts w:ascii="Arial" w:hAnsi="Arial" w:cs="Arial"/>
          <w:b/>
        </w:rPr>
        <w:t>Art.8</w:t>
      </w:r>
    </w:p>
    <w:p w:rsidR="003D7291" w:rsidRPr="0053397F" w:rsidRDefault="003D7291" w:rsidP="003D7291">
      <w:pPr>
        <w:pStyle w:val="Intestazione"/>
        <w:tabs>
          <w:tab w:val="clear" w:pos="4819"/>
          <w:tab w:val="clear" w:pos="9638"/>
        </w:tabs>
        <w:spacing w:after="120"/>
        <w:ind w:right="425"/>
        <w:jc w:val="center"/>
        <w:rPr>
          <w:rFonts w:ascii="Arial" w:hAnsi="Arial" w:cs="Arial"/>
          <w:b/>
        </w:rPr>
      </w:pPr>
      <w:r w:rsidRPr="0053397F">
        <w:rPr>
          <w:rFonts w:ascii="Arial" w:hAnsi="Arial" w:cs="Arial"/>
          <w:b/>
        </w:rPr>
        <w:lastRenderedPageBreak/>
        <w:t>Impegni della Regione Marche</w:t>
      </w:r>
    </w:p>
    <w:p w:rsidR="0095050F" w:rsidRPr="0053397F" w:rsidRDefault="003D7291" w:rsidP="0095050F">
      <w:pPr>
        <w:pStyle w:val="Intestazione"/>
        <w:tabs>
          <w:tab w:val="clear" w:pos="4819"/>
          <w:tab w:val="clear" w:pos="9638"/>
        </w:tabs>
        <w:spacing w:after="120"/>
        <w:ind w:right="425"/>
        <w:jc w:val="both"/>
        <w:rPr>
          <w:rFonts w:ascii="Arial" w:hAnsi="Arial" w:cs="Arial"/>
        </w:rPr>
      </w:pPr>
      <w:r w:rsidRPr="0053397F">
        <w:rPr>
          <w:rFonts w:ascii="Arial" w:hAnsi="Arial" w:cs="Arial"/>
        </w:rPr>
        <w:t>La Regione Marche si impegna a:</w:t>
      </w:r>
    </w:p>
    <w:p w:rsidR="003D7291" w:rsidRPr="0053397F" w:rsidRDefault="003D7291" w:rsidP="0095050F">
      <w:pPr>
        <w:pStyle w:val="Intestazione"/>
        <w:numPr>
          <w:ilvl w:val="0"/>
          <w:numId w:val="25"/>
        </w:numPr>
        <w:tabs>
          <w:tab w:val="clear" w:pos="4819"/>
          <w:tab w:val="clear" w:pos="9638"/>
          <w:tab w:val="left" w:pos="426"/>
        </w:tabs>
        <w:spacing w:after="120"/>
        <w:ind w:left="0" w:right="425" w:firstLine="0"/>
        <w:jc w:val="both"/>
        <w:rPr>
          <w:rFonts w:ascii="Arial" w:hAnsi="Arial" w:cs="Arial"/>
        </w:rPr>
      </w:pPr>
      <w:r w:rsidRPr="0053397F">
        <w:rPr>
          <w:rFonts w:ascii="Arial" w:hAnsi="Arial" w:cs="Arial"/>
        </w:rPr>
        <w:t>assicurare ogni necessario supporto allo svolgimento delle attività di verifica, tecniche, amministrative ed urbanistiche finalizzate alla realizzazione di quanto sopra indicato, nell’indirizzo condiviso con tutti gli altri sottoscrittori del presente Protocollo d’intesa;</w:t>
      </w:r>
    </w:p>
    <w:p w:rsidR="0095050F" w:rsidRPr="0053397F" w:rsidRDefault="003D7291" w:rsidP="0095050F">
      <w:pPr>
        <w:pStyle w:val="Intestazione"/>
        <w:numPr>
          <w:ilvl w:val="0"/>
          <w:numId w:val="25"/>
        </w:numPr>
        <w:tabs>
          <w:tab w:val="clear" w:pos="4819"/>
          <w:tab w:val="clear" w:pos="9638"/>
          <w:tab w:val="left" w:pos="426"/>
        </w:tabs>
        <w:spacing w:after="120"/>
        <w:ind w:left="0" w:right="425" w:firstLine="0"/>
        <w:jc w:val="both"/>
        <w:rPr>
          <w:rFonts w:ascii="Arial" w:hAnsi="Arial" w:cs="Arial"/>
        </w:rPr>
      </w:pPr>
      <w:r w:rsidRPr="0053397F">
        <w:rPr>
          <w:rFonts w:ascii="Arial" w:hAnsi="Arial" w:cs="Arial"/>
        </w:rPr>
        <w:t xml:space="preserve">rilasciare, per quanto di propria competenza, </w:t>
      </w:r>
      <w:r w:rsidR="00DB2036" w:rsidRPr="0053397F">
        <w:rPr>
          <w:rFonts w:ascii="Arial" w:hAnsi="Arial" w:cs="Arial"/>
        </w:rPr>
        <w:t>gli eventual</w:t>
      </w:r>
      <w:r w:rsidRPr="0053397F">
        <w:rPr>
          <w:rFonts w:ascii="Arial" w:hAnsi="Arial" w:cs="Arial"/>
        </w:rPr>
        <w:t>i titoli abilitativi, autorizzazioni, nulla-osta, permessi e quant’altro dovesse occorrere per realizzare gli interventi edilizi e per garantirne la conformità urbanistica ed edilizia.</w:t>
      </w:r>
      <w:r w:rsidR="0095050F" w:rsidRPr="0053397F">
        <w:rPr>
          <w:rFonts w:ascii="Arial" w:hAnsi="Arial" w:cs="Arial"/>
          <w:iCs/>
        </w:rPr>
        <w:t xml:space="preserve"> </w:t>
      </w:r>
    </w:p>
    <w:p w:rsidR="0095050F" w:rsidRPr="0053397F" w:rsidRDefault="0095050F" w:rsidP="0095050F">
      <w:pPr>
        <w:pStyle w:val="Intestazione"/>
        <w:numPr>
          <w:ilvl w:val="0"/>
          <w:numId w:val="25"/>
        </w:numPr>
        <w:tabs>
          <w:tab w:val="clear" w:pos="4819"/>
          <w:tab w:val="clear" w:pos="9638"/>
          <w:tab w:val="left" w:pos="426"/>
        </w:tabs>
        <w:spacing w:after="120"/>
        <w:ind w:left="0" w:right="425" w:firstLine="0"/>
        <w:jc w:val="both"/>
        <w:rPr>
          <w:rFonts w:ascii="Arial" w:hAnsi="Arial" w:cs="Arial"/>
        </w:rPr>
      </w:pPr>
      <w:r w:rsidRPr="0053397F">
        <w:rPr>
          <w:rFonts w:ascii="Arial" w:hAnsi="Arial" w:cs="Arial"/>
          <w:iCs/>
        </w:rPr>
        <w:t>verificare la possibilità di reperire gli ulteriori fondi necessari per il completamento dell’intervento di rifunzionalizzazione del complesso demaniale attraverso i propri canali di finanziamento.</w:t>
      </w:r>
    </w:p>
    <w:p w:rsidR="003D7291" w:rsidRPr="0053397F" w:rsidRDefault="003D7291" w:rsidP="0095050F">
      <w:pPr>
        <w:pStyle w:val="Intestazione"/>
        <w:widowControl/>
        <w:tabs>
          <w:tab w:val="clear" w:pos="4819"/>
          <w:tab w:val="clear" w:pos="9638"/>
          <w:tab w:val="left" w:pos="284"/>
        </w:tabs>
        <w:spacing w:after="120"/>
        <w:ind w:right="425"/>
        <w:jc w:val="both"/>
        <w:rPr>
          <w:rFonts w:ascii="Arial" w:hAnsi="Arial" w:cs="Arial"/>
        </w:rPr>
      </w:pPr>
    </w:p>
    <w:p w:rsidR="009E1624" w:rsidRPr="0053397F" w:rsidRDefault="009E1624" w:rsidP="00393399">
      <w:pPr>
        <w:pStyle w:val="centrato"/>
        <w:widowControl w:val="0"/>
        <w:tabs>
          <w:tab w:val="left" w:pos="426"/>
        </w:tabs>
        <w:spacing w:before="0" w:beforeAutospacing="0" w:after="120" w:afterAutospacing="0"/>
        <w:ind w:right="425"/>
        <w:jc w:val="left"/>
        <w:rPr>
          <w:rFonts w:ascii="Arial" w:hAnsi="Arial" w:cs="Arial"/>
          <w:b/>
          <w:bCs/>
        </w:rPr>
      </w:pPr>
    </w:p>
    <w:p w:rsidR="009E1624" w:rsidRPr="0053397F" w:rsidRDefault="009E1624" w:rsidP="00393399">
      <w:pPr>
        <w:pStyle w:val="Style2"/>
        <w:spacing w:after="120" w:line="240" w:lineRule="auto"/>
        <w:ind w:right="425"/>
        <w:jc w:val="center"/>
        <w:rPr>
          <w:rFonts w:ascii="Arial" w:hAnsi="Arial" w:cs="Arial"/>
          <w:b/>
          <w:bCs/>
        </w:rPr>
      </w:pPr>
      <w:r w:rsidRPr="0053397F">
        <w:rPr>
          <w:rFonts w:ascii="Arial" w:hAnsi="Arial" w:cs="Arial"/>
          <w:b/>
          <w:bCs/>
        </w:rPr>
        <w:t xml:space="preserve">Art. </w:t>
      </w:r>
      <w:r w:rsidR="003D7291" w:rsidRPr="0053397F">
        <w:rPr>
          <w:rFonts w:ascii="Arial" w:hAnsi="Arial" w:cs="Arial"/>
          <w:b/>
          <w:bCs/>
        </w:rPr>
        <w:t>9</w:t>
      </w:r>
    </w:p>
    <w:p w:rsidR="009E1624" w:rsidRPr="0053397F" w:rsidRDefault="009E1624" w:rsidP="00393399">
      <w:pPr>
        <w:pStyle w:val="Style2"/>
        <w:spacing w:after="120" w:line="240" w:lineRule="auto"/>
        <w:ind w:right="425"/>
        <w:jc w:val="center"/>
        <w:outlineLvl w:val="0"/>
        <w:rPr>
          <w:rFonts w:ascii="Arial" w:hAnsi="Arial" w:cs="Arial"/>
          <w:b/>
          <w:bCs/>
        </w:rPr>
      </w:pPr>
      <w:r w:rsidRPr="0053397F">
        <w:rPr>
          <w:rFonts w:ascii="Arial" w:hAnsi="Arial" w:cs="Arial"/>
          <w:b/>
          <w:bCs/>
        </w:rPr>
        <w:t>Tavolo Tecnico</w:t>
      </w:r>
    </w:p>
    <w:p w:rsidR="009E1624" w:rsidRPr="0053397F" w:rsidRDefault="009E1624" w:rsidP="00393399">
      <w:pPr>
        <w:pStyle w:val="centrato"/>
        <w:widowControl w:val="0"/>
        <w:numPr>
          <w:ilvl w:val="0"/>
          <w:numId w:val="15"/>
        </w:numPr>
        <w:tabs>
          <w:tab w:val="left" w:pos="426"/>
        </w:tabs>
        <w:spacing w:before="0" w:beforeAutospacing="0" w:after="120" w:afterAutospacing="0"/>
        <w:ind w:right="425"/>
        <w:jc w:val="both"/>
        <w:rPr>
          <w:rFonts w:ascii="Arial" w:hAnsi="Arial" w:cs="Arial"/>
        </w:rPr>
      </w:pPr>
      <w:r w:rsidRPr="0053397F">
        <w:rPr>
          <w:rFonts w:ascii="Arial" w:hAnsi="Arial" w:cs="Arial"/>
        </w:rPr>
        <w:t>Al fine di favorire la realizzazione dell’operazione, è istituito un Tavolo Tecnico/Gruppo di Lavoro composto da uno o più rappresentanti</w:t>
      </w:r>
      <w:r w:rsidR="00DF201E">
        <w:rPr>
          <w:rFonts w:ascii="Arial" w:hAnsi="Arial" w:cs="Arial"/>
        </w:rPr>
        <w:t xml:space="preserve"> delle Amministrazioni firmatarie</w:t>
      </w:r>
      <w:r w:rsidRPr="0053397F">
        <w:rPr>
          <w:rFonts w:ascii="Arial" w:hAnsi="Arial" w:cs="Arial"/>
        </w:rPr>
        <w:t>:</w:t>
      </w:r>
    </w:p>
    <w:p w:rsidR="009E1624" w:rsidRPr="0053397F" w:rsidRDefault="009E1624" w:rsidP="00393399">
      <w:pPr>
        <w:pStyle w:val="centrato"/>
        <w:widowControl w:val="0"/>
        <w:numPr>
          <w:ilvl w:val="0"/>
          <w:numId w:val="15"/>
        </w:numPr>
        <w:tabs>
          <w:tab w:val="left" w:pos="426"/>
        </w:tabs>
        <w:spacing w:before="0" w:beforeAutospacing="0" w:after="120" w:afterAutospacing="0"/>
        <w:ind w:right="425"/>
        <w:jc w:val="both"/>
        <w:rPr>
          <w:rFonts w:ascii="Arial" w:hAnsi="Arial" w:cs="Arial"/>
        </w:rPr>
      </w:pPr>
      <w:r w:rsidRPr="0053397F">
        <w:rPr>
          <w:rFonts w:ascii="Arial" w:hAnsi="Arial" w:cs="Arial"/>
        </w:rPr>
        <w:t xml:space="preserve">Le funzioni di Presidente sono svolte </w:t>
      </w:r>
      <w:r w:rsidR="00A87518" w:rsidRPr="0053397F">
        <w:rPr>
          <w:rFonts w:ascii="Arial" w:hAnsi="Arial" w:cs="Arial"/>
        </w:rPr>
        <w:t xml:space="preserve">da un </w:t>
      </w:r>
      <w:r w:rsidRPr="0053397F">
        <w:rPr>
          <w:rFonts w:ascii="Arial" w:hAnsi="Arial" w:cs="Arial"/>
        </w:rPr>
        <w:t>rappresentante del</w:t>
      </w:r>
      <w:r w:rsidR="0058712B" w:rsidRPr="0053397F">
        <w:rPr>
          <w:rFonts w:ascii="Arial" w:hAnsi="Arial" w:cs="Arial"/>
        </w:rPr>
        <w:t xml:space="preserve"> </w:t>
      </w:r>
      <w:r w:rsidR="006C5E86" w:rsidRPr="0053397F">
        <w:rPr>
          <w:rFonts w:ascii="Arial" w:hAnsi="Arial" w:cs="Arial"/>
        </w:rPr>
        <w:t>Comune</w:t>
      </w:r>
      <w:r w:rsidR="00B744C6" w:rsidRPr="0053397F">
        <w:rPr>
          <w:rFonts w:ascii="Arial" w:hAnsi="Arial" w:cs="Arial"/>
        </w:rPr>
        <w:t xml:space="preserve"> di Camerino</w:t>
      </w:r>
      <w:r w:rsidR="00DF201E">
        <w:rPr>
          <w:rFonts w:ascii="Arial" w:hAnsi="Arial" w:cs="Arial"/>
        </w:rPr>
        <w:t>.</w:t>
      </w:r>
    </w:p>
    <w:p w:rsidR="009E1624" w:rsidRPr="0053397F" w:rsidRDefault="009E1624" w:rsidP="00393399">
      <w:pPr>
        <w:pStyle w:val="centrato"/>
        <w:widowControl w:val="0"/>
        <w:numPr>
          <w:ilvl w:val="0"/>
          <w:numId w:val="15"/>
        </w:numPr>
        <w:tabs>
          <w:tab w:val="left" w:pos="426"/>
        </w:tabs>
        <w:spacing w:before="0" w:beforeAutospacing="0" w:after="120" w:afterAutospacing="0"/>
        <w:ind w:right="425"/>
        <w:jc w:val="both"/>
        <w:rPr>
          <w:rFonts w:ascii="Arial" w:hAnsi="Arial" w:cs="Arial"/>
        </w:rPr>
      </w:pPr>
      <w:r w:rsidRPr="0053397F">
        <w:rPr>
          <w:rFonts w:ascii="Arial" w:hAnsi="Arial" w:cs="Arial"/>
        </w:rPr>
        <w:t>Le determinazioni del Tavolo devono essere assunte all’unanimità dei suoi componenti.</w:t>
      </w:r>
    </w:p>
    <w:p w:rsidR="009E1624" w:rsidRPr="0053397F" w:rsidRDefault="009E1624" w:rsidP="00393399">
      <w:pPr>
        <w:pStyle w:val="centrato"/>
        <w:widowControl w:val="0"/>
        <w:numPr>
          <w:ilvl w:val="0"/>
          <w:numId w:val="15"/>
        </w:numPr>
        <w:tabs>
          <w:tab w:val="left" w:pos="426"/>
        </w:tabs>
        <w:spacing w:before="0" w:beforeAutospacing="0" w:after="120" w:afterAutospacing="0"/>
        <w:ind w:right="425"/>
        <w:jc w:val="both"/>
        <w:rPr>
          <w:rFonts w:ascii="Arial" w:hAnsi="Arial" w:cs="Arial"/>
        </w:rPr>
      </w:pPr>
      <w:r w:rsidRPr="0053397F">
        <w:rPr>
          <w:rFonts w:ascii="Arial" w:hAnsi="Arial" w:cs="Arial"/>
        </w:rPr>
        <w:t xml:space="preserve">Il Tavolo vigila sul rispetto degli impegni assunti e sullo stato di attuazione degli interventi programmati, avvalendosi anche di ispezioni e di consulenze. In particolare il Tavolo tecnico: </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 xml:space="preserve">vigila sulla corretta e tempestiva attuazione del presente atto, avendo cura di definire un puntuale cronoprogramma che disciplini nel dettaglio l’esecuzione delle varie attività </w:t>
      </w:r>
      <w:r w:rsidR="00FA7D70" w:rsidRPr="0053397F">
        <w:rPr>
          <w:rFonts w:ascii="Arial" w:hAnsi="Arial" w:cs="Arial"/>
        </w:rPr>
        <w:t>sul</w:t>
      </w:r>
      <w:r w:rsidRPr="0053397F">
        <w:rPr>
          <w:rFonts w:ascii="Arial" w:hAnsi="Arial" w:cs="Arial"/>
        </w:rPr>
        <w:t xml:space="preserve"> compendi</w:t>
      </w:r>
      <w:r w:rsidR="00FA7D70" w:rsidRPr="0053397F">
        <w:rPr>
          <w:rFonts w:ascii="Arial" w:hAnsi="Arial" w:cs="Arial"/>
        </w:rPr>
        <w:t>o</w:t>
      </w:r>
      <w:r w:rsidRPr="0053397F">
        <w:rPr>
          <w:rFonts w:ascii="Arial" w:hAnsi="Arial" w:cs="Arial"/>
        </w:rPr>
        <w:t xml:space="preserve"> interessat</w:t>
      </w:r>
      <w:r w:rsidR="00FA7D70" w:rsidRPr="0053397F">
        <w:rPr>
          <w:rFonts w:ascii="Arial" w:hAnsi="Arial" w:cs="Arial"/>
        </w:rPr>
        <w:t xml:space="preserve">o </w:t>
      </w:r>
      <w:r w:rsidRPr="0053397F">
        <w:rPr>
          <w:rFonts w:ascii="Arial" w:hAnsi="Arial" w:cs="Arial"/>
        </w:rPr>
        <w:t>dal Protocollo;</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provvede all’individuazione delle problematiche, anche giuridiche, inerenti gli interventi, proponendo le soluzioni idonee al loro superamento;</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richied</w:t>
      </w:r>
      <w:r w:rsidR="00FA7D70" w:rsidRPr="0053397F">
        <w:rPr>
          <w:rFonts w:ascii="Arial" w:hAnsi="Arial" w:cs="Arial"/>
        </w:rPr>
        <w:t xml:space="preserve">e documenti e informazioni ai soggetti </w:t>
      </w:r>
      <w:r w:rsidRPr="0053397F">
        <w:rPr>
          <w:rFonts w:ascii="Arial" w:hAnsi="Arial" w:cs="Arial"/>
        </w:rPr>
        <w:t>partecipanti, convocandone, ove necessario, i rappresentanti;</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propone ogni utile provvedimento per la realizzazione dell’operazione di cui al presente Protocollo;</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propone le soluzioni per dirimere, in via bonaria, le controversie che dovessero insorgere fra le Parti in ordine agli aspetti tecnico-amministrativi dei lavori e/o sull’interpretazione del presente Protocollo;</w:t>
      </w:r>
    </w:p>
    <w:p w:rsidR="009E1624" w:rsidRPr="0053397F" w:rsidRDefault="009E1624" w:rsidP="00393399">
      <w:pPr>
        <w:pStyle w:val="Intestazione"/>
        <w:numPr>
          <w:ilvl w:val="0"/>
          <w:numId w:val="16"/>
        </w:numPr>
        <w:tabs>
          <w:tab w:val="clear" w:pos="4819"/>
          <w:tab w:val="clear" w:pos="9638"/>
          <w:tab w:val="left" w:pos="709"/>
        </w:tabs>
        <w:spacing w:after="120"/>
        <w:ind w:left="426" w:right="425" w:firstLine="0"/>
        <w:jc w:val="both"/>
        <w:rPr>
          <w:rFonts w:ascii="Arial" w:hAnsi="Arial" w:cs="Arial"/>
        </w:rPr>
      </w:pPr>
      <w:r w:rsidRPr="0053397F">
        <w:rPr>
          <w:rFonts w:ascii="Arial" w:hAnsi="Arial" w:cs="Arial"/>
        </w:rPr>
        <w:t>approva modifiche non sostanziali al presente Protocollo e propone le modifiche sostanziali.</w:t>
      </w:r>
    </w:p>
    <w:p w:rsidR="0058712B" w:rsidRPr="0053397F" w:rsidRDefault="0058712B" w:rsidP="00393399">
      <w:pPr>
        <w:pStyle w:val="Intestazione"/>
        <w:tabs>
          <w:tab w:val="clear" w:pos="4819"/>
          <w:tab w:val="clear" w:pos="9638"/>
          <w:tab w:val="left" w:pos="709"/>
        </w:tabs>
        <w:spacing w:after="120"/>
        <w:ind w:left="426" w:right="425"/>
        <w:jc w:val="both"/>
        <w:rPr>
          <w:rFonts w:ascii="Arial" w:hAnsi="Arial" w:cs="Arial"/>
        </w:rPr>
      </w:pPr>
    </w:p>
    <w:p w:rsidR="009E1624" w:rsidRPr="0053397F" w:rsidRDefault="009E1624" w:rsidP="00393399">
      <w:pPr>
        <w:pStyle w:val="Style2"/>
        <w:spacing w:after="120" w:line="240" w:lineRule="auto"/>
        <w:ind w:right="425"/>
        <w:jc w:val="center"/>
        <w:outlineLvl w:val="0"/>
        <w:rPr>
          <w:rFonts w:ascii="Arial" w:hAnsi="Arial" w:cs="Arial"/>
          <w:b/>
          <w:bCs/>
        </w:rPr>
      </w:pPr>
      <w:r w:rsidRPr="0053397F">
        <w:rPr>
          <w:rFonts w:ascii="Arial" w:hAnsi="Arial" w:cs="Arial"/>
          <w:b/>
          <w:bCs/>
        </w:rPr>
        <w:t>Art. 1</w:t>
      </w:r>
      <w:r w:rsidR="000F5244" w:rsidRPr="0053397F">
        <w:rPr>
          <w:rFonts w:ascii="Arial" w:hAnsi="Arial" w:cs="Arial"/>
          <w:b/>
          <w:bCs/>
        </w:rPr>
        <w:t>0</w:t>
      </w:r>
    </w:p>
    <w:p w:rsidR="009E1624" w:rsidRPr="0053397F" w:rsidRDefault="009E1624" w:rsidP="00393399">
      <w:pPr>
        <w:pStyle w:val="Intestazione"/>
        <w:tabs>
          <w:tab w:val="clear" w:pos="4819"/>
          <w:tab w:val="clear" w:pos="9638"/>
        </w:tabs>
        <w:spacing w:after="120"/>
        <w:ind w:right="425"/>
        <w:jc w:val="center"/>
        <w:rPr>
          <w:rFonts w:ascii="Arial" w:hAnsi="Arial" w:cs="Arial"/>
          <w:b/>
        </w:rPr>
      </w:pPr>
      <w:r w:rsidRPr="0053397F">
        <w:rPr>
          <w:rFonts w:ascii="Arial" w:hAnsi="Arial" w:cs="Arial"/>
          <w:b/>
          <w:bCs/>
        </w:rPr>
        <w:t xml:space="preserve">Durata e </w:t>
      </w:r>
      <w:r w:rsidRPr="0053397F">
        <w:rPr>
          <w:rFonts w:ascii="Arial" w:hAnsi="Arial" w:cs="Arial"/>
          <w:b/>
        </w:rPr>
        <w:t>disposizioni generali</w:t>
      </w:r>
    </w:p>
    <w:p w:rsidR="009E1624" w:rsidRPr="0053397F" w:rsidRDefault="009E1624" w:rsidP="00393399">
      <w:pPr>
        <w:pStyle w:val="centrato"/>
        <w:widowControl w:val="0"/>
        <w:numPr>
          <w:ilvl w:val="0"/>
          <w:numId w:val="17"/>
        </w:numPr>
        <w:tabs>
          <w:tab w:val="left" w:pos="426"/>
        </w:tabs>
        <w:spacing w:before="0" w:beforeAutospacing="0" w:after="120" w:afterAutospacing="0"/>
        <w:ind w:left="0" w:right="425" w:firstLine="0"/>
        <w:jc w:val="both"/>
        <w:rPr>
          <w:rFonts w:ascii="Arial" w:hAnsi="Arial" w:cs="Arial"/>
        </w:rPr>
      </w:pPr>
      <w:r w:rsidRPr="0053397F">
        <w:rPr>
          <w:rFonts w:ascii="Arial" w:hAnsi="Arial" w:cs="Arial"/>
        </w:rPr>
        <w:t xml:space="preserve">Il presente </w:t>
      </w:r>
      <w:r w:rsidR="00FA7D70" w:rsidRPr="0053397F">
        <w:rPr>
          <w:rFonts w:ascii="Arial" w:hAnsi="Arial" w:cs="Arial"/>
        </w:rPr>
        <w:t>Protocollo</w:t>
      </w:r>
      <w:r w:rsidRPr="0053397F">
        <w:rPr>
          <w:rFonts w:ascii="Arial" w:hAnsi="Arial" w:cs="Arial"/>
        </w:rPr>
        <w:t xml:space="preserve"> ha</w:t>
      </w:r>
      <w:r w:rsidR="00393399" w:rsidRPr="0053397F">
        <w:rPr>
          <w:rFonts w:ascii="Arial" w:hAnsi="Arial" w:cs="Arial"/>
        </w:rPr>
        <w:t xml:space="preserve"> durata </w:t>
      </w:r>
      <w:r w:rsidR="000F5244" w:rsidRPr="0053397F">
        <w:rPr>
          <w:rFonts w:ascii="Arial" w:hAnsi="Arial" w:cs="Arial"/>
        </w:rPr>
        <w:t xml:space="preserve"> di</w:t>
      </w:r>
      <w:r w:rsidR="00DF201E">
        <w:rPr>
          <w:rFonts w:ascii="Arial" w:hAnsi="Arial" w:cs="Arial"/>
        </w:rPr>
        <w:t xml:space="preserve"> </w:t>
      </w:r>
      <w:r w:rsidR="00757B85" w:rsidRPr="0053397F">
        <w:rPr>
          <w:rFonts w:ascii="Arial" w:hAnsi="Arial" w:cs="Arial"/>
        </w:rPr>
        <w:t>5 anni</w:t>
      </w:r>
      <w:r w:rsidR="00DF201E">
        <w:rPr>
          <w:rFonts w:ascii="Arial" w:hAnsi="Arial" w:cs="Arial"/>
        </w:rPr>
        <w:t>.</w:t>
      </w:r>
    </w:p>
    <w:p w:rsidR="009E1624" w:rsidRPr="0053397F" w:rsidRDefault="009E1624" w:rsidP="00393399">
      <w:pPr>
        <w:pStyle w:val="centrato"/>
        <w:widowControl w:val="0"/>
        <w:numPr>
          <w:ilvl w:val="0"/>
          <w:numId w:val="17"/>
        </w:numPr>
        <w:tabs>
          <w:tab w:val="left" w:pos="426"/>
        </w:tabs>
        <w:spacing w:before="0" w:beforeAutospacing="0" w:after="120" w:afterAutospacing="0"/>
        <w:ind w:left="0" w:right="425" w:firstLine="0"/>
        <w:jc w:val="both"/>
        <w:rPr>
          <w:rFonts w:ascii="Arial" w:hAnsi="Arial" w:cs="Arial"/>
        </w:rPr>
      </w:pPr>
      <w:r w:rsidRPr="0053397F">
        <w:rPr>
          <w:rFonts w:ascii="Arial" w:hAnsi="Arial" w:cs="Arial"/>
        </w:rPr>
        <w:t xml:space="preserve">Il presente </w:t>
      </w:r>
      <w:r w:rsidR="00FA7D70" w:rsidRPr="0053397F">
        <w:rPr>
          <w:rFonts w:ascii="Arial" w:hAnsi="Arial" w:cs="Arial"/>
        </w:rPr>
        <w:t>Protocollo</w:t>
      </w:r>
      <w:r w:rsidRPr="0053397F">
        <w:rPr>
          <w:rFonts w:ascii="Arial" w:hAnsi="Arial" w:cs="Arial"/>
        </w:rPr>
        <w:t xml:space="preserve"> potrà essere modificato e/o prorogato nelle modalità e nei termini </w:t>
      </w:r>
      <w:r w:rsidR="007559A2" w:rsidRPr="0053397F">
        <w:rPr>
          <w:rFonts w:ascii="Arial" w:hAnsi="Arial" w:cs="Arial"/>
        </w:rPr>
        <w:t xml:space="preserve">in forma scritta </w:t>
      </w:r>
      <w:r w:rsidRPr="0053397F">
        <w:rPr>
          <w:rFonts w:ascii="Arial" w:hAnsi="Arial" w:cs="Arial"/>
        </w:rPr>
        <w:t xml:space="preserve">previa concorde volontà delle Parti firmatarie </w:t>
      </w:r>
      <w:r w:rsidR="00086C6B" w:rsidRPr="0053397F">
        <w:rPr>
          <w:rFonts w:ascii="Arial" w:hAnsi="Arial" w:cs="Arial"/>
        </w:rPr>
        <w:t xml:space="preserve">e </w:t>
      </w:r>
      <w:r w:rsidRPr="0053397F">
        <w:rPr>
          <w:rFonts w:ascii="Arial" w:hAnsi="Arial" w:cs="Arial"/>
        </w:rPr>
        <w:t xml:space="preserve">si intenderà, invece, </w:t>
      </w:r>
      <w:r w:rsidR="003561C0" w:rsidRPr="0053397F">
        <w:rPr>
          <w:rFonts w:ascii="Arial" w:hAnsi="Arial" w:cs="Arial"/>
        </w:rPr>
        <w:t>risolt</w:t>
      </w:r>
      <w:r w:rsidR="0042430E" w:rsidRPr="0053397F">
        <w:rPr>
          <w:rFonts w:ascii="Arial" w:hAnsi="Arial" w:cs="Arial"/>
        </w:rPr>
        <w:t xml:space="preserve">o per sopravvenuta impossibilità oggettiva a compiere le attività previste dal </w:t>
      </w:r>
      <w:r w:rsidR="00A41115" w:rsidRPr="0053397F">
        <w:rPr>
          <w:rFonts w:ascii="Arial" w:hAnsi="Arial" w:cs="Arial"/>
        </w:rPr>
        <w:t xml:space="preserve">medesimo </w:t>
      </w:r>
      <w:r w:rsidR="00371248" w:rsidRPr="0053397F">
        <w:rPr>
          <w:rFonts w:ascii="Arial" w:hAnsi="Arial" w:cs="Arial"/>
        </w:rPr>
        <w:t xml:space="preserve">Protocollo </w:t>
      </w:r>
      <w:r w:rsidR="0042430E" w:rsidRPr="0053397F">
        <w:rPr>
          <w:rFonts w:ascii="Arial" w:hAnsi="Arial" w:cs="Arial"/>
        </w:rPr>
        <w:t xml:space="preserve">o </w:t>
      </w:r>
      <w:r w:rsidR="0042430E" w:rsidRPr="0053397F">
        <w:rPr>
          <w:rFonts w:ascii="Arial" w:hAnsi="Arial" w:cs="Arial"/>
        </w:rPr>
        <w:lastRenderedPageBreak/>
        <w:t>alla realizzazione dell’operazione.</w:t>
      </w:r>
    </w:p>
    <w:p w:rsidR="009E1624" w:rsidRPr="0053397F" w:rsidRDefault="009E1624" w:rsidP="00393399">
      <w:pPr>
        <w:pStyle w:val="centrato"/>
        <w:widowControl w:val="0"/>
        <w:numPr>
          <w:ilvl w:val="0"/>
          <w:numId w:val="17"/>
        </w:numPr>
        <w:tabs>
          <w:tab w:val="left" w:pos="426"/>
        </w:tabs>
        <w:spacing w:before="0" w:beforeAutospacing="0" w:after="120" w:afterAutospacing="0"/>
        <w:ind w:left="0" w:right="425" w:firstLine="0"/>
        <w:jc w:val="both"/>
        <w:rPr>
          <w:rFonts w:ascii="Arial" w:hAnsi="Arial" w:cs="Arial"/>
        </w:rPr>
      </w:pPr>
      <w:r w:rsidRPr="0053397F">
        <w:rPr>
          <w:rFonts w:ascii="Arial" w:hAnsi="Arial" w:cs="Arial"/>
        </w:rPr>
        <w:t xml:space="preserve">Le </w:t>
      </w:r>
      <w:r w:rsidR="00A41115" w:rsidRPr="0053397F">
        <w:rPr>
          <w:rFonts w:ascii="Arial" w:hAnsi="Arial" w:cs="Arial"/>
        </w:rPr>
        <w:t>P</w:t>
      </w:r>
      <w:r w:rsidRPr="0053397F">
        <w:rPr>
          <w:rFonts w:ascii="Arial" w:hAnsi="Arial" w:cs="Arial"/>
        </w:rPr>
        <w:t>arti si danno, altresì, atto che ciascuna, per quanto di propria spettanza, si farà soggetto diligente nell’adempimento di quanto necessario per il buon andamento e la finalizzazione dell’operazione.</w:t>
      </w:r>
    </w:p>
    <w:p w:rsidR="00AA2DC2" w:rsidRPr="0053397F" w:rsidRDefault="00AA2DC2" w:rsidP="00393399">
      <w:pPr>
        <w:pStyle w:val="centrato"/>
        <w:widowControl w:val="0"/>
        <w:numPr>
          <w:ilvl w:val="0"/>
          <w:numId w:val="17"/>
        </w:numPr>
        <w:tabs>
          <w:tab w:val="left" w:pos="426"/>
        </w:tabs>
        <w:spacing w:before="0" w:beforeAutospacing="0" w:after="120" w:afterAutospacing="0"/>
        <w:ind w:left="0" w:right="425" w:firstLine="0"/>
        <w:jc w:val="both"/>
        <w:rPr>
          <w:rFonts w:ascii="Arial" w:hAnsi="Arial" w:cs="Arial"/>
        </w:rPr>
      </w:pPr>
      <w:r w:rsidRPr="0053397F">
        <w:rPr>
          <w:rFonts w:ascii="Arial" w:hAnsi="Arial" w:cs="Arial"/>
        </w:rPr>
        <w:t xml:space="preserve">Per quanto non specificatamente previsto nel presente </w:t>
      </w:r>
      <w:r w:rsidR="00393399" w:rsidRPr="0053397F">
        <w:rPr>
          <w:rFonts w:ascii="Arial" w:hAnsi="Arial" w:cs="Arial"/>
        </w:rPr>
        <w:t>P</w:t>
      </w:r>
      <w:r w:rsidRPr="0053397F">
        <w:rPr>
          <w:rFonts w:ascii="Arial" w:hAnsi="Arial" w:cs="Arial"/>
        </w:rPr>
        <w:t>rotocollo d’intesa si rinvia alla normativa vigente.</w:t>
      </w:r>
    </w:p>
    <w:p w:rsidR="009E1624" w:rsidRPr="0053397F" w:rsidRDefault="009E1624" w:rsidP="00393399">
      <w:pPr>
        <w:pStyle w:val="centrato"/>
        <w:widowControl w:val="0"/>
        <w:numPr>
          <w:ilvl w:val="0"/>
          <w:numId w:val="17"/>
        </w:numPr>
        <w:tabs>
          <w:tab w:val="left" w:pos="426"/>
        </w:tabs>
        <w:spacing w:before="0" w:beforeAutospacing="0" w:after="120" w:afterAutospacing="0"/>
        <w:ind w:left="0" w:right="425" w:firstLine="0"/>
        <w:jc w:val="both"/>
        <w:rPr>
          <w:rFonts w:ascii="Arial" w:hAnsi="Arial" w:cs="Arial"/>
        </w:rPr>
      </w:pPr>
      <w:r w:rsidRPr="0053397F">
        <w:rPr>
          <w:rFonts w:ascii="Arial" w:hAnsi="Arial" w:cs="Arial"/>
        </w:rPr>
        <w:t>Così come previsto dall’art. 15, comma 2-bis</w:t>
      </w:r>
      <w:r w:rsidR="00A41115" w:rsidRPr="0053397F">
        <w:rPr>
          <w:rFonts w:ascii="Arial" w:hAnsi="Arial" w:cs="Arial"/>
        </w:rPr>
        <w:t>,</w:t>
      </w:r>
      <w:r w:rsidRPr="0053397F">
        <w:rPr>
          <w:rFonts w:ascii="Arial" w:hAnsi="Arial" w:cs="Arial"/>
        </w:rPr>
        <w:t xml:space="preserve"> della legge 241/90 e </w:t>
      </w:r>
      <w:proofErr w:type="spellStart"/>
      <w:r w:rsidRPr="0053397F">
        <w:rPr>
          <w:rFonts w:ascii="Arial" w:hAnsi="Arial" w:cs="Arial"/>
        </w:rPr>
        <w:t>s.m.i.</w:t>
      </w:r>
      <w:proofErr w:type="spellEnd"/>
      <w:r w:rsidRPr="0053397F">
        <w:rPr>
          <w:rFonts w:ascii="Arial" w:hAnsi="Arial" w:cs="Arial"/>
        </w:rPr>
        <w:t>, il presente atto viene sottoscritto con firma digitale, ai sensi dell’articolo 24 del decreto legislativo 7 marzo 2005 n. 82, ovvero con altra firma elettronica qualificata, pena la nullità dello stesso.</w:t>
      </w:r>
    </w:p>
    <w:p w:rsidR="00AA2DC2" w:rsidRPr="0053397F" w:rsidRDefault="00AA2DC2" w:rsidP="00393399">
      <w:pPr>
        <w:pStyle w:val="centrato"/>
        <w:widowControl w:val="0"/>
        <w:tabs>
          <w:tab w:val="left" w:pos="426"/>
        </w:tabs>
        <w:spacing w:before="0" w:beforeAutospacing="0" w:after="120" w:afterAutospacing="0"/>
        <w:ind w:right="425"/>
        <w:jc w:val="both"/>
        <w:rPr>
          <w:rFonts w:ascii="Arial" w:hAnsi="Arial" w:cs="Arial"/>
        </w:rPr>
      </w:pPr>
    </w:p>
    <w:p w:rsidR="00AA2DC2" w:rsidRPr="0053397F" w:rsidRDefault="00AA2DC2" w:rsidP="00393399">
      <w:pPr>
        <w:pStyle w:val="centrato"/>
        <w:widowControl w:val="0"/>
        <w:tabs>
          <w:tab w:val="left" w:pos="426"/>
        </w:tabs>
        <w:spacing w:before="0" w:beforeAutospacing="0" w:after="120" w:afterAutospacing="0"/>
        <w:ind w:right="425"/>
        <w:rPr>
          <w:rFonts w:ascii="Arial" w:hAnsi="Arial" w:cs="Arial"/>
          <w:b/>
        </w:rPr>
      </w:pPr>
      <w:r w:rsidRPr="0053397F">
        <w:rPr>
          <w:rFonts w:ascii="Arial" w:hAnsi="Arial" w:cs="Arial"/>
          <w:b/>
        </w:rPr>
        <w:t>Art.1</w:t>
      </w:r>
      <w:r w:rsidR="003D7291" w:rsidRPr="0053397F">
        <w:rPr>
          <w:rFonts w:ascii="Arial" w:hAnsi="Arial" w:cs="Arial"/>
          <w:b/>
        </w:rPr>
        <w:t>1</w:t>
      </w:r>
    </w:p>
    <w:p w:rsidR="00AA2DC2" w:rsidRPr="0053397F" w:rsidRDefault="00AA2DC2" w:rsidP="00393399">
      <w:pPr>
        <w:pStyle w:val="centrato"/>
        <w:widowControl w:val="0"/>
        <w:tabs>
          <w:tab w:val="left" w:pos="426"/>
        </w:tabs>
        <w:spacing w:before="0" w:beforeAutospacing="0" w:after="120" w:afterAutospacing="0"/>
        <w:ind w:right="425"/>
        <w:rPr>
          <w:rFonts w:ascii="Arial" w:hAnsi="Arial" w:cs="Arial"/>
          <w:b/>
        </w:rPr>
      </w:pPr>
      <w:r w:rsidRPr="0053397F">
        <w:rPr>
          <w:rFonts w:ascii="Arial" w:hAnsi="Arial" w:cs="Arial"/>
          <w:b/>
        </w:rPr>
        <w:t>Controversie</w:t>
      </w:r>
    </w:p>
    <w:p w:rsidR="00AA2DC2" w:rsidRPr="0053397F" w:rsidRDefault="008A0C81" w:rsidP="00393399">
      <w:pPr>
        <w:pStyle w:val="centrato"/>
        <w:widowControl w:val="0"/>
        <w:tabs>
          <w:tab w:val="left" w:pos="426"/>
        </w:tabs>
        <w:spacing w:before="0" w:beforeAutospacing="0" w:after="120" w:afterAutospacing="0"/>
        <w:ind w:right="425"/>
        <w:jc w:val="both"/>
        <w:rPr>
          <w:rFonts w:ascii="Arial" w:hAnsi="Arial" w:cs="Arial"/>
        </w:rPr>
      </w:pPr>
      <w:r w:rsidRPr="0053397F">
        <w:rPr>
          <w:rFonts w:ascii="Arial" w:hAnsi="Arial" w:cs="Arial"/>
        </w:rPr>
        <w:t>Pe</w:t>
      </w:r>
      <w:r w:rsidR="00AA2DC2" w:rsidRPr="0053397F">
        <w:rPr>
          <w:rFonts w:ascii="Arial" w:hAnsi="Arial" w:cs="Arial"/>
        </w:rPr>
        <w:t>r</w:t>
      </w:r>
      <w:r w:rsidRPr="0053397F">
        <w:rPr>
          <w:rFonts w:ascii="Arial" w:hAnsi="Arial" w:cs="Arial"/>
        </w:rPr>
        <w:t xml:space="preserve"> </w:t>
      </w:r>
      <w:r w:rsidR="00AA2DC2" w:rsidRPr="0053397F">
        <w:rPr>
          <w:rFonts w:ascii="Arial" w:hAnsi="Arial" w:cs="Arial"/>
        </w:rPr>
        <w:t>ogni controversia scaturente dell’applicazione del presente Protocollo d’</w:t>
      </w:r>
      <w:r w:rsidRPr="0053397F">
        <w:rPr>
          <w:rFonts w:ascii="Arial" w:hAnsi="Arial" w:cs="Arial"/>
        </w:rPr>
        <w:t>i</w:t>
      </w:r>
      <w:r w:rsidR="00AA2DC2" w:rsidRPr="0053397F">
        <w:rPr>
          <w:rFonts w:ascii="Arial" w:hAnsi="Arial" w:cs="Arial"/>
        </w:rPr>
        <w:t>ntesa le Parti si impegnano a promuovere un tentativo di conciliazione bonaria.</w:t>
      </w:r>
    </w:p>
    <w:p w:rsidR="00AA2DC2" w:rsidRPr="0053397F" w:rsidRDefault="00AA2DC2" w:rsidP="00393399">
      <w:pPr>
        <w:tabs>
          <w:tab w:val="left" w:pos="7920"/>
        </w:tabs>
        <w:spacing w:after="120"/>
        <w:ind w:right="425"/>
        <w:jc w:val="both"/>
        <w:rPr>
          <w:rFonts w:ascii="Arial" w:hAnsi="Arial" w:cs="Arial"/>
        </w:rPr>
      </w:pPr>
    </w:p>
    <w:p w:rsidR="009E1624" w:rsidRPr="0053397F" w:rsidRDefault="009E1624" w:rsidP="00393399">
      <w:pPr>
        <w:tabs>
          <w:tab w:val="left" w:pos="7920"/>
        </w:tabs>
        <w:spacing w:after="120"/>
        <w:ind w:right="425"/>
        <w:jc w:val="both"/>
        <w:rPr>
          <w:rFonts w:ascii="Arial" w:hAnsi="Arial" w:cs="Arial"/>
        </w:rPr>
      </w:pPr>
      <w:r w:rsidRPr="0053397F">
        <w:rPr>
          <w:rFonts w:ascii="Arial" w:hAnsi="Arial" w:cs="Arial"/>
        </w:rPr>
        <w:t xml:space="preserve">Letto, confermato e sottoscritto </w:t>
      </w:r>
    </w:p>
    <w:p w:rsidR="00B97391" w:rsidRPr="0053397F" w:rsidRDefault="00B97391" w:rsidP="00393399">
      <w:pPr>
        <w:tabs>
          <w:tab w:val="left" w:pos="7920"/>
        </w:tabs>
        <w:spacing w:after="120"/>
        <w:ind w:right="425"/>
        <w:jc w:val="both"/>
        <w:rPr>
          <w:rFonts w:ascii="Arial" w:hAnsi="Arial" w:cs="Arial"/>
        </w:rPr>
      </w:pPr>
    </w:p>
    <w:p w:rsidR="009E1624" w:rsidRPr="0053397F" w:rsidRDefault="009355FD" w:rsidP="00393399">
      <w:pPr>
        <w:tabs>
          <w:tab w:val="left" w:pos="7920"/>
        </w:tabs>
        <w:spacing w:after="120"/>
        <w:ind w:right="425"/>
        <w:jc w:val="both"/>
        <w:rPr>
          <w:rFonts w:ascii="Arial" w:hAnsi="Arial" w:cs="Arial"/>
        </w:rPr>
      </w:pPr>
      <w:r w:rsidRPr="0053397F">
        <w:rPr>
          <w:rFonts w:ascii="Arial" w:hAnsi="Arial" w:cs="Arial"/>
        </w:rPr>
        <w:t>Roma</w:t>
      </w:r>
      <w:r w:rsidR="009E1624" w:rsidRPr="0053397F">
        <w:rPr>
          <w:rFonts w:ascii="Arial" w:hAnsi="Arial" w:cs="Arial"/>
        </w:rPr>
        <w:t xml:space="preserve">, lì </w:t>
      </w:r>
    </w:p>
    <w:p w:rsidR="006C5E86" w:rsidRPr="0053397F" w:rsidRDefault="006C5E86" w:rsidP="006C5E86">
      <w:pPr>
        <w:pStyle w:val="centrato"/>
        <w:widowControl w:val="0"/>
        <w:tabs>
          <w:tab w:val="left" w:pos="426"/>
        </w:tabs>
        <w:spacing w:before="0" w:beforeAutospacing="0" w:after="120" w:afterAutospacing="0"/>
        <w:ind w:right="425"/>
        <w:jc w:val="both"/>
        <w:rPr>
          <w:rFonts w:ascii="Arial" w:hAnsi="Arial" w:cs="Arial"/>
        </w:rPr>
      </w:pPr>
    </w:p>
    <w:p w:rsidR="006C5E86" w:rsidRPr="0053397F" w:rsidRDefault="006C5E86" w:rsidP="006C5E86">
      <w:pPr>
        <w:pStyle w:val="centrato"/>
        <w:widowControl w:val="0"/>
        <w:tabs>
          <w:tab w:val="left" w:pos="426"/>
        </w:tabs>
        <w:spacing w:before="0" w:beforeAutospacing="0" w:after="120" w:afterAutospacing="0"/>
        <w:ind w:right="425"/>
        <w:jc w:val="both"/>
        <w:rPr>
          <w:rFonts w:ascii="Arial" w:hAnsi="Arial" w:cs="Arial"/>
        </w:rPr>
      </w:pPr>
      <w:r w:rsidRPr="0053397F">
        <w:rPr>
          <w:rFonts w:ascii="Arial" w:hAnsi="Arial" w:cs="Arial"/>
        </w:rPr>
        <w:t xml:space="preserve">Per il Comune di Camerino                                                            ________________________ </w:t>
      </w:r>
    </w:p>
    <w:p w:rsidR="00D50AE0" w:rsidRPr="0053397F" w:rsidRDefault="00D50AE0" w:rsidP="00393399">
      <w:pPr>
        <w:tabs>
          <w:tab w:val="left" w:pos="7920"/>
        </w:tabs>
        <w:spacing w:after="120"/>
        <w:ind w:right="425"/>
        <w:jc w:val="both"/>
        <w:rPr>
          <w:rFonts w:ascii="Arial" w:hAnsi="Arial" w:cs="Arial"/>
        </w:rPr>
      </w:pP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rPr>
      </w:pPr>
      <w:r w:rsidRPr="0053397F">
        <w:rPr>
          <w:rFonts w:ascii="Arial" w:hAnsi="Arial" w:cs="Arial"/>
        </w:rPr>
        <w:t>Per l’Università degli Studi di Camerino                                          ________________________</w:t>
      </w: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rPr>
      </w:pP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rPr>
      </w:pPr>
      <w:r w:rsidRPr="0053397F">
        <w:rPr>
          <w:rFonts w:ascii="Arial" w:hAnsi="Arial" w:cs="Arial"/>
        </w:rPr>
        <w:t>Per l’Agenzia del Demanio                                                             ________________________</w:t>
      </w: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szCs w:val="20"/>
        </w:rPr>
      </w:pPr>
    </w:p>
    <w:p w:rsidR="00AA2DC2" w:rsidRPr="0053397F" w:rsidRDefault="00AA2DC2" w:rsidP="00393399">
      <w:pPr>
        <w:pStyle w:val="centrato"/>
        <w:widowControl w:val="0"/>
        <w:tabs>
          <w:tab w:val="left" w:pos="426"/>
        </w:tabs>
        <w:spacing w:before="0" w:beforeAutospacing="0" w:after="120" w:afterAutospacing="0"/>
        <w:ind w:right="425"/>
        <w:jc w:val="both"/>
        <w:rPr>
          <w:rFonts w:ascii="Arial" w:hAnsi="Arial" w:cs="Arial"/>
          <w:szCs w:val="20"/>
        </w:rPr>
      </w:pPr>
      <w:r w:rsidRPr="0053397F">
        <w:rPr>
          <w:rFonts w:ascii="Arial" w:hAnsi="Arial" w:cs="Arial"/>
        </w:rPr>
        <w:t xml:space="preserve">Per il Ministero dei Beni e delle Attività Culturali e del Turismo       </w:t>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r>
      <w:r w:rsidRPr="0053397F">
        <w:rPr>
          <w:rFonts w:ascii="Arial" w:hAnsi="Arial" w:cs="Arial"/>
        </w:rPr>
        <w:softHyphen/>
        <w:t>_______________________</w:t>
      </w: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rPr>
      </w:pPr>
    </w:p>
    <w:p w:rsidR="00CB0F75" w:rsidRPr="0053397F" w:rsidRDefault="00CB0F75" w:rsidP="00CB0F75">
      <w:pPr>
        <w:pStyle w:val="centrato"/>
        <w:widowControl w:val="0"/>
        <w:tabs>
          <w:tab w:val="left" w:pos="426"/>
        </w:tabs>
        <w:spacing w:before="0" w:beforeAutospacing="0" w:after="120" w:afterAutospacing="0"/>
        <w:ind w:right="425"/>
        <w:jc w:val="both"/>
        <w:rPr>
          <w:rFonts w:ascii="Arial" w:hAnsi="Arial" w:cs="Arial"/>
        </w:rPr>
      </w:pPr>
      <w:r w:rsidRPr="0053397F">
        <w:rPr>
          <w:rFonts w:ascii="Arial" w:hAnsi="Arial" w:cs="Arial"/>
          <w:bCs/>
        </w:rPr>
        <w:t xml:space="preserve">Per il Ministero dell'Istruzione dell'Università e della Ricerca          </w:t>
      </w:r>
      <w:r w:rsidRPr="0053397F">
        <w:rPr>
          <w:rFonts w:ascii="Arial" w:hAnsi="Arial" w:cs="Arial"/>
        </w:rPr>
        <w:t>________________________</w:t>
      </w:r>
    </w:p>
    <w:p w:rsidR="00CF2014" w:rsidRPr="00D66205" w:rsidRDefault="00CF2014" w:rsidP="00393399">
      <w:pPr>
        <w:pStyle w:val="centrato"/>
        <w:widowControl w:val="0"/>
        <w:tabs>
          <w:tab w:val="left" w:pos="426"/>
        </w:tabs>
        <w:spacing w:before="0" w:beforeAutospacing="0" w:after="120" w:afterAutospacing="0"/>
        <w:ind w:right="425"/>
        <w:jc w:val="both"/>
        <w:rPr>
          <w:rFonts w:ascii="Arial" w:hAnsi="Arial" w:cs="Arial"/>
        </w:rPr>
      </w:pPr>
    </w:p>
    <w:p w:rsidR="00EB4293" w:rsidRPr="00D66205" w:rsidRDefault="0095050F" w:rsidP="00393399">
      <w:pPr>
        <w:pStyle w:val="centrato"/>
        <w:widowControl w:val="0"/>
        <w:tabs>
          <w:tab w:val="left" w:pos="426"/>
        </w:tabs>
        <w:spacing w:before="0" w:beforeAutospacing="0" w:after="120" w:afterAutospacing="0"/>
        <w:ind w:right="425"/>
        <w:jc w:val="both"/>
        <w:rPr>
          <w:rFonts w:ascii="Arial" w:hAnsi="Arial" w:cs="Arial"/>
          <w:szCs w:val="20"/>
        </w:rPr>
      </w:pPr>
      <w:r w:rsidRPr="00662CE7">
        <w:rPr>
          <w:rFonts w:ascii="Arial" w:hAnsi="Arial" w:cs="Arial"/>
        </w:rPr>
        <w:t xml:space="preserve">Per la Regione Marche                                                                  </w:t>
      </w:r>
      <w:r w:rsidRPr="00662CE7">
        <w:rPr>
          <w:rFonts w:ascii="Arial" w:hAnsi="Arial" w:cs="Arial"/>
        </w:rPr>
        <w:softHyphen/>
      </w:r>
      <w:r w:rsidRPr="00662CE7">
        <w:rPr>
          <w:rFonts w:ascii="Arial" w:hAnsi="Arial" w:cs="Arial"/>
        </w:rPr>
        <w:softHyphen/>
      </w:r>
      <w:r w:rsidRPr="00662CE7">
        <w:rPr>
          <w:rFonts w:ascii="Arial" w:hAnsi="Arial" w:cs="Arial"/>
        </w:rPr>
        <w:softHyphen/>
      </w:r>
      <w:r w:rsidRPr="00662CE7">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w:t>
      </w:r>
    </w:p>
    <w:sectPr w:rsidR="00EB4293" w:rsidRPr="00D66205" w:rsidSect="0049030D">
      <w:headerReference w:type="default" r:id="rId9"/>
      <w:footerReference w:type="even" r:id="rId10"/>
      <w:footerReference w:type="default" r:id="rId11"/>
      <w:headerReference w:type="first" r:id="rId12"/>
      <w:pgSz w:w="11906" w:h="16838"/>
      <w:pgMar w:top="1429" w:right="424" w:bottom="899" w:left="85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A3" w:rsidRDefault="008729A3">
      <w:r>
        <w:separator/>
      </w:r>
    </w:p>
  </w:endnote>
  <w:endnote w:type="continuationSeparator" w:id="0">
    <w:p w:rsidR="008729A3" w:rsidRDefault="0087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99" w:rsidRDefault="00241A0D">
    <w:pPr>
      <w:pStyle w:val="Pidipagina"/>
      <w:framePr w:wrap="around" w:vAnchor="text" w:hAnchor="margin" w:xAlign="right" w:y="1"/>
      <w:rPr>
        <w:rStyle w:val="Numeropagina"/>
      </w:rPr>
    </w:pPr>
    <w:r>
      <w:rPr>
        <w:rStyle w:val="Numeropagina"/>
      </w:rPr>
      <w:fldChar w:fldCharType="begin"/>
    </w:r>
    <w:r w:rsidR="00B35399">
      <w:rPr>
        <w:rStyle w:val="Numeropagina"/>
      </w:rPr>
      <w:instrText xml:space="preserve">PAGE  </w:instrText>
    </w:r>
    <w:r>
      <w:rPr>
        <w:rStyle w:val="Numeropagina"/>
      </w:rPr>
      <w:fldChar w:fldCharType="end"/>
    </w:r>
  </w:p>
  <w:p w:rsidR="00B35399" w:rsidRDefault="00B3539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99" w:rsidRPr="00B97391" w:rsidRDefault="00241A0D">
    <w:pPr>
      <w:pStyle w:val="Pidipagina"/>
      <w:framePr w:wrap="around" w:vAnchor="text" w:hAnchor="margin" w:xAlign="right" w:y="1"/>
      <w:rPr>
        <w:rStyle w:val="Numeropagina"/>
        <w:rFonts w:ascii="Arial" w:hAnsi="Arial" w:cs="Arial"/>
        <w:sz w:val="20"/>
      </w:rPr>
    </w:pPr>
    <w:r w:rsidRPr="00B97391">
      <w:rPr>
        <w:rStyle w:val="Numeropagina"/>
        <w:rFonts w:ascii="Arial" w:hAnsi="Arial" w:cs="Arial"/>
        <w:sz w:val="20"/>
      </w:rPr>
      <w:fldChar w:fldCharType="begin"/>
    </w:r>
    <w:r w:rsidR="00B35399" w:rsidRPr="00B97391">
      <w:rPr>
        <w:rStyle w:val="Numeropagina"/>
        <w:rFonts w:ascii="Arial" w:hAnsi="Arial" w:cs="Arial"/>
        <w:sz w:val="20"/>
      </w:rPr>
      <w:instrText xml:space="preserve">PAGE  </w:instrText>
    </w:r>
    <w:r w:rsidRPr="00B97391">
      <w:rPr>
        <w:rStyle w:val="Numeropagina"/>
        <w:rFonts w:ascii="Arial" w:hAnsi="Arial" w:cs="Arial"/>
        <w:sz w:val="20"/>
      </w:rPr>
      <w:fldChar w:fldCharType="separate"/>
    </w:r>
    <w:r w:rsidR="00184415">
      <w:rPr>
        <w:rStyle w:val="Numeropagina"/>
        <w:rFonts w:ascii="Arial" w:hAnsi="Arial" w:cs="Arial"/>
        <w:noProof/>
        <w:sz w:val="20"/>
      </w:rPr>
      <w:t>9</w:t>
    </w:r>
    <w:r w:rsidRPr="00B97391">
      <w:rPr>
        <w:rStyle w:val="Numeropagina"/>
        <w:rFonts w:ascii="Arial" w:hAnsi="Arial" w:cs="Arial"/>
        <w:sz w:val="20"/>
      </w:rPr>
      <w:fldChar w:fldCharType="end"/>
    </w:r>
  </w:p>
  <w:p w:rsidR="00B35399" w:rsidRDefault="00B35399" w:rsidP="00936DCE">
    <w:pPr>
      <w:pStyle w:val="Pidipa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A3" w:rsidRDefault="008729A3">
      <w:r>
        <w:separator/>
      </w:r>
    </w:p>
  </w:footnote>
  <w:footnote w:type="continuationSeparator" w:id="0">
    <w:p w:rsidR="008729A3" w:rsidRDefault="00872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99" w:rsidRDefault="00B35399">
    <w:pPr>
      <w:pStyle w:val="Intestazione"/>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44" w:rsidRDefault="00B35399" w:rsidP="00981354">
    <w:pPr>
      <w:pStyle w:val="Intestazione"/>
      <w:spacing w:line="360" w:lineRule="auto"/>
      <w:jc w:val="center"/>
    </w:pPr>
    <w:r>
      <w:rPr>
        <w:noProof/>
      </w:rPr>
      <w:t xml:space="preserve">   </w:t>
    </w:r>
    <w:r>
      <w:rPr>
        <w:noProof/>
      </w:rPr>
      <w:drawing>
        <wp:inline distT="0" distB="0" distL="0" distR="0">
          <wp:extent cx="1391920" cy="570459"/>
          <wp:effectExtent l="0" t="0" r="0" b="1270"/>
          <wp:docPr id="1" name="Immagin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865" cy="573305"/>
                  </a:xfrm>
                  <a:prstGeom prst="rect">
                    <a:avLst/>
                  </a:prstGeom>
                  <a:noFill/>
                  <a:ln>
                    <a:noFill/>
                  </a:ln>
                </pic:spPr>
              </pic:pic>
            </a:graphicData>
          </a:graphic>
        </wp:inline>
      </w:drawing>
    </w:r>
    <w:r w:rsidR="00282444">
      <w:rPr>
        <w:noProof/>
      </w:rPr>
      <w:t xml:space="preserve">           </w:t>
    </w:r>
    <w:r w:rsidR="00282444">
      <w:rPr>
        <w:noProof/>
      </w:rPr>
      <w:drawing>
        <wp:inline distT="0" distB="0" distL="0" distR="0">
          <wp:extent cx="1837311" cy="513080"/>
          <wp:effectExtent l="0" t="0" r="0" b="1270"/>
          <wp:docPr id="4" name="Immagine 4" descr="Logo Agenzia del Demanio s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genzia del Demanio senz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311" cy="513080"/>
                  </a:xfrm>
                  <a:prstGeom prst="rect">
                    <a:avLst/>
                  </a:prstGeom>
                  <a:noFill/>
                  <a:ln>
                    <a:noFill/>
                  </a:ln>
                </pic:spPr>
              </pic:pic>
            </a:graphicData>
          </a:graphic>
        </wp:inline>
      </w:drawing>
    </w:r>
    <w:r>
      <w:rPr>
        <w:noProof/>
      </w:rPr>
      <w:t xml:space="preserve">  </w:t>
    </w:r>
    <w:r w:rsidR="00282444">
      <w:rPr>
        <w:noProof/>
      </w:rPr>
      <w:t xml:space="preserve">               </w:t>
    </w:r>
    <w:r w:rsidR="00282444">
      <w:rPr>
        <w:noProof/>
      </w:rPr>
      <w:drawing>
        <wp:inline distT="0" distB="0" distL="0" distR="0">
          <wp:extent cx="1409991" cy="547831"/>
          <wp:effectExtent l="0" t="0" r="0" b="5080"/>
          <wp:docPr id="2" name="Immagine 2" descr="MIBACT - Ministero dei beni e delle attività culturali e del 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BACT - Ministero dei beni e delle attività culturali e del turism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0368" cy="547977"/>
                  </a:xfrm>
                  <a:prstGeom prst="rect">
                    <a:avLst/>
                  </a:prstGeom>
                  <a:noFill/>
                  <a:ln>
                    <a:noFill/>
                  </a:ln>
                </pic:spPr>
              </pic:pic>
            </a:graphicData>
          </a:graphic>
        </wp:inline>
      </w:drawing>
    </w:r>
    <w:r>
      <w:t xml:space="preserve">        </w:t>
    </w:r>
  </w:p>
  <w:p w:rsidR="00B35399" w:rsidRPr="00981354" w:rsidRDefault="00100283" w:rsidP="00100283">
    <w:pPr>
      <w:pStyle w:val="Intestazione"/>
      <w:spacing w:line="360" w:lineRule="auto"/>
      <w:rPr>
        <w:sz w:val="22"/>
      </w:rPr>
    </w:pPr>
    <w:r>
      <w:t xml:space="preserve">   </w:t>
    </w:r>
    <w:r>
      <w:rPr>
        <w:noProof/>
      </w:rPr>
      <w:drawing>
        <wp:inline distT="0" distB="0" distL="0" distR="0" wp14:anchorId="7DFF7B8A" wp14:editId="4D335398">
          <wp:extent cx="1316625" cy="608314"/>
          <wp:effectExtent l="0" t="0" r="0" b="1905"/>
          <wp:docPr id="5" name="Immagine 5" descr="Risultati immagini per COMUNE DI CAME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OMUNE DI CAMERI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0083" cy="609912"/>
                  </a:xfrm>
                  <a:prstGeom prst="rect">
                    <a:avLst/>
                  </a:prstGeom>
                  <a:noFill/>
                  <a:ln>
                    <a:noFill/>
                  </a:ln>
                </pic:spPr>
              </pic:pic>
            </a:graphicData>
          </a:graphic>
        </wp:inline>
      </w:drawing>
    </w:r>
    <w:r w:rsidR="00B35399">
      <w:t xml:space="preserve"> </w:t>
    </w:r>
    <w:r w:rsidR="00282444">
      <w:rPr>
        <w:rFonts w:ascii="Arial" w:hAnsi="Arial" w:cs="Arial"/>
        <w:noProof/>
      </w:rPr>
      <w:t xml:space="preserve">         </w:t>
    </w:r>
    <w:r>
      <w:rPr>
        <w:rFonts w:ascii="Arial" w:hAnsi="Arial" w:cs="Arial"/>
        <w:noProof/>
      </w:rPr>
      <w:t xml:space="preserve">              </w:t>
    </w:r>
    <w:r w:rsidR="00282444">
      <w:rPr>
        <w:rFonts w:ascii="Arial" w:hAnsi="Arial" w:cs="Arial"/>
        <w:noProof/>
      </w:rPr>
      <w:t xml:space="preserve">    </w:t>
    </w:r>
    <w:r w:rsidR="00282444">
      <w:rPr>
        <w:noProof/>
      </w:rPr>
      <w:drawing>
        <wp:inline distT="0" distB="0" distL="0" distR="0">
          <wp:extent cx="1380584" cy="762000"/>
          <wp:effectExtent l="0" t="0" r="0" b="0"/>
          <wp:docPr id="8" name="Immagine 8" descr="Risultati immagini per logo ministero 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ministero istru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326" cy="763513"/>
                  </a:xfrm>
                  <a:prstGeom prst="rect">
                    <a:avLst/>
                  </a:prstGeom>
                  <a:noFill/>
                  <a:ln>
                    <a:noFill/>
                  </a:ln>
                </pic:spPr>
              </pic:pic>
            </a:graphicData>
          </a:graphic>
        </wp:inline>
      </w:drawing>
    </w:r>
    <w:r w:rsidR="00282444">
      <w:rPr>
        <w:rFonts w:ascii="Arial" w:hAnsi="Arial" w:cs="Arial"/>
        <w:noProof/>
      </w:rPr>
      <w:t xml:space="preserve">            </w:t>
    </w:r>
    <w:r>
      <w:rPr>
        <w:rFonts w:ascii="Arial" w:hAnsi="Arial" w:cs="Arial"/>
        <w:noProof/>
      </w:rPr>
      <w:t xml:space="preserve">        </w:t>
    </w:r>
    <w:r w:rsidR="00282444">
      <w:rPr>
        <w:rFonts w:ascii="Arial" w:hAnsi="Arial" w:cs="Arial"/>
        <w:noProof/>
      </w:rPr>
      <w:t xml:space="preserve">   </w:t>
    </w:r>
    <w:r>
      <w:rPr>
        <w:noProof/>
      </w:rPr>
      <w:drawing>
        <wp:inline distT="0" distB="0" distL="0" distR="0">
          <wp:extent cx="1181100" cy="431800"/>
          <wp:effectExtent l="0" t="0" r="0" b="6350"/>
          <wp:docPr id="3" name="Immagine 3" descr="Regione 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e Marc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52C"/>
    <w:multiLevelType w:val="hybridMultilevel"/>
    <w:tmpl w:val="1390BE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09CD35E8"/>
    <w:multiLevelType w:val="hybridMultilevel"/>
    <w:tmpl w:val="8B748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E6671E"/>
    <w:multiLevelType w:val="multilevel"/>
    <w:tmpl w:val="DD42A846"/>
    <w:lvl w:ilvl="0">
      <w:start w:val="1"/>
      <w:numFmt w:val="decimal"/>
      <w:lvlText w:val="%1."/>
      <w:lvlJc w:val="left"/>
      <w:pPr>
        <w:ind w:left="-66" w:hanging="360"/>
      </w:pPr>
      <w:rPr>
        <w:rFonts w:hint="default"/>
        <w:b w:val="0"/>
      </w:rPr>
    </w:lvl>
    <w:lvl w:ilvl="1">
      <w:start w:val="1"/>
      <w:numFmt w:val="lowerLetter"/>
      <w:lvlText w:val="%2)"/>
      <w:lvlJc w:val="left"/>
      <w:pPr>
        <w:ind w:left="294" w:hanging="360"/>
      </w:pPr>
      <w:rPr>
        <w:rFonts w:hint="default"/>
      </w:rPr>
    </w:lvl>
    <w:lvl w:ilvl="2">
      <w:start w:val="1"/>
      <w:numFmt w:val="lowerRoman"/>
      <w:lvlText w:val="%3)"/>
      <w:lvlJc w:val="left"/>
      <w:pPr>
        <w:ind w:left="654" w:hanging="360"/>
      </w:pPr>
      <w:rPr>
        <w:rFonts w:hint="default"/>
      </w:rPr>
    </w:lvl>
    <w:lvl w:ilvl="3">
      <w:start w:val="1"/>
      <w:numFmt w:val="decimal"/>
      <w:lvlText w:val="(%4)"/>
      <w:lvlJc w:val="left"/>
      <w:pPr>
        <w:ind w:left="1014" w:hanging="360"/>
      </w:pPr>
      <w:rPr>
        <w:rFonts w:hint="default"/>
      </w:rPr>
    </w:lvl>
    <w:lvl w:ilvl="4">
      <w:start w:val="1"/>
      <w:numFmt w:val="lowerLetter"/>
      <w:lvlText w:val="(%5)"/>
      <w:lvlJc w:val="left"/>
      <w:pPr>
        <w:ind w:left="1374" w:hanging="360"/>
      </w:pPr>
      <w:rPr>
        <w:rFonts w:hint="default"/>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3">
    <w:nsid w:val="110D5056"/>
    <w:multiLevelType w:val="hybridMultilevel"/>
    <w:tmpl w:val="E7681CC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1122749D"/>
    <w:multiLevelType w:val="hybridMultilevel"/>
    <w:tmpl w:val="0E288ED4"/>
    <w:lvl w:ilvl="0" w:tplc="8B7CB6C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E346BD"/>
    <w:multiLevelType w:val="hybridMultilevel"/>
    <w:tmpl w:val="03B20186"/>
    <w:lvl w:ilvl="0" w:tplc="8B7CB6C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F81265"/>
    <w:multiLevelType w:val="hybridMultilevel"/>
    <w:tmpl w:val="F7040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363EB9"/>
    <w:multiLevelType w:val="hybridMultilevel"/>
    <w:tmpl w:val="112AE846"/>
    <w:lvl w:ilvl="0" w:tplc="31CEFA8E">
      <w:numFmt w:val="bullet"/>
      <w:lvlText w:val="˗"/>
      <w:lvlJc w:val="left"/>
      <w:pPr>
        <w:tabs>
          <w:tab w:val="num" w:pos="360"/>
        </w:tabs>
        <w:ind w:left="360" w:hanging="360"/>
      </w:pPr>
      <w:rPr>
        <w:rFonts w:ascii="Times New Roman" w:eastAsia="Times New Roman" w:hAnsi="Times New Roman" w:cs="Times New Roman" w:hint="default"/>
        <w:dstrike w:val="0"/>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8062D4E"/>
    <w:multiLevelType w:val="hybridMultilevel"/>
    <w:tmpl w:val="E7681CC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283A001A"/>
    <w:multiLevelType w:val="hybridMultilevel"/>
    <w:tmpl w:val="06CE458E"/>
    <w:lvl w:ilvl="0" w:tplc="DBB2CBAC">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9E778E"/>
    <w:multiLevelType w:val="hybridMultilevel"/>
    <w:tmpl w:val="E7681CC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30880746"/>
    <w:multiLevelType w:val="multilevel"/>
    <w:tmpl w:val="DD42A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882C85"/>
    <w:multiLevelType w:val="multilevel"/>
    <w:tmpl w:val="DD42A846"/>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9716E5"/>
    <w:multiLevelType w:val="multilevel"/>
    <w:tmpl w:val="DD42A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FB5468F"/>
    <w:multiLevelType w:val="hybridMultilevel"/>
    <w:tmpl w:val="551A21B4"/>
    <w:lvl w:ilvl="0" w:tplc="8B7CB6C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4EC500C"/>
    <w:multiLevelType w:val="hybridMultilevel"/>
    <w:tmpl w:val="43AA41E4"/>
    <w:lvl w:ilvl="0" w:tplc="8B7CB6C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6A2FD8"/>
    <w:multiLevelType w:val="hybridMultilevel"/>
    <w:tmpl w:val="72A45B46"/>
    <w:lvl w:ilvl="0" w:tplc="8B7CB6CE">
      <w:start w:val="1"/>
      <w:numFmt w:val="bullet"/>
      <w:lvlText w:val="-"/>
      <w:lvlJc w:val="left"/>
      <w:pPr>
        <w:ind w:left="36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9950C1"/>
    <w:multiLevelType w:val="hybridMultilevel"/>
    <w:tmpl w:val="826AB0E6"/>
    <w:lvl w:ilvl="0" w:tplc="8B7CB6CE">
      <w:start w:val="1"/>
      <w:numFmt w:val="bullet"/>
      <w:lvlText w:val="-"/>
      <w:lvlJc w:val="left"/>
      <w:pPr>
        <w:ind w:left="720" w:hanging="360"/>
      </w:pPr>
      <w:rPr>
        <w:rFonts w:ascii="Arial" w:hAnsi="Arial" w:hint="default"/>
      </w:rPr>
    </w:lvl>
    <w:lvl w:ilvl="1" w:tplc="8B7CB6CE">
      <w:start w:val="1"/>
      <w:numFmt w:val="bullet"/>
      <w:lvlText w:val="-"/>
      <w:lvlJc w:val="left"/>
      <w:pPr>
        <w:ind w:left="1440" w:hanging="360"/>
      </w:pPr>
      <w:rPr>
        <w:rFonts w:ascii="Arial" w:hAnsi="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AB41A9"/>
    <w:multiLevelType w:val="hybridMultilevel"/>
    <w:tmpl w:val="439AE980"/>
    <w:lvl w:ilvl="0" w:tplc="8B7CB6CE">
      <w:start w:val="1"/>
      <w:numFmt w:val="bullet"/>
      <w:lvlText w:val="-"/>
      <w:lvlJc w:val="left"/>
      <w:pPr>
        <w:ind w:left="360" w:hanging="360"/>
      </w:pPr>
      <w:rPr>
        <w:rFonts w:ascii="Arial" w:hAnsi="Aria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31C0D71"/>
    <w:multiLevelType w:val="hybridMultilevel"/>
    <w:tmpl w:val="CD9A2B10"/>
    <w:lvl w:ilvl="0" w:tplc="8B7CB6C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93628A6"/>
    <w:multiLevelType w:val="hybridMultilevel"/>
    <w:tmpl w:val="65A61F8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B522708"/>
    <w:multiLevelType w:val="hybridMultilevel"/>
    <w:tmpl w:val="ACC45BB2"/>
    <w:lvl w:ilvl="0" w:tplc="119CE7C0">
      <w:start w:val="1"/>
      <w:numFmt w:val="lowerLetter"/>
      <w:lvlText w:val="%1)"/>
      <w:lvlJc w:val="left"/>
      <w:pPr>
        <w:ind w:left="360" w:hanging="360"/>
      </w:pPr>
      <w:rPr>
        <w:strike w: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9CC77DD"/>
    <w:multiLevelType w:val="multilevel"/>
    <w:tmpl w:val="DD42A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FA52F6E"/>
    <w:multiLevelType w:val="multilevel"/>
    <w:tmpl w:val="DD42A846"/>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3"/>
  </w:num>
  <w:num w:numId="3">
    <w:abstractNumId w:val="10"/>
  </w:num>
  <w:num w:numId="4">
    <w:abstractNumId w:val="16"/>
  </w:num>
  <w:num w:numId="5">
    <w:abstractNumId w:val="19"/>
  </w:num>
  <w:num w:numId="6">
    <w:abstractNumId w:val="14"/>
  </w:num>
  <w:num w:numId="7">
    <w:abstractNumId w:val="5"/>
  </w:num>
  <w:num w:numId="8">
    <w:abstractNumId w:val="15"/>
  </w:num>
  <w:num w:numId="9">
    <w:abstractNumId w:val="3"/>
  </w:num>
  <w:num w:numId="10">
    <w:abstractNumId w:val="13"/>
  </w:num>
  <w:num w:numId="11">
    <w:abstractNumId w:val="12"/>
  </w:num>
  <w:num w:numId="12">
    <w:abstractNumId w:val="22"/>
  </w:num>
  <w:num w:numId="13">
    <w:abstractNumId w:val="11"/>
  </w:num>
  <w:num w:numId="14">
    <w:abstractNumId w:val="8"/>
  </w:num>
  <w:num w:numId="15">
    <w:abstractNumId w:val="20"/>
  </w:num>
  <w:num w:numId="16">
    <w:abstractNumId w:val="17"/>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
  </w:num>
  <w:num w:numId="23">
    <w:abstractNumId w:val="21"/>
  </w:num>
  <w:num w:numId="24">
    <w:abstractNumId w:val="4"/>
  </w:num>
  <w:num w:numId="25">
    <w:abstractNumId w:val="9"/>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A3"/>
    <w:rsid w:val="00000740"/>
    <w:rsid w:val="000018B0"/>
    <w:rsid w:val="00003029"/>
    <w:rsid w:val="00004DAC"/>
    <w:rsid w:val="00007619"/>
    <w:rsid w:val="00007AAB"/>
    <w:rsid w:val="000108DF"/>
    <w:rsid w:val="000125EE"/>
    <w:rsid w:val="00014F06"/>
    <w:rsid w:val="00016B7A"/>
    <w:rsid w:val="00020757"/>
    <w:rsid w:val="000238F5"/>
    <w:rsid w:val="000244F0"/>
    <w:rsid w:val="00026164"/>
    <w:rsid w:val="00030011"/>
    <w:rsid w:val="00033712"/>
    <w:rsid w:val="00034433"/>
    <w:rsid w:val="00035696"/>
    <w:rsid w:val="00043268"/>
    <w:rsid w:val="00044AC4"/>
    <w:rsid w:val="00044B0F"/>
    <w:rsid w:val="00046145"/>
    <w:rsid w:val="00046C39"/>
    <w:rsid w:val="00046DD3"/>
    <w:rsid w:val="000512C8"/>
    <w:rsid w:val="00051F07"/>
    <w:rsid w:val="00052B42"/>
    <w:rsid w:val="00056D62"/>
    <w:rsid w:val="00060BE1"/>
    <w:rsid w:val="00067A86"/>
    <w:rsid w:val="0007037D"/>
    <w:rsid w:val="000705C5"/>
    <w:rsid w:val="000720FB"/>
    <w:rsid w:val="00075728"/>
    <w:rsid w:val="00082DC9"/>
    <w:rsid w:val="00086C6B"/>
    <w:rsid w:val="0008793F"/>
    <w:rsid w:val="000901F6"/>
    <w:rsid w:val="00090E8A"/>
    <w:rsid w:val="00092875"/>
    <w:rsid w:val="00095936"/>
    <w:rsid w:val="000A259F"/>
    <w:rsid w:val="000A4813"/>
    <w:rsid w:val="000A5722"/>
    <w:rsid w:val="000A6794"/>
    <w:rsid w:val="000A6B78"/>
    <w:rsid w:val="000B1F83"/>
    <w:rsid w:val="000B3F8B"/>
    <w:rsid w:val="000B60BB"/>
    <w:rsid w:val="000C33D2"/>
    <w:rsid w:val="000C4D0B"/>
    <w:rsid w:val="000D02EC"/>
    <w:rsid w:val="000D47AB"/>
    <w:rsid w:val="000E0EFF"/>
    <w:rsid w:val="000E122A"/>
    <w:rsid w:val="000E5CD1"/>
    <w:rsid w:val="000E6DD2"/>
    <w:rsid w:val="000E76A1"/>
    <w:rsid w:val="000E77E9"/>
    <w:rsid w:val="000F5244"/>
    <w:rsid w:val="00100283"/>
    <w:rsid w:val="00100751"/>
    <w:rsid w:val="00103540"/>
    <w:rsid w:val="00106B2D"/>
    <w:rsid w:val="0011300B"/>
    <w:rsid w:val="001134D5"/>
    <w:rsid w:val="00114C31"/>
    <w:rsid w:val="0011603A"/>
    <w:rsid w:val="00125A95"/>
    <w:rsid w:val="00134262"/>
    <w:rsid w:val="00134789"/>
    <w:rsid w:val="0014363E"/>
    <w:rsid w:val="001467BE"/>
    <w:rsid w:val="00147F71"/>
    <w:rsid w:val="00151DE1"/>
    <w:rsid w:val="0015226E"/>
    <w:rsid w:val="001536E2"/>
    <w:rsid w:val="00154F36"/>
    <w:rsid w:val="00157894"/>
    <w:rsid w:val="00157FB5"/>
    <w:rsid w:val="00162033"/>
    <w:rsid w:val="00163EF9"/>
    <w:rsid w:val="0016521B"/>
    <w:rsid w:val="00166D15"/>
    <w:rsid w:val="00172175"/>
    <w:rsid w:val="001724A2"/>
    <w:rsid w:val="00174439"/>
    <w:rsid w:val="00174665"/>
    <w:rsid w:val="001759C4"/>
    <w:rsid w:val="00177517"/>
    <w:rsid w:val="00180A37"/>
    <w:rsid w:val="00181171"/>
    <w:rsid w:val="00181818"/>
    <w:rsid w:val="00182CEE"/>
    <w:rsid w:val="00183E59"/>
    <w:rsid w:val="0018403D"/>
    <w:rsid w:val="00184415"/>
    <w:rsid w:val="001872FB"/>
    <w:rsid w:val="001878FF"/>
    <w:rsid w:val="001931DB"/>
    <w:rsid w:val="001A0B45"/>
    <w:rsid w:val="001A525B"/>
    <w:rsid w:val="001A5394"/>
    <w:rsid w:val="001A633A"/>
    <w:rsid w:val="001A6932"/>
    <w:rsid w:val="001A6F9D"/>
    <w:rsid w:val="001A6FCB"/>
    <w:rsid w:val="001A7B8B"/>
    <w:rsid w:val="001B273C"/>
    <w:rsid w:val="001B39DD"/>
    <w:rsid w:val="001B5254"/>
    <w:rsid w:val="001B5C3A"/>
    <w:rsid w:val="001B6723"/>
    <w:rsid w:val="001B7091"/>
    <w:rsid w:val="001C110B"/>
    <w:rsid w:val="001C1AC7"/>
    <w:rsid w:val="001C5A43"/>
    <w:rsid w:val="001C61DB"/>
    <w:rsid w:val="001C6645"/>
    <w:rsid w:val="001D03CA"/>
    <w:rsid w:val="001D1959"/>
    <w:rsid w:val="001D22F8"/>
    <w:rsid w:val="001D4B5A"/>
    <w:rsid w:val="001D5DE3"/>
    <w:rsid w:val="001E0015"/>
    <w:rsid w:val="001E0DFF"/>
    <w:rsid w:val="001E1C7D"/>
    <w:rsid w:val="001E4BF3"/>
    <w:rsid w:val="001F6511"/>
    <w:rsid w:val="001F6F0F"/>
    <w:rsid w:val="001F6F40"/>
    <w:rsid w:val="001F746F"/>
    <w:rsid w:val="001F7731"/>
    <w:rsid w:val="00204266"/>
    <w:rsid w:val="0020451E"/>
    <w:rsid w:val="002046EC"/>
    <w:rsid w:val="00211744"/>
    <w:rsid w:val="00211FBF"/>
    <w:rsid w:val="00220B53"/>
    <w:rsid w:val="0022239B"/>
    <w:rsid w:val="002236DB"/>
    <w:rsid w:val="00224D0E"/>
    <w:rsid w:val="002252FE"/>
    <w:rsid w:val="002253EA"/>
    <w:rsid w:val="00225BA4"/>
    <w:rsid w:val="00230415"/>
    <w:rsid w:val="00231024"/>
    <w:rsid w:val="00237850"/>
    <w:rsid w:val="00241A0D"/>
    <w:rsid w:val="002423BB"/>
    <w:rsid w:val="00243BF9"/>
    <w:rsid w:val="0024411E"/>
    <w:rsid w:val="00244260"/>
    <w:rsid w:val="00244EF3"/>
    <w:rsid w:val="00247E99"/>
    <w:rsid w:val="00253CEF"/>
    <w:rsid w:val="002611CB"/>
    <w:rsid w:val="0026568A"/>
    <w:rsid w:val="002667FC"/>
    <w:rsid w:val="00277618"/>
    <w:rsid w:val="00280909"/>
    <w:rsid w:val="00282444"/>
    <w:rsid w:val="002837A3"/>
    <w:rsid w:val="002867BC"/>
    <w:rsid w:val="00286B7B"/>
    <w:rsid w:val="00287F1D"/>
    <w:rsid w:val="00290B30"/>
    <w:rsid w:val="002928C6"/>
    <w:rsid w:val="00295540"/>
    <w:rsid w:val="002967FC"/>
    <w:rsid w:val="002A0F5B"/>
    <w:rsid w:val="002A2717"/>
    <w:rsid w:val="002A2B49"/>
    <w:rsid w:val="002A52E3"/>
    <w:rsid w:val="002A79A5"/>
    <w:rsid w:val="002B14CC"/>
    <w:rsid w:val="002B58B9"/>
    <w:rsid w:val="002B7620"/>
    <w:rsid w:val="002B7E5B"/>
    <w:rsid w:val="002C1219"/>
    <w:rsid w:val="002C69B7"/>
    <w:rsid w:val="002D48E8"/>
    <w:rsid w:val="002D72A3"/>
    <w:rsid w:val="002E4207"/>
    <w:rsid w:val="002E6FBE"/>
    <w:rsid w:val="002F005A"/>
    <w:rsid w:val="002F1C4E"/>
    <w:rsid w:val="002F26F0"/>
    <w:rsid w:val="002F29B2"/>
    <w:rsid w:val="002F2CCA"/>
    <w:rsid w:val="002F34A7"/>
    <w:rsid w:val="002F3C5C"/>
    <w:rsid w:val="002F45FD"/>
    <w:rsid w:val="002F46A2"/>
    <w:rsid w:val="002F6B62"/>
    <w:rsid w:val="002F6D2C"/>
    <w:rsid w:val="00300C77"/>
    <w:rsid w:val="003019C1"/>
    <w:rsid w:val="00301EDE"/>
    <w:rsid w:val="00303C35"/>
    <w:rsid w:val="00303FAA"/>
    <w:rsid w:val="0030488C"/>
    <w:rsid w:val="0031042F"/>
    <w:rsid w:val="0031354A"/>
    <w:rsid w:val="00313D9D"/>
    <w:rsid w:val="00316AF9"/>
    <w:rsid w:val="003203D6"/>
    <w:rsid w:val="00322C03"/>
    <w:rsid w:val="00325434"/>
    <w:rsid w:val="003258DF"/>
    <w:rsid w:val="00325C58"/>
    <w:rsid w:val="00326D70"/>
    <w:rsid w:val="00327562"/>
    <w:rsid w:val="0033014B"/>
    <w:rsid w:val="0033025C"/>
    <w:rsid w:val="00330671"/>
    <w:rsid w:val="003316A2"/>
    <w:rsid w:val="00331C2B"/>
    <w:rsid w:val="00332E17"/>
    <w:rsid w:val="00342447"/>
    <w:rsid w:val="00342B51"/>
    <w:rsid w:val="0034375D"/>
    <w:rsid w:val="00343788"/>
    <w:rsid w:val="003445FD"/>
    <w:rsid w:val="00345944"/>
    <w:rsid w:val="00346B06"/>
    <w:rsid w:val="00347EC2"/>
    <w:rsid w:val="00356185"/>
    <w:rsid w:val="003561C0"/>
    <w:rsid w:val="00371248"/>
    <w:rsid w:val="00371567"/>
    <w:rsid w:val="003735C5"/>
    <w:rsid w:val="00373FFE"/>
    <w:rsid w:val="00374F25"/>
    <w:rsid w:val="003766C0"/>
    <w:rsid w:val="003842FB"/>
    <w:rsid w:val="00385702"/>
    <w:rsid w:val="00390100"/>
    <w:rsid w:val="00390B3B"/>
    <w:rsid w:val="0039146E"/>
    <w:rsid w:val="00391802"/>
    <w:rsid w:val="003925CC"/>
    <w:rsid w:val="00393399"/>
    <w:rsid w:val="0039473A"/>
    <w:rsid w:val="00394895"/>
    <w:rsid w:val="00394EC3"/>
    <w:rsid w:val="0039628C"/>
    <w:rsid w:val="00396F6F"/>
    <w:rsid w:val="003A00A7"/>
    <w:rsid w:val="003A3922"/>
    <w:rsid w:val="003A4702"/>
    <w:rsid w:val="003A4F02"/>
    <w:rsid w:val="003A7996"/>
    <w:rsid w:val="003B4458"/>
    <w:rsid w:val="003B474C"/>
    <w:rsid w:val="003B475C"/>
    <w:rsid w:val="003B4A05"/>
    <w:rsid w:val="003B6BC4"/>
    <w:rsid w:val="003C11FA"/>
    <w:rsid w:val="003C233E"/>
    <w:rsid w:val="003C4CEC"/>
    <w:rsid w:val="003C5946"/>
    <w:rsid w:val="003C5B0A"/>
    <w:rsid w:val="003D02C3"/>
    <w:rsid w:val="003D0416"/>
    <w:rsid w:val="003D0E7F"/>
    <w:rsid w:val="003D30DF"/>
    <w:rsid w:val="003D49BA"/>
    <w:rsid w:val="003D6338"/>
    <w:rsid w:val="003D7291"/>
    <w:rsid w:val="003D7FD5"/>
    <w:rsid w:val="003E26FB"/>
    <w:rsid w:val="003E3F68"/>
    <w:rsid w:val="003E5709"/>
    <w:rsid w:val="003E5EF7"/>
    <w:rsid w:val="003E7BE9"/>
    <w:rsid w:val="003F4459"/>
    <w:rsid w:val="003F6FFB"/>
    <w:rsid w:val="00400F5C"/>
    <w:rsid w:val="00401338"/>
    <w:rsid w:val="00401436"/>
    <w:rsid w:val="004028E5"/>
    <w:rsid w:val="004126AD"/>
    <w:rsid w:val="00413D1A"/>
    <w:rsid w:val="00414B79"/>
    <w:rsid w:val="00416161"/>
    <w:rsid w:val="00416A48"/>
    <w:rsid w:val="00420862"/>
    <w:rsid w:val="0042430E"/>
    <w:rsid w:val="00434F10"/>
    <w:rsid w:val="00435AC8"/>
    <w:rsid w:val="00441006"/>
    <w:rsid w:val="00442DE3"/>
    <w:rsid w:val="00443A21"/>
    <w:rsid w:val="0044651B"/>
    <w:rsid w:val="00454573"/>
    <w:rsid w:val="004547BE"/>
    <w:rsid w:val="00460D71"/>
    <w:rsid w:val="00461AE8"/>
    <w:rsid w:val="004621D0"/>
    <w:rsid w:val="00462340"/>
    <w:rsid w:val="0046397F"/>
    <w:rsid w:val="00464E24"/>
    <w:rsid w:val="00472F91"/>
    <w:rsid w:val="004777E4"/>
    <w:rsid w:val="00481640"/>
    <w:rsid w:val="00481DBF"/>
    <w:rsid w:val="0048236F"/>
    <w:rsid w:val="00485690"/>
    <w:rsid w:val="00486892"/>
    <w:rsid w:val="00487E5D"/>
    <w:rsid w:val="0049030D"/>
    <w:rsid w:val="00492F95"/>
    <w:rsid w:val="00494DC6"/>
    <w:rsid w:val="004A0145"/>
    <w:rsid w:val="004A22CC"/>
    <w:rsid w:val="004A32F2"/>
    <w:rsid w:val="004A3360"/>
    <w:rsid w:val="004A5AC5"/>
    <w:rsid w:val="004A6465"/>
    <w:rsid w:val="004A700C"/>
    <w:rsid w:val="004A7E3A"/>
    <w:rsid w:val="004A7FC2"/>
    <w:rsid w:val="004B3AB9"/>
    <w:rsid w:val="004B5BD9"/>
    <w:rsid w:val="004B6BCB"/>
    <w:rsid w:val="004B6CE5"/>
    <w:rsid w:val="004C4B9F"/>
    <w:rsid w:val="004C629D"/>
    <w:rsid w:val="004C6F85"/>
    <w:rsid w:val="004D2BA4"/>
    <w:rsid w:val="004D30D1"/>
    <w:rsid w:val="004E0618"/>
    <w:rsid w:val="004E0B16"/>
    <w:rsid w:val="004E433E"/>
    <w:rsid w:val="004E443E"/>
    <w:rsid w:val="004E4E5A"/>
    <w:rsid w:val="004E5F69"/>
    <w:rsid w:val="004E7C6E"/>
    <w:rsid w:val="004F148A"/>
    <w:rsid w:val="004F1563"/>
    <w:rsid w:val="004F4D00"/>
    <w:rsid w:val="005060A3"/>
    <w:rsid w:val="00513500"/>
    <w:rsid w:val="00514CD9"/>
    <w:rsid w:val="00522480"/>
    <w:rsid w:val="005229A0"/>
    <w:rsid w:val="0053039E"/>
    <w:rsid w:val="0053397F"/>
    <w:rsid w:val="005364B3"/>
    <w:rsid w:val="005370AE"/>
    <w:rsid w:val="005370F2"/>
    <w:rsid w:val="00540B7E"/>
    <w:rsid w:val="0054635B"/>
    <w:rsid w:val="0054674E"/>
    <w:rsid w:val="00550F72"/>
    <w:rsid w:val="0055253B"/>
    <w:rsid w:val="0055468D"/>
    <w:rsid w:val="00555E51"/>
    <w:rsid w:val="005606E8"/>
    <w:rsid w:val="0056208B"/>
    <w:rsid w:val="00564E17"/>
    <w:rsid w:val="0057316D"/>
    <w:rsid w:val="0057341E"/>
    <w:rsid w:val="005754ED"/>
    <w:rsid w:val="005755F6"/>
    <w:rsid w:val="00575915"/>
    <w:rsid w:val="00577136"/>
    <w:rsid w:val="00584480"/>
    <w:rsid w:val="00584E82"/>
    <w:rsid w:val="0058712B"/>
    <w:rsid w:val="00592C24"/>
    <w:rsid w:val="005955FD"/>
    <w:rsid w:val="005A0FC9"/>
    <w:rsid w:val="005A6BD5"/>
    <w:rsid w:val="005A75F3"/>
    <w:rsid w:val="005B3191"/>
    <w:rsid w:val="005B5867"/>
    <w:rsid w:val="005B68DA"/>
    <w:rsid w:val="005C0842"/>
    <w:rsid w:val="005C49A2"/>
    <w:rsid w:val="005C7D39"/>
    <w:rsid w:val="005D12D6"/>
    <w:rsid w:val="005D49FA"/>
    <w:rsid w:val="005D4D8D"/>
    <w:rsid w:val="005D6498"/>
    <w:rsid w:val="005D716B"/>
    <w:rsid w:val="005E0EA3"/>
    <w:rsid w:val="005E143E"/>
    <w:rsid w:val="005E257A"/>
    <w:rsid w:val="005F4B47"/>
    <w:rsid w:val="005F558C"/>
    <w:rsid w:val="005F6391"/>
    <w:rsid w:val="00602238"/>
    <w:rsid w:val="00603133"/>
    <w:rsid w:val="00604003"/>
    <w:rsid w:val="006046E1"/>
    <w:rsid w:val="00605AA4"/>
    <w:rsid w:val="00606A26"/>
    <w:rsid w:val="00606E64"/>
    <w:rsid w:val="00606ED7"/>
    <w:rsid w:val="00611E41"/>
    <w:rsid w:val="00611FEE"/>
    <w:rsid w:val="00612CB4"/>
    <w:rsid w:val="00613A25"/>
    <w:rsid w:val="00624DE6"/>
    <w:rsid w:val="00625455"/>
    <w:rsid w:val="006260CA"/>
    <w:rsid w:val="006279D1"/>
    <w:rsid w:val="00630256"/>
    <w:rsid w:val="0063047F"/>
    <w:rsid w:val="00631B0E"/>
    <w:rsid w:val="00632517"/>
    <w:rsid w:val="0063360B"/>
    <w:rsid w:val="00634B54"/>
    <w:rsid w:val="00636A43"/>
    <w:rsid w:val="00641118"/>
    <w:rsid w:val="00641757"/>
    <w:rsid w:val="00641E11"/>
    <w:rsid w:val="00650259"/>
    <w:rsid w:val="00650577"/>
    <w:rsid w:val="00653566"/>
    <w:rsid w:val="00656648"/>
    <w:rsid w:val="00656C1E"/>
    <w:rsid w:val="00662CE7"/>
    <w:rsid w:val="0066593E"/>
    <w:rsid w:val="00667A34"/>
    <w:rsid w:val="00671102"/>
    <w:rsid w:val="0067114D"/>
    <w:rsid w:val="00672F99"/>
    <w:rsid w:val="00676E0F"/>
    <w:rsid w:val="006818AF"/>
    <w:rsid w:val="0068522A"/>
    <w:rsid w:val="00685FB5"/>
    <w:rsid w:val="0069499B"/>
    <w:rsid w:val="00694CF2"/>
    <w:rsid w:val="00695333"/>
    <w:rsid w:val="006A0297"/>
    <w:rsid w:val="006A1623"/>
    <w:rsid w:val="006A1908"/>
    <w:rsid w:val="006A1FE2"/>
    <w:rsid w:val="006A2CE4"/>
    <w:rsid w:val="006A4E9B"/>
    <w:rsid w:val="006A5DD3"/>
    <w:rsid w:val="006B2109"/>
    <w:rsid w:val="006B4398"/>
    <w:rsid w:val="006B5B15"/>
    <w:rsid w:val="006B7B70"/>
    <w:rsid w:val="006C208C"/>
    <w:rsid w:val="006C2369"/>
    <w:rsid w:val="006C3299"/>
    <w:rsid w:val="006C5E86"/>
    <w:rsid w:val="006D45D7"/>
    <w:rsid w:val="006D4972"/>
    <w:rsid w:val="006D578D"/>
    <w:rsid w:val="006D6350"/>
    <w:rsid w:val="006D7EC7"/>
    <w:rsid w:val="006E19A2"/>
    <w:rsid w:val="006E24A9"/>
    <w:rsid w:val="006E513C"/>
    <w:rsid w:val="006E5A6D"/>
    <w:rsid w:val="006E79EE"/>
    <w:rsid w:val="006F00E5"/>
    <w:rsid w:val="006F121B"/>
    <w:rsid w:val="006F4449"/>
    <w:rsid w:val="00701F3C"/>
    <w:rsid w:val="0070520C"/>
    <w:rsid w:val="007059F0"/>
    <w:rsid w:val="00705AD2"/>
    <w:rsid w:val="0071477B"/>
    <w:rsid w:val="007162CA"/>
    <w:rsid w:val="0071650C"/>
    <w:rsid w:val="00720FA1"/>
    <w:rsid w:val="00721CAC"/>
    <w:rsid w:val="00723BFA"/>
    <w:rsid w:val="00731F68"/>
    <w:rsid w:val="007350AA"/>
    <w:rsid w:val="00735A4C"/>
    <w:rsid w:val="00735C8A"/>
    <w:rsid w:val="007373ED"/>
    <w:rsid w:val="00740B5C"/>
    <w:rsid w:val="007448C9"/>
    <w:rsid w:val="007455E7"/>
    <w:rsid w:val="00745C50"/>
    <w:rsid w:val="00751DDC"/>
    <w:rsid w:val="00754498"/>
    <w:rsid w:val="00755154"/>
    <w:rsid w:val="007559A2"/>
    <w:rsid w:val="00757B85"/>
    <w:rsid w:val="007601D8"/>
    <w:rsid w:val="007604BC"/>
    <w:rsid w:val="00760915"/>
    <w:rsid w:val="00762B0A"/>
    <w:rsid w:val="00762D85"/>
    <w:rsid w:val="007648DF"/>
    <w:rsid w:val="00765036"/>
    <w:rsid w:val="00765F95"/>
    <w:rsid w:val="00766E75"/>
    <w:rsid w:val="00773DF5"/>
    <w:rsid w:val="00774C17"/>
    <w:rsid w:val="0078190D"/>
    <w:rsid w:val="00781D28"/>
    <w:rsid w:val="007820E0"/>
    <w:rsid w:val="00782B87"/>
    <w:rsid w:val="00784D89"/>
    <w:rsid w:val="00785767"/>
    <w:rsid w:val="00790CE9"/>
    <w:rsid w:val="0079128D"/>
    <w:rsid w:val="0079281E"/>
    <w:rsid w:val="00792BC6"/>
    <w:rsid w:val="00792BFD"/>
    <w:rsid w:val="00796865"/>
    <w:rsid w:val="00796F05"/>
    <w:rsid w:val="00797803"/>
    <w:rsid w:val="007A0371"/>
    <w:rsid w:val="007A4014"/>
    <w:rsid w:val="007A78A5"/>
    <w:rsid w:val="007B03ED"/>
    <w:rsid w:val="007B4BA0"/>
    <w:rsid w:val="007B6FA9"/>
    <w:rsid w:val="007C0617"/>
    <w:rsid w:val="007C4961"/>
    <w:rsid w:val="007C698E"/>
    <w:rsid w:val="007D09C6"/>
    <w:rsid w:val="007D3EAC"/>
    <w:rsid w:val="007E1525"/>
    <w:rsid w:val="007E569D"/>
    <w:rsid w:val="007F33D7"/>
    <w:rsid w:val="007F5907"/>
    <w:rsid w:val="007F6E01"/>
    <w:rsid w:val="007F7572"/>
    <w:rsid w:val="0080206F"/>
    <w:rsid w:val="008064E3"/>
    <w:rsid w:val="00810FC9"/>
    <w:rsid w:val="00811E96"/>
    <w:rsid w:val="008220D9"/>
    <w:rsid w:val="00822486"/>
    <w:rsid w:val="00823F64"/>
    <w:rsid w:val="00827743"/>
    <w:rsid w:val="00831326"/>
    <w:rsid w:val="00832B86"/>
    <w:rsid w:val="00836DFD"/>
    <w:rsid w:val="008416F3"/>
    <w:rsid w:val="008418BB"/>
    <w:rsid w:val="00842EBE"/>
    <w:rsid w:val="008453E1"/>
    <w:rsid w:val="00846861"/>
    <w:rsid w:val="00847616"/>
    <w:rsid w:val="008506D5"/>
    <w:rsid w:val="00850F91"/>
    <w:rsid w:val="00851910"/>
    <w:rsid w:val="00853D1B"/>
    <w:rsid w:val="0085451E"/>
    <w:rsid w:val="00854B00"/>
    <w:rsid w:val="00856B35"/>
    <w:rsid w:val="00857E6D"/>
    <w:rsid w:val="00861EF5"/>
    <w:rsid w:val="00865966"/>
    <w:rsid w:val="00865E83"/>
    <w:rsid w:val="00867CCD"/>
    <w:rsid w:val="0087144C"/>
    <w:rsid w:val="00871AC5"/>
    <w:rsid w:val="008729A3"/>
    <w:rsid w:val="008731F5"/>
    <w:rsid w:val="0087357E"/>
    <w:rsid w:val="0087467E"/>
    <w:rsid w:val="00874D91"/>
    <w:rsid w:val="00876926"/>
    <w:rsid w:val="00877193"/>
    <w:rsid w:val="00877389"/>
    <w:rsid w:val="0087745F"/>
    <w:rsid w:val="00880DFD"/>
    <w:rsid w:val="00890B99"/>
    <w:rsid w:val="0089117D"/>
    <w:rsid w:val="008A0C81"/>
    <w:rsid w:val="008A72B0"/>
    <w:rsid w:val="008A73E0"/>
    <w:rsid w:val="008A7862"/>
    <w:rsid w:val="008B2C54"/>
    <w:rsid w:val="008B2F2F"/>
    <w:rsid w:val="008B3B55"/>
    <w:rsid w:val="008B44ED"/>
    <w:rsid w:val="008B68BE"/>
    <w:rsid w:val="008B6CB1"/>
    <w:rsid w:val="008B7A9D"/>
    <w:rsid w:val="008C09E9"/>
    <w:rsid w:val="008C5B55"/>
    <w:rsid w:val="008C67ED"/>
    <w:rsid w:val="008C6E24"/>
    <w:rsid w:val="008C712B"/>
    <w:rsid w:val="008D2ABC"/>
    <w:rsid w:val="008D5983"/>
    <w:rsid w:val="008D5E78"/>
    <w:rsid w:val="008D5F1A"/>
    <w:rsid w:val="008D6579"/>
    <w:rsid w:val="008D6B50"/>
    <w:rsid w:val="008D7C59"/>
    <w:rsid w:val="008E148C"/>
    <w:rsid w:val="008E31C9"/>
    <w:rsid w:val="008E4E6D"/>
    <w:rsid w:val="008E58F8"/>
    <w:rsid w:val="008E5C6C"/>
    <w:rsid w:val="008F2468"/>
    <w:rsid w:val="008F293C"/>
    <w:rsid w:val="008F30E3"/>
    <w:rsid w:val="008F5BFC"/>
    <w:rsid w:val="009027C6"/>
    <w:rsid w:val="00903404"/>
    <w:rsid w:val="00904CF4"/>
    <w:rsid w:val="0090510B"/>
    <w:rsid w:val="00910BED"/>
    <w:rsid w:val="0091515E"/>
    <w:rsid w:val="009155EB"/>
    <w:rsid w:val="00915DD1"/>
    <w:rsid w:val="0092142A"/>
    <w:rsid w:val="00927405"/>
    <w:rsid w:val="009324DB"/>
    <w:rsid w:val="009328E0"/>
    <w:rsid w:val="009343C8"/>
    <w:rsid w:val="009355FD"/>
    <w:rsid w:val="0093620C"/>
    <w:rsid w:val="00936B4B"/>
    <w:rsid w:val="00936DCE"/>
    <w:rsid w:val="00941035"/>
    <w:rsid w:val="009412A7"/>
    <w:rsid w:val="009427E0"/>
    <w:rsid w:val="0094599A"/>
    <w:rsid w:val="0094665C"/>
    <w:rsid w:val="00946BB8"/>
    <w:rsid w:val="0095050F"/>
    <w:rsid w:val="009506E6"/>
    <w:rsid w:val="009539C6"/>
    <w:rsid w:val="009548FE"/>
    <w:rsid w:val="00955B64"/>
    <w:rsid w:val="009560E0"/>
    <w:rsid w:val="00956DD5"/>
    <w:rsid w:val="00957FAA"/>
    <w:rsid w:val="009606BA"/>
    <w:rsid w:val="00970F4D"/>
    <w:rsid w:val="00972A12"/>
    <w:rsid w:val="00976266"/>
    <w:rsid w:val="00981354"/>
    <w:rsid w:val="009848BE"/>
    <w:rsid w:val="00984E48"/>
    <w:rsid w:val="00985359"/>
    <w:rsid w:val="00986D89"/>
    <w:rsid w:val="00991604"/>
    <w:rsid w:val="009929F0"/>
    <w:rsid w:val="00992A93"/>
    <w:rsid w:val="00993BCB"/>
    <w:rsid w:val="00994053"/>
    <w:rsid w:val="009947C7"/>
    <w:rsid w:val="00997B9B"/>
    <w:rsid w:val="009A0743"/>
    <w:rsid w:val="009A3B3C"/>
    <w:rsid w:val="009A4982"/>
    <w:rsid w:val="009A5859"/>
    <w:rsid w:val="009A5F6B"/>
    <w:rsid w:val="009A68D7"/>
    <w:rsid w:val="009B051A"/>
    <w:rsid w:val="009B290A"/>
    <w:rsid w:val="009B45D7"/>
    <w:rsid w:val="009B59E8"/>
    <w:rsid w:val="009B5BA8"/>
    <w:rsid w:val="009B6C4F"/>
    <w:rsid w:val="009C0FCE"/>
    <w:rsid w:val="009C2164"/>
    <w:rsid w:val="009C2FBE"/>
    <w:rsid w:val="009C4576"/>
    <w:rsid w:val="009D1FEF"/>
    <w:rsid w:val="009D315A"/>
    <w:rsid w:val="009D39C2"/>
    <w:rsid w:val="009D5A85"/>
    <w:rsid w:val="009D5C37"/>
    <w:rsid w:val="009E0198"/>
    <w:rsid w:val="009E15EA"/>
    <w:rsid w:val="009E1624"/>
    <w:rsid w:val="009E5F98"/>
    <w:rsid w:val="009E6E48"/>
    <w:rsid w:val="009E728F"/>
    <w:rsid w:val="009F0057"/>
    <w:rsid w:val="009F108D"/>
    <w:rsid w:val="009F7E75"/>
    <w:rsid w:val="00A02C40"/>
    <w:rsid w:val="00A05FED"/>
    <w:rsid w:val="00A07721"/>
    <w:rsid w:val="00A10226"/>
    <w:rsid w:val="00A10569"/>
    <w:rsid w:val="00A10C86"/>
    <w:rsid w:val="00A110FC"/>
    <w:rsid w:val="00A15196"/>
    <w:rsid w:val="00A26977"/>
    <w:rsid w:val="00A30B29"/>
    <w:rsid w:val="00A36745"/>
    <w:rsid w:val="00A370A5"/>
    <w:rsid w:val="00A372FA"/>
    <w:rsid w:val="00A377F3"/>
    <w:rsid w:val="00A4014C"/>
    <w:rsid w:val="00A4036F"/>
    <w:rsid w:val="00A40A5D"/>
    <w:rsid w:val="00A41115"/>
    <w:rsid w:val="00A42BF6"/>
    <w:rsid w:val="00A4348B"/>
    <w:rsid w:val="00A440C8"/>
    <w:rsid w:val="00A442F4"/>
    <w:rsid w:val="00A45442"/>
    <w:rsid w:val="00A54750"/>
    <w:rsid w:val="00A615BB"/>
    <w:rsid w:val="00A64FDC"/>
    <w:rsid w:val="00A67415"/>
    <w:rsid w:val="00A67BD7"/>
    <w:rsid w:val="00A74DFE"/>
    <w:rsid w:val="00A758F7"/>
    <w:rsid w:val="00A773F2"/>
    <w:rsid w:val="00A81B50"/>
    <w:rsid w:val="00A87518"/>
    <w:rsid w:val="00A87BB5"/>
    <w:rsid w:val="00A91675"/>
    <w:rsid w:val="00A916AA"/>
    <w:rsid w:val="00A97E8D"/>
    <w:rsid w:val="00AA07B8"/>
    <w:rsid w:val="00AA0FA4"/>
    <w:rsid w:val="00AA1B0A"/>
    <w:rsid w:val="00AA27CB"/>
    <w:rsid w:val="00AA2DC2"/>
    <w:rsid w:val="00AA2DDD"/>
    <w:rsid w:val="00AB09CC"/>
    <w:rsid w:val="00AB2AA9"/>
    <w:rsid w:val="00AB2DAA"/>
    <w:rsid w:val="00AB53B2"/>
    <w:rsid w:val="00AB5EB4"/>
    <w:rsid w:val="00AB7BB0"/>
    <w:rsid w:val="00AB7D0A"/>
    <w:rsid w:val="00AC10A0"/>
    <w:rsid w:val="00AC3E86"/>
    <w:rsid w:val="00AC487D"/>
    <w:rsid w:val="00AC63E1"/>
    <w:rsid w:val="00AC6867"/>
    <w:rsid w:val="00AD0A3C"/>
    <w:rsid w:val="00AD5D59"/>
    <w:rsid w:val="00AE02A5"/>
    <w:rsid w:val="00AE2C6F"/>
    <w:rsid w:val="00AE3392"/>
    <w:rsid w:val="00AE4374"/>
    <w:rsid w:val="00AE4565"/>
    <w:rsid w:val="00AE5214"/>
    <w:rsid w:val="00AE75E9"/>
    <w:rsid w:val="00AF111A"/>
    <w:rsid w:val="00AF260C"/>
    <w:rsid w:val="00AF4F17"/>
    <w:rsid w:val="00AF5DA5"/>
    <w:rsid w:val="00AF7020"/>
    <w:rsid w:val="00AF7497"/>
    <w:rsid w:val="00B11333"/>
    <w:rsid w:val="00B127AC"/>
    <w:rsid w:val="00B167B3"/>
    <w:rsid w:val="00B17864"/>
    <w:rsid w:val="00B21E95"/>
    <w:rsid w:val="00B24965"/>
    <w:rsid w:val="00B25AEE"/>
    <w:rsid w:val="00B2786E"/>
    <w:rsid w:val="00B300C7"/>
    <w:rsid w:val="00B3043A"/>
    <w:rsid w:val="00B34BE1"/>
    <w:rsid w:val="00B35399"/>
    <w:rsid w:val="00B35DAB"/>
    <w:rsid w:val="00B40412"/>
    <w:rsid w:val="00B41DC9"/>
    <w:rsid w:val="00B44545"/>
    <w:rsid w:val="00B467D2"/>
    <w:rsid w:val="00B522BB"/>
    <w:rsid w:val="00B522DD"/>
    <w:rsid w:val="00B5360E"/>
    <w:rsid w:val="00B55865"/>
    <w:rsid w:val="00B570D2"/>
    <w:rsid w:val="00B57A91"/>
    <w:rsid w:val="00B615C5"/>
    <w:rsid w:val="00B63A2C"/>
    <w:rsid w:val="00B65594"/>
    <w:rsid w:val="00B664DB"/>
    <w:rsid w:val="00B67929"/>
    <w:rsid w:val="00B744C6"/>
    <w:rsid w:val="00B7576F"/>
    <w:rsid w:val="00B75BF0"/>
    <w:rsid w:val="00B80D5D"/>
    <w:rsid w:val="00B81308"/>
    <w:rsid w:val="00B84F4B"/>
    <w:rsid w:val="00B85D05"/>
    <w:rsid w:val="00B864B9"/>
    <w:rsid w:val="00B8743A"/>
    <w:rsid w:val="00B9160A"/>
    <w:rsid w:val="00B94F6B"/>
    <w:rsid w:val="00B958F3"/>
    <w:rsid w:val="00B96AC6"/>
    <w:rsid w:val="00B97391"/>
    <w:rsid w:val="00BA2342"/>
    <w:rsid w:val="00BA45A6"/>
    <w:rsid w:val="00BA4EDF"/>
    <w:rsid w:val="00BA58BD"/>
    <w:rsid w:val="00BB35EA"/>
    <w:rsid w:val="00BB4FA6"/>
    <w:rsid w:val="00BC0B5D"/>
    <w:rsid w:val="00BC0E98"/>
    <w:rsid w:val="00BC2D6C"/>
    <w:rsid w:val="00BC42FA"/>
    <w:rsid w:val="00BC4B65"/>
    <w:rsid w:val="00BD07C1"/>
    <w:rsid w:val="00BD3C91"/>
    <w:rsid w:val="00BD4C48"/>
    <w:rsid w:val="00BE27CE"/>
    <w:rsid w:val="00BE3963"/>
    <w:rsid w:val="00BE6F1D"/>
    <w:rsid w:val="00BF1B1E"/>
    <w:rsid w:val="00BF4ADF"/>
    <w:rsid w:val="00BF5254"/>
    <w:rsid w:val="00BF58A1"/>
    <w:rsid w:val="00C00112"/>
    <w:rsid w:val="00C03AFB"/>
    <w:rsid w:val="00C0589E"/>
    <w:rsid w:val="00C065ED"/>
    <w:rsid w:val="00C077B3"/>
    <w:rsid w:val="00C1023C"/>
    <w:rsid w:val="00C160E4"/>
    <w:rsid w:val="00C16CA1"/>
    <w:rsid w:val="00C20502"/>
    <w:rsid w:val="00C24970"/>
    <w:rsid w:val="00C2533B"/>
    <w:rsid w:val="00C25C4B"/>
    <w:rsid w:val="00C27DD0"/>
    <w:rsid w:val="00C3073F"/>
    <w:rsid w:val="00C333D7"/>
    <w:rsid w:val="00C358DD"/>
    <w:rsid w:val="00C35C3B"/>
    <w:rsid w:val="00C35C41"/>
    <w:rsid w:val="00C41535"/>
    <w:rsid w:val="00C4201C"/>
    <w:rsid w:val="00C51E4F"/>
    <w:rsid w:val="00C51F9B"/>
    <w:rsid w:val="00C54EBD"/>
    <w:rsid w:val="00C55CC6"/>
    <w:rsid w:val="00C61A10"/>
    <w:rsid w:val="00C639D9"/>
    <w:rsid w:val="00C65A88"/>
    <w:rsid w:val="00C67A5F"/>
    <w:rsid w:val="00C67E3F"/>
    <w:rsid w:val="00C73994"/>
    <w:rsid w:val="00C762DE"/>
    <w:rsid w:val="00C816C9"/>
    <w:rsid w:val="00C8431B"/>
    <w:rsid w:val="00C84A53"/>
    <w:rsid w:val="00C85EF0"/>
    <w:rsid w:val="00C867CF"/>
    <w:rsid w:val="00C9322E"/>
    <w:rsid w:val="00CA4DBA"/>
    <w:rsid w:val="00CA7D7A"/>
    <w:rsid w:val="00CB0105"/>
    <w:rsid w:val="00CB0F75"/>
    <w:rsid w:val="00CB1099"/>
    <w:rsid w:val="00CB2E23"/>
    <w:rsid w:val="00CB30C8"/>
    <w:rsid w:val="00CB489B"/>
    <w:rsid w:val="00CB613B"/>
    <w:rsid w:val="00CB6B3A"/>
    <w:rsid w:val="00CB6EF9"/>
    <w:rsid w:val="00CB775C"/>
    <w:rsid w:val="00CC0375"/>
    <w:rsid w:val="00CC0540"/>
    <w:rsid w:val="00CC4BBC"/>
    <w:rsid w:val="00CC6FB2"/>
    <w:rsid w:val="00CD46D1"/>
    <w:rsid w:val="00CD5263"/>
    <w:rsid w:val="00CD60C3"/>
    <w:rsid w:val="00CD6A7E"/>
    <w:rsid w:val="00CE0B77"/>
    <w:rsid w:val="00CE0FB7"/>
    <w:rsid w:val="00CE1DD3"/>
    <w:rsid w:val="00CE796D"/>
    <w:rsid w:val="00CF03EB"/>
    <w:rsid w:val="00CF13CD"/>
    <w:rsid w:val="00CF2014"/>
    <w:rsid w:val="00CF202A"/>
    <w:rsid w:val="00CF22AA"/>
    <w:rsid w:val="00CF3AA4"/>
    <w:rsid w:val="00CF4028"/>
    <w:rsid w:val="00D00191"/>
    <w:rsid w:val="00D0360A"/>
    <w:rsid w:val="00D03B6E"/>
    <w:rsid w:val="00D10401"/>
    <w:rsid w:val="00D12A52"/>
    <w:rsid w:val="00D14A6A"/>
    <w:rsid w:val="00D14C14"/>
    <w:rsid w:val="00D17461"/>
    <w:rsid w:val="00D20BA8"/>
    <w:rsid w:val="00D23A7C"/>
    <w:rsid w:val="00D25EC2"/>
    <w:rsid w:val="00D26BD0"/>
    <w:rsid w:val="00D34255"/>
    <w:rsid w:val="00D35099"/>
    <w:rsid w:val="00D35EE3"/>
    <w:rsid w:val="00D376C4"/>
    <w:rsid w:val="00D376D5"/>
    <w:rsid w:val="00D40E37"/>
    <w:rsid w:val="00D40F6B"/>
    <w:rsid w:val="00D40F83"/>
    <w:rsid w:val="00D443C7"/>
    <w:rsid w:val="00D444B2"/>
    <w:rsid w:val="00D452A8"/>
    <w:rsid w:val="00D46745"/>
    <w:rsid w:val="00D468C7"/>
    <w:rsid w:val="00D5024A"/>
    <w:rsid w:val="00D50AE0"/>
    <w:rsid w:val="00D559D2"/>
    <w:rsid w:val="00D56B1F"/>
    <w:rsid w:val="00D56E74"/>
    <w:rsid w:val="00D61DAE"/>
    <w:rsid w:val="00D63DA0"/>
    <w:rsid w:val="00D64DAC"/>
    <w:rsid w:val="00D657D5"/>
    <w:rsid w:val="00D66205"/>
    <w:rsid w:val="00D70A6B"/>
    <w:rsid w:val="00D73C71"/>
    <w:rsid w:val="00D75584"/>
    <w:rsid w:val="00D777A4"/>
    <w:rsid w:val="00D85347"/>
    <w:rsid w:val="00D86EE4"/>
    <w:rsid w:val="00D910B0"/>
    <w:rsid w:val="00D92A0C"/>
    <w:rsid w:val="00D92CCD"/>
    <w:rsid w:val="00D93B63"/>
    <w:rsid w:val="00DA0C31"/>
    <w:rsid w:val="00DA687F"/>
    <w:rsid w:val="00DB0BE8"/>
    <w:rsid w:val="00DB140F"/>
    <w:rsid w:val="00DB2036"/>
    <w:rsid w:val="00DB43FE"/>
    <w:rsid w:val="00DB520E"/>
    <w:rsid w:val="00DB6724"/>
    <w:rsid w:val="00DC244E"/>
    <w:rsid w:val="00DC289D"/>
    <w:rsid w:val="00DD36E1"/>
    <w:rsid w:val="00DD401A"/>
    <w:rsid w:val="00DE0E61"/>
    <w:rsid w:val="00DE2A58"/>
    <w:rsid w:val="00DE72AB"/>
    <w:rsid w:val="00DF13E6"/>
    <w:rsid w:val="00DF201E"/>
    <w:rsid w:val="00DF48F4"/>
    <w:rsid w:val="00DF4BFF"/>
    <w:rsid w:val="00DF4F1F"/>
    <w:rsid w:val="00DF7328"/>
    <w:rsid w:val="00E0106E"/>
    <w:rsid w:val="00E021D5"/>
    <w:rsid w:val="00E02CAB"/>
    <w:rsid w:val="00E04472"/>
    <w:rsid w:val="00E05394"/>
    <w:rsid w:val="00E07389"/>
    <w:rsid w:val="00E07FC8"/>
    <w:rsid w:val="00E106BF"/>
    <w:rsid w:val="00E214E7"/>
    <w:rsid w:val="00E216BB"/>
    <w:rsid w:val="00E23A49"/>
    <w:rsid w:val="00E24BC0"/>
    <w:rsid w:val="00E34D10"/>
    <w:rsid w:val="00E351ED"/>
    <w:rsid w:val="00E368A0"/>
    <w:rsid w:val="00E416F3"/>
    <w:rsid w:val="00E47EF1"/>
    <w:rsid w:val="00E532F6"/>
    <w:rsid w:val="00E5465C"/>
    <w:rsid w:val="00E54A66"/>
    <w:rsid w:val="00E57587"/>
    <w:rsid w:val="00E601A7"/>
    <w:rsid w:val="00E60435"/>
    <w:rsid w:val="00E63224"/>
    <w:rsid w:val="00E647BF"/>
    <w:rsid w:val="00E64989"/>
    <w:rsid w:val="00E71A93"/>
    <w:rsid w:val="00E81048"/>
    <w:rsid w:val="00E811F1"/>
    <w:rsid w:val="00E81E66"/>
    <w:rsid w:val="00E86808"/>
    <w:rsid w:val="00E92536"/>
    <w:rsid w:val="00E96DAC"/>
    <w:rsid w:val="00EA27FA"/>
    <w:rsid w:val="00EA348B"/>
    <w:rsid w:val="00EA7A06"/>
    <w:rsid w:val="00EB1004"/>
    <w:rsid w:val="00EB12F4"/>
    <w:rsid w:val="00EB4293"/>
    <w:rsid w:val="00EB6753"/>
    <w:rsid w:val="00EB682F"/>
    <w:rsid w:val="00EC0EFA"/>
    <w:rsid w:val="00EC0F0A"/>
    <w:rsid w:val="00EC142A"/>
    <w:rsid w:val="00EC3428"/>
    <w:rsid w:val="00EC3529"/>
    <w:rsid w:val="00EC4F52"/>
    <w:rsid w:val="00EC55BD"/>
    <w:rsid w:val="00EC6A32"/>
    <w:rsid w:val="00ED01DD"/>
    <w:rsid w:val="00ED36FF"/>
    <w:rsid w:val="00EE1288"/>
    <w:rsid w:val="00EE1881"/>
    <w:rsid w:val="00EE3B90"/>
    <w:rsid w:val="00EE3BC4"/>
    <w:rsid w:val="00EE4E06"/>
    <w:rsid w:val="00EE553B"/>
    <w:rsid w:val="00EE5FD0"/>
    <w:rsid w:val="00EE6E5E"/>
    <w:rsid w:val="00EF39CE"/>
    <w:rsid w:val="00EF4135"/>
    <w:rsid w:val="00EF4AED"/>
    <w:rsid w:val="00EF516A"/>
    <w:rsid w:val="00F05D33"/>
    <w:rsid w:val="00F1311F"/>
    <w:rsid w:val="00F13EB3"/>
    <w:rsid w:val="00F1558D"/>
    <w:rsid w:val="00F23FE8"/>
    <w:rsid w:val="00F246C3"/>
    <w:rsid w:val="00F308B2"/>
    <w:rsid w:val="00F32B30"/>
    <w:rsid w:val="00F368F8"/>
    <w:rsid w:val="00F400CC"/>
    <w:rsid w:val="00F4086D"/>
    <w:rsid w:val="00F43814"/>
    <w:rsid w:val="00F43E8A"/>
    <w:rsid w:val="00F46687"/>
    <w:rsid w:val="00F515B2"/>
    <w:rsid w:val="00F53ECD"/>
    <w:rsid w:val="00F5506C"/>
    <w:rsid w:val="00F55678"/>
    <w:rsid w:val="00F64889"/>
    <w:rsid w:val="00F65252"/>
    <w:rsid w:val="00F679CE"/>
    <w:rsid w:val="00F70EDF"/>
    <w:rsid w:val="00F710E0"/>
    <w:rsid w:val="00F72CC5"/>
    <w:rsid w:val="00F72E11"/>
    <w:rsid w:val="00F72F63"/>
    <w:rsid w:val="00F738EC"/>
    <w:rsid w:val="00F76BB0"/>
    <w:rsid w:val="00F80F1C"/>
    <w:rsid w:val="00F82389"/>
    <w:rsid w:val="00F83749"/>
    <w:rsid w:val="00F91C90"/>
    <w:rsid w:val="00F93E5E"/>
    <w:rsid w:val="00F944D8"/>
    <w:rsid w:val="00F956BF"/>
    <w:rsid w:val="00F968A1"/>
    <w:rsid w:val="00F96C39"/>
    <w:rsid w:val="00FA7D70"/>
    <w:rsid w:val="00FB319C"/>
    <w:rsid w:val="00FB3D98"/>
    <w:rsid w:val="00FB51A1"/>
    <w:rsid w:val="00FB592D"/>
    <w:rsid w:val="00FB65F2"/>
    <w:rsid w:val="00FB76FE"/>
    <w:rsid w:val="00FC3308"/>
    <w:rsid w:val="00FC3CAA"/>
    <w:rsid w:val="00FC5FA4"/>
    <w:rsid w:val="00FC60B7"/>
    <w:rsid w:val="00FC6EFB"/>
    <w:rsid w:val="00FD6B30"/>
    <w:rsid w:val="00FE256D"/>
    <w:rsid w:val="00FE30D2"/>
    <w:rsid w:val="00FE63AC"/>
    <w:rsid w:val="00FF0590"/>
    <w:rsid w:val="00FF174B"/>
    <w:rsid w:val="00FF35E2"/>
    <w:rsid w:val="00FF7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D05"/>
    <w:pPr>
      <w:widowControl w:val="0"/>
    </w:pPr>
    <w:rPr>
      <w:sz w:val="24"/>
    </w:rPr>
  </w:style>
  <w:style w:type="paragraph" w:styleId="Titolo1">
    <w:name w:val="heading 1"/>
    <w:basedOn w:val="Normale"/>
    <w:next w:val="Normale"/>
    <w:link w:val="Titolo1Carattere"/>
    <w:uiPriority w:val="99"/>
    <w:qFormat/>
    <w:rsid w:val="00B85D05"/>
    <w:pPr>
      <w:keepNext/>
      <w:jc w:val="center"/>
      <w:outlineLvl w:val="0"/>
    </w:pPr>
    <w:rPr>
      <w:sz w:val="28"/>
    </w:rPr>
  </w:style>
  <w:style w:type="paragraph" w:styleId="Titolo3">
    <w:name w:val="heading 3"/>
    <w:basedOn w:val="Normale"/>
    <w:link w:val="Titolo3Carattere"/>
    <w:uiPriority w:val="99"/>
    <w:qFormat/>
    <w:rsid w:val="00B85D05"/>
    <w:pPr>
      <w:widowControl/>
      <w:spacing w:before="100" w:beforeAutospacing="1" w:after="100" w:afterAutospacing="1"/>
      <w:jc w:val="center"/>
      <w:outlineLvl w:val="2"/>
    </w:pPr>
    <w:rPr>
      <w:rFonts w:eastAsia="Arial Unicode MS"/>
      <w:b/>
      <w:bCs/>
      <w:sz w:val="29"/>
      <w:szCs w:val="29"/>
    </w:rPr>
  </w:style>
  <w:style w:type="paragraph" w:styleId="Titolo5">
    <w:name w:val="heading 5"/>
    <w:basedOn w:val="Normale"/>
    <w:next w:val="Normale"/>
    <w:link w:val="Titolo5Carattere"/>
    <w:uiPriority w:val="99"/>
    <w:qFormat/>
    <w:locked/>
    <w:rsid w:val="0079128D"/>
    <w:pPr>
      <w:keepNext/>
      <w:keepLines/>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24970"/>
    <w:rPr>
      <w:rFonts w:ascii="Cambria" w:hAnsi="Cambria" w:cs="Times New Roman"/>
      <w:b/>
      <w:bCs/>
      <w:kern w:val="32"/>
      <w:sz w:val="32"/>
      <w:szCs w:val="32"/>
    </w:rPr>
  </w:style>
  <w:style w:type="character" w:customStyle="1" w:styleId="Titolo3Carattere">
    <w:name w:val="Titolo 3 Carattere"/>
    <w:link w:val="Titolo3"/>
    <w:uiPriority w:val="99"/>
    <w:semiHidden/>
    <w:locked/>
    <w:rsid w:val="00C24970"/>
    <w:rPr>
      <w:rFonts w:ascii="Cambria" w:hAnsi="Cambria" w:cs="Times New Roman"/>
      <w:b/>
      <w:bCs/>
      <w:sz w:val="26"/>
      <w:szCs w:val="26"/>
    </w:rPr>
  </w:style>
  <w:style w:type="character" w:customStyle="1" w:styleId="Titolo5Carattere">
    <w:name w:val="Titolo 5 Carattere"/>
    <w:link w:val="Titolo5"/>
    <w:uiPriority w:val="99"/>
    <w:semiHidden/>
    <w:locked/>
    <w:rsid w:val="0079128D"/>
    <w:rPr>
      <w:rFonts w:ascii="Cambria" w:hAnsi="Cambria" w:cs="Times New Roman"/>
      <w:color w:val="243F60"/>
      <w:sz w:val="20"/>
      <w:szCs w:val="20"/>
    </w:rPr>
  </w:style>
  <w:style w:type="paragraph" w:styleId="Testofumetto">
    <w:name w:val="Balloon Text"/>
    <w:basedOn w:val="Normale"/>
    <w:link w:val="TestofumettoCarattere"/>
    <w:uiPriority w:val="99"/>
    <w:semiHidden/>
    <w:rsid w:val="00B85D05"/>
    <w:rPr>
      <w:rFonts w:ascii="Tahoma" w:hAnsi="Tahoma" w:cs="Tahoma"/>
      <w:sz w:val="16"/>
      <w:szCs w:val="16"/>
    </w:rPr>
  </w:style>
  <w:style w:type="character" w:customStyle="1" w:styleId="TestofumettoCarattere">
    <w:name w:val="Testo fumetto Carattere"/>
    <w:link w:val="Testofumetto"/>
    <w:uiPriority w:val="99"/>
    <w:semiHidden/>
    <w:locked/>
    <w:rsid w:val="00C24970"/>
    <w:rPr>
      <w:rFonts w:cs="Times New Roman"/>
      <w:sz w:val="2"/>
    </w:rPr>
  </w:style>
  <w:style w:type="paragraph" w:styleId="Titolo">
    <w:name w:val="Title"/>
    <w:basedOn w:val="Normale"/>
    <w:link w:val="TitoloCarattere"/>
    <w:uiPriority w:val="99"/>
    <w:qFormat/>
    <w:rsid w:val="00B85D05"/>
    <w:pPr>
      <w:spacing w:line="480" w:lineRule="auto"/>
      <w:jc w:val="center"/>
    </w:pPr>
    <w:rPr>
      <w:b/>
      <w:sz w:val="20"/>
      <w:u w:val="single"/>
    </w:rPr>
  </w:style>
  <w:style w:type="character" w:customStyle="1" w:styleId="TitoloCarattere">
    <w:name w:val="Titolo Carattere"/>
    <w:link w:val="Titolo"/>
    <w:uiPriority w:val="99"/>
    <w:locked/>
    <w:rsid w:val="00C24970"/>
    <w:rPr>
      <w:rFonts w:ascii="Cambria" w:hAnsi="Cambria" w:cs="Times New Roman"/>
      <w:b/>
      <w:bCs/>
      <w:kern w:val="28"/>
      <w:sz w:val="32"/>
      <w:szCs w:val="32"/>
    </w:rPr>
  </w:style>
  <w:style w:type="paragraph" w:styleId="Corpotesto">
    <w:name w:val="Body Text"/>
    <w:basedOn w:val="Normale"/>
    <w:link w:val="CorpotestoCarattere"/>
    <w:uiPriority w:val="99"/>
    <w:rsid w:val="00B85D05"/>
    <w:pPr>
      <w:tabs>
        <w:tab w:val="left" w:leader="dot" w:pos="2664"/>
      </w:tabs>
      <w:spacing w:line="480" w:lineRule="auto"/>
      <w:ind w:right="74"/>
      <w:jc w:val="both"/>
    </w:pPr>
  </w:style>
  <w:style w:type="character" w:customStyle="1" w:styleId="CorpotestoCarattere">
    <w:name w:val="Corpo testo Carattere"/>
    <w:link w:val="Corpotesto"/>
    <w:uiPriority w:val="99"/>
    <w:semiHidden/>
    <w:locked/>
    <w:rsid w:val="00C24970"/>
    <w:rPr>
      <w:rFonts w:cs="Times New Roman"/>
      <w:sz w:val="20"/>
      <w:szCs w:val="20"/>
    </w:rPr>
  </w:style>
  <w:style w:type="paragraph" w:styleId="Corpodeltesto2">
    <w:name w:val="Body Text 2"/>
    <w:basedOn w:val="Normale"/>
    <w:link w:val="Corpodeltesto2Carattere"/>
    <w:uiPriority w:val="99"/>
    <w:rsid w:val="00B85D05"/>
    <w:pPr>
      <w:tabs>
        <w:tab w:val="left" w:pos="0"/>
      </w:tabs>
      <w:spacing w:line="480" w:lineRule="auto"/>
      <w:ind w:right="7560"/>
    </w:pPr>
  </w:style>
  <w:style w:type="character" w:customStyle="1" w:styleId="Corpodeltesto2Carattere">
    <w:name w:val="Corpo del testo 2 Carattere"/>
    <w:link w:val="Corpodeltesto2"/>
    <w:uiPriority w:val="99"/>
    <w:semiHidden/>
    <w:locked/>
    <w:rsid w:val="00C24970"/>
    <w:rPr>
      <w:rFonts w:cs="Times New Roman"/>
      <w:sz w:val="20"/>
      <w:szCs w:val="20"/>
    </w:rPr>
  </w:style>
  <w:style w:type="paragraph" w:customStyle="1" w:styleId="Style1">
    <w:name w:val="Style 1"/>
    <w:basedOn w:val="Normale"/>
    <w:uiPriority w:val="99"/>
    <w:rsid w:val="00B85D05"/>
    <w:pPr>
      <w:spacing w:line="480" w:lineRule="auto"/>
    </w:pPr>
  </w:style>
  <w:style w:type="paragraph" w:customStyle="1" w:styleId="Style3">
    <w:name w:val="Style 3"/>
    <w:basedOn w:val="Normale"/>
    <w:uiPriority w:val="99"/>
    <w:rsid w:val="00B85D05"/>
  </w:style>
  <w:style w:type="paragraph" w:customStyle="1" w:styleId="Style2">
    <w:name w:val="Style 2"/>
    <w:basedOn w:val="Normale"/>
    <w:uiPriority w:val="99"/>
    <w:rsid w:val="00B85D05"/>
    <w:pPr>
      <w:spacing w:line="480" w:lineRule="auto"/>
      <w:jc w:val="both"/>
    </w:pPr>
  </w:style>
  <w:style w:type="paragraph" w:customStyle="1" w:styleId="Corpodeltesto21">
    <w:name w:val="Corpo del testo 21"/>
    <w:basedOn w:val="Normale"/>
    <w:uiPriority w:val="99"/>
    <w:rsid w:val="00B85D05"/>
    <w:pPr>
      <w:spacing w:line="480" w:lineRule="auto"/>
      <w:ind w:right="864"/>
      <w:jc w:val="both"/>
    </w:pPr>
  </w:style>
  <w:style w:type="character" w:styleId="Enfasicorsivo">
    <w:name w:val="Emphasis"/>
    <w:uiPriority w:val="99"/>
    <w:qFormat/>
    <w:rsid w:val="00B85D05"/>
    <w:rPr>
      <w:rFonts w:cs="Times New Roman"/>
      <w:i/>
      <w:iCs/>
    </w:rPr>
  </w:style>
  <w:style w:type="paragraph" w:styleId="Intestazione">
    <w:name w:val="header"/>
    <w:basedOn w:val="Normale"/>
    <w:link w:val="IntestazioneCarattere"/>
    <w:rsid w:val="00B85D05"/>
    <w:pPr>
      <w:tabs>
        <w:tab w:val="center" w:pos="4819"/>
        <w:tab w:val="right" w:pos="9638"/>
      </w:tabs>
    </w:pPr>
  </w:style>
  <w:style w:type="character" w:customStyle="1" w:styleId="IntestazioneCarattere">
    <w:name w:val="Intestazione Carattere"/>
    <w:link w:val="Intestazione"/>
    <w:locked/>
    <w:rsid w:val="00C24970"/>
    <w:rPr>
      <w:rFonts w:cs="Times New Roman"/>
      <w:sz w:val="20"/>
      <w:szCs w:val="20"/>
    </w:rPr>
  </w:style>
  <w:style w:type="paragraph" w:styleId="Pidipagina">
    <w:name w:val="footer"/>
    <w:basedOn w:val="Normale"/>
    <w:link w:val="PidipaginaCarattere"/>
    <w:uiPriority w:val="99"/>
    <w:rsid w:val="00B85D05"/>
    <w:pPr>
      <w:tabs>
        <w:tab w:val="center" w:pos="4819"/>
        <w:tab w:val="right" w:pos="9638"/>
      </w:tabs>
    </w:pPr>
  </w:style>
  <w:style w:type="character" w:customStyle="1" w:styleId="PidipaginaCarattere">
    <w:name w:val="Piè di pagina Carattere"/>
    <w:link w:val="Pidipagina"/>
    <w:uiPriority w:val="99"/>
    <w:locked/>
    <w:rsid w:val="00C24970"/>
    <w:rPr>
      <w:rFonts w:cs="Times New Roman"/>
      <w:sz w:val="20"/>
      <w:szCs w:val="20"/>
    </w:rPr>
  </w:style>
  <w:style w:type="character" w:styleId="Numeropagina">
    <w:name w:val="page number"/>
    <w:uiPriority w:val="99"/>
    <w:rsid w:val="00B85D05"/>
    <w:rPr>
      <w:rFonts w:cs="Times New Roman"/>
    </w:rPr>
  </w:style>
  <w:style w:type="paragraph" w:customStyle="1" w:styleId="trebuleft">
    <w:name w:val="trebuleft"/>
    <w:basedOn w:val="Normale"/>
    <w:uiPriority w:val="99"/>
    <w:rsid w:val="00B85D05"/>
    <w:pPr>
      <w:widowControl/>
      <w:spacing w:before="100" w:beforeAutospacing="1" w:after="100" w:afterAutospacing="1"/>
    </w:pPr>
    <w:rPr>
      <w:rFonts w:ascii="Trebuchet MS" w:hAnsi="Trebuchet MS"/>
      <w:sz w:val="19"/>
      <w:szCs w:val="19"/>
    </w:rPr>
  </w:style>
  <w:style w:type="paragraph" w:styleId="NormaleWeb">
    <w:name w:val="Normal (Web)"/>
    <w:basedOn w:val="Normale"/>
    <w:uiPriority w:val="99"/>
    <w:rsid w:val="00B85D05"/>
    <w:pPr>
      <w:widowControl/>
      <w:spacing w:before="100" w:beforeAutospacing="1" w:after="100" w:afterAutospacing="1"/>
    </w:pPr>
    <w:rPr>
      <w:szCs w:val="24"/>
    </w:rPr>
  </w:style>
  <w:style w:type="character" w:customStyle="1" w:styleId="trebuchet1">
    <w:name w:val="trebuchet1"/>
    <w:uiPriority w:val="99"/>
    <w:rsid w:val="00B85D05"/>
    <w:rPr>
      <w:rFonts w:ascii="Trebuchet MS" w:hAnsi="Trebuchet MS" w:cs="Times New Roman"/>
      <w:sz w:val="19"/>
      <w:szCs w:val="19"/>
    </w:rPr>
  </w:style>
  <w:style w:type="paragraph" w:customStyle="1" w:styleId="centrato">
    <w:name w:val="centrato"/>
    <w:basedOn w:val="Normale"/>
    <w:uiPriority w:val="99"/>
    <w:rsid w:val="00B85D05"/>
    <w:pPr>
      <w:widowControl/>
      <w:spacing w:before="100" w:beforeAutospacing="1" w:after="100" w:afterAutospacing="1"/>
      <w:jc w:val="center"/>
    </w:pPr>
    <w:rPr>
      <w:szCs w:val="24"/>
    </w:rPr>
  </w:style>
  <w:style w:type="paragraph" w:styleId="Testodelblocco">
    <w:name w:val="Block Text"/>
    <w:basedOn w:val="Normale"/>
    <w:uiPriority w:val="99"/>
    <w:rsid w:val="00B85D05"/>
    <w:pPr>
      <w:shd w:val="clear" w:color="auto" w:fill="FFFFFF"/>
      <w:spacing w:line="490" w:lineRule="exact"/>
      <w:ind w:left="1560" w:right="567" w:hanging="709"/>
      <w:jc w:val="center"/>
    </w:pPr>
    <w:rPr>
      <w:spacing w:val="11"/>
      <w:szCs w:val="24"/>
      <w:u w:val="single"/>
    </w:rPr>
  </w:style>
  <w:style w:type="character" w:customStyle="1" w:styleId="testo1">
    <w:name w:val="testo1"/>
    <w:uiPriority w:val="99"/>
    <w:rsid w:val="00B85D05"/>
    <w:rPr>
      <w:rFonts w:ascii="Arial" w:hAnsi="Arial" w:cs="Arial"/>
      <w:color w:val="000000"/>
      <w:sz w:val="16"/>
      <w:szCs w:val="16"/>
    </w:rPr>
  </w:style>
  <w:style w:type="paragraph" w:styleId="Rientrocorpodeltesto">
    <w:name w:val="Body Text Indent"/>
    <w:basedOn w:val="Normale"/>
    <w:link w:val="RientrocorpodeltestoCarattere"/>
    <w:uiPriority w:val="99"/>
    <w:rsid w:val="00B85D05"/>
    <w:pPr>
      <w:ind w:left="1080"/>
      <w:jc w:val="both"/>
    </w:pPr>
    <w:rPr>
      <w:szCs w:val="24"/>
    </w:rPr>
  </w:style>
  <w:style w:type="character" w:customStyle="1" w:styleId="RientrocorpodeltestoCarattere">
    <w:name w:val="Rientro corpo del testo Carattere"/>
    <w:link w:val="Rientrocorpodeltesto"/>
    <w:uiPriority w:val="99"/>
    <w:semiHidden/>
    <w:locked/>
    <w:rsid w:val="00C24970"/>
    <w:rPr>
      <w:rFonts w:cs="Times New Roman"/>
      <w:sz w:val="20"/>
      <w:szCs w:val="20"/>
    </w:rPr>
  </w:style>
  <w:style w:type="paragraph" w:styleId="Rientrocorpodeltesto2">
    <w:name w:val="Body Text Indent 2"/>
    <w:basedOn w:val="Normale"/>
    <w:link w:val="Rientrocorpodeltesto2Carattere"/>
    <w:uiPriority w:val="99"/>
    <w:rsid w:val="00B85D05"/>
    <w:pPr>
      <w:spacing w:line="360" w:lineRule="auto"/>
      <w:ind w:left="360" w:hanging="360"/>
      <w:jc w:val="both"/>
    </w:pPr>
  </w:style>
  <w:style w:type="character" w:customStyle="1" w:styleId="Rientrocorpodeltesto2Carattere">
    <w:name w:val="Rientro corpo del testo 2 Carattere"/>
    <w:link w:val="Rientrocorpodeltesto2"/>
    <w:uiPriority w:val="99"/>
    <w:semiHidden/>
    <w:locked/>
    <w:rsid w:val="00C24970"/>
    <w:rPr>
      <w:rFonts w:cs="Times New Roman"/>
      <w:sz w:val="20"/>
      <w:szCs w:val="20"/>
    </w:rPr>
  </w:style>
  <w:style w:type="character" w:styleId="Collegamentoipertestuale">
    <w:name w:val="Hyperlink"/>
    <w:uiPriority w:val="99"/>
    <w:rsid w:val="00462340"/>
    <w:rPr>
      <w:rFonts w:cs="Times New Roman"/>
      <w:color w:val="0000FF"/>
      <w:u w:val="single"/>
    </w:rPr>
  </w:style>
  <w:style w:type="paragraph" w:styleId="Paragrafoelenco">
    <w:name w:val="List Paragraph"/>
    <w:basedOn w:val="Normale"/>
    <w:uiPriority w:val="99"/>
    <w:qFormat/>
    <w:rsid w:val="00231024"/>
    <w:pPr>
      <w:ind w:left="720"/>
      <w:contextualSpacing/>
    </w:pPr>
  </w:style>
  <w:style w:type="character" w:styleId="Rimandocommento">
    <w:name w:val="annotation reference"/>
    <w:uiPriority w:val="99"/>
    <w:rsid w:val="00AE02A5"/>
    <w:rPr>
      <w:rFonts w:cs="Times New Roman"/>
      <w:sz w:val="16"/>
      <w:szCs w:val="16"/>
    </w:rPr>
  </w:style>
  <w:style w:type="paragraph" w:styleId="Testocommento">
    <w:name w:val="annotation text"/>
    <w:basedOn w:val="Normale"/>
    <w:link w:val="TestocommentoCarattere"/>
    <w:uiPriority w:val="99"/>
    <w:rsid w:val="00AE02A5"/>
    <w:rPr>
      <w:sz w:val="20"/>
    </w:rPr>
  </w:style>
  <w:style w:type="character" w:customStyle="1" w:styleId="TestocommentoCarattere">
    <w:name w:val="Testo commento Carattere"/>
    <w:link w:val="Testocommento"/>
    <w:uiPriority w:val="99"/>
    <w:locked/>
    <w:rsid w:val="00AE02A5"/>
    <w:rPr>
      <w:rFonts w:cs="Times New Roman"/>
    </w:rPr>
  </w:style>
  <w:style w:type="paragraph" w:styleId="Soggettocommento">
    <w:name w:val="annotation subject"/>
    <w:basedOn w:val="Testocommento"/>
    <w:next w:val="Testocommento"/>
    <w:link w:val="SoggettocommentoCarattere"/>
    <w:uiPriority w:val="99"/>
    <w:rsid w:val="00AE02A5"/>
    <w:rPr>
      <w:b/>
      <w:bCs/>
    </w:rPr>
  </w:style>
  <w:style w:type="character" w:customStyle="1" w:styleId="SoggettocommentoCarattere">
    <w:name w:val="Soggetto commento Carattere"/>
    <w:link w:val="Soggettocommento"/>
    <w:uiPriority w:val="99"/>
    <w:locked/>
    <w:rsid w:val="00AE02A5"/>
    <w:rPr>
      <w:rFonts w:cs="Times New Roman"/>
      <w:b/>
      <w:bCs/>
    </w:rPr>
  </w:style>
  <w:style w:type="character" w:customStyle="1" w:styleId="apple-style-span">
    <w:name w:val="apple-style-span"/>
    <w:uiPriority w:val="99"/>
    <w:rsid w:val="0079128D"/>
    <w:rPr>
      <w:rFonts w:cs="Times New Roman"/>
    </w:rPr>
  </w:style>
  <w:style w:type="paragraph" w:styleId="Revisione">
    <w:name w:val="Revision"/>
    <w:hidden/>
    <w:uiPriority w:val="99"/>
    <w:semiHidden/>
    <w:rsid w:val="0071477B"/>
    <w:rPr>
      <w:sz w:val="24"/>
    </w:rPr>
  </w:style>
  <w:style w:type="paragraph" w:styleId="Testonotaapidipagina">
    <w:name w:val="footnote text"/>
    <w:basedOn w:val="Normale"/>
    <w:link w:val="TestonotaapidipaginaCarattere"/>
    <w:uiPriority w:val="99"/>
    <w:semiHidden/>
    <w:rsid w:val="009C2FBE"/>
    <w:rPr>
      <w:sz w:val="20"/>
    </w:rPr>
  </w:style>
  <w:style w:type="character" w:customStyle="1" w:styleId="TestonotaapidipaginaCarattere">
    <w:name w:val="Testo nota a piè di pagina Carattere"/>
    <w:link w:val="Testonotaapidipagina"/>
    <w:uiPriority w:val="99"/>
    <w:semiHidden/>
    <w:locked/>
    <w:rsid w:val="00C25C4B"/>
    <w:rPr>
      <w:rFonts w:cs="Times New Roman"/>
      <w:sz w:val="20"/>
      <w:szCs w:val="20"/>
    </w:rPr>
  </w:style>
  <w:style w:type="character" w:styleId="Rimandonotaapidipagina">
    <w:name w:val="footnote reference"/>
    <w:uiPriority w:val="99"/>
    <w:semiHidden/>
    <w:rsid w:val="009C2FBE"/>
    <w:rPr>
      <w:rFonts w:cs="Times New Roman"/>
      <w:vertAlign w:val="superscript"/>
    </w:rPr>
  </w:style>
  <w:style w:type="paragraph" w:customStyle="1" w:styleId="Default">
    <w:name w:val="Default"/>
    <w:rsid w:val="00B94F6B"/>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locked/>
    <w:rsid w:val="00DF2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D05"/>
    <w:pPr>
      <w:widowControl w:val="0"/>
    </w:pPr>
    <w:rPr>
      <w:sz w:val="24"/>
    </w:rPr>
  </w:style>
  <w:style w:type="paragraph" w:styleId="Titolo1">
    <w:name w:val="heading 1"/>
    <w:basedOn w:val="Normale"/>
    <w:next w:val="Normale"/>
    <w:link w:val="Titolo1Carattere"/>
    <w:uiPriority w:val="99"/>
    <w:qFormat/>
    <w:rsid w:val="00B85D05"/>
    <w:pPr>
      <w:keepNext/>
      <w:jc w:val="center"/>
      <w:outlineLvl w:val="0"/>
    </w:pPr>
    <w:rPr>
      <w:sz w:val="28"/>
    </w:rPr>
  </w:style>
  <w:style w:type="paragraph" w:styleId="Titolo3">
    <w:name w:val="heading 3"/>
    <w:basedOn w:val="Normale"/>
    <w:link w:val="Titolo3Carattere"/>
    <w:uiPriority w:val="99"/>
    <w:qFormat/>
    <w:rsid w:val="00B85D05"/>
    <w:pPr>
      <w:widowControl/>
      <w:spacing w:before="100" w:beforeAutospacing="1" w:after="100" w:afterAutospacing="1"/>
      <w:jc w:val="center"/>
      <w:outlineLvl w:val="2"/>
    </w:pPr>
    <w:rPr>
      <w:rFonts w:eastAsia="Arial Unicode MS"/>
      <w:b/>
      <w:bCs/>
      <w:sz w:val="29"/>
      <w:szCs w:val="29"/>
    </w:rPr>
  </w:style>
  <w:style w:type="paragraph" w:styleId="Titolo5">
    <w:name w:val="heading 5"/>
    <w:basedOn w:val="Normale"/>
    <w:next w:val="Normale"/>
    <w:link w:val="Titolo5Carattere"/>
    <w:uiPriority w:val="99"/>
    <w:qFormat/>
    <w:locked/>
    <w:rsid w:val="0079128D"/>
    <w:pPr>
      <w:keepNext/>
      <w:keepLines/>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24970"/>
    <w:rPr>
      <w:rFonts w:ascii="Cambria" w:hAnsi="Cambria" w:cs="Times New Roman"/>
      <w:b/>
      <w:bCs/>
      <w:kern w:val="32"/>
      <w:sz w:val="32"/>
      <w:szCs w:val="32"/>
    </w:rPr>
  </w:style>
  <w:style w:type="character" w:customStyle="1" w:styleId="Titolo3Carattere">
    <w:name w:val="Titolo 3 Carattere"/>
    <w:link w:val="Titolo3"/>
    <w:uiPriority w:val="99"/>
    <w:semiHidden/>
    <w:locked/>
    <w:rsid w:val="00C24970"/>
    <w:rPr>
      <w:rFonts w:ascii="Cambria" w:hAnsi="Cambria" w:cs="Times New Roman"/>
      <w:b/>
      <w:bCs/>
      <w:sz w:val="26"/>
      <w:szCs w:val="26"/>
    </w:rPr>
  </w:style>
  <w:style w:type="character" w:customStyle="1" w:styleId="Titolo5Carattere">
    <w:name w:val="Titolo 5 Carattere"/>
    <w:link w:val="Titolo5"/>
    <w:uiPriority w:val="99"/>
    <w:semiHidden/>
    <w:locked/>
    <w:rsid w:val="0079128D"/>
    <w:rPr>
      <w:rFonts w:ascii="Cambria" w:hAnsi="Cambria" w:cs="Times New Roman"/>
      <w:color w:val="243F60"/>
      <w:sz w:val="20"/>
      <w:szCs w:val="20"/>
    </w:rPr>
  </w:style>
  <w:style w:type="paragraph" w:styleId="Testofumetto">
    <w:name w:val="Balloon Text"/>
    <w:basedOn w:val="Normale"/>
    <w:link w:val="TestofumettoCarattere"/>
    <w:uiPriority w:val="99"/>
    <w:semiHidden/>
    <w:rsid w:val="00B85D05"/>
    <w:rPr>
      <w:rFonts w:ascii="Tahoma" w:hAnsi="Tahoma" w:cs="Tahoma"/>
      <w:sz w:val="16"/>
      <w:szCs w:val="16"/>
    </w:rPr>
  </w:style>
  <w:style w:type="character" w:customStyle="1" w:styleId="TestofumettoCarattere">
    <w:name w:val="Testo fumetto Carattere"/>
    <w:link w:val="Testofumetto"/>
    <w:uiPriority w:val="99"/>
    <w:semiHidden/>
    <w:locked/>
    <w:rsid w:val="00C24970"/>
    <w:rPr>
      <w:rFonts w:cs="Times New Roman"/>
      <w:sz w:val="2"/>
    </w:rPr>
  </w:style>
  <w:style w:type="paragraph" w:styleId="Titolo">
    <w:name w:val="Title"/>
    <w:basedOn w:val="Normale"/>
    <w:link w:val="TitoloCarattere"/>
    <w:uiPriority w:val="99"/>
    <w:qFormat/>
    <w:rsid w:val="00B85D05"/>
    <w:pPr>
      <w:spacing w:line="480" w:lineRule="auto"/>
      <w:jc w:val="center"/>
    </w:pPr>
    <w:rPr>
      <w:b/>
      <w:sz w:val="20"/>
      <w:u w:val="single"/>
    </w:rPr>
  </w:style>
  <w:style w:type="character" w:customStyle="1" w:styleId="TitoloCarattere">
    <w:name w:val="Titolo Carattere"/>
    <w:link w:val="Titolo"/>
    <w:uiPriority w:val="99"/>
    <w:locked/>
    <w:rsid w:val="00C24970"/>
    <w:rPr>
      <w:rFonts w:ascii="Cambria" w:hAnsi="Cambria" w:cs="Times New Roman"/>
      <w:b/>
      <w:bCs/>
      <w:kern w:val="28"/>
      <w:sz w:val="32"/>
      <w:szCs w:val="32"/>
    </w:rPr>
  </w:style>
  <w:style w:type="paragraph" w:styleId="Corpotesto">
    <w:name w:val="Body Text"/>
    <w:basedOn w:val="Normale"/>
    <w:link w:val="CorpotestoCarattere"/>
    <w:uiPriority w:val="99"/>
    <w:rsid w:val="00B85D05"/>
    <w:pPr>
      <w:tabs>
        <w:tab w:val="left" w:leader="dot" w:pos="2664"/>
      </w:tabs>
      <w:spacing w:line="480" w:lineRule="auto"/>
      <w:ind w:right="74"/>
      <w:jc w:val="both"/>
    </w:pPr>
  </w:style>
  <w:style w:type="character" w:customStyle="1" w:styleId="CorpotestoCarattere">
    <w:name w:val="Corpo testo Carattere"/>
    <w:link w:val="Corpotesto"/>
    <w:uiPriority w:val="99"/>
    <w:semiHidden/>
    <w:locked/>
    <w:rsid w:val="00C24970"/>
    <w:rPr>
      <w:rFonts w:cs="Times New Roman"/>
      <w:sz w:val="20"/>
      <w:szCs w:val="20"/>
    </w:rPr>
  </w:style>
  <w:style w:type="paragraph" w:styleId="Corpodeltesto2">
    <w:name w:val="Body Text 2"/>
    <w:basedOn w:val="Normale"/>
    <w:link w:val="Corpodeltesto2Carattere"/>
    <w:uiPriority w:val="99"/>
    <w:rsid w:val="00B85D05"/>
    <w:pPr>
      <w:tabs>
        <w:tab w:val="left" w:pos="0"/>
      </w:tabs>
      <w:spacing w:line="480" w:lineRule="auto"/>
      <w:ind w:right="7560"/>
    </w:pPr>
  </w:style>
  <w:style w:type="character" w:customStyle="1" w:styleId="Corpodeltesto2Carattere">
    <w:name w:val="Corpo del testo 2 Carattere"/>
    <w:link w:val="Corpodeltesto2"/>
    <w:uiPriority w:val="99"/>
    <w:semiHidden/>
    <w:locked/>
    <w:rsid w:val="00C24970"/>
    <w:rPr>
      <w:rFonts w:cs="Times New Roman"/>
      <w:sz w:val="20"/>
      <w:szCs w:val="20"/>
    </w:rPr>
  </w:style>
  <w:style w:type="paragraph" w:customStyle="1" w:styleId="Style1">
    <w:name w:val="Style 1"/>
    <w:basedOn w:val="Normale"/>
    <w:uiPriority w:val="99"/>
    <w:rsid w:val="00B85D05"/>
    <w:pPr>
      <w:spacing w:line="480" w:lineRule="auto"/>
    </w:pPr>
  </w:style>
  <w:style w:type="paragraph" w:customStyle="1" w:styleId="Style3">
    <w:name w:val="Style 3"/>
    <w:basedOn w:val="Normale"/>
    <w:uiPriority w:val="99"/>
    <w:rsid w:val="00B85D05"/>
  </w:style>
  <w:style w:type="paragraph" w:customStyle="1" w:styleId="Style2">
    <w:name w:val="Style 2"/>
    <w:basedOn w:val="Normale"/>
    <w:uiPriority w:val="99"/>
    <w:rsid w:val="00B85D05"/>
    <w:pPr>
      <w:spacing w:line="480" w:lineRule="auto"/>
      <w:jc w:val="both"/>
    </w:pPr>
  </w:style>
  <w:style w:type="paragraph" w:customStyle="1" w:styleId="Corpodeltesto21">
    <w:name w:val="Corpo del testo 21"/>
    <w:basedOn w:val="Normale"/>
    <w:uiPriority w:val="99"/>
    <w:rsid w:val="00B85D05"/>
    <w:pPr>
      <w:spacing w:line="480" w:lineRule="auto"/>
      <w:ind w:right="864"/>
      <w:jc w:val="both"/>
    </w:pPr>
  </w:style>
  <w:style w:type="character" w:styleId="Enfasicorsivo">
    <w:name w:val="Emphasis"/>
    <w:uiPriority w:val="99"/>
    <w:qFormat/>
    <w:rsid w:val="00B85D05"/>
    <w:rPr>
      <w:rFonts w:cs="Times New Roman"/>
      <w:i/>
      <w:iCs/>
    </w:rPr>
  </w:style>
  <w:style w:type="paragraph" w:styleId="Intestazione">
    <w:name w:val="header"/>
    <w:basedOn w:val="Normale"/>
    <w:link w:val="IntestazioneCarattere"/>
    <w:rsid w:val="00B85D05"/>
    <w:pPr>
      <w:tabs>
        <w:tab w:val="center" w:pos="4819"/>
        <w:tab w:val="right" w:pos="9638"/>
      </w:tabs>
    </w:pPr>
  </w:style>
  <w:style w:type="character" w:customStyle="1" w:styleId="IntestazioneCarattere">
    <w:name w:val="Intestazione Carattere"/>
    <w:link w:val="Intestazione"/>
    <w:locked/>
    <w:rsid w:val="00C24970"/>
    <w:rPr>
      <w:rFonts w:cs="Times New Roman"/>
      <w:sz w:val="20"/>
      <w:szCs w:val="20"/>
    </w:rPr>
  </w:style>
  <w:style w:type="paragraph" w:styleId="Pidipagina">
    <w:name w:val="footer"/>
    <w:basedOn w:val="Normale"/>
    <w:link w:val="PidipaginaCarattere"/>
    <w:uiPriority w:val="99"/>
    <w:rsid w:val="00B85D05"/>
    <w:pPr>
      <w:tabs>
        <w:tab w:val="center" w:pos="4819"/>
        <w:tab w:val="right" w:pos="9638"/>
      </w:tabs>
    </w:pPr>
  </w:style>
  <w:style w:type="character" w:customStyle="1" w:styleId="PidipaginaCarattere">
    <w:name w:val="Piè di pagina Carattere"/>
    <w:link w:val="Pidipagina"/>
    <w:uiPriority w:val="99"/>
    <w:locked/>
    <w:rsid w:val="00C24970"/>
    <w:rPr>
      <w:rFonts w:cs="Times New Roman"/>
      <w:sz w:val="20"/>
      <w:szCs w:val="20"/>
    </w:rPr>
  </w:style>
  <w:style w:type="character" w:styleId="Numeropagina">
    <w:name w:val="page number"/>
    <w:uiPriority w:val="99"/>
    <w:rsid w:val="00B85D05"/>
    <w:rPr>
      <w:rFonts w:cs="Times New Roman"/>
    </w:rPr>
  </w:style>
  <w:style w:type="paragraph" w:customStyle="1" w:styleId="trebuleft">
    <w:name w:val="trebuleft"/>
    <w:basedOn w:val="Normale"/>
    <w:uiPriority w:val="99"/>
    <w:rsid w:val="00B85D05"/>
    <w:pPr>
      <w:widowControl/>
      <w:spacing w:before="100" w:beforeAutospacing="1" w:after="100" w:afterAutospacing="1"/>
    </w:pPr>
    <w:rPr>
      <w:rFonts w:ascii="Trebuchet MS" w:hAnsi="Trebuchet MS"/>
      <w:sz w:val="19"/>
      <w:szCs w:val="19"/>
    </w:rPr>
  </w:style>
  <w:style w:type="paragraph" w:styleId="NormaleWeb">
    <w:name w:val="Normal (Web)"/>
    <w:basedOn w:val="Normale"/>
    <w:uiPriority w:val="99"/>
    <w:rsid w:val="00B85D05"/>
    <w:pPr>
      <w:widowControl/>
      <w:spacing w:before="100" w:beforeAutospacing="1" w:after="100" w:afterAutospacing="1"/>
    </w:pPr>
    <w:rPr>
      <w:szCs w:val="24"/>
    </w:rPr>
  </w:style>
  <w:style w:type="character" w:customStyle="1" w:styleId="trebuchet1">
    <w:name w:val="trebuchet1"/>
    <w:uiPriority w:val="99"/>
    <w:rsid w:val="00B85D05"/>
    <w:rPr>
      <w:rFonts w:ascii="Trebuchet MS" w:hAnsi="Trebuchet MS" w:cs="Times New Roman"/>
      <w:sz w:val="19"/>
      <w:szCs w:val="19"/>
    </w:rPr>
  </w:style>
  <w:style w:type="paragraph" w:customStyle="1" w:styleId="centrato">
    <w:name w:val="centrato"/>
    <w:basedOn w:val="Normale"/>
    <w:uiPriority w:val="99"/>
    <w:rsid w:val="00B85D05"/>
    <w:pPr>
      <w:widowControl/>
      <w:spacing w:before="100" w:beforeAutospacing="1" w:after="100" w:afterAutospacing="1"/>
      <w:jc w:val="center"/>
    </w:pPr>
    <w:rPr>
      <w:szCs w:val="24"/>
    </w:rPr>
  </w:style>
  <w:style w:type="paragraph" w:styleId="Testodelblocco">
    <w:name w:val="Block Text"/>
    <w:basedOn w:val="Normale"/>
    <w:uiPriority w:val="99"/>
    <w:rsid w:val="00B85D05"/>
    <w:pPr>
      <w:shd w:val="clear" w:color="auto" w:fill="FFFFFF"/>
      <w:spacing w:line="490" w:lineRule="exact"/>
      <w:ind w:left="1560" w:right="567" w:hanging="709"/>
      <w:jc w:val="center"/>
    </w:pPr>
    <w:rPr>
      <w:spacing w:val="11"/>
      <w:szCs w:val="24"/>
      <w:u w:val="single"/>
    </w:rPr>
  </w:style>
  <w:style w:type="character" w:customStyle="1" w:styleId="testo1">
    <w:name w:val="testo1"/>
    <w:uiPriority w:val="99"/>
    <w:rsid w:val="00B85D05"/>
    <w:rPr>
      <w:rFonts w:ascii="Arial" w:hAnsi="Arial" w:cs="Arial"/>
      <w:color w:val="000000"/>
      <w:sz w:val="16"/>
      <w:szCs w:val="16"/>
    </w:rPr>
  </w:style>
  <w:style w:type="paragraph" w:styleId="Rientrocorpodeltesto">
    <w:name w:val="Body Text Indent"/>
    <w:basedOn w:val="Normale"/>
    <w:link w:val="RientrocorpodeltestoCarattere"/>
    <w:uiPriority w:val="99"/>
    <w:rsid w:val="00B85D05"/>
    <w:pPr>
      <w:ind w:left="1080"/>
      <w:jc w:val="both"/>
    </w:pPr>
    <w:rPr>
      <w:szCs w:val="24"/>
    </w:rPr>
  </w:style>
  <w:style w:type="character" w:customStyle="1" w:styleId="RientrocorpodeltestoCarattere">
    <w:name w:val="Rientro corpo del testo Carattere"/>
    <w:link w:val="Rientrocorpodeltesto"/>
    <w:uiPriority w:val="99"/>
    <w:semiHidden/>
    <w:locked/>
    <w:rsid w:val="00C24970"/>
    <w:rPr>
      <w:rFonts w:cs="Times New Roman"/>
      <w:sz w:val="20"/>
      <w:szCs w:val="20"/>
    </w:rPr>
  </w:style>
  <w:style w:type="paragraph" w:styleId="Rientrocorpodeltesto2">
    <w:name w:val="Body Text Indent 2"/>
    <w:basedOn w:val="Normale"/>
    <w:link w:val="Rientrocorpodeltesto2Carattere"/>
    <w:uiPriority w:val="99"/>
    <w:rsid w:val="00B85D05"/>
    <w:pPr>
      <w:spacing w:line="360" w:lineRule="auto"/>
      <w:ind w:left="360" w:hanging="360"/>
      <w:jc w:val="both"/>
    </w:pPr>
  </w:style>
  <w:style w:type="character" w:customStyle="1" w:styleId="Rientrocorpodeltesto2Carattere">
    <w:name w:val="Rientro corpo del testo 2 Carattere"/>
    <w:link w:val="Rientrocorpodeltesto2"/>
    <w:uiPriority w:val="99"/>
    <w:semiHidden/>
    <w:locked/>
    <w:rsid w:val="00C24970"/>
    <w:rPr>
      <w:rFonts w:cs="Times New Roman"/>
      <w:sz w:val="20"/>
      <w:szCs w:val="20"/>
    </w:rPr>
  </w:style>
  <w:style w:type="character" w:styleId="Collegamentoipertestuale">
    <w:name w:val="Hyperlink"/>
    <w:uiPriority w:val="99"/>
    <w:rsid w:val="00462340"/>
    <w:rPr>
      <w:rFonts w:cs="Times New Roman"/>
      <w:color w:val="0000FF"/>
      <w:u w:val="single"/>
    </w:rPr>
  </w:style>
  <w:style w:type="paragraph" w:styleId="Paragrafoelenco">
    <w:name w:val="List Paragraph"/>
    <w:basedOn w:val="Normale"/>
    <w:uiPriority w:val="99"/>
    <w:qFormat/>
    <w:rsid w:val="00231024"/>
    <w:pPr>
      <w:ind w:left="720"/>
      <w:contextualSpacing/>
    </w:pPr>
  </w:style>
  <w:style w:type="character" w:styleId="Rimandocommento">
    <w:name w:val="annotation reference"/>
    <w:uiPriority w:val="99"/>
    <w:rsid w:val="00AE02A5"/>
    <w:rPr>
      <w:rFonts w:cs="Times New Roman"/>
      <w:sz w:val="16"/>
      <w:szCs w:val="16"/>
    </w:rPr>
  </w:style>
  <w:style w:type="paragraph" w:styleId="Testocommento">
    <w:name w:val="annotation text"/>
    <w:basedOn w:val="Normale"/>
    <w:link w:val="TestocommentoCarattere"/>
    <w:uiPriority w:val="99"/>
    <w:rsid w:val="00AE02A5"/>
    <w:rPr>
      <w:sz w:val="20"/>
    </w:rPr>
  </w:style>
  <w:style w:type="character" w:customStyle="1" w:styleId="TestocommentoCarattere">
    <w:name w:val="Testo commento Carattere"/>
    <w:link w:val="Testocommento"/>
    <w:uiPriority w:val="99"/>
    <w:locked/>
    <w:rsid w:val="00AE02A5"/>
    <w:rPr>
      <w:rFonts w:cs="Times New Roman"/>
    </w:rPr>
  </w:style>
  <w:style w:type="paragraph" w:styleId="Soggettocommento">
    <w:name w:val="annotation subject"/>
    <w:basedOn w:val="Testocommento"/>
    <w:next w:val="Testocommento"/>
    <w:link w:val="SoggettocommentoCarattere"/>
    <w:uiPriority w:val="99"/>
    <w:rsid w:val="00AE02A5"/>
    <w:rPr>
      <w:b/>
      <w:bCs/>
    </w:rPr>
  </w:style>
  <w:style w:type="character" w:customStyle="1" w:styleId="SoggettocommentoCarattere">
    <w:name w:val="Soggetto commento Carattere"/>
    <w:link w:val="Soggettocommento"/>
    <w:uiPriority w:val="99"/>
    <w:locked/>
    <w:rsid w:val="00AE02A5"/>
    <w:rPr>
      <w:rFonts w:cs="Times New Roman"/>
      <w:b/>
      <w:bCs/>
    </w:rPr>
  </w:style>
  <w:style w:type="character" w:customStyle="1" w:styleId="apple-style-span">
    <w:name w:val="apple-style-span"/>
    <w:uiPriority w:val="99"/>
    <w:rsid w:val="0079128D"/>
    <w:rPr>
      <w:rFonts w:cs="Times New Roman"/>
    </w:rPr>
  </w:style>
  <w:style w:type="paragraph" w:styleId="Revisione">
    <w:name w:val="Revision"/>
    <w:hidden/>
    <w:uiPriority w:val="99"/>
    <w:semiHidden/>
    <w:rsid w:val="0071477B"/>
    <w:rPr>
      <w:sz w:val="24"/>
    </w:rPr>
  </w:style>
  <w:style w:type="paragraph" w:styleId="Testonotaapidipagina">
    <w:name w:val="footnote text"/>
    <w:basedOn w:val="Normale"/>
    <w:link w:val="TestonotaapidipaginaCarattere"/>
    <w:uiPriority w:val="99"/>
    <w:semiHidden/>
    <w:rsid w:val="009C2FBE"/>
    <w:rPr>
      <w:sz w:val="20"/>
    </w:rPr>
  </w:style>
  <w:style w:type="character" w:customStyle="1" w:styleId="TestonotaapidipaginaCarattere">
    <w:name w:val="Testo nota a piè di pagina Carattere"/>
    <w:link w:val="Testonotaapidipagina"/>
    <w:uiPriority w:val="99"/>
    <w:semiHidden/>
    <w:locked/>
    <w:rsid w:val="00C25C4B"/>
    <w:rPr>
      <w:rFonts w:cs="Times New Roman"/>
      <w:sz w:val="20"/>
      <w:szCs w:val="20"/>
    </w:rPr>
  </w:style>
  <w:style w:type="character" w:styleId="Rimandonotaapidipagina">
    <w:name w:val="footnote reference"/>
    <w:uiPriority w:val="99"/>
    <w:semiHidden/>
    <w:rsid w:val="009C2FBE"/>
    <w:rPr>
      <w:rFonts w:cs="Times New Roman"/>
      <w:vertAlign w:val="superscript"/>
    </w:rPr>
  </w:style>
  <w:style w:type="paragraph" w:customStyle="1" w:styleId="Default">
    <w:name w:val="Default"/>
    <w:rsid w:val="00B94F6B"/>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locked/>
    <w:rsid w:val="00DF2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6054">
      <w:bodyDiv w:val="1"/>
      <w:marLeft w:val="0"/>
      <w:marRight w:val="0"/>
      <w:marTop w:val="0"/>
      <w:marBottom w:val="0"/>
      <w:divBdr>
        <w:top w:val="none" w:sz="0" w:space="0" w:color="auto"/>
        <w:left w:val="none" w:sz="0" w:space="0" w:color="auto"/>
        <w:bottom w:val="none" w:sz="0" w:space="0" w:color="auto"/>
        <w:right w:val="none" w:sz="0" w:space="0" w:color="auto"/>
      </w:divBdr>
    </w:div>
    <w:div w:id="226427787">
      <w:bodyDiv w:val="1"/>
      <w:marLeft w:val="0"/>
      <w:marRight w:val="0"/>
      <w:marTop w:val="0"/>
      <w:marBottom w:val="0"/>
      <w:divBdr>
        <w:top w:val="none" w:sz="0" w:space="0" w:color="auto"/>
        <w:left w:val="none" w:sz="0" w:space="0" w:color="auto"/>
        <w:bottom w:val="none" w:sz="0" w:space="0" w:color="auto"/>
        <w:right w:val="none" w:sz="0" w:space="0" w:color="auto"/>
      </w:divBdr>
    </w:div>
    <w:div w:id="335153472">
      <w:marLeft w:val="0"/>
      <w:marRight w:val="0"/>
      <w:marTop w:val="0"/>
      <w:marBottom w:val="0"/>
      <w:divBdr>
        <w:top w:val="none" w:sz="0" w:space="0" w:color="auto"/>
        <w:left w:val="none" w:sz="0" w:space="0" w:color="auto"/>
        <w:bottom w:val="none" w:sz="0" w:space="0" w:color="auto"/>
        <w:right w:val="none" w:sz="0" w:space="0" w:color="auto"/>
      </w:divBdr>
    </w:div>
    <w:div w:id="335153473">
      <w:marLeft w:val="0"/>
      <w:marRight w:val="0"/>
      <w:marTop w:val="0"/>
      <w:marBottom w:val="0"/>
      <w:divBdr>
        <w:top w:val="none" w:sz="0" w:space="0" w:color="auto"/>
        <w:left w:val="none" w:sz="0" w:space="0" w:color="auto"/>
        <w:bottom w:val="none" w:sz="0" w:space="0" w:color="auto"/>
        <w:right w:val="none" w:sz="0" w:space="0" w:color="auto"/>
      </w:divBdr>
    </w:div>
    <w:div w:id="335153474">
      <w:marLeft w:val="0"/>
      <w:marRight w:val="0"/>
      <w:marTop w:val="0"/>
      <w:marBottom w:val="0"/>
      <w:divBdr>
        <w:top w:val="none" w:sz="0" w:space="0" w:color="auto"/>
        <w:left w:val="none" w:sz="0" w:space="0" w:color="auto"/>
        <w:bottom w:val="none" w:sz="0" w:space="0" w:color="auto"/>
        <w:right w:val="none" w:sz="0" w:space="0" w:color="auto"/>
      </w:divBdr>
    </w:div>
    <w:div w:id="335153475">
      <w:marLeft w:val="0"/>
      <w:marRight w:val="0"/>
      <w:marTop w:val="0"/>
      <w:marBottom w:val="0"/>
      <w:divBdr>
        <w:top w:val="none" w:sz="0" w:space="0" w:color="auto"/>
        <w:left w:val="none" w:sz="0" w:space="0" w:color="auto"/>
        <w:bottom w:val="none" w:sz="0" w:space="0" w:color="auto"/>
        <w:right w:val="none" w:sz="0" w:space="0" w:color="auto"/>
      </w:divBdr>
    </w:div>
    <w:div w:id="335153476">
      <w:marLeft w:val="0"/>
      <w:marRight w:val="0"/>
      <w:marTop w:val="0"/>
      <w:marBottom w:val="0"/>
      <w:divBdr>
        <w:top w:val="none" w:sz="0" w:space="0" w:color="auto"/>
        <w:left w:val="none" w:sz="0" w:space="0" w:color="auto"/>
        <w:bottom w:val="none" w:sz="0" w:space="0" w:color="auto"/>
        <w:right w:val="none" w:sz="0" w:space="0" w:color="auto"/>
      </w:divBdr>
    </w:div>
    <w:div w:id="335153477">
      <w:marLeft w:val="0"/>
      <w:marRight w:val="0"/>
      <w:marTop w:val="0"/>
      <w:marBottom w:val="0"/>
      <w:divBdr>
        <w:top w:val="none" w:sz="0" w:space="0" w:color="auto"/>
        <w:left w:val="none" w:sz="0" w:space="0" w:color="auto"/>
        <w:bottom w:val="none" w:sz="0" w:space="0" w:color="auto"/>
        <w:right w:val="none" w:sz="0" w:space="0" w:color="auto"/>
      </w:divBdr>
    </w:div>
    <w:div w:id="335153478">
      <w:marLeft w:val="0"/>
      <w:marRight w:val="0"/>
      <w:marTop w:val="0"/>
      <w:marBottom w:val="0"/>
      <w:divBdr>
        <w:top w:val="none" w:sz="0" w:space="0" w:color="auto"/>
        <w:left w:val="none" w:sz="0" w:space="0" w:color="auto"/>
        <w:bottom w:val="none" w:sz="0" w:space="0" w:color="auto"/>
        <w:right w:val="none" w:sz="0" w:space="0" w:color="auto"/>
      </w:divBdr>
    </w:div>
    <w:div w:id="335153479">
      <w:marLeft w:val="0"/>
      <w:marRight w:val="0"/>
      <w:marTop w:val="0"/>
      <w:marBottom w:val="0"/>
      <w:divBdr>
        <w:top w:val="none" w:sz="0" w:space="0" w:color="auto"/>
        <w:left w:val="none" w:sz="0" w:space="0" w:color="auto"/>
        <w:bottom w:val="none" w:sz="0" w:space="0" w:color="auto"/>
        <w:right w:val="none" w:sz="0" w:space="0" w:color="auto"/>
      </w:divBdr>
    </w:div>
    <w:div w:id="335153480">
      <w:marLeft w:val="0"/>
      <w:marRight w:val="0"/>
      <w:marTop w:val="0"/>
      <w:marBottom w:val="0"/>
      <w:divBdr>
        <w:top w:val="none" w:sz="0" w:space="0" w:color="auto"/>
        <w:left w:val="none" w:sz="0" w:space="0" w:color="auto"/>
        <w:bottom w:val="none" w:sz="0" w:space="0" w:color="auto"/>
        <w:right w:val="none" w:sz="0" w:space="0" w:color="auto"/>
      </w:divBdr>
    </w:div>
    <w:div w:id="335153481">
      <w:marLeft w:val="0"/>
      <w:marRight w:val="0"/>
      <w:marTop w:val="0"/>
      <w:marBottom w:val="0"/>
      <w:divBdr>
        <w:top w:val="none" w:sz="0" w:space="0" w:color="auto"/>
        <w:left w:val="none" w:sz="0" w:space="0" w:color="auto"/>
        <w:bottom w:val="none" w:sz="0" w:space="0" w:color="auto"/>
        <w:right w:val="none" w:sz="0" w:space="0" w:color="auto"/>
      </w:divBdr>
    </w:div>
    <w:div w:id="420413997">
      <w:bodyDiv w:val="1"/>
      <w:marLeft w:val="0"/>
      <w:marRight w:val="0"/>
      <w:marTop w:val="0"/>
      <w:marBottom w:val="0"/>
      <w:divBdr>
        <w:top w:val="none" w:sz="0" w:space="0" w:color="auto"/>
        <w:left w:val="none" w:sz="0" w:space="0" w:color="auto"/>
        <w:bottom w:val="none" w:sz="0" w:space="0" w:color="auto"/>
        <w:right w:val="none" w:sz="0" w:space="0" w:color="auto"/>
      </w:divBdr>
    </w:div>
    <w:div w:id="982545872">
      <w:bodyDiv w:val="1"/>
      <w:marLeft w:val="0"/>
      <w:marRight w:val="0"/>
      <w:marTop w:val="0"/>
      <w:marBottom w:val="0"/>
      <w:divBdr>
        <w:top w:val="none" w:sz="0" w:space="0" w:color="auto"/>
        <w:left w:val="none" w:sz="0" w:space="0" w:color="auto"/>
        <w:bottom w:val="none" w:sz="0" w:space="0" w:color="auto"/>
        <w:right w:val="none" w:sz="0" w:space="0" w:color="auto"/>
      </w:divBdr>
    </w:div>
    <w:div w:id="1315378896">
      <w:bodyDiv w:val="1"/>
      <w:marLeft w:val="0"/>
      <w:marRight w:val="0"/>
      <w:marTop w:val="0"/>
      <w:marBottom w:val="0"/>
      <w:divBdr>
        <w:top w:val="none" w:sz="0" w:space="0" w:color="auto"/>
        <w:left w:val="none" w:sz="0" w:space="0" w:color="auto"/>
        <w:bottom w:val="none" w:sz="0" w:space="0" w:color="auto"/>
        <w:right w:val="none" w:sz="0" w:space="0" w:color="auto"/>
      </w:divBdr>
      <w:divsChild>
        <w:div w:id="187842466">
          <w:marLeft w:val="0"/>
          <w:marRight w:val="0"/>
          <w:marTop w:val="0"/>
          <w:marBottom w:val="0"/>
          <w:divBdr>
            <w:top w:val="none" w:sz="0" w:space="0" w:color="auto"/>
            <w:left w:val="none" w:sz="0" w:space="0" w:color="auto"/>
            <w:bottom w:val="none" w:sz="0" w:space="0" w:color="auto"/>
            <w:right w:val="none" w:sz="0" w:space="0" w:color="auto"/>
          </w:divBdr>
          <w:divsChild>
            <w:div w:id="1290356257">
              <w:marLeft w:val="0"/>
              <w:marRight w:val="0"/>
              <w:marTop w:val="0"/>
              <w:marBottom w:val="0"/>
              <w:divBdr>
                <w:top w:val="none" w:sz="0" w:space="0" w:color="auto"/>
                <w:left w:val="none" w:sz="0" w:space="0" w:color="auto"/>
                <w:bottom w:val="none" w:sz="0" w:space="0" w:color="auto"/>
                <w:right w:val="none" w:sz="0" w:space="0" w:color="auto"/>
              </w:divBdr>
              <w:divsChild>
                <w:div w:id="1597863669">
                  <w:marLeft w:val="0"/>
                  <w:marRight w:val="0"/>
                  <w:marTop w:val="0"/>
                  <w:marBottom w:val="0"/>
                  <w:divBdr>
                    <w:top w:val="none" w:sz="0" w:space="0" w:color="auto"/>
                    <w:left w:val="none" w:sz="0" w:space="0" w:color="auto"/>
                    <w:bottom w:val="none" w:sz="0" w:space="0" w:color="auto"/>
                    <w:right w:val="none" w:sz="0" w:space="0" w:color="auto"/>
                  </w:divBdr>
                  <w:divsChild>
                    <w:div w:id="298347440">
                      <w:marLeft w:val="0"/>
                      <w:marRight w:val="0"/>
                      <w:marTop w:val="0"/>
                      <w:marBottom w:val="0"/>
                      <w:divBdr>
                        <w:top w:val="none" w:sz="0" w:space="0" w:color="auto"/>
                        <w:left w:val="none" w:sz="0" w:space="0" w:color="auto"/>
                        <w:bottom w:val="none" w:sz="0" w:space="0" w:color="auto"/>
                        <w:right w:val="none" w:sz="0" w:space="0" w:color="auto"/>
                      </w:divBdr>
                      <w:divsChild>
                        <w:div w:id="1018628904">
                          <w:marLeft w:val="0"/>
                          <w:marRight w:val="0"/>
                          <w:marTop w:val="0"/>
                          <w:marBottom w:val="0"/>
                          <w:divBdr>
                            <w:top w:val="none" w:sz="0" w:space="0" w:color="auto"/>
                            <w:left w:val="none" w:sz="0" w:space="0" w:color="auto"/>
                            <w:bottom w:val="none" w:sz="0" w:space="0" w:color="auto"/>
                            <w:right w:val="none" w:sz="0" w:space="0" w:color="auto"/>
                          </w:divBdr>
                          <w:divsChild>
                            <w:div w:id="207693698">
                              <w:marLeft w:val="0"/>
                              <w:marRight w:val="0"/>
                              <w:marTop w:val="0"/>
                              <w:marBottom w:val="0"/>
                              <w:divBdr>
                                <w:top w:val="none" w:sz="0" w:space="0" w:color="auto"/>
                                <w:left w:val="none" w:sz="0" w:space="0" w:color="auto"/>
                                <w:bottom w:val="none" w:sz="0" w:space="0" w:color="auto"/>
                                <w:right w:val="none" w:sz="0" w:space="0" w:color="auto"/>
                              </w:divBdr>
                              <w:divsChild>
                                <w:div w:id="1835149735">
                                  <w:marLeft w:val="0"/>
                                  <w:marRight w:val="0"/>
                                  <w:marTop w:val="0"/>
                                  <w:marBottom w:val="0"/>
                                  <w:divBdr>
                                    <w:top w:val="none" w:sz="0" w:space="0" w:color="auto"/>
                                    <w:left w:val="none" w:sz="0" w:space="0" w:color="auto"/>
                                    <w:bottom w:val="none" w:sz="0" w:space="0" w:color="auto"/>
                                    <w:right w:val="none" w:sz="0" w:space="0" w:color="auto"/>
                                  </w:divBdr>
                                  <w:divsChild>
                                    <w:div w:id="899170028">
                                      <w:marLeft w:val="0"/>
                                      <w:marRight w:val="0"/>
                                      <w:marTop w:val="0"/>
                                      <w:marBottom w:val="0"/>
                                      <w:divBdr>
                                        <w:top w:val="none" w:sz="0" w:space="0" w:color="auto"/>
                                        <w:left w:val="none" w:sz="0" w:space="0" w:color="auto"/>
                                        <w:bottom w:val="none" w:sz="0" w:space="0" w:color="auto"/>
                                        <w:right w:val="none" w:sz="0" w:space="0" w:color="auto"/>
                                      </w:divBdr>
                                      <w:divsChild>
                                        <w:div w:id="1492986534">
                                          <w:marLeft w:val="0"/>
                                          <w:marRight w:val="0"/>
                                          <w:marTop w:val="0"/>
                                          <w:marBottom w:val="0"/>
                                          <w:divBdr>
                                            <w:top w:val="none" w:sz="0" w:space="0" w:color="auto"/>
                                            <w:left w:val="none" w:sz="0" w:space="0" w:color="auto"/>
                                            <w:bottom w:val="none" w:sz="0" w:space="0" w:color="auto"/>
                                            <w:right w:val="none" w:sz="0" w:space="0" w:color="auto"/>
                                          </w:divBdr>
                                          <w:divsChild>
                                            <w:div w:id="1079904796">
                                              <w:marLeft w:val="0"/>
                                              <w:marRight w:val="0"/>
                                              <w:marTop w:val="0"/>
                                              <w:marBottom w:val="0"/>
                                              <w:divBdr>
                                                <w:top w:val="none" w:sz="0" w:space="0" w:color="auto"/>
                                                <w:left w:val="none" w:sz="0" w:space="0" w:color="auto"/>
                                                <w:bottom w:val="none" w:sz="0" w:space="0" w:color="auto"/>
                                                <w:right w:val="none" w:sz="0" w:space="0" w:color="auto"/>
                                              </w:divBdr>
                                              <w:divsChild>
                                                <w:div w:id="286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858881">
      <w:bodyDiv w:val="1"/>
      <w:marLeft w:val="0"/>
      <w:marRight w:val="0"/>
      <w:marTop w:val="150"/>
      <w:marBottom w:val="0"/>
      <w:divBdr>
        <w:top w:val="none" w:sz="0" w:space="0" w:color="auto"/>
        <w:left w:val="none" w:sz="0" w:space="0" w:color="auto"/>
        <w:bottom w:val="none" w:sz="0" w:space="0" w:color="auto"/>
        <w:right w:val="none" w:sz="0" w:space="0" w:color="auto"/>
      </w:divBdr>
      <w:divsChild>
        <w:div w:id="66734381">
          <w:marLeft w:val="0"/>
          <w:marRight w:val="0"/>
          <w:marTop w:val="0"/>
          <w:marBottom w:val="0"/>
          <w:divBdr>
            <w:top w:val="none" w:sz="0" w:space="0" w:color="auto"/>
            <w:left w:val="none" w:sz="0" w:space="0" w:color="auto"/>
            <w:bottom w:val="none" w:sz="0" w:space="0" w:color="auto"/>
            <w:right w:val="none" w:sz="0" w:space="0" w:color="auto"/>
          </w:divBdr>
          <w:divsChild>
            <w:div w:id="1425684003">
              <w:marLeft w:val="0"/>
              <w:marRight w:val="0"/>
              <w:marTop w:val="0"/>
              <w:marBottom w:val="0"/>
              <w:divBdr>
                <w:top w:val="none" w:sz="0" w:space="0" w:color="auto"/>
                <w:left w:val="none" w:sz="0" w:space="0" w:color="auto"/>
                <w:bottom w:val="none" w:sz="0" w:space="0" w:color="auto"/>
                <w:right w:val="none" w:sz="0" w:space="0" w:color="auto"/>
              </w:divBdr>
              <w:divsChild>
                <w:div w:id="1502815447">
                  <w:marLeft w:val="0"/>
                  <w:marRight w:val="0"/>
                  <w:marTop w:val="0"/>
                  <w:marBottom w:val="0"/>
                  <w:divBdr>
                    <w:top w:val="none" w:sz="0" w:space="0" w:color="auto"/>
                    <w:left w:val="none" w:sz="0" w:space="0" w:color="auto"/>
                    <w:bottom w:val="none" w:sz="0" w:space="0" w:color="auto"/>
                    <w:right w:val="none" w:sz="0" w:space="0" w:color="auto"/>
                  </w:divBdr>
                  <w:divsChild>
                    <w:div w:id="2043047349">
                      <w:marLeft w:val="0"/>
                      <w:marRight w:val="0"/>
                      <w:marTop w:val="0"/>
                      <w:marBottom w:val="0"/>
                      <w:divBdr>
                        <w:top w:val="none" w:sz="0" w:space="0" w:color="auto"/>
                        <w:left w:val="none" w:sz="0" w:space="0" w:color="auto"/>
                        <w:bottom w:val="none" w:sz="0" w:space="0" w:color="auto"/>
                        <w:right w:val="none" w:sz="0" w:space="0" w:color="auto"/>
                      </w:divBdr>
                      <w:divsChild>
                        <w:div w:id="67700986">
                          <w:marLeft w:val="375"/>
                          <w:marRight w:val="0"/>
                          <w:marTop w:val="0"/>
                          <w:marBottom w:val="0"/>
                          <w:divBdr>
                            <w:top w:val="none" w:sz="0" w:space="0" w:color="auto"/>
                            <w:left w:val="none" w:sz="0" w:space="0" w:color="auto"/>
                            <w:bottom w:val="none" w:sz="0" w:space="0" w:color="auto"/>
                            <w:right w:val="none" w:sz="0" w:space="0" w:color="auto"/>
                          </w:divBdr>
                          <w:divsChild>
                            <w:div w:id="558174383">
                              <w:marLeft w:val="0"/>
                              <w:marRight w:val="0"/>
                              <w:marTop w:val="0"/>
                              <w:marBottom w:val="300"/>
                              <w:divBdr>
                                <w:top w:val="none" w:sz="0" w:space="0" w:color="auto"/>
                                <w:left w:val="single" w:sz="6" w:space="0" w:color="EDEDED"/>
                                <w:bottom w:val="single" w:sz="6" w:space="26" w:color="EDEDED"/>
                                <w:right w:val="single" w:sz="6" w:space="0" w:color="EDEDED"/>
                              </w:divBdr>
                              <w:divsChild>
                                <w:div w:id="838546653">
                                  <w:marLeft w:val="0"/>
                                  <w:marRight w:val="0"/>
                                  <w:marTop w:val="0"/>
                                  <w:marBottom w:val="0"/>
                                  <w:divBdr>
                                    <w:top w:val="none" w:sz="0" w:space="0" w:color="auto"/>
                                    <w:left w:val="none" w:sz="0" w:space="0" w:color="auto"/>
                                    <w:bottom w:val="none" w:sz="0" w:space="0" w:color="auto"/>
                                    <w:right w:val="none" w:sz="0" w:space="0" w:color="auto"/>
                                  </w:divBdr>
                                  <w:divsChild>
                                    <w:div w:id="1112634034">
                                      <w:marLeft w:val="0"/>
                                      <w:marRight w:val="0"/>
                                      <w:marTop w:val="0"/>
                                      <w:marBottom w:val="240"/>
                                      <w:divBdr>
                                        <w:top w:val="none" w:sz="0" w:space="0" w:color="auto"/>
                                        <w:left w:val="none" w:sz="0" w:space="0" w:color="auto"/>
                                        <w:bottom w:val="none" w:sz="0" w:space="0" w:color="auto"/>
                                        <w:right w:val="none" w:sz="0" w:space="0" w:color="auto"/>
                                      </w:divBdr>
                                      <w:divsChild>
                                        <w:div w:id="1917006809">
                                          <w:marLeft w:val="0"/>
                                          <w:marRight w:val="0"/>
                                          <w:marTop w:val="0"/>
                                          <w:marBottom w:val="0"/>
                                          <w:divBdr>
                                            <w:top w:val="none" w:sz="0" w:space="0" w:color="auto"/>
                                            <w:left w:val="none" w:sz="0" w:space="0" w:color="auto"/>
                                            <w:bottom w:val="none" w:sz="0" w:space="0" w:color="auto"/>
                                            <w:right w:val="none" w:sz="0" w:space="0" w:color="auto"/>
                                          </w:divBdr>
                                        </w:div>
                                        <w:div w:id="6497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80652">
      <w:bodyDiv w:val="1"/>
      <w:marLeft w:val="0"/>
      <w:marRight w:val="0"/>
      <w:marTop w:val="0"/>
      <w:marBottom w:val="0"/>
      <w:divBdr>
        <w:top w:val="none" w:sz="0" w:space="0" w:color="auto"/>
        <w:left w:val="none" w:sz="0" w:space="0" w:color="auto"/>
        <w:bottom w:val="none" w:sz="0" w:space="0" w:color="auto"/>
        <w:right w:val="none" w:sz="0" w:space="0" w:color="auto"/>
      </w:divBdr>
      <w:divsChild>
        <w:div w:id="1485242657">
          <w:marLeft w:val="0"/>
          <w:marRight w:val="0"/>
          <w:marTop w:val="0"/>
          <w:marBottom w:val="0"/>
          <w:divBdr>
            <w:top w:val="none" w:sz="0" w:space="0" w:color="auto"/>
            <w:left w:val="none" w:sz="0" w:space="0" w:color="auto"/>
            <w:bottom w:val="none" w:sz="0" w:space="0" w:color="auto"/>
            <w:right w:val="none" w:sz="0" w:space="0" w:color="auto"/>
          </w:divBdr>
          <w:divsChild>
            <w:div w:id="136999986">
              <w:marLeft w:val="0"/>
              <w:marRight w:val="0"/>
              <w:marTop w:val="0"/>
              <w:marBottom w:val="0"/>
              <w:divBdr>
                <w:top w:val="none" w:sz="0" w:space="0" w:color="auto"/>
                <w:left w:val="none" w:sz="0" w:space="0" w:color="auto"/>
                <w:bottom w:val="none" w:sz="0" w:space="0" w:color="auto"/>
                <w:right w:val="none" w:sz="0" w:space="0" w:color="auto"/>
              </w:divBdr>
              <w:divsChild>
                <w:div w:id="22171160">
                  <w:marLeft w:val="0"/>
                  <w:marRight w:val="0"/>
                  <w:marTop w:val="0"/>
                  <w:marBottom w:val="0"/>
                  <w:divBdr>
                    <w:top w:val="none" w:sz="0" w:space="0" w:color="auto"/>
                    <w:left w:val="none" w:sz="0" w:space="0" w:color="auto"/>
                    <w:bottom w:val="none" w:sz="0" w:space="0" w:color="auto"/>
                    <w:right w:val="none" w:sz="0" w:space="0" w:color="auto"/>
                  </w:divBdr>
                  <w:divsChild>
                    <w:div w:id="1255170945">
                      <w:marLeft w:val="0"/>
                      <w:marRight w:val="0"/>
                      <w:marTop w:val="0"/>
                      <w:marBottom w:val="0"/>
                      <w:divBdr>
                        <w:top w:val="none" w:sz="0" w:space="0" w:color="auto"/>
                        <w:left w:val="none" w:sz="0" w:space="0" w:color="auto"/>
                        <w:bottom w:val="none" w:sz="0" w:space="0" w:color="auto"/>
                        <w:right w:val="none" w:sz="0" w:space="0" w:color="auto"/>
                      </w:divBdr>
                      <w:divsChild>
                        <w:div w:id="1163621423">
                          <w:marLeft w:val="0"/>
                          <w:marRight w:val="0"/>
                          <w:marTop w:val="0"/>
                          <w:marBottom w:val="0"/>
                          <w:divBdr>
                            <w:top w:val="none" w:sz="0" w:space="0" w:color="auto"/>
                            <w:left w:val="none" w:sz="0" w:space="0" w:color="auto"/>
                            <w:bottom w:val="none" w:sz="0" w:space="0" w:color="auto"/>
                            <w:right w:val="none" w:sz="0" w:space="0" w:color="auto"/>
                          </w:divBdr>
                          <w:divsChild>
                            <w:div w:id="237248122">
                              <w:marLeft w:val="0"/>
                              <w:marRight w:val="0"/>
                              <w:marTop w:val="0"/>
                              <w:marBottom w:val="0"/>
                              <w:divBdr>
                                <w:top w:val="none" w:sz="0" w:space="0" w:color="auto"/>
                                <w:left w:val="none" w:sz="0" w:space="0" w:color="auto"/>
                                <w:bottom w:val="none" w:sz="0" w:space="0" w:color="auto"/>
                                <w:right w:val="none" w:sz="0" w:space="0" w:color="auto"/>
                              </w:divBdr>
                              <w:divsChild>
                                <w:div w:id="945036233">
                                  <w:marLeft w:val="0"/>
                                  <w:marRight w:val="0"/>
                                  <w:marTop w:val="0"/>
                                  <w:marBottom w:val="0"/>
                                  <w:divBdr>
                                    <w:top w:val="none" w:sz="0" w:space="0" w:color="auto"/>
                                    <w:left w:val="none" w:sz="0" w:space="0" w:color="auto"/>
                                    <w:bottom w:val="none" w:sz="0" w:space="0" w:color="auto"/>
                                    <w:right w:val="none" w:sz="0" w:space="0" w:color="auto"/>
                                  </w:divBdr>
                                  <w:divsChild>
                                    <w:div w:id="276841431">
                                      <w:marLeft w:val="0"/>
                                      <w:marRight w:val="0"/>
                                      <w:marTop w:val="0"/>
                                      <w:marBottom w:val="0"/>
                                      <w:divBdr>
                                        <w:top w:val="none" w:sz="0" w:space="0" w:color="auto"/>
                                        <w:left w:val="none" w:sz="0" w:space="0" w:color="auto"/>
                                        <w:bottom w:val="none" w:sz="0" w:space="0" w:color="auto"/>
                                        <w:right w:val="none" w:sz="0" w:space="0" w:color="auto"/>
                                      </w:divBdr>
                                      <w:divsChild>
                                        <w:div w:id="1919561608">
                                          <w:marLeft w:val="0"/>
                                          <w:marRight w:val="0"/>
                                          <w:marTop w:val="0"/>
                                          <w:marBottom w:val="0"/>
                                          <w:divBdr>
                                            <w:top w:val="none" w:sz="0" w:space="0" w:color="auto"/>
                                            <w:left w:val="none" w:sz="0" w:space="0" w:color="auto"/>
                                            <w:bottom w:val="none" w:sz="0" w:space="0" w:color="auto"/>
                                            <w:right w:val="none" w:sz="0" w:space="0" w:color="auto"/>
                                          </w:divBdr>
                                          <w:divsChild>
                                            <w:div w:id="1690135099">
                                              <w:marLeft w:val="0"/>
                                              <w:marRight w:val="0"/>
                                              <w:marTop w:val="0"/>
                                              <w:marBottom w:val="0"/>
                                              <w:divBdr>
                                                <w:top w:val="none" w:sz="0" w:space="0" w:color="auto"/>
                                                <w:left w:val="none" w:sz="0" w:space="0" w:color="auto"/>
                                                <w:bottom w:val="none" w:sz="0" w:space="0" w:color="auto"/>
                                                <w:right w:val="none" w:sz="0" w:space="0" w:color="auto"/>
                                              </w:divBdr>
                                              <w:divsChild>
                                                <w:div w:id="18082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369448">
      <w:bodyDiv w:val="1"/>
      <w:marLeft w:val="0"/>
      <w:marRight w:val="0"/>
      <w:marTop w:val="150"/>
      <w:marBottom w:val="0"/>
      <w:divBdr>
        <w:top w:val="none" w:sz="0" w:space="0" w:color="auto"/>
        <w:left w:val="none" w:sz="0" w:space="0" w:color="auto"/>
        <w:bottom w:val="none" w:sz="0" w:space="0" w:color="auto"/>
        <w:right w:val="none" w:sz="0" w:space="0" w:color="auto"/>
      </w:divBdr>
      <w:divsChild>
        <w:div w:id="1541479118">
          <w:marLeft w:val="0"/>
          <w:marRight w:val="0"/>
          <w:marTop w:val="0"/>
          <w:marBottom w:val="0"/>
          <w:divBdr>
            <w:top w:val="none" w:sz="0" w:space="0" w:color="auto"/>
            <w:left w:val="none" w:sz="0" w:space="0" w:color="auto"/>
            <w:bottom w:val="none" w:sz="0" w:space="0" w:color="auto"/>
            <w:right w:val="none" w:sz="0" w:space="0" w:color="auto"/>
          </w:divBdr>
          <w:divsChild>
            <w:div w:id="2107724441">
              <w:marLeft w:val="0"/>
              <w:marRight w:val="0"/>
              <w:marTop w:val="0"/>
              <w:marBottom w:val="0"/>
              <w:divBdr>
                <w:top w:val="none" w:sz="0" w:space="0" w:color="auto"/>
                <w:left w:val="none" w:sz="0" w:space="0" w:color="auto"/>
                <w:bottom w:val="none" w:sz="0" w:space="0" w:color="auto"/>
                <w:right w:val="none" w:sz="0" w:space="0" w:color="auto"/>
              </w:divBdr>
              <w:divsChild>
                <w:div w:id="182549819">
                  <w:marLeft w:val="0"/>
                  <w:marRight w:val="0"/>
                  <w:marTop w:val="0"/>
                  <w:marBottom w:val="0"/>
                  <w:divBdr>
                    <w:top w:val="none" w:sz="0" w:space="0" w:color="auto"/>
                    <w:left w:val="none" w:sz="0" w:space="0" w:color="auto"/>
                    <w:bottom w:val="none" w:sz="0" w:space="0" w:color="auto"/>
                    <w:right w:val="none" w:sz="0" w:space="0" w:color="auto"/>
                  </w:divBdr>
                  <w:divsChild>
                    <w:div w:id="446507898">
                      <w:marLeft w:val="0"/>
                      <w:marRight w:val="0"/>
                      <w:marTop w:val="0"/>
                      <w:marBottom w:val="0"/>
                      <w:divBdr>
                        <w:top w:val="none" w:sz="0" w:space="0" w:color="auto"/>
                        <w:left w:val="none" w:sz="0" w:space="0" w:color="auto"/>
                        <w:bottom w:val="none" w:sz="0" w:space="0" w:color="auto"/>
                        <w:right w:val="none" w:sz="0" w:space="0" w:color="auto"/>
                      </w:divBdr>
                      <w:divsChild>
                        <w:div w:id="220293008">
                          <w:marLeft w:val="375"/>
                          <w:marRight w:val="0"/>
                          <w:marTop w:val="0"/>
                          <w:marBottom w:val="0"/>
                          <w:divBdr>
                            <w:top w:val="none" w:sz="0" w:space="0" w:color="auto"/>
                            <w:left w:val="none" w:sz="0" w:space="0" w:color="auto"/>
                            <w:bottom w:val="none" w:sz="0" w:space="0" w:color="auto"/>
                            <w:right w:val="none" w:sz="0" w:space="0" w:color="auto"/>
                          </w:divBdr>
                          <w:divsChild>
                            <w:div w:id="658654797">
                              <w:marLeft w:val="0"/>
                              <w:marRight w:val="0"/>
                              <w:marTop w:val="0"/>
                              <w:marBottom w:val="300"/>
                              <w:divBdr>
                                <w:top w:val="none" w:sz="0" w:space="0" w:color="auto"/>
                                <w:left w:val="single" w:sz="6" w:space="0" w:color="EDEDED"/>
                                <w:bottom w:val="single" w:sz="6" w:space="26" w:color="EDEDED"/>
                                <w:right w:val="single" w:sz="6" w:space="0" w:color="EDEDED"/>
                              </w:divBdr>
                              <w:divsChild>
                                <w:div w:id="903641438">
                                  <w:marLeft w:val="0"/>
                                  <w:marRight w:val="0"/>
                                  <w:marTop w:val="0"/>
                                  <w:marBottom w:val="0"/>
                                  <w:divBdr>
                                    <w:top w:val="none" w:sz="0" w:space="0" w:color="auto"/>
                                    <w:left w:val="none" w:sz="0" w:space="0" w:color="auto"/>
                                    <w:bottom w:val="none" w:sz="0" w:space="0" w:color="auto"/>
                                    <w:right w:val="none" w:sz="0" w:space="0" w:color="auto"/>
                                  </w:divBdr>
                                  <w:divsChild>
                                    <w:div w:id="2016493017">
                                      <w:marLeft w:val="0"/>
                                      <w:marRight w:val="0"/>
                                      <w:marTop w:val="0"/>
                                      <w:marBottom w:val="240"/>
                                      <w:divBdr>
                                        <w:top w:val="none" w:sz="0" w:space="0" w:color="auto"/>
                                        <w:left w:val="none" w:sz="0" w:space="0" w:color="auto"/>
                                        <w:bottom w:val="none" w:sz="0" w:space="0" w:color="auto"/>
                                        <w:right w:val="none" w:sz="0" w:space="0" w:color="auto"/>
                                      </w:divBdr>
                                      <w:divsChild>
                                        <w:div w:id="1838108423">
                                          <w:marLeft w:val="0"/>
                                          <w:marRight w:val="0"/>
                                          <w:marTop w:val="0"/>
                                          <w:marBottom w:val="0"/>
                                          <w:divBdr>
                                            <w:top w:val="none" w:sz="0" w:space="0" w:color="auto"/>
                                            <w:left w:val="none" w:sz="0" w:space="0" w:color="auto"/>
                                            <w:bottom w:val="none" w:sz="0" w:space="0" w:color="auto"/>
                                            <w:right w:val="none" w:sz="0" w:space="0" w:color="auto"/>
                                          </w:divBdr>
                                        </w:div>
                                        <w:div w:id="14321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077963">
      <w:bodyDiv w:val="1"/>
      <w:marLeft w:val="0"/>
      <w:marRight w:val="0"/>
      <w:marTop w:val="150"/>
      <w:marBottom w:val="0"/>
      <w:divBdr>
        <w:top w:val="none" w:sz="0" w:space="0" w:color="auto"/>
        <w:left w:val="none" w:sz="0" w:space="0" w:color="auto"/>
        <w:bottom w:val="none" w:sz="0" w:space="0" w:color="auto"/>
        <w:right w:val="none" w:sz="0" w:space="0" w:color="auto"/>
      </w:divBdr>
      <w:divsChild>
        <w:div w:id="153187379">
          <w:marLeft w:val="0"/>
          <w:marRight w:val="0"/>
          <w:marTop w:val="0"/>
          <w:marBottom w:val="0"/>
          <w:divBdr>
            <w:top w:val="none" w:sz="0" w:space="0" w:color="auto"/>
            <w:left w:val="none" w:sz="0" w:space="0" w:color="auto"/>
            <w:bottom w:val="none" w:sz="0" w:space="0" w:color="auto"/>
            <w:right w:val="none" w:sz="0" w:space="0" w:color="auto"/>
          </w:divBdr>
          <w:divsChild>
            <w:div w:id="1470901732">
              <w:marLeft w:val="0"/>
              <w:marRight w:val="0"/>
              <w:marTop w:val="0"/>
              <w:marBottom w:val="0"/>
              <w:divBdr>
                <w:top w:val="none" w:sz="0" w:space="0" w:color="auto"/>
                <w:left w:val="none" w:sz="0" w:space="0" w:color="auto"/>
                <w:bottom w:val="none" w:sz="0" w:space="0" w:color="auto"/>
                <w:right w:val="none" w:sz="0" w:space="0" w:color="auto"/>
              </w:divBdr>
              <w:divsChild>
                <w:div w:id="1207717439">
                  <w:marLeft w:val="0"/>
                  <w:marRight w:val="0"/>
                  <w:marTop w:val="0"/>
                  <w:marBottom w:val="0"/>
                  <w:divBdr>
                    <w:top w:val="none" w:sz="0" w:space="0" w:color="auto"/>
                    <w:left w:val="none" w:sz="0" w:space="0" w:color="auto"/>
                    <w:bottom w:val="none" w:sz="0" w:space="0" w:color="auto"/>
                    <w:right w:val="none" w:sz="0" w:space="0" w:color="auto"/>
                  </w:divBdr>
                  <w:divsChild>
                    <w:div w:id="793407468">
                      <w:marLeft w:val="0"/>
                      <w:marRight w:val="0"/>
                      <w:marTop w:val="0"/>
                      <w:marBottom w:val="0"/>
                      <w:divBdr>
                        <w:top w:val="none" w:sz="0" w:space="0" w:color="auto"/>
                        <w:left w:val="none" w:sz="0" w:space="0" w:color="auto"/>
                        <w:bottom w:val="none" w:sz="0" w:space="0" w:color="auto"/>
                        <w:right w:val="none" w:sz="0" w:space="0" w:color="auto"/>
                      </w:divBdr>
                      <w:divsChild>
                        <w:div w:id="921526013">
                          <w:marLeft w:val="375"/>
                          <w:marRight w:val="0"/>
                          <w:marTop w:val="0"/>
                          <w:marBottom w:val="0"/>
                          <w:divBdr>
                            <w:top w:val="none" w:sz="0" w:space="0" w:color="auto"/>
                            <w:left w:val="none" w:sz="0" w:space="0" w:color="auto"/>
                            <w:bottom w:val="none" w:sz="0" w:space="0" w:color="auto"/>
                            <w:right w:val="none" w:sz="0" w:space="0" w:color="auto"/>
                          </w:divBdr>
                          <w:divsChild>
                            <w:div w:id="1794667186">
                              <w:marLeft w:val="0"/>
                              <w:marRight w:val="0"/>
                              <w:marTop w:val="0"/>
                              <w:marBottom w:val="300"/>
                              <w:divBdr>
                                <w:top w:val="none" w:sz="0" w:space="0" w:color="auto"/>
                                <w:left w:val="single" w:sz="6" w:space="0" w:color="EDEDED"/>
                                <w:bottom w:val="single" w:sz="6" w:space="26" w:color="EDEDED"/>
                                <w:right w:val="single" w:sz="6" w:space="0" w:color="EDEDED"/>
                              </w:divBdr>
                              <w:divsChild>
                                <w:div w:id="1076632851">
                                  <w:marLeft w:val="0"/>
                                  <w:marRight w:val="0"/>
                                  <w:marTop w:val="0"/>
                                  <w:marBottom w:val="0"/>
                                  <w:divBdr>
                                    <w:top w:val="none" w:sz="0" w:space="0" w:color="auto"/>
                                    <w:left w:val="none" w:sz="0" w:space="0" w:color="auto"/>
                                    <w:bottom w:val="none" w:sz="0" w:space="0" w:color="auto"/>
                                    <w:right w:val="none" w:sz="0" w:space="0" w:color="auto"/>
                                  </w:divBdr>
                                  <w:divsChild>
                                    <w:div w:id="2018001910">
                                      <w:marLeft w:val="0"/>
                                      <w:marRight w:val="0"/>
                                      <w:marTop w:val="0"/>
                                      <w:marBottom w:val="240"/>
                                      <w:divBdr>
                                        <w:top w:val="none" w:sz="0" w:space="0" w:color="auto"/>
                                        <w:left w:val="none" w:sz="0" w:space="0" w:color="auto"/>
                                        <w:bottom w:val="none" w:sz="0" w:space="0" w:color="auto"/>
                                        <w:right w:val="none" w:sz="0" w:space="0" w:color="auto"/>
                                      </w:divBdr>
                                      <w:divsChild>
                                        <w:div w:id="350953816">
                                          <w:marLeft w:val="0"/>
                                          <w:marRight w:val="0"/>
                                          <w:marTop w:val="0"/>
                                          <w:marBottom w:val="0"/>
                                          <w:divBdr>
                                            <w:top w:val="none" w:sz="0" w:space="0" w:color="auto"/>
                                            <w:left w:val="none" w:sz="0" w:space="0" w:color="auto"/>
                                            <w:bottom w:val="none" w:sz="0" w:space="0" w:color="auto"/>
                                            <w:right w:val="none" w:sz="0" w:space="0" w:color="auto"/>
                                          </w:divBdr>
                                        </w:div>
                                        <w:div w:id="1265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6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961E-F9C5-44EB-BE66-08DECE27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3457</Words>
  <Characters>19707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Bozza 2^ Reparto 5^ Divisione 1^ sezione ( 02/03/2007)</vt:lpstr>
    </vt:vector>
  </TitlesOfParts>
  <Company>Comune Pisa</Company>
  <LinksUpToDate>false</LinksUpToDate>
  <CharactersWithSpaces>23118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2^ Reparto 5^ Divisione 1^ sezione ( 02/03/2007)</dc:title>
  <dc:creator>Nome utente</dc:creator>
  <cp:lastModifiedBy>Foggia Alessandro</cp:lastModifiedBy>
  <cp:revision>7</cp:revision>
  <cp:lastPrinted>2018-03-22T08:51:00Z</cp:lastPrinted>
  <dcterms:created xsi:type="dcterms:W3CDTF">2018-05-03T08:49:00Z</dcterms:created>
  <dcterms:modified xsi:type="dcterms:W3CDTF">2018-05-09T17:34:00Z</dcterms:modified>
</cp:coreProperties>
</file>