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422" w:rsidRDefault="00072422" w:rsidP="00072422">
      <w:pPr>
        <w:spacing w:line="200" w:lineRule="exact"/>
        <w:rPr>
          <w:rFonts w:ascii="Times New Roman" w:eastAsia="Times New Roman" w:hAnsi="Times New Roman"/>
          <w:sz w:val="24"/>
        </w:rPr>
      </w:pPr>
      <w:bookmarkStart w:id="0" w:name="page1"/>
      <w:bookmarkEnd w:id="0"/>
    </w:p>
    <w:p w:rsidR="00072422" w:rsidRDefault="00072422" w:rsidP="00072422">
      <w:pPr>
        <w:spacing w:line="253" w:lineRule="exact"/>
        <w:rPr>
          <w:rFonts w:ascii="Times New Roman" w:eastAsia="Times New Roman" w:hAnsi="Times New Roman"/>
          <w:sz w:val="24"/>
        </w:rPr>
      </w:pPr>
    </w:p>
    <w:p w:rsidR="00A24BE7" w:rsidRDefault="00072422" w:rsidP="00072422">
      <w:pPr>
        <w:spacing w:line="0" w:lineRule="atLeast"/>
        <w:jc w:val="center"/>
        <w:rPr>
          <w:rFonts w:ascii="Times New Roman" w:eastAsia="Times New Roman" w:hAnsi="Times New Roman"/>
          <w:sz w:val="46"/>
        </w:rPr>
      </w:pPr>
      <w:r>
        <w:rPr>
          <w:noProof/>
        </w:rPr>
        <w:drawing>
          <wp:inline distT="0" distB="0" distL="0" distR="0" wp14:anchorId="1D17717A" wp14:editId="27690EB8">
            <wp:extent cx="1323975" cy="1323975"/>
            <wp:effectExtent l="0" t="0" r="9525" b="9525"/>
            <wp:docPr id="1" name="Immagine 1" descr="Fiera SS Crocifis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era SS Crocifiss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3975" cy="1323975"/>
                    </a:xfrm>
                    <a:prstGeom prst="rect">
                      <a:avLst/>
                    </a:prstGeom>
                    <a:noFill/>
                    <a:ln>
                      <a:noFill/>
                    </a:ln>
                  </pic:spPr>
                </pic:pic>
              </a:graphicData>
            </a:graphic>
          </wp:inline>
        </w:drawing>
      </w:r>
    </w:p>
    <w:p w:rsidR="00A24BE7" w:rsidRDefault="00A24BE7" w:rsidP="00072422">
      <w:pPr>
        <w:spacing w:line="0" w:lineRule="atLeast"/>
        <w:jc w:val="center"/>
        <w:rPr>
          <w:rFonts w:ascii="Times New Roman" w:eastAsia="Times New Roman" w:hAnsi="Times New Roman"/>
          <w:sz w:val="46"/>
        </w:rPr>
      </w:pPr>
    </w:p>
    <w:p w:rsidR="00072422" w:rsidRDefault="00072422" w:rsidP="00072422">
      <w:pPr>
        <w:spacing w:line="0" w:lineRule="atLeast"/>
        <w:jc w:val="center"/>
        <w:rPr>
          <w:rFonts w:ascii="Times New Roman" w:eastAsia="Times New Roman" w:hAnsi="Times New Roman"/>
          <w:sz w:val="46"/>
        </w:rPr>
      </w:pPr>
      <w:r>
        <w:rPr>
          <w:noProof/>
        </w:rPr>
        <w:drawing>
          <wp:inline distT="0" distB="0" distL="0" distR="0">
            <wp:extent cx="4943475" cy="1314450"/>
            <wp:effectExtent l="0" t="0" r="9525" b="0"/>
            <wp:docPr id="2" name="Immagine 2" descr="http://www.comune.casteldilama.ap.it/img/casteldilama2016/stemma_comune_casteldila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mune.casteldilama.ap.it/img/casteldilama2016/stemma_comune_casteldilam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43475" cy="1314450"/>
                    </a:xfrm>
                    <a:prstGeom prst="rect">
                      <a:avLst/>
                    </a:prstGeom>
                    <a:noFill/>
                    <a:ln>
                      <a:noFill/>
                    </a:ln>
                  </pic:spPr>
                </pic:pic>
              </a:graphicData>
            </a:graphic>
          </wp:inline>
        </w:drawing>
      </w:r>
    </w:p>
    <w:p w:rsidR="00FB2829" w:rsidRDefault="00FB2829" w:rsidP="00BB09E5">
      <w:pPr>
        <w:spacing w:line="0" w:lineRule="atLeast"/>
        <w:rPr>
          <w:rFonts w:ascii="Times New Roman" w:eastAsia="Times New Roman" w:hAnsi="Times New Roman"/>
          <w:sz w:val="46"/>
        </w:rPr>
      </w:pPr>
    </w:p>
    <w:p w:rsidR="00A24BE7" w:rsidRDefault="00A24BE7" w:rsidP="00BB09E5">
      <w:pPr>
        <w:spacing w:line="0" w:lineRule="atLeast"/>
        <w:rPr>
          <w:rFonts w:ascii="Times New Roman" w:eastAsia="Times New Roman" w:hAnsi="Times New Roman"/>
          <w:sz w:val="46"/>
        </w:rPr>
      </w:pPr>
    </w:p>
    <w:p w:rsidR="00072422" w:rsidRPr="00A24BE7" w:rsidRDefault="00072422" w:rsidP="00072422">
      <w:pPr>
        <w:spacing w:line="0" w:lineRule="atLeast"/>
        <w:jc w:val="center"/>
        <w:rPr>
          <w:rFonts w:ascii="Bodoni MT Black" w:eastAsia="Times New Roman" w:hAnsi="Bodoni MT Black"/>
          <w:sz w:val="46"/>
        </w:rPr>
      </w:pPr>
      <w:r w:rsidRPr="00A24BE7">
        <w:rPr>
          <w:rFonts w:ascii="Bodoni MT Black" w:eastAsia="Times New Roman" w:hAnsi="Bodoni MT Black"/>
          <w:sz w:val="46"/>
        </w:rPr>
        <w:t>R E G O L A M E N T O</w:t>
      </w:r>
    </w:p>
    <w:p w:rsidR="00072422" w:rsidRPr="00A24BE7" w:rsidRDefault="00072422" w:rsidP="00072422">
      <w:pPr>
        <w:spacing w:line="0" w:lineRule="atLeast"/>
        <w:jc w:val="center"/>
        <w:rPr>
          <w:rFonts w:ascii="Bodoni MT Black" w:eastAsia="Times New Roman" w:hAnsi="Bodoni MT Black"/>
          <w:sz w:val="46"/>
        </w:rPr>
      </w:pPr>
      <w:r w:rsidRPr="00A24BE7">
        <w:rPr>
          <w:rFonts w:ascii="Bodoni MT Black" w:eastAsia="Times New Roman" w:hAnsi="Bodoni MT Black"/>
          <w:sz w:val="46"/>
        </w:rPr>
        <w:t>FIERA SS. CROCIFISSO</w:t>
      </w:r>
    </w:p>
    <w:p w:rsidR="00072422" w:rsidRDefault="00072422" w:rsidP="00072422">
      <w:pPr>
        <w:spacing w:line="0" w:lineRule="atLeast"/>
        <w:jc w:val="center"/>
        <w:rPr>
          <w:rStyle w:val="st"/>
          <w:rFonts w:ascii="Times New Roman" w:hAnsi="Times New Roman" w:cs="Times New Roman"/>
          <w:sz w:val="28"/>
          <w:szCs w:val="28"/>
        </w:rPr>
      </w:pPr>
      <w:r>
        <w:rPr>
          <w:rStyle w:val="st"/>
          <w:rFonts w:ascii="Times New Roman" w:hAnsi="Times New Roman" w:cs="Times New Roman"/>
          <w:sz w:val="28"/>
          <w:szCs w:val="28"/>
        </w:rPr>
        <w:t>-</w:t>
      </w:r>
      <w:r w:rsidRPr="0068729D">
        <w:rPr>
          <w:rStyle w:val="st"/>
          <w:rFonts w:ascii="Times New Roman" w:hAnsi="Times New Roman" w:cs="Times New Roman"/>
          <w:sz w:val="28"/>
          <w:szCs w:val="28"/>
        </w:rPr>
        <w:t>Rassegna Agricola Interregionale</w:t>
      </w:r>
      <w:r>
        <w:rPr>
          <w:rStyle w:val="st"/>
          <w:rFonts w:ascii="Times New Roman" w:hAnsi="Times New Roman" w:cs="Times New Roman"/>
          <w:sz w:val="28"/>
          <w:szCs w:val="28"/>
        </w:rPr>
        <w:t>-</w:t>
      </w:r>
    </w:p>
    <w:p w:rsidR="00A24BE7" w:rsidRPr="0068729D" w:rsidRDefault="00A24BE7" w:rsidP="00072422">
      <w:pPr>
        <w:spacing w:line="0" w:lineRule="atLeast"/>
        <w:jc w:val="center"/>
        <w:rPr>
          <w:rFonts w:ascii="Times New Roman" w:eastAsia="Times New Roman" w:hAnsi="Times New Roman" w:cs="Times New Roman"/>
          <w:sz w:val="28"/>
          <w:szCs w:val="28"/>
        </w:rPr>
      </w:pPr>
    </w:p>
    <w:p w:rsidR="00072422" w:rsidRDefault="0007150E" w:rsidP="00072422">
      <w:pPr>
        <w:spacing w:line="200" w:lineRule="exact"/>
        <w:jc w:val="center"/>
        <w:rPr>
          <w:rFonts w:ascii="Times New Roman" w:eastAsia="Times New Roman" w:hAnsi="Times New Roman"/>
          <w:sz w:val="24"/>
        </w:rPr>
      </w:pPr>
      <w:r>
        <w:rPr>
          <w:rFonts w:ascii="Times New Roman" w:eastAsia="Times New Roman" w:hAnsi="Times New Roman"/>
          <w:sz w:val="24"/>
        </w:rPr>
        <w:t>Approvato con Del</w:t>
      </w:r>
      <w:r w:rsidR="00A24BE7">
        <w:rPr>
          <w:rFonts w:ascii="Times New Roman" w:eastAsia="Times New Roman" w:hAnsi="Times New Roman"/>
          <w:sz w:val="24"/>
        </w:rPr>
        <w:t xml:space="preserve">ibera di Consiglio Comunale n. __ del ____ </w:t>
      </w:r>
    </w:p>
    <w:p w:rsidR="0007150E" w:rsidRDefault="0007150E" w:rsidP="00072422">
      <w:pPr>
        <w:spacing w:line="200" w:lineRule="exact"/>
        <w:rPr>
          <w:rFonts w:ascii="Times New Roman" w:eastAsia="Times New Roman" w:hAnsi="Times New Roman"/>
          <w:sz w:val="24"/>
        </w:rPr>
      </w:pPr>
    </w:p>
    <w:p w:rsidR="00072422" w:rsidRDefault="00072422" w:rsidP="00072422">
      <w:pPr>
        <w:spacing w:line="266" w:lineRule="exact"/>
        <w:rPr>
          <w:rFonts w:ascii="Times New Roman" w:eastAsia="Times New Roman" w:hAnsi="Times New Roman"/>
          <w:sz w:val="24"/>
        </w:rPr>
      </w:pPr>
    </w:p>
    <w:p w:rsidR="00A24BE7" w:rsidRDefault="00A24BE7" w:rsidP="001B11B2">
      <w:pPr>
        <w:spacing w:line="0" w:lineRule="atLeast"/>
        <w:jc w:val="center"/>
        <w:rPr>
          <w:rFonts w:ascii="Times New Roman" w:eastAsia="Times New Roman" w:hAnsi="Times New Roman"/>
          <w:sz w:val="24"/>
        </w:rPr>
      </w:pPr>
    </w:p>
    <w:p w:rsidR="00072422" w:rsidRDefault="00072422" w:rsidP="001B11B2">
      <w:pPr>
        <w:spacing w:line="0" w:lineRule="atLeast"/>
        <w:jc w:val="center"/>
        <w:rPr>
          <w:rFonts w:ascii="Times New Roman" w:eastAsia="Times New Roman" w:hAnsi="Times New Roman"/>
          <w:sz w:val="24"/>
        </w:rPr>
      </w:pPr>
      <w:r>
        <w:rPr>
          <w:rFonts w:ascii="Times New Roman" w:eastAsia="Times New Roman" w:hAnsi="Times New Roman"/>
          <w:sz w:val="24"/>
        </w:rPr>
        <w:t>Art. 1</w:t>
      </w:r>
    </w:p>
    <w:p w:rsidR="00072422" w:rsidRDefault="00072422" w:rsidP="001B11B2">
      <w:pPr>
        <w:spacing w:line="26" w:lineRule="exact"/>
        <w:jc w:val="center"/>
        <w:rPr>
          <w:rFonts w:ascii="Times New Roman" w:eastAsia="Times New Roman" w:hAnsi="Times New Roman"/>
          <w:sz w:val="24"/>
        </w:rPr>
      </w:pPr>
    </w:p>
    <w:p w:rsidR="00072422" w:rsidRDefault="00BB09E5" w:rsidP="001B11B2">
      <w:pPr>
        <w:spacing w:line="0" w:lineRule="atLeast"/>
        <w:jc w:val="center"/>
        <w:rPr>
          <w:rFonts w:ascii="Times New Roman" w:eastAsia="Times New Roman" w:hAnsi="Times New Roman"/>
          <w:i/>
          <w:sz w:val="24"/>
        </w:rPr>
      </w:pPr>
      <w:r>
        <w:rPr>
          <w:rFonts w:ascii="Times New Roman" w:eastAsia="Times New Roman" w:hAnsi="Times New Roman"/>
          <w:i/>
          <w:sz w:val="24"/>
        </w:rPr>
        <w:t>Finalità e s</w:t>
      </w:r>
      <w:r w:rsidR="00072422">
        <w:rPr>
          <w:rFonts w:ascii="Times New Roman" w:eastAsia="Times New Roman" w:hAnsi="Times New Roman"/>
          <w:i/>
          <w:sz w:val="24"/>
        </w:rPr>
        <w:t>volgimento</w:t>
      </w:r>
    </w:p>
    <w:p w:rsidR="00A24BE7" w:rsidRDefault="00A24BE7" w:rsidP="00072422">
      <w:pPr>
        <w:spacing w:line="249" w:lineRule="exact"/>
        <w:rPr>
          <w:rFonts w:ascii="Times New Roman" w:eastAsia="Times New Roman" w:hAnsi="Times New Roman"/>
          <w:sz w:val="24"/>
        </w:rPr>
      </w:pPr>
    </w:p>
    <w:p w:rsidR="00072422" w:rsidRPr="00ED4FBE" w:rsidRDefault="00072422" w:rsidP="00072422">
      <w:pPr>
        <w:numPr>
          <w:ilvl w:val="0"/>
          <w:numId w:val="1"/>
        </w:numPr>
        <w:tabs>
          <w:tab w:val="left" w:pos="329"/>
        </w:tabs>
        <w:spacing w:line="245" w:lineRule="auto"/>
        <w:ind w:left="-380" w:right="20" w:firstLine="423"/>
        <w:jc w:val="both"/>
        <w:rPr>
          <w:rFonts w:ascii="Times New Roman" w:eastAsia="Times New Roman" w:hAnsi="Times New Roman"/>
          <w:sz w:val="24"/>
        </w:rPr>
      </w:pPr>
      <w:r>
        <w:rPr>
          <w:rFonts w:ascii="Times New Roman" w:eastAsia="Times New Roman" w:hAnsi="Times New Roman"/>
          <w:sz w:val="24"/>
        </w:rPr>
        <w:t xml:space="preserve">La Fiera del SS. </w:t>
      </w:r>
      <w:r w:rsidRPr="0068729D">
        <w:rPr>
          <w:rFonts w:ascii="Times New Roman" w:eastAsia="Times New Roman" w:hAnsi="Times New Roman" w:cs="Times New Roman"/>
          <w:sz w:val="24"/>
          <w:szCs w:val="24"/>
        </w:rPr>
        <w:t xml:space="preserve">Crocifisso </w:t>
      </w:r>
      <w:r>
        <w:rPr>
          <w:rFonts w:ascii="Times New Roman" w:eastAsia="Times New Roman" w:hAnsi="Times New Roman" w:cs="Times New Roman"/>
          <w:sz w:val="24"/>
          <w:szCs w:val="24"/>
        </w:rPr>
        <w:t xml:space="preserve">è una </w:t>
      </w:r>
      <w:r w:rsidRPr="0068729D">
        <w:rPr>
          <w:rStyle w:val="st"/>
          <w:rFonts w:ascii="Times New Roman" w:hAnsi="Times New Roman" w:cs="Times New Roman"/>
          <w:sz w:val="24"/>
          <w:szCs w:val="24"/>
        </w:rPr>
        <w:t>Rassegna Agricola Interregionale</w:t>
      </w:r>
      <w:r>
        <w:rPr>
          <w:rStyle w:val="st"/>
          <w:rFonts w:ascii="Times New Roman" w:hAnsi="Times New Roman" w:cs="Times New Roman"/>
          <w:sz w:val="24"/>
          <w:szCs w:val="24"/>
        </w:rPr>
        <w:t xml:space="preserve"> </w:t>
      </w:r>
      <w:r>
        <w:rPr>
          <w:rFonts w:ascii="Times New Roman" w:eastAsia="Times New Roman" w:hAnsi="Times New Roman"/>
          <w:sz w:val="24"/>
        </w:rPr>
        <w:t>di merci del settore agricolo, alimentare e non, che ha come obiettivo quello di</w:t>
      </w:r>
      <w:r w:rsidRPr="0003090E">
        <w:rPr>
          <w:rFonts w:ascii="Times New Roman" w:eastAsia="Times New Roman" w:hAnsi="Times New Roman" w:cs="Times New Roman"/>
          <w:sz w:val="24"/>
          <w:szCs w:val="24"/>
        </w:rPr>
        <w:t xml:space="preserve"> </w:t>
      </w:r>
      <w:r w:rsidRPr="0003090E">
        <w:rPr>
          <w:rFonts w:ascii="Times New Roman" w:hAnsi="Times New Roman" w:cs="Times New Roman"/>
          <w:sz w:val="24"/>
          <w:szCs w:val="24"/>
        </w:rPr>
        <w:t>mostrare</w:t>
      </w:r>
      <w:r>
        <w:rPr>
          <w:rFonts w:ascii="Times New Roman" w:hAnsi="Times New Roman" w:cs="Times New Roman"/>
          <w:sz w:val="24"/>
          <w:szCs w:val="24"/>
        </w:rPr>
        <w:t xml:space="preserve">, diffondere e promuovere </w:t>
      </w:r>
      <w:r w:rsidRPr="0003090E">
        <w:rPr>
          <w:rFonts w:ascii="Times New Roman" w:hAnsi="Times New Roman" w:cs="Times New Roman"/>
          <w:sz w:val="24"/>
          <w:szCs w:val="24"/>
        </w:rPr>
        <w:t>al pubblico la cultura, le tradizioni</w:t>
      </w:r>
      <w:r w:rsidR="00FE0843">
        <w:rPr>
          <w:rFonts w:ascii="Times New Roman" w:hAnsi="Times New Roman" w:cs="Times New Roman"/>
          <w:sz w:val="24"/>
          <w:szCs w:val="24"/>
        </w:rPr>
        <w:t>,</w:t>
      </w:r>
      <w:r w:rsidRPr="0003090E">
        <w:rPr>
          <w:rFonts w:ascii="Times New Roman" w:hAnsi="Times New Roman" w:cs="Times New Roman"/>
          <w:sz w:val="24"/>
          <w:szCs w:val="24"/>
        </w:rPr>
        <w:t xml:space="preserve"> e il lavoro dell’uomo </w:t>
      </w:r>
      <w:r w:rsidR="00954321">
        <w:rPr>
          <w:rFonts w:ascii="Times New Roman" w:hAnsi="Times New Roman" w:cs="Times New Roman"/>
          <w:sz w:val="24"/>
          <w:szCs w:val="24"/>
        </w:rPr>
        <w:t xml:space="preserve">nell’allevamento del bestiame </w:t>
      </w:r>
      <w:r w:rsidR="00EE639B">
        <w:rPr>
          <w:rFonts w:ascii="Times New Roman" w:hAnsi="Times New Roman" w:cs="Times New Roman"/>
          <w:sz w:val="24"/>
          <w:szCs w:val="24"/>
        </w:rPr>
        <w:t xml:space="preserve">e </w:t>
      </w:r>
      <w:r w:rsidR="00954321">
        <w:rPr>
          <w:rFonts w:ascii="Times New Roman" w:hAnsi="Times New Roman" w:cs="Times New Roman"/>
          <w:sz w:val="24"/>
          <w:szCs w:val="24"/>
        </w:rPr>
        <w:t>n</w:t>
      </w:r>
      <w:r w:rsidRPr="0003090E">
        <w:rPr>
          <w:rFonts w:ascii="Times New Roman" w:hAnsi="Times New Roman" w:cs="Times New Roman"/>
          <w:sz w:val="24"/>
          <w:szCs w:val="24"/>
        </w:rPr>
        <w:t>e</w:t>
      </w:r>
      <w:r w:rsidR="00954321">
        <w:rPr>
          <w:rFonts w:ascii="Times New Roman" w:hAnsi="Times New Roman" w:cs="Times New Roman"/>
          <w:sz w:val="24"/>
          <w:szCs w:val="24"/>
        </w:rPr>
        <w:t>lle</w:t>
      </w:r>
      <w:r w:rsidRPr="0003090E">
        <w:rPr>
          <w:rFonts w:ascii="Times New Roman" w:hAnsi="Times New Roman" w:cs="Times New Roman"/>
          <w:sz w:val="24"/>
          <w:szCs w:val="24"/>
        </w:rPr>
        <w:t xml:space="preserve"> </w:t>
      </w:r>
      <w:r w:rsidR="00D103EF">
        <w:rPr>
          <w:rFonts w:ascii="Times New Roman" w:hAnsi="Times New Roman" w:cs="Times New Roman"/>
          <w:sz w:val="24"/>
          <w:szCs w:val="24"/>
        </w:rPr>
        <w:t xml:space="preserve">sue </w:t>
      </w:r>
      <w:r w:rsidRPr="0003090E">
        <w:rPr>
          <w:rFonts w:ascii="Times New Roman" w:hAnsi="Times New Roman" w:cs="Times New Roman"/>
          <w:sz w:val="24"/>
          <w:szCs w:val="24"/>
        </w:rPr>
        <w:t>produzioni agricole</w:t>
      </w:r>
      <w:r>
        <w:rPr>
          <w:rFonts w:ascii="Times New Roman" w:hAnsi="Times New Roman" w:cs="Times New Roman"/>
          <w:sz w:val="24"/>
          <w:szCs w:val="24"/>
        </w:rPr>
        <w:t>.</w:t>
      </w:r>
    </w:p>
    <w:p w:rsidR="00072422" w:rsidRPr="007B2584" w:rsidRDefault="00072422" w:rsidP="00072422">
      <w:pPr>
        <w:numPr>
          <w:ilvl w:val="0"/>
          <w:numId w:val="1"/>
        </w:numPr>
        <w:tabs>
          <w:tab w:val="left" w:pos="329"/>
        </w:tabs>
        <w:spacing w:line="245" w:lineRule="auto"/>
        <w:ind w:left="-380" w:right="20" w:firstLine="423"/>
        <w:jc w:val="both"/>
        <w:rPr>
          <w:rFonts w:ascii="Times New Roman" w:eastAsia="Times New Roman" w:hAnsi="Times New Roman"/>
          <w:sz w:val="24"/>
        </w:rPr>
      </w:pPr>
      <w:r w:rsidRPr="007B2584">
        <w:rPr>
          <w:rFonts w:ascii="Times New Roman" w:eastAsia="Times New Roman" w:hAnsi="Times New Roman"/>
          <w:sz w:val="24"/>
        </w:rPr>
        <w:t xml:space="preserve">La Fiera si svolge nel primo week-end di settembre di ogni anno con apertura alle ore </w:t>
      </w:r>
      <w:r w:rsidR="00954321" w:rsidRPr="007B2584">
        <w:rPr>
          <w:rFonts w:ascii="Times New Roman" w:eastAsia="Times New Roman" w:hAnsi="Times New Roman"/>
          <w:sz w:val="24"/>
        </w:rPr>
        <w:t>19</w:t>
      </w:r>
      <w:r w:rsidRPr="007B2584">
        <w:rPr>
          <w:rFonts w:ascii="Times New Roman" w:eastAsia="Times New Roman" w:hAnsi="Times New Roman"/>
          <w:sz w:val="24"/>
        </w:rPr>
        <w:t xml:space="preserve">.00 sino alle ore 24.00 del </w:t>
      </w:r>
      <w:r w:rsidR="00954321" w:rsidRPr="007B2584">
        <w:rPr>
          <w:rFonts w:ascii="Times New Roman" w:eastAsia="Times New Roman" w:hAnsi="Times New Roman"/>
          <w:sz w:val="24"/>
        </w:rPr>
        <w:t xml:space="preserve">giovedì </w:t>
      </w:r>
      <w:r w:rsidRPr="007B2584">
        <w:rPr>
          <w:rFonts w:ascii="Times New Roman" w:eastAsia="Times New Roman" w:hAnsi="Times New Roman"/>
          <w:sz w:val="24"/>
        </w:rPr>
        <w:t xml:space="preserve">e dalle ore </w:t>
      </w:r>
      <w:r w:rsidR="00954321" w:rsidRPr="007B2584">
        <w:rPr>
          <w:rFonts w:ascii="Times New Roman" w:eastAsia="Times New Roman" w:hAnsi="Times New Roman"/>
          <w:sz w:val="24"/>
        </w:rPr>
        <w:t>8</w:t>
      </w:r>
      <w:r w:rsidRPr="007B2584">
        <w:rPr>
          <w:rFonts w:ascii="Times New Roman" w:eastAsia="Times New Roman" w:hAnsi="Times New Roman"/>
          <w:sz w:val="24"/>
        </w:rPr>
        <w:t xml:space="preserve">.00 alle ore 24.00 nei giorni di </w:t>
      </w:r>
      <w:r w:rsidR="00954321" w:rsidRPr="007B2584">
        <w:rPr>
          <w:rFonts w:ascii="Times New Roman" w:eastAsia="Times New Roman" w:hAnsi="Times New Roman"/>
          <w:sz w:val="24"/>
        </w:rPr>
        <w:t xml:space="preserve">venerdì, </w:t>
      </w:r>
      <w:r w:rsidRPr="007B2584">
        <w:rPr>
          <w:rFonts w:ascii="Times New Roman" w:eastAsia="Times New Roman" w:hAnsi="Times New Roman"/>
          <w:sz w:val="24"/>
        </w:rPr>
        <w:t>sabato e domenica</w:t>
      </w:r>
      <w:r w:rsidR="00954321" w:rsidRPr="007B2584">
        <w:rPr>
          <w:rFonts w:ascii="Times New Roman" w:eastAsia="Times New Roman" w:hAnsi="Times New Roman"/>
          <w:sz w:val="24"/>
        </w:rPr>
        <w:t>,</w:t>
      </w:r>
      <w:r w:rsidRPr="007B2584">
        <w:rPr>
          <w:rFonts w:ascii="Times New Roman" w:eastAsia="Times New Roman" w:hAnsi="Times New Roman"/>
          <w:sz w:val="24"/>
        </w:rPr>
        <w:t xml:space="preserve"> in località Piattoni di Castel di Lama, salvo orari diversi stabiliti con apposita ordinanza sindacale.</w:t>
      </w:r>
    </w:p>
    <w:p w:rsidR="00072422" w:rsidRPr="007B2584" w:rsidRDefault="00072422" w:rsidP="00072422">
      <w:pPr>
        <w:spacing w:line="3" w:lineRule="exact"/>
        <w:rPr>
          <w:rFonts w:ascii="Times New Roman" w:eastAsia="Times New Roman" w:hAnsi="Times New Roman"/>
          <w:sz w:val="24"/>
        </w:rPr>
      </w:pPr>
    </w:p>
    <w:p w:rsidR="0010349A" w:rsidRPr="0010349A" w:rsidRDefault="00072422" w:rsidP="0010349A">
      <w:pPr>
        <w:numPr>
          <w:ilvl w:val="0"/>
          <w:numId w:val="1"/>
        </w:numPr>
        <w:tabs>
          <w:tab w:val="left" w:pos="330"/>
        </w:tabs>
        <w:spacing w:line="242" w:lineRule="auto"/>
        <w:ind w:left="-380" w:right="20" w:firstLine="423"/>
        <w:jc w:val="both"/>
        <w:rPr>
          <w:rFonts w:ascii="Times New Roman" w:eastAsia="Times New Roman" w:hAnsi="Times New Roman"/>
          <w:sz w:val="24"/>
        </w:rPr>
      </w:pPr>
      <w:r w:rsidRPr="007B2584">
        <w:rPr>
          <w:rFonts w:ascii="Times New Roman" w:eastAsia="Times New Roman" w:hAnsi="Times New Roman"/>
          <w:sz w:val="24"/>
        </w:rPr>
        <w:t>Il numero di posteggi è determinato annualmente con delibera</w:t>
      </w:r>
      <w:r w:rsidR="00E43782" w:rsidRPr="007B2584">
        <w:rPr>
          <w:rFonts w:ascii="Times New Roman" w:eastAsia="Times New Roman" w:hAnsi="Times New Roman"/>
          <w:sz w:val="24"/>
        </w:rPr>
        <w:t>zione</w:t>
      </w:r>
      <w:r w:rsidRPr="007B2584">
        <w:rPr>
          <w:rFonts w:ascii="Times New Roman" w:eastAsia="Times New Roman" w:hAnsi="Times New Roman"/>
          <w:sz w:val="24"/>
        </w:rPr>
        <w:t xml:space="preserve"> di Giunta Municipale</w:t>
      </w:r>
      <w:r>
        <w:rPr>
          <w:rFonts w:ascii="Times New Roman" w:eastAsia="Times New Roman" w:hAnsi="Times New Roman"/>
          <w:sz w:val="24"/>
        </w:rPr>
        <w:t xml:space="preserve"> con la quale viene contestualmente delimitata l</w:t>
      </w:r>
      <w:r w:rsidR="000A0314">
        <w:rPr>
          <w:rFonts w:ascii="Times New Roman" w:eastAsia="Times New Roman" w:hAnsi="Times New Roman"/>
          <w:sz w:val="24"/>
        </w:rPr>
        <w:t>’area denominata “spazio fiera” individuando</w:t>
      </w:r>
      <w:r w:rsidR="0010349A">
        <w:rPr>
          <w:rFonts w:ascii="Times New Roman" w:eastAsia="Times New Roman" w:hAnsi="Times New Roman"/>
          <w:sz w:val="24"/>
        </w:rPr>
        <w:t xml:space="preserve"> al suo interno</w:t>
      </w:r>
      <w:r w:rsidR="000A0314">
        <w:rPr>
          <w:rFonts w:ascii="Times New Roman" w:eastAsia="Times New Roman" w:hAnsi="Times New Roman"/>
          <w:sz w:val="24"/>
        </w:rPr>
        <w:t>, ai fini del rispetto dei requisiti igienico-sanitari,</w:t>
      </w:r>
      <w:r w:rsidR="00EE639B">
        <w:rPr>
          <w:rFonts w:ascii="Times New Roman" w:eastAsia="Times New Roman" w:hAnsi="Times New Roman"/>
          <w:sz w:val="24"/>
        </w:rPr>
        <w:t xml:space="preserve"> </w:t>
      </w:r>
      <w:r w:rsidR="000A0314">
        <w:rPr>
          <w:rFonts w:ascii="Times New Roman" w:eastAsia="Times New Roman" w:hAnsi="Times New Roman"/>
          <w:sz w:val="24"/>
        </w:rPr>
        <w:t>le aree di mercato destinate a</w:t>
      </w:r>
      <w:r w:rsidR="00EE639B">
        <w:rPr>
          <w:rFonts w:ascii="Times New Roman" w:eastAsia="Times New Roman" w:hAnsi="Times New Roman"/>
          <w:sz w:val="24"/>
        </w:rPr>
        <w:t>l settore alimentare e/o istituendo</w:t>
      </w:r>
      <w:r w:rsidR="000A0314">
        <w:rPr>
          <w:rFonts w:ascii="Times New Roman" w:eastAsia="Times New Roman" w:hAnsi="Times New Roman"/>
          <w:sz w:val="24"/>
        </w:rPr>
        <w:t xml:space="preserve"> posteggi specificatamente </w:t>
      </w:r>
      <w:r w:rsidR="00EE639B">
        <w:rPr>
          <w:rFonts w:ascii="Times New Roman" w:eastAsia="Times New Roman" w:hAnsi="Times New Roman"/>
          <w:sz w:val="24"/>
        </w:rPr>
        <w:t xml:space="preserve">destinati </w:t>
      </w:r>
      <w:r w:rsidR="000A0314">
        <w:rPr>
          <w:rFonts w:ascii="Times New Roman" w:eastAsia="Times New Roman" w:hAnsi="Times New Roman"/>
          <w:sz w:val="24"/>
        </w:rPr>
        <w:t>al settore alimentare.</w:t>
      </w:r>
    </w:p>
    <w:p w:rsidR="00A24BE7" w:rsidRDefault="0010349A" w:rsidP="00A24BE7">
      <w:pPr>
        <w:numPr>
          <w:ilvl w:val="0"/>
          <w:numId w:val="1"/>
        </w:numPr>
        <w:tabs>
          <w:tab w:val="left" w:pos="330"/>
        </w:tabs>
        <w:spacing w:line="242" w:lineRule="auto"/>
        <w:ind w:left="-380" w:right="20" w:firstLine="423"/>
        <w:jc w:val="both"/>
        <w:rPr>
          <w:rFonts w:ascii="Times New Roman" w:eastAsia="Times New Roman" w:hAnsi="Times New Roman" w:cs="Times New Roman"/>
          <w:sz w:val="24"/>
          <w:szCs w:val="24"/>
        </w:rPr>
      </w:pPr>
      <w:r w:rsidRPr="002D712E">
        <w:rPr>
          <w:rFonts w:ascii="Times New Roman" w:eastAsia="Times New Roman" w:hAnsi="Times New Roman" w:cs="Times New Roman"/>
          <w:sz w:val="24"/>
          <w:szCs w:val="24"/>
        </w:rPr>
        <w:t xml:space="preserve">La quota di iscrizione e </w:t>
      </w:r>
      <w:r w:rsidR="00E43782" w:rsidRPr="002D712E">
        <w:rPr>
          <w:rFonts w:ascii="Times New Roman" w:eastAsia="Times New Roman" w:hAnsi="Times New Roman" w:cs="Times New Roman"/>
          <w:sz w:val="24"/>
          <w:szCs w:val="24"/>
        </w:rPr>
        <w:t>gli importi dovuti per l’occupazione dei posteggi</w:t>
      </w:r>
      <w:r w:rsidR="00F17736" w:rsidRPr="002D712E">
        <w:rPr>
          <w:rFonts w:ascii="Times New Roman" w:eastAsia="Times New Roman" w:hAnsi="Times New Roman" w:cs="Times New Roman"/>
          <w:sz w:val="24"/>
          <w:szCs w:val="24"/>
        </w:rPr>
        <w:t>,</w:t>
      </w:r>
      <w:r w:rsidR="00E43782" w:rsidRPr="002D712E">
        <w:rPr>
          <w:rFonts w:ascii="Times New Roman" w:eastAsia="Times New Roman" w:hAnsi="Times New Roman" w:cs="Times New Roman"/>
          <w:sz w:val="24"/>
          <w:szCs w:val="24"/>
        </w:rPr>
        <w:t xml:space="preserve"> </w:t>
      </w:r>
      <w:r w:rsidR="002D712E" w:rsidRPr="002D712E">
        <w:rPr>
          <w:rFonts w:ascii="Times New Roman" w:eastAsia="Times New Roman" w:hAnsi="Times New Roman" w:cs="Times New Roman"/>
          <w:sz w:val="24"/>
          <w:szCs w:val="24"/>
        </w:rPr>
        <w:t>vengono</w:t>
      </w:r>
      <w:r w:rsidR="00E43782" w:rsidRPr="002D712E">
        <w:rPr>
          <w:rFonts w:ascii="Times New Roman" w:eastAsia="Times New Roman" w:hAnsi="Times New Roman" w:cs="Times New Roman"/>
          <w:sz w:val="24"/>
          <w:szCs w:val="24"/>
        </w:rPr>
        <w:t xml:space="preserve"> determinati </w:t>
      </w:r>
      <w:r w:rsidR="007E317A" w:rsidRPr="002D712E">
        <w:rPr>
          <w:rFonts w:ascii="Times New Roman" w:eastAsia="Times New Roman" w:hAnsi="Times New Roman" w:cs="Times New Roman"/>
          <w:sz w:val="24"/>
          <w:szCs w:val="24"/>
        </w:rPr>
        <w:t xml:space="preserve">annualmente </w:t>
      </w:r>
      <w:r w:rsidR="00F17736" w:rsidRPr="002D712E">
        <w:rPr>
          <w:rFonts w:ascii="Times New Roman" w:eastAsia="Times New Roman" w:hAnsi="Times New Roman" w:cs="Times New Roman"/>
          <w:sz w:val="24"/>
          <w:szCs w:val="24"/>
        </w:rPr>
        <w:t xml:space="preserve">dalla Giunta Municipale con </w:t>
      </w:r>
      <w:r w:rsidR="002D712E" w:rsidRPr="002D712E">
        <w:rPr>
          <w:rFonts w:ascii="Times New Roman" w:eastAsia="Times New Roman" w:hAnsi="Times New Roman" w:cs="Times New Roman"/>
          <w:sz w:val="24"/>
          <w:szCs w:val="24"/>
        </w:rPr>
        <w:t xml:space="preserve">la </w:t>
      </w:r>
      <w:r w:rsidR="00F17736" w:rsidRPr="002D712E">
        <w:rPr>
          <w:rFonts w:ascii="Times New Roman" w:eastAsia="Times New Roman" w:hAnsi="Times New Roman" w:cs="Times New Roman"/>
          <w:sz w:val="24"/>
          <w:szCs w:val="24"/>
        </w:rPr>
        <w:t>deliberazione</w:t>
      </w:r>
      <w:r w:rsidR="00E43782" w:rsidRPr="002D712E">
        <w:rPr>
          <w:rFonts w:ascii="Times New Roman" w:eastAsia="Times New Roman" w:hAnsi="Times New Roman" w:cs="Times New Roman"/>
          <w:sz w:val="24"/>
          <w:szCs w:val="24"/>
        </w:rPr>
        <w:t xml:space="preserve"> </w:t>
      </w:r>
      <w:r w:rsidR="002D712E" w:rsidRPr="002D712E">
        <w:rPr>
          <w:rFonts w:ascii="Times New Roman" w:eastAsia="Times New Roman" w:hAnsi="Times New Roman" w:cs="Times New Roman"/>
          <w:sz w:val="24"/>
          <w:szCs w:val="24"/>
        </w:rPr>
        <w:t xml:space="preserve">(di cui </w:t>
      </w:r>
      <w:r w:rsidR="00F17736" w:rsidRPr="002D712E">
        <w:rPr>
          <w:rFonts w:ascii="Times New Roman" w:hAnsi="Times New Roman" w:cs="Times New Roman"/>
          <w:iCs/>
          <w:sz w:val="24"/>
          <w:szCs w:val="24"/>
        </w:rPr>
        <w:t xml:space="preserve">articolo 172 comma 1, lettera c) </w:t>
      </w:r>
      <w:r w:rsidR="002D712E" w:rsidRPr="002D712E">
        <w:rPr>
          <w:rFonts w:ascii="Times New Roman" w:hAnsi="Times New Roman" w:cs="Times New Roman"/>
          <w:iCs/>
          <w:sz w:val="24"/>
          <w:szCs w:val="24"/>
        </w:rPr>
        <w:t xml:space="preserve">del d.lgs. </w:t>
      </w:r>
      <w:r w:rsidR="00F17736" w:rsidRPr="002D712E">
        <w:rPr>
          <w:rFonts w:ascii="Times New Roman" w:hAnsi="Times New Roman" w:cs="Times New Roman"/>
          <w:iCs/>
          <w:sz w:val="24"/>
          <w:szCs w:val="24"/>
        </w:rPr>
        <w:t xml:space="preserve"> </w:t>
      </w:r>
      <w:r w:rsidR="002D712E" w:rsidRPr="002D712E">
        <w:rPr>
          <w:rFonts w:ascii="Times New Roman" w:hAnsi="Times New Roman" w:cs="Times New Roman"/>
          <w:iCs/>
          <w:sz w:val="24"/>
          <w:szCs w:val="24"/>
        </w:rPr>
        <w:t>n. 267/</w:t>
      </w:r>
      <w:r w:rsidR="00F17736" w:rsidRPr="002D712E">
        <w:rPr>
          <w:rFonts w:ascii="Times New Roman" w:hAnsi="Times New Roman" w:cs="Times New Roman"/>
          <w:iCs/>
          <w:sz w:val="24"/>
          <w:szCs w:val="24"/>
        </w:rPr>
        <w:t xml:space="preserve">2000 come modificato dall’art. 74 </w:t>
      </w:r>
      <w:r w:rsidR="002D712E" w:rsidRPr="002D712E">
        <w:rPr>
          <w:rFonts w:ascii="Times New Roman" w:hAnsi="Times New Roman" w:cs="Times New Roman"/>
          <w:iCs/>
          <w:sz w:val="24"/>
          <w:szCs w:val="24"/>
        </w:rPr>
        <w:t xml:space="preserve">comma 21 </w:t>
      </w:r>
      <w:r w:rsidR="00F17736" w:rsidRPr="002D712E">
        <w:rPr>
          <w:rFonts w:ascii="Times New Roman" w:hAnsi="Times New Roman" w:cs="Times New Roman"/>
          <w:iCs/>
          <w:sz w:val="24"/>
          <w:szCs w:val="24"/>
        </w:rPr>
        <w:t>del d.lgs. n. 118</w:t>
      </w:r>
      <w:r w:rsidR="002D712E" w:rsidRPr="002D712E">
        <w:rPr>
          <w:rFonts w:ascii="Times New Roman" w:hAnsi="Times New Roman" w:cs="Times New Roman"/>
          <w:iCs/>
          <w:sz w:val="24"/>
          <w:szCs w:val="24"/>
        </w:rPr>
        <w:t>/</w:t>
      </w:r>
      <w:r w:rsidR="00F17736" w:rsidRPr="002D712E">
        <w:rPr>
          <w:rFonts w:ascii="Times New Roman" w:hAnsi="Times New Roman" w:cs="Times New Roman"/>
          <w:iCs/>
          <w:sz w:val="24"/>
          <w:szCs w:val="24"/>
        </w:rPr>
        <w:t>2011</w:t>
      </w:r>
      <w:r w:rsidR="002D712E" w:rsidRPr="002D712E">
        <w:rPr>
          <w:rFonts w:ascii="Times New Roman" w:hAnsi="Times New Roman" w:cs="Times New Roman"/>
          <w:iCs/>
          <w:sz w:val="24"/>
          <w:szCs w:val="24"/>
        </w:rPr>
        <w:t>)</w:t>
      </w:r>
      <w:r w:rsidR="00F17736" w:rsidRPr="002D712E">
        <w:rPr>
          <w:rFonts w:ascii="Times New Roman" w:hAnsi="Times New Roman" w:cs="Times New Roman"/>
          <w:iCs/>
          <w:sz w:val="24"/>
          <w:szCs w:val="24"/>
        </w:rPr>
        <w:t xml:space="preserve"> </w:t>
      </w:r>
      <w:r w:rsidR="007E317A" w:rsidRPr="002D712E">
        <w:rPr>
          <w:rFonts w:ascii="Times New Roman" w:hAnsi="Times New Roman" w:cs="Times New Roman"/>
          <w:sz w:val="24"/>
          <w:szCs w:val="24"/>
        </w:rPr>
        <w:t>di determinazione dei</w:t>
      </w:r>
      <w:r w:rsidR="002D712E">
        <w:rPr>
          <w:rFonts w:ascii="Times New Roman" w:hAnsi="Times New Roman" w:cs="Times New Roman"/>
          <w:sz w:val="24"/>
          <w:szCs w:val="24"/>
        </w:rPr>
        <w:t xml:space="preserve"> servizi a domanda individuale.</w:t>
      </w:r>
    </w:p>
    <w:p w:rsidR="00A24BE7" w:rsidRDefault="00A24BE7" w:rsidP="00A24BE7">
      <w:pPr>
        <w:tabs>
          <w:tab w:val="left" w:pos="330"/>
        </w:tabs>
        <w:spacing w:line="242" w:lineRule="auto"/>
        <w:ind w:right="20"/>
        <w:jc w:val="both"/>
        <w:rPr>
          <w:rFonts w:ascii="Times New Roman" w:eastAsia="Times New Roman" w:hAnsi="Times New Roman" w:cs="Times New Roman"/>
          <w:sz w:val="24"/>
          <w:szCs w:val="24"/>
        </w:rPr>
      </w:pPr>
    </w:p>
    <w:p w:rsidR="00A24BE7" w:rsidRPr="00A24BE7" w:rsidRDefault="00A24BE7" w:rsidP="00A24BE7">
      <w:pPr>
        <w:tabs>
          <w:tab w:val="left" w:pos="330"/>
        </w:tabs>
        <w:spacing w:line="242" w:lineRule="auto"/>
        <w:ind w:right="20"/>
        <w:jc w:val="both"/>
        <w:rPr>
          <w:rFonts w:ascii="Times New Roman" w:eastAsia="Times New Roman" w:hAnsi="Times New Roman" w:cs="Times New Roman"/>
          <w:sz w:val="24"/>
          <w:szCs w:val="24"/>
        </w:rPr>
      </w:pPr>
    </w:p>
    <w:p w:rsidR="00072422" w:rsidRDefault="00072422" w:rsidP="001B11B2">
      <w:pPr>
        <w:spacing w:line="0" w:lineRule="atLeast"/>
        <w:jc w:val="center"/>
        <w:rPr>
          <w:rFonts w:ascii="Times New Roman" w:eastAsia="Times New Roman" w:hAnsi="Times New Roman"/>
          <w:sz w:val="24"/>
        </w:rPr>
      </w:pPr>
      <w:r>
        <w:rPr>
          <w:rFonts w:ascii="Times New Roman" w:eastAsia="Times New Roman" w:hAnsi="Times New Roman"/>
          <w:sz w:val="24"/>
        </w:rPr>
        <w:lastRenderedPageBreak/>
        <w:t>Art. 2</w:t>
      </w:r>
    </w:p>
    <w:p w:rsidR="00072422" w:rsidRDefault="00072422" w:rsidP="001B11B2">
      <w:pPr>
        <w:spacing w:line="0" w:lineRule="atLeast"/>
        <w:jc w:val="center"/>
        <w:rPr>
          <w:rFonts w:ascii="Times New Roman" w:eastAsia="Times New Roman" w:hAnsi="Times New Roman"/>
          <w:i/>
          <w:sz w:val="24"/>
        </w:rPr>
      </w:pPr>
      <w:r>
        <w:rPr>
          <w:rFonts w:ascii="Times New Roman" w:eastAsia="Times New Roman" w:hAnsi="Times New Roman"/>
          <w:i/>
          <w:sz w:val="24"/>
        </w:rPr>
        <w:t>Modalità di accesso degli operatori e sistemazione delle attrezzature di vendita</w:t>
      </w:r>
    </w:p>
    <w:p w:rsidR="00072422" w:rsidRDefault="00072422" w:rsidP="00072422">
      <w:pPr>
        <w:spacing w:line="249" w:lineRule="exact"/>
        <w:rPr>
          <w:rFonts w:ascii="Times New Roman" w:eastAsia="Times New Roman" w:hAnsi="Times New Roman"/>
          <w:sz w:val="24"/>
        </w:rPr>
      </w:pPr>
    </w:p>
    <w:p w:rsidR="00072422" w:rsidRDefault="00072422" w:rsidP="00072422">
      <w:pPr>
        <w:numPr>
          <w:ilvl w:val="0"/>
          <w:numId w:val="2"/>
        </w:numPr>
        <w:tabs>
          <w:tab w:val="left" w:pos="330"/>
        </w:tabs>
        <w:spacing w:line="251" w:lineRule="auto"/>
        <w:ind w:left="-380" w:right="20" w:firstLine="423"/>
        <w:jc w:val="both"/>
        <w:rPr>
          <w:rFonts w:ascii="Times New Roman" w:eastAsia="Times New Roman" w:hAnsi="Times New Roman"/>
          <w:sz w:val="24"/>
        </w:rPr>
      </w:pPr>
      <w:r>
        <w:rPr>
          <w:rFonts w:ascii="Times New Roman" w:eastAsia="Times New Roman" w:hAnsi="Times New Roman"/>
          <w:sz w:val="24"/>
        </w:rPr>
        <w:t>Le aree sono riservate ai titolari di autorizzazioni all’esercizio del commercio che vendono prodotti del settore non alimentare ed alimentare.</w:t>
      </w:r>
    </w:p>
    <w:p w:rsidR="00072422" w:rsidRPr="001666EC" w:rsidRDefault="00072422" w:rsidP="00072422">
      <w:pPr>
        <w:numPr>
          <w:ilvl w:val="0"/>
          <w:numId w:val="2"/>
        </w:numPr>
        <w:tabs>
          <w:tab w:val="left" w:pos="330"/>
        </w:tabs>
        <w:spacing w:line="0" w:lineRule="atLeast"/>
        <w:ind w:left="-380" w:right="20" w:firstLine="423"/>
        <w:jc w:val="both"/>
        <w:rPr>
          <w:rFonts w:ascii="Times New Roman" w:eastAsia="Times New Roman" w:hAnsi="Times New Roman"/>
          <w:sz w:val="24"/>
        </w:rPr>
      </w:pPr>
      <w:r w:rsidRPr="001666EC">
        <w:rPr>
          <w:rFonts w:ascii="Times New Roman" w:eastAsia="Times New Roman" w:hAnsi="Times New Roman"/>
          <w:sz w:val="24"/>
        </w:rPr>
        <w:t>L’occupazione degli spazi assegnati, e l’allestimento delle attrezzature di ven</w:t>
      </w:r>
      <w:r w:rsidR="008E6A5F" w:rsidRPr="001666EC">
        <w:rPr>
          <w:rFonts w:ascii="Times New Roman" w:eastAsia="Times New Roman" w:hAnsi="Times New Roman"/>
          <w:sz w:val="24"/>
        </w:rPr>
        <w:t>dita, potrà iniziare alle ore 08</w:t>
      </w:r>
      <w:r w:rsidRPr="001666EC">
        <w:rPr>
          <w:rFonts w:ascii="Times New Roman" w:eastAsia="Times New Roman" w:hAnsi="Times New Roman"/>
          <w:sz w:val="24"/>
        </w:rPr>
        <w:t xml:space="preserve">.00 del giovedì antecedente e lo spazio concesso dovrà essere in ogni caso occupato improrogabilmente entro le ore </w:t>
      </w:r>
      <w:r w:rsidR="008E6A5F" w:rsidRPr="001666EC">
        <w:rPr>
          <w:rFonts w:ascii="Times New Roman" w:eastAsia="Times New Roman" w:hAnsi="Times New Roman"/>
          <w:sz w:val="24"/>
        </w:rPr>
        <w:t>19</w:t>
      </w:r>
      <w:r w:rsidRPr="001666EC">
        <w:rPr>
          <w:rFonts w:ascii="Times New Roman" w:eastAsia="Times New Roman" w:hAnsi="Times New Roman"/>
          <w:sz w:val="24"/>
        </w:rPr>
        <w:t xml:space="preserve">.00 dello stesso giorno. La cerimonia di inaugurazione avrà inizio alle ore 10.00 del venerdì e da tale ora, gli operatori potranno svolgere la loro attività di vendita fino alle ore 24.00. Nei giorni di sabato e domenica gli operatori dovranno riprendere l’attività entro le ore </w:t>
      </w:r>
      <w:r w:rsidR="001D0DED" w:rsidRPr="001666EC">
        <w:rPr>
          <w:rFonts w:ascii="Times New Roman" w:eastAsia="Times New Roman" w:hAnsi="Times New Roman"/>
          <w:sz w:val="24"/>
        </w:rPr>
        <w:t>8</w:t>
      </w:r>
      <w:r w:rsidRPr="001666EC">
        <w:rPr>
          <w:rFonts w:ascii="Times New Roman" w:eastAsia="Times New Roman" w:hAnsi="Times New Roman"/>
          <w:sz w:val="24"/>
        </w:rPr>
        <w:t>.00 e la potranno esercitare fino alle ore 24.00.</w:t>
      </w:r>
    </w:p>
    <w:p w:rsidR="00072422" w:rsidRDefault="00072422" w:rsidP="00072422">
      <w:pPr>
        <w:numPr>
          <w:ilvl w:val="0"/>
          <w:numId w:val="2"/>
        </w:numPr>
        <w:tabs>
          <w:tab w:val="left" w:pos="330"/>
        </w:tabs>
        <w:spacing w:line="0" w:lineRule="atLeast"/>
        <w:ind w:left="-380" w:right="20" w:firstLine="423"/>
        <w:jc w:val="both"/>
        <w:rPr>
          <w:rFonts w:ascii="Times New Roman" w:eastAsia="Times New Roman" w:hAnsi="Times New Roman"/>
          <w:sz w:val="24"/>
        </w:rPr>
      </w:pPr>
      <w:r>
        <w:rPr>
          <w:rFonts w:ascii="Times New Roman" w:eastAsia="Times New Roman" w:hAnsi="Times New Roman"/>
          <w:sz w:val="24"/>
        </w:rPr>
        <w:t>Le attrezzature di vendita dovran</w:t>
      </w:r>
      <w:r w:rsidR="00163A9A">
        <w:rPr>
          <w:rFonts w:ascii="Times New Roman" w:eastAsia="Times New Roman" w:hAnsi="Times New Roman"/>
          <w:sz w:val="24"/>
        </w:rPr>
        <w:t>no essere rimosse entro le ore 1</w:t>
      </w:r>
      <w:r>
        <w:rPr>
          <w:rFonts w:ascii="Times New Roman" w:eastAsia="Times New Roman" w:hAnsi="Times New Roman"/>
          <w:sz w:val="24"/>
        </w:rPr>
        <w:t>2.00 del lunedì successivo e il posteggio dovrà essere lasciato libero da ingombri e rifiuti prodotti.</w:t>
      </w:r>
    </w:p>
    <w:p w:rsidR="00072422" w:rsidRDefault="00072422" w:rsidP="00072422">
      <w:pPr>
        <w:numPr>
          <w:ilvl w:val="0"/>
          <w:numId w:val="2"/>
        </w:numPr>
        <w:tabs>
          <w:tab w:val="left" w:pos="330"/>
        </w:tabs>
        <w:spacing w:line="0" w:lineRule="atLeast"/>
        <w:ind w:left="-380" w:firstLine="423"/>
        <w:jc w:val="both"/>
        <w:rPr>
          <w:rFonts w:ascii="Times New Roman" w:eastAsia="Times New Roman" w:hAnsi="Times New Roman"/>
          <w:sz w:val="24"/>
        </w:rPr>
      </w:pPr>
      <w:r>
        <w:rPr>
          <w:rFonts w:ascii="Times New Roman" w:eastAsia="Times New Roman" w:hAnsi="Times New Roman"/>
          <w:sz w:val="24"/>
        </w:rPr>
        <w:t>In caso di forza maggiore determinata da situazioni di carattere straordinario l’operatore</w:t>
      </w:r>
      <w:r w:rsidR="00FE0843">
        <w:rPr>
          <w:rFonts w:ascii="Times New Roman" w:eastAsia="Times New Roman" w:hAnsi="Times New Roman"/>
          <w:sz w:val="24"/>
        </w:rPr>
        <w:t>,</w:t>
      </w:r>
      <w:r>
        <w:rPr>
          <w:rFonts w:ascii="Times New Roman" w:eastAsia="Times New Roman" w:hAnsi="Times New Roman"/>
          <w:sz w:val="24"/>
        </w:rPr>
        <w:t xml:space="preserve"> per conservare il diritto ad occupare il posteggio</w:t>
      </w:r>
      <w:r w:rsidR="00FE0843">
        <w:rPr>
          <w:rFonts w:ascii="Times New Roman" w:eastAsia="Times New Roman" w:hAnsi="Times New Roman"/>
          <w:sz w:val="24"/>
        </w:rPr>
        <w:t>,</w:t>
      </w:r>
      <w:r>
        <w:rPr>
          <w:rFonts w:ascii="Times New Roman" w:eastAsia="Times New Roman" w:hAnsi="Times New Roman"/>
          <w:sz w:val="24"/>
        </w:rPr>
        <w:t xml:space="preserve"> entro due ore al massimo dall’orario di inizio delle attività di vendita deve avvertire del ritardo il Comando di Polizia Municipale.</w:t>
      </w:r>
    </w:p>
    <w:p w:rsidR="001B11B2" w:rsidRDefault="00072422" w:rsidP="001B11B2">
      <w:pPr>
        <w:numPr>
          <w:ilvl w:val="0"/>
          <w:numId w:val="2"/>
        </w:numPr>
        <w:tabs>
          <w:tab w:val="left" w:pos="330"/>
        </w:tabs>
        <w:spacing w:line="248" w:lineRule="auto"/>
        <w:ind w:left="-380" w:right="20" w:firstLine="423"/>
        <w:jc w:val="both"/>
        <w:rPr>
          <w:rFonts w:ascii="Times New Roman" w:eastAsia="Times New Roman" w:hAnsi="Times New Roman"/>
          <w:sz w:val="24"/>
        </w:rPr>
      </w:pPr>
      <w:r>
        <w:rPr>
          <w:rFonts w:ascii="Times New Roman" w:eastAsia="Times New Roman" w:hAnsi="Times New Roman"/>
          <w:sz w:val="24"/>
        </w:rPr>
        <w:t>Per motivi di pubblico interesse gli orari sopraindicati possono essere modificati con apposita ordinanza.</w:t>
      </w:r>
    </w:p>
    <w:p w:rsidR="00072422" w:rsidRPr="001B11B2" w:rsidRDefault="00072422" w:rsidP="001B11B2">
      <w:pPr>
        <w:tabs>
          <w:tab w:val="left" w:pos="330"/>
        </w:tabs>
        <w:spacing w:line="248" w:lineRule="auto"/>
        <w:ind w:left="43" w:right="20"/>
        <w:jc w:val="center"/>
        <w:rPr>
          <w:rFonts w:ascii="Times New Roman" w:eastAsia="Times New Roman" w:hAnsi="Times New Roman"/>
          <w:sz w:val="24"/>
        </w:rPr>
      </w:pPr>
      <w:r w:rsidRPr="001B11B2">
        <w:rPr>
          <w:rFonts w:ascii="Times New Roman" w:eastAsia="Times New Roman" w:hAnsi="Times New Roman"/>
          <w:sz w:val="24"/>
        </w:rPr>
        <w:t>Art. 3</w:t>
      </w:r>
    </w:p>
    <w:p w:rsidR="00072422" w:rsidRDefault="00072422" w:rsidP="001B11B2">
      <w:pPr>
        <w:spacing w:line="27" w:lineRule="exact"/>
        <w:jc w:val="center"/>
        <w:rPr>
          <w:rFonts w:ascii="Times New Roman" w:eastAsia="Times New Roman" w:hAnsi="Times New Roman"/>
          <w:sz w:val="24"/>
        </w:rPr>
      </w:pPr>
    </w:p>
    <w:p w:rsidR="00072422" w:rsidRDefault="00072422" w:rsidP="001B11B2">
      <w:pPr>
        <w:spacing w:line="0" w:lineRule="atLeast"/>
        <w:jc w:val="center"/>
        <w:rPr>
          <w:rFonts w:ascii="Times New Roman" w:eastAsia="Times New Roman" w:hAnsi="Times New Roman"/>
          <w:i/>
          <w:sz w:val="24"/>
        </w:rPr>
      </w:pPr>
      <w:r>
        <w:rPr>
          <w:rFonts w:ascii="Times New Roman" w:eastAsia="Times New Roman" w:hAnsi="Times New Roman"/>
          <w:i/>
          <w:sz w:val="24"/>
        </w:rPr>
        <w:t>Circolazione pedonale e veicolare</w:t>
      </w:r>
    </w:p>
    <w:p w:rsidR="00072422" w:rsidRDefault="00072422" w:rsidP="00072422">
      <w:pPr>
        <w:spacing w:line="249" w:lineRule="exact"/>
        <w:rPr>
          <w:rFonts w:ascii="Times New Roman" w:eastAsia="Times New Roman" w:hAnsi="Times New Roman"/>
          <w:sz w:val="24"/>
        </w:rPr>
      </w:pPr>
    </w:p>
    <w:p w:rsidR="00072422" w:rsidRDefault="00072422" w:rsidP="00072422">
      <w:pPr>
        <w:numPr>
          <w:ilvl w:val="0"/>
          <w:numId w:val="3"/>
        </w:numPr>
        <w:tabs>
          <w:tab w:val="left" w:pos="330"/>
        </w:tabs>
        <w:spacing w:line="251" w:lineRule="auto"/>
        <w:ind w:left="-380" w:right="20" w:firstLine="423"/>
        <w:jc w:val="both"/>
        <w:rPr>
          <w:rFonts w:ascii="Times New Roman" w:eastAsia="Times New Roman" w:hAnsi="Times New Roman"/>
          <w:sz w:val="24"/>
        </w:rPr>
      </w:pPr>
      <w:r>
        <w:rPr>
          <w:rFonts w:ascii="Times New Roman" w:eastAsia="Times New Roman" w:hAnsi="Times New Roman"/>
          <w:sz w:val="24"/>
        </w:rPr>
        <w:t>La circolazione pedonale e veicolare è regolamentata da apposita ordinanza del Comando di Polizia Municipale.</w:t>
      </w:r>
    </w:p>
    <w:p w:rsidR="00072422" w:rsidRDefault="00072422" w:rsidP="00072422">
      <w:pPr>
        <w:numPr>
          <w:ilvl w:val="0"/>
          <w:numId w:val="3"/>
        </w:numPr>
        <w:tabs>
          <w:tab w:val="left" w:pos="330"/>
        </w:tabs>
        <w:spacing w:line="244" w:lineRule="auto"/>
        <w:ind w:left="-380" w:right="20" w:firstLine="423"/>
        <w:jc w:val="both"/>
        <w:rPr>
          <w:rFonts w:ascii="Times New Roman" w:eastAsia="Times New Roman" w:hAnsi="Times New Roman"/>
          <w:sz w:val="24"/>
        </w:rPr>
      </w:pPr>
      <w:r>
        <w:rPr>
          <w:rFonts w:ascii="Times New Roman" w:eastAsia="Times New Roman" w:hAnsi="Times New Roman"/>
          <w:sz w:val="24"/>
        </w:rPr>
        <w:t>Per esigenze di traffico e polizia stradale nei giorni e negli orari di svolgimento della fiera non può essere esercitato il commercio in forma itinerante al di fuori dello “spazio fiera”.</w:t>
      </w:r>
    </w:p>
    <w:p w:rsidR="00072422" w:rsidRDefault="00072422" w:rsidP="00BB09E5">
      <w:pPr>
        <w:spacing w:line="0" w:lineRule="atLeast"/>
        <w:rPr>
          <w:rFonts w:ascii="Times New Roman" w:eastAsia="Times New Roman" w:hAnsi="Times New Roman"/>
          <w:sz w:val="24"/>
        </w:rPr>
      </w:pPr>
    </w:p>
    <w:p w:rsidR="00072422" w:rsidRDefault="00072422" w:rsidP="001B11B2">
      <w:pPr>
        <w:spacing w:line="0" w:lineRule="atLeast"/>
        <w:jc w:val="center"/>
        <w:rPr>
          <w:rFonts w:ascii="Times New Roman" w:eastAsia="Times New Roman" w:hAnsi="Times New Roman"/>
          <w:sz w:val="24"/>
        </w:rPr>
      </w:pPr>
      <w:r>
        <w:rPr>
          <w:rFonts w:ascii="Times New Roman" w:eastAsia="Times New Roman" w:hAnsi="Times New Roman"/>
          <w:sz w:val="24"/>
        </w:rPr>
        <w:t>Art. 4</w:t>
      </w:r>
    </w:p>
    <w:p w:rsidR="00072422" w:rsidRDefault="00072422" w:rsidP="001B11B2">
      <w:pPr>
        <w:spacing w:line="27" w:lineRule="exact"/>
        <w:jc w:val="center"/>
        <w:rPr>
          <w:rFonts w:ascii="Times New Roman" w:eastAsia="Times New Roman" w:hAnsi="Times New Roman"/>
        </w:rPr>
      </w:pPr>
    </w:p>
    <w:p w:rsidR="00072422" w:rsidRDefault="00072422" w:rsidP="001B11B2">
      <w:pPr>
        <w:spacing w:line="0" w:lineRule="atLeast"/>
        <w:jc w:val="center"/>
        <w:rPr>
          <w:rFonts w:ascii="Times New Roman" w:eastAsia="Times New Roman" w:hAnsi="Times New Roman"/>
          <w:i/>
          <w:sz w:val="24"/>
        </w:rPr>
      </w:pPr>
      <w:r>
        <w:rPr>
          <w:rFonts w:ascii="Times New Roman" w:eastAsia="Times New Roman" w:hAnsi="Times New Roman"/>
          <w:i/>
          <w:sz w:val="24"/>
        </w:rPr>
        <w:t>Concessione dei posteggi</w:t>
      </w:r>
    </w:p>
    <w:p w:rsidR="00072422" w:rsidRDefault="00072422" w:rsidP="00F813CD">
      <w:pPr>
        <w:spacing w:line="249" w:lineRule="exact"/>
        <w:rPr>
          <w:rFonts w:ascii="Times New Roman" w:eastAsia="Times New Roman" w:hAnsi="Times New Roman"/>
        </w:rPr>
      </w:pPr>
    </w:p>
    <w:p w:rsidR="00F813CD" w:rsidRPr="00F813CD" w:rsidRDefault="00F813CD" w:rsidP="00FB2829">
      <w:pPr>
        <w:numPr>
          <w:ilvl w:val="0"/>
          <w:numId w:val="14"/>
        </w:numPr>
        <w:tabs>
          <w:tab w:val="left" w:pos="284"/>
        </w:tabs>
        <w:spacing w:line="0" w:lineRule="atLeast"/>
        <w:ind w:left="0" w:firstLine="425"/>
        <w:jc w:val="both"/>
        <w:rPr>
          <w:rFonts w:ascii="Times New Roman" w:eastAsia="Times New Roman" w:hAnsi="Times New Roman"/>
          <w:sz w:val="24"/>
        </w:rPr>
      </w:pPr>
      <w:r w:rsidRPr="00472F62">
        <w:rPr>
          <w:rFonts w:ascii="Times New Roman" w:eastAsia="Times New Roman" w:hAnsi="Times New Roman"/>
          <w:sz w:val="24"/>
        </w:rPr>
        <w:t>Le concessioni</w:t>
      </w:r>
      <w:r>
        <w:rPr>
          <w:rFonts w:ascii="Times New Roman" w:eastAsia="Times New Roman" w:hAnsi="Times New Roman"/>
          <w:sz w:val="24"/>
        </w:rPr>
        <w:t xml:space="preserve"> sono rilasciate dal Comune ai sensi dell’art. 4 del Reg. Reg. n. 8 del 10 dicembre 2015</w:t>
      </w:r>
      <w:r w:rsidR="00186681">
        <w:rPr>
          <w:rFonts w:ascii="Times New Roman" w:eastAsia="Times New Roman" w:hAnsi="Times New Roman"/>
          <w:sz w:val="24"/>
        </w:rPr>
        <w:t>,</w:t>
      </w:r>
      <w:r>
        <w:rPr>
          <w:rFonts w:ascii="Times New Roman" w:eastAsia="Times New Roman" w:hAnsi="Times New Roman"/>
          <w:sz w:val="24"/>
        </w:rPr>
        <w:t xml:space="preserve"> e sono quindi da intendersi temporanee, ossia limitate ai giorni della fiera e nei limiti dei posteggi appositamente previsti.</w:t>
      </w:r>
    </w:p>
    <w:p w:rsidR="00FE0843" w:rsidRDefault="00072422" w:rsidP="00072422">
      <w:pPr>
        <w:numPr>
          <w:ilvl w:val="0"/>
          <w:numId w:val="14"/>
        </w:numPr>
        <w:spacing w:line="251" w:lineRule="auto"/>
        <w:ind w:right="20"/>
        <w:jc w:val="both"/>
        <w:rPr>
          <w:rFonts w:ascii="Times New Roman" w:eastAsia="Times New Roman" w:hAnsi="Times New Roman"/>
          <w:sz w:val="24"/>
        </w:rPr>
      </w:pPr>
      <w:r>
        <w:rPr>
          <w:rFonts w:ascii="Times New Roman" w:eastAsia="Times New Roman" w:hAnsi="Times New Roman"/>
          <w:sz w:val="24"/>
        </w:rPr>
        <w:t>Le domande di partecipazione finalizzate alla concessione dei posteggi</w:t>
      </w:r>
      <w:r w:rsidR="00E76BB8">
        <w:rPr>
          <w:rFonts w:ascii="Times New Roman" w:eastAsia="Times New Roman" w:hAnsi="Times New Roman"/>
          <w:sz w:val="24"/>
        </w:rPr>
        <w:t>,</w:t>
      </w:r>
      <w:r>
        <w:rPr>
          <w:rFonts w:ascii="Times New Roman" w:eastAsia="Times New Roman" w:hAnsi="Times New Roman"/>
          <w:sz w:val="24"/>
        </w:rPr>
        <w:t xml:space="preserve"> devono </w:t>
      </w:r>
      <w:r w:rsidR="00FE0843">
        <w:rPr>
          <w:rFonts w:ascii="Times New Roman" w:eastAsia="Times New Roman" w:hAnsi="Times New Roman"/>
          <w:sz w:val="24"/>
        </w:rPr>
        <w:t>pervenire mediante una delle seguenti modalità:</w:t>
      </w:r>
    </w:p>
    <w:p w:rsidR="002C3829" w:rsidRDefault="002C3829" w:rsidP="00FE0843">
      <w:pPr>
        <w:pStyle w:val="Paragrafoelenco"/>
        <w:numPr>
          <w:ilvl w:val="0"/>
          <w:numId w:val="21"/>
        </w:numPr>
        <w:spacing w:line="251" w:lineRule="auto"/>
        <w:ind w:right="20"/>
        <w:jc w:val="both"/>
        <w:rPr>
          <w:rFonts w:ascii="Times New Roman" w:eastAsia="Times New Roman" w:hAnsi="Times New Roman"/>
          <w:sz w:val="24"/>
        </w:rPr>
      </w:pPr>
      <w:proofErr w:type="gramStart"/>
      <w:r>
        <w:rPr>
          <w:rFonts w:ascii="Times New Roman" w:eastAsia="Times New Roman" w:hAnsi="Times New Roman"/>
          <w:sz w:val="24"/>
        </w:rPr>
        <w:t>c</w:t>
      </w:r>
      <w:r w:rsidR="00FE0843">
        <w:rPr>
          <w:rFonts w:ascii="Times New Roman" w:eastAsia="Times New Roman" w:hAnsi="Times New Roman"/>
          <w:sz w:val="24"/>
        </w:rPr>
        <w:t>onsegna</w:t>
      </w:r>
      <w:proofErr w:type="gramEnd"/>
      <w:r w:rsidR="00FE0843">
        <w:rPr>
          <w:rFonts w:ascii="Times New Roman" w:eastAsia="Times New Roman" w:hAnsi="Times New Roman"/>
          <w:sz w:val="24"/>
        </w:rPr>
        <w:t xml:space="preserve"> diretta all’ufficio protocollo del Comune</w:t>
      </w:r>
      <w:r>
        <w:rPr>
          <w:rFonts w:ascii="Times New Roman" w:eastAsia="Times New Roman" w:hAnsi="Times New Roman"/>
          <w:sz w:val="24"/>
        </w:rPr>
        <w:t xml:space="preserve"> di Castel di Lama; </w:t>
      </w:r>
    </w:p>
    <w:p w:rsidR="002C3829" w:rsidRDefault="00072422" w:rsidP="00FE0843">
      <w:pPr>
        <w:pStyle w:val="Paragrafoelenco"/>
        <w:numPr>
          <w:ilvl w:val="0"/>
          <w:numId w:val="21"/>
        </w:numPr>
        <w:spacing w:line="251" w:lineRule="auto"/>
        <w:ind w:right="20"/>
        <w:jc w:val="both"/>
        <w:rPr>
          <w:rFonts w:ascii="Times New Roman" w:eastAsia="Times New Roman" w:hAnsi="Times New Roman"/>
          <w:sz w:val="24"/>
        </w:rPr>
      </w:pPr>
      <w:proofErr w:type="gramStart"/>
      <w:r w:rsidRPr="00FE0843">
        <w:rPr>
          <w:rFonts w:ascii="Times New Roman" w:eastAsia="Times New Roman" w:hAnsi="Times New Roman"/>
          <w:sz w:val="24"/>
        </w:rPr>
        <w:t>a</w:t>
      </w:r>
      <w:proofErr w:type="gramEnd"/>
      <w:r w:rsidR="00F311A9" w:rsidRPr="00FE0843">
        <w:rPr>
          <w:rFonts w:ascii="Times New Roman" w:eastAsia="Times New Roman" w:hAnsi="Times New Roman"/>
          <w:sz w:val="24"/>
        </w:rPr>
        <w:t xml:space="preserve"> mezzo di lettera raccomandata</w:t>
      </w:r>
      <w:r w:rsidR="002C3829">
        <w:rPr>
          <w:rFonts w:ascii="Times New Roman" w:eastAsia="Times New Roman" w:hAnsi="Times New Roman"/>
          <w:sz w:val="24"/>
        </w:rPr>
        <w:t>;</w:t>
      </w:r>
      <w:r w:rsidR="00E76BB8" w:rsidRPr="00FE0843">
        <w:rPr>
          <w:rFonts w:ascii="Times New Roman" w:eastAsia="Times New Roman" w:hAnsi="Times New Roman"/>
          <w:sz w:val="24"/>
        </w:rPr>
        <w:t xml:space="preserve"> </w:t>
      </w:r>
    </w:p>
    <w:p w:rsidR="002C3829" w:rsidRDefault="002C3829" w:rsidP="00FE0843">
      <w:pPr>
        <w:pStyle w:val="Paragrafoelenco"/>
        <w:numPr>
          <w:ilvl w:val="0"/>
          <w:numId w:val="21"/>
        </w:numPr>
        <w:spacing w:line="251" w:lineRule="auto"/>
        <w:ind w:right="20"/>
        <w:jc w:val="both"/>
        <w:rPr>
          <w:rFonts w:ascii="Times New Roman" w:eastAsia="Times New Roman" w:hAnsi="Times New Roman"/>
          <w:sz w:val="24"/>
        </w:rPr>
      </w:pPr>
      <w:proofErr w:type="gramStart"/>
      <w:r>
        <w:rPr>
          <w:rFonts w:ascii="Times New Roman" w:eastAsia="Times New Roman" w:hAnsi="Times New Roman"/>
          <w:sz w:val="24"/>
        </w:rPr>
        <w:t>tramite</w:t>
      </w:r>
      <w:proofErr w:type="gramEnd"/>
      <w:r>
        <w:rPr>
          <w:rFonts w:ascii="Times New Roman" w:eastAsia="Times New Roman" w:hAnsi="Times New Roman"/>
          <w:sz w:val="24"/>
        </w:rPr>
        <w:t xml:space="preserve"> PEC </w:t>
      </w:r>
      <w:r w:rsidR="00FE0843" w:rsidRPr="00FE0843">
        <w:rPr>
          <w:rFonts w:ascii="Times New Roman" w:eastAsia="Times New Roman" w:hAnsi="Times New Roman"/>
          <w:sz w:val="24"/>
        </w:rPr>
        <w:t>al</w:t>
      </w:r>
      <w:r>
        <w:rPr>
          <w:rFonts w:ascii="Times New Roman" w:eastAsia="Times New Roman" w:hAnsi="Times New Roman"/>
          <w:sz w:val="24"/>
        </w:rPr>
        <w:t>l</w:t>
      </w:r>
      <w:r w:rsidR="00FE0843" w:rsidRPr="00FE0843">
        <w:rPr>
          <w:rFonts w:ascii="Times New Roman" w:eastAsia="Times New Roman" w:hAnsi="Times New Roman"/>
          <w:sz w:val="24"/>
        </w:rPr>
        <w:t xml:space="preserve">’indirizzo </w:t>
      </w:r>
      <w:hyperlink r:id="rId10" w:history="1">
        <w:r w:rsidRPr="00005C78">
          <w:rPr>
            <w:rStyle w:val="Collegamentoipertestuale"/>
            <w:rFonts w:ascii="Times New Roman" w:eastAsia="Times New Roman" w:hAnsi="Times New Roman"/>
            <w:sz w:val="24"/>
          </w:rPr>
          <w:t>fiera@pec.comune.casteldilama.ap.it</w:t>
        </w:r>
      </w:hyperlink>
    </w:p>
    <w:p w:rsidR="00072422" w:rsidRPr="002C3829" w:rsidRDefault="00F311A9" w:rsidP="002C3829">
      <w:pPr>
        <w:spacing w:line="251" w:lineRule="auto"/>
        <w:ind w:left="294" w:right="20"/>
        <w:jc w:val="both"/>
        <w:rPr>
          <w:rFonts w:ascii="Times New Roman" w:eastAsia="Times New Roman" w:hAnsi="Times New Roman"/>
          <w:sz w:val="24"/>
        </w:rPr>
      </w:pPr>
      <w:proofErr w:type="gramStart"/>
      <w:r w:rsidRPr="002C3829">
        <w:rPr>
          <w:rFonts w:ascii="Times New Roman" w:eastAsia="Times New Roman" w:hAnsi="Times New Roman"/>
          <w:sz w:val="24"/>
        </w:rPr>
        <w:t>entro</w:t>
      </w:r>
      <w:proofErr w:type="gramEnd"/>
      <w:r w:rsidRPr="002C3829">
        <w:rPr>
          <w:rFonts w:ascii="Times New Roman" w:eastAsia="Times New Roman" w:hAnsi="Times New Roman"/>
          <w:sz w:val="24"/>
        </w:rPr>
        <w:t xml:space="preserve"> e non oltre il </w:t>
      </w:r>
      <w:r w:rsidRPr="002C3829">
        <w:rPr>
          <w:rFonts w:ascii="Times New Roman" w:eastAsia="Times New Roman" w:hAnsi="Times New Roman"/>
          <w:b/>
          <w:sz w:val="24"/>
        </w:rPr>
        <w:t xml:space="preserve">15 </w:t>
      </w:r>
      <w:r w:rsidR="00E76BB8" w:rsidRPr="002C3829">
        <w:rPr>
          <w:rFonts w:ascii="Times New Roman" w:eastAsia="Times New Roman" w:hAnsi="Times New Roman"/>
          <w:b/>
          <w:sz w:val="24"/>
        </w:rPr>
        <w:t xml:space="preserve">del mese di </w:t>
      </w:r>
      <w:r w:rsidRPr="002C3829">
        <w:rPr>
          <w:rFonts w:ascii="Times New Roman" w:eastAsia="Times New Roman" w:hAnsi="Times New Roman"/>
          <w:b/>
          <w:sz w:val="24"/>
        </w:rPr>
        <w:t>lu</w:t>
      </w:r>
      <w:r w:rsidR="00072422" w:rsidRPr="002C3829">
        <w:rPr>
          <w:rFonts w:ascii="Times New Roman" w:eastAsia="Times New Roman" w:hAnsi="Times New Roman"/>
          <w:b/>
          <w:sz w:val="24"/>
        </w:rPr>
        <w:t>g</w:t>
      </w:r>
      <w:r w:rsidRPr="002C3829">
        <w:rPr>
          <w:rFonts w:ascii="Times New Roman" w:eastAsia="Times New Roman" w:hAnsi="Times New Roman"/>
          <w:b/>
          <w:sz w:val="24"/>
        </w:rPr>
        <w:t>li</w:t>
      </w:r>
      <w:r w:rsidR="00072422" w:rsidRPr="002C3829">
        <w:rPr>
          <w:rFonts w:ascii="Times New Roman" w:eastAsia="Times New Roman" w:hAnsi="Times New Roman"/>
          <w:b/>
          <w:sz w:val="24"/>
        </w:rPr>
        <w:t>o</w:t>
      </w:r>
      <w:r w:rsidR="00072422" w:rsidRPr="002C3829">
        <w:rPr>
          <w:rFonts w:ascii="Times New Roman" w:eastAsia="Times New Roman" w:hAnsi="Times New Roman"/>
          <w:sz w:val="24"/>
        </w:rPr>
        <w:t>, a pena di esclusione.</w:t>
      </w:r>
    </w:p>
    <w:p w:rsidR="00147887" w:rsidRDefault="00F813CD" w:rsidP="00072422">
      <w:pPr>
        <w:numPr>
          <w:ilvl w:val="0"/>
          <w:numId w:val="14"/>
        </w:numPr>
        <w:spacing w:line="251" w:lineRule="auto"/>
        <w:ind w:right="20"/>
        <w:jc w:val="both"/>
        <w:rPr>
          <w:rFonts w:ascii="Times New Roman" w:eastAsia="Times New Roman" w:hAnsi="Times New Roman"/>
          <w:sz w:val="24"/>
        </w:rPr>
      </w:pPr>
      <w:r>
        <w:rPr>
          <w:rFonts w:ascii="Times New Roman" w:eastAsia="Times New Roman" w:hAnsi="Times New Roman"/>
          <w:sz w:val="24"/>
        </w:rPr>
        <w:t>Nella domanda l’interessato deve dichiarare, pena l’esclusione:</w:t>
      </w:r>
    </w:p>
    <w:p w:rsidR="00F813CD" w:rsidRDefault="00F813CD" w:rsidP="00F813CD">
      <w:pPr>
        <w:pStyle w:val="Paragrafoelenco"/>
        <w:numPr>
          <w:ilvl w:val="0"/>
          <w:numId w:val="15"/>
        </w:numPr>
        <w:spacing w:line="251" w:lineRule="auto"/>
        <w:ind w:right="20"/>
        <w:jc w:val="both"/>
        <w:rPr>
          <w:rFonts w:ascii="Times New Roman" w:eastAsia="Times New Roman" w:hAnsi="Times New Roman"/>
          <w:sz w:val="24"/>
        </w:rPr>
      </w:pPr>
      <w:proofErr w:type="gramStart"/>
      <w:r>
        <w:rPr>
          <w:rFonts w:ascii="Times New Roman" w:eastAsia="Times New Roman" w:hAnsi="Times New Roman"/>
          <w:sz w:val="24"/>
        </w:rPr>
        <w:t>i</w:t>
      </w:r>
      <w:proofErr w:type="gramEnd"/>
      <w:r>
        <w:rPr>
          <w:rFonts w:ascii="Times New Roman" w:eastAsia="Times New Roman" w:hAnsi="Times New Roman"/>
          <w:sz w:val="24"/>
        </w:rPr>
        <w:t xml:space="preserve"> dati anagrafici e il codice fiscale e, nel caso di società di persone o di capitale, cooperative o consorzi la ragione sociale;</w:t>
      </w:r>
    </w:p>
    <w:p w:rsidR="00F813CD" w:rsidRDefault="00F813CD" w:rsidP="00F813CD">
      <w:pPr>
        <w:pStyle w:val="Paragrafoelenco"/>
        <w:numPr>
          <w:ilvl w:val="0"/>
          <w:numId w:val="15"/>
        </w:numPr>
        <w:spacing w:line="251" w:lineRule="auto"/>
        <w:ind w:right="20"/>
        <w:jc w:val="both"/>
        <w:rPr>
          <w:rFonts w:ascii="Times New Roman" w:eastAsia="Times New Roman" w:hAnsi="Times New Roman"/>
          <w:sz w:val="24"/>
        </w:rPr>
      </w:pPr>
      <w:proofErr w:type="gramStart"/>
      <w:r>
        <w:rPr>
          <w:rFonts w:ascii="Times New Roman" w:eastAsia="Times New Roman" w:hAnsi="Times New Roman"/>
          <w:sz w:val="24"/>
        </w:rPr>
        <w:t>il</w:t>
      </w:r>
      <w:proofErr w:type="gramEnd"/>
      <w:r>
        <w:rPr>
          <w:rFonts w:ascii="Times New Roman" w:eastAsia="Times New Roman" w:hAnsi="Times New Roman"/>
          <w:sz w:val="24"/>
        </w:rPr>
        <w:t xml:space="preserve"> settore o i settori merceologici oggetto dell’attività;</w:t>
      </w:r>
    </w:p>
    <w:p w:rsidR="00F813CD" w:rsidRDefault="00F813CD" w:rsidP="00F813CD">
      <w:pPr>
        <w:pStyle w:val="Paragrafoelenco"/>
        <w:numPr>
          <w:ilvl w:val="0"/>
          <w:numId w:val="15"/>
        </w:numPr>
        <w:spacing w:line="251" w:lineRule="auto"/>
        <w:ind w:right="20"/>
        <w:jc w:val="both"/>
        <w:rPr>
          <w:rFonts w:ascii="Times New Roman" w:eastAsia="Times New Roman" w:hAnsi="Times New Roman"/>
          <w:sz w:val="24"/>
        </w:rPr>
      </w:pPr>
      <w:proofErr w:type="gramStart"/>
      <w:r>
        <w:rPr>
          <w:rFonts w:ascii="Times New Roman" w:eastAsia="Times New Roman" w:hAnsi="Times New Roman"/>
          <w:sz w:val="24"/>
        </w:rPr>
        <w:t>il</w:t>
      </w:r>
      <w:proofErr w:type="gramEnd"/>
      <w:r>
        <w:rPr>
          <w:rFonts w:ascii="Times New Roman" w:eastAsia="Times New Roman" w:hAnsi="Times New Roman"/>
          <w:sz w:val="24"/>
        </w:rPr>
        <w:t xml:space="preserve"> possesso dei requisiti morali;</w:t>
      </w:r>
    </w:p>
    <w:p w:rsidR="00F813CD" w:rsidRDefault="00F813CD" w:rsidP="00F813CD">
      <w:pPr>
        <w:pStyle w:val="Paragrafoelenco"/>
        <w:numPr>
          <w:ilvl w:val="0"/>
          <w:numId w:val="15"/>
        </w:numPr>
        <w:spacing w:line="251" w:lineRule="auto"/>
        <w:ind w:right="20"/>
        <w:jc w:val="both"/>
        <w:rPr>
          <w:rFonts w:ascii="Times New Roman" w:eastAsia="Times New Roman" w:hAnsi="Times New Roman"/>
          <w:sz w:val="24"/>
        </w:rPr>
      </w:pPr>
      <w:proofErr w:type="gramStart"/>
      <w:r>
        <w:rPr>
          <w:rFonts w:ascii="Times New Roman" w:eastAsia="Times New Roman" w:hAnsi="Times New Roman"/>
          <w:sz w:val="24"/>
        </w:rPr>
        <w:t>il</w:t>
      </w:r>
      <w:proofErr w:type="gramEnd"/>
      <w:r>
        <w:rPr>
          <w:rFonts w:ascii="Times New Roman" w:eastAsia="Times New Roman" w:hAnsi="Times New Roman"/>
          <w:sz w:val="24"/>
        </w:rPr>
        <w:t xml:space="preserve"> possesso dei requisiti professionali se opera nel settore di vendita alimentare;</w:t>
      </w:r>
    </w:p>
    <w:p w:rsidR="00F813CD" w:rsidRPr="00F813CD" w:rsidRDefault="00F813CD" w:rsidP="00F813CD">
      <w:pPr>
        <w:pStyle w:val="Paragrafoelenco"/>
        <w:numPr>
          <w:ilvl w:val="0"/>
          <w:numId w:val="15"/>
        </w:numPr>
        <w:spacing w:line="251" w:lineRule="auto"/>
        <w:ind w:right="20"/>
        <w:jc w:val="both"/>
        <w:rPr>
          <w:rFonts w:ascii="Times New Roman" w:eastAsia="Times New Roman" w:hAnsi="Times New Roman"/>
          <w:sz w:val="24"/>
        </w:rPr>
      </w:pPr>
      <w:proofErr w:type="gramStart"/>
      <w:r>
        <w:rPr>
          <w:rFonts w:ascii="Times New Roman" w:eastAsia="Times New Roman" w:hAnsi="Times New Roman"/>
          <w:sz w:val="24"/>
        </w:rPr>
        <w:t>l’impegno</w:t>
      </w:r>
      <w:proofErr w:type="gramEnd"/>
      <w:r>
        <w:rPr>
          <w:rFonts w:ascii="Times New Roman" w:eastAsia="Times New Roman" w:hAnsi="Times New Roman"/>
          <w:sz w:val="24"/>
        </w:rPr>
        <w:t xml:space="preserve"> ad essere presente per tutta la durata della fiera;</w:t>
      </w:r>
    </w:p>
    <w:p w:rsidR="00072422" w:rsidRDefault="00072422" w:rsidP="00072422">
      <w:pPr>
        <w:numPr>
          <w:ilvl w:val="0"/>
          <w:numId w:val="14"/>
        </w:numPr>
        <w:spacing w:line="251" w:lineRule="auto"/>
        <w:ind w:right="20"/>
        <w:jc w:val="both"/>
        <w:rPr>
          <w:rFonts w:ascii="Times New Roman" w:eastAsia="Times New Roman" w:hAnsi="Times New Roman"/>
          <w:sz w:val="24"/>
        </w:rPr>
      </w:pPr>
      <w:r>
        <w:rPr>
          <w:rFonts w:ascii="Times New Roman" w:eastAsia="Times New Roman" w:hAnsi="Times New Roman"/>
          <w:sz w:val="24"/>
        </w:rPr>
        <w:t xml:space="preserve">Gli uffici comunali </w:t>
      </w:r>
      <w:r w:rsidR="00E76BB8">
        <w:rPr>
          <w:rFonts w:ascii="Times New Roman" w:eastAsia="Times New Roman" w:hAnsi="Times New Roman"/>
          <w:sz w:val="24"/>
        </w:rPr>
        <w:t xml:space="preserve">procederanno ai controlli </w:t>
      </w:r>
      <w:r w:rsidR="007D5116">
        <w:rPr>
          <w:rFonts w:ascii="Times New Roman" w:eastAsia="Times New Roman" w:hAnsi="Times New Roman"/>
          <w:sz w:val="24"/>
        </w:rPr>
        <w:t>verificando</w:t>
      </w:r>
      <w:r w:rsidR="00E76BB8">
        <w:rPr>
          <w:rFonts w:ascii="Times New Roman" w:eastAsia="Times New Roman" w:hAnsi="Times New Roman"/>
          <w:sz w:val="24"/>
        </w:rPr>
        <w:t xml:space="preserve"> le dichiarazioni in merito ai requisiti </w:t>
      </w:r>
      <w:r>
        <w:rPr>
          <w:rFonts w:ascii="Times New Roman" w:eastAsia="Times New Roman" w:hAnsi="Times New Roman"/>
          <w:sz w:val="24"/>
        </w:rPr>
        <w:t xml:space="preserve">professionali e morali </w:t>
      </w:r>
      <w:r w:rsidR="00E76BB8">
        <w:rPr>
          <w:rFonts w:ascii="Times New Roman" w:eastAsia="Times New Roman" w:hAnsi="Times New Roman"/>
          <w:sz w:val="24"/>
        </w:rPr>
        <w:t>e</w:t>
      </w:r>
      <w:r>
        <w:rPr>
          <w:rFonts w:ascii="Times New Roman" w:eastAsia="Times New Roman" w:hAnsi="Times New Roman"/>
          <w:sz w:val="24"/>
        </w:rPr>
        <w:t xml:space="preserve"> la regolarità contributiva (DURC);</w:t>
      </w:r>
    </w:p>
    <w:p w:rsidR="00072422" w:rsidRDefault="00072422" w:rsidP="00072422">
      <w:pPr>
        <w:spacing w:line="2" w:lineRule="exact"/>
        <w:rPr>
          <w:rFonts w:ascii="Times New Roman" w:eastAsia="Times New Roman" w:hAnsi="Times New Roman"/>
          <w:sz w:val="24"/>
        </w:rPr>
      </w:pPr>
    </w:p>
    <w:p w:rsidR="00F813CD" w:rsidRPr="00F813CD" w:rsidRDefault="00072422" w:rsidP="00F813CD">
      <w:pPr>
        <w:numPr>
          <w:ilvl w:val="0"/>
          <w:numId w:val="14"/>
        </w:numPr>
        <w:tabs>
          <w:tab w:val="left" w:pos="284"/>
        </w:tabs>
        <w:spacing w:line="0" w:lineRule="atLeast"/>
        <w:jc w:val="both"/>
        <w:rPr>
          <w:rFonts w:ascii="Times New Roman" w:eastAsia="Times New Roman" w:hAnsi="Times New Roman"/>
          <w:sz w:val="24"/>
        </w:rPr>
      </w:pPr>
      <w:r>
        <w:rPr>
          <w:rFonts w:ascii="Times New Roman" w:eastAsia="Times New Roman" w:hAnsi="Times New Roman"/>
          <w:sz w:val="24"/>
        </w:rPr>
        <w:t>Nell’assegnazione dei posteggi sono osservati i criteri di cui al successivo art. 5.</w:t>
      </w:r>
    </w:p>
    <w:p w:rsidR="00072422" w:rsidRPr="00BB09E5" w:rsidRDefault="00F813CD" w:rsidP="00BB09E5">
      <w:pPr>
        <w:numPr>
          <w:ilvl w:val="0"/>
          <w:numId w:val="14"/>
        </w:numPr>
        <w:tabs>
          <w:tab w:val="left" w:pos="-142"/>
        </w:tabs>
        <w:spacing w:line="239" w:lineRule="auto"/>
        <w:jc w:val="both"/>
        <w:rPr>
          <w:rFonts w:ascii="Times New Roman" w:eastAsia="Times New Roman" w:hAnsi="Times New Roman"/>
          <w:sz w:val="24"/>
        </w:rPr>
      </w:pPr>
      <w:r>
        <w:rPr>
          <w:rFonts w:ascii="Times New Roman" w:eastAsia="Times New Roman" w:hAnsi="Times New Roman"/>
          <w:sz w:val="24"/>
        </w:rPr>
        <w:lastRenderedPageBreak/>
        <w:t>La graduatoria per l’assegnazione dei posteggi verrà pubblicata almeno 20 giorni prima dello svolgimento della fiera. Dopo la formazione della graduatoria non sono accoglibili modifiche relative a subentro o affitto d’azienda.</w:t>
      </w:r>
    </w:p>
    <w:p w:rsidR="00BB09E5" w:rsidRDefault="00BB09E5" w:rsidP="001B11B2">
      <w:pPr>
        <w:spacing w:line="0" w:lineRule="atLeast"/>
        <w:jc w:val="center"/>
        <w:rPr>
          <w:rFonts w:ascii="Times New Roman" w:eastAsia="Times New Roman" w:hAnsi="Times New Roman"/>
          <w:sz w:val="24"/>
        </w:rPr>
      </w:pPr>
    </w:p>
    <w:p w:rsidR="00BB09E5" w:rsidRDefault="00BB09E5" w:rsidP="00A24BE7">
      <w:pPr>
        <w:spacing w:line="0" w:lineRule="atLeast"/>
        <w:rPr>
          <w:rFonts w:ascii="Times New Roman" w:eastAsia="Times New Roman" w:hAnsi="Times New Roman"/>
          <w:sz w:val="24"/>
        </w:rPr>
      </w:pPr>
    </w:p>
    <w:p w:rsidR="00072422" w:rsidRDefault="00072422" w:rsidP="001B11B2">
      <w:pPr>
        <w:spacing w:line="0" w:lineRule="atLeast"/>
        <w:jc w:val="center"/>
        <w:rPr>
          <w:rFonts w:ascii="Times New Roman" w:eastAsia="Times New Roman" w:hAnsi="Times New Roman"/>
          <w:sz w:val="24"/>
        </w:rPr>
      </w:pPr>
      <w:r>
        <w:rPr>
          <w:rFonts w:ascii="Times New Roman" w:eastAsia="Times New Roman" w:hAnsi="Times New Roman"/>
          <w:sz w:val="24"/>
        </w:rPr>
        <w:t>Art. 5</w:t>
      </w:r>
    </w:p>
    <w:p w:rsidR="00072422" w:rsidRDefault="00072422" w:rsidP="001B11B2">
      <w:pPr>
        <w:spacing w:line="27" w:lineRule="exact"/>
        <w:jc w:val="center"/>
        <w:rPr>
          <w:rFonts w:ascii="Times New Roman" w:eastAsia="Times New Roman" w:hAnsi="Times New Roman"/>
        </w:rPr>
      </w:pPr>
    </w:p>
    <w:p w:rsidR="00072422" w:rsidRDefault="00072422" w:rsidP="001B11B2">
      <w:pPr>
        <w:spacing w:line="0" w:lineRule="atLeast"/>
        <w:jc w:val="center"/>
        <w:rPr>
          <w:rFonts w:ascii="Times New Roman" w:eastAsia="Times New Roman" w:hAnsi="Times New Roman"/>
          <w:i/>
          <w:sz w:val="24"/>
        </w:rPr>
      </w:pPr>
      <w:r>
        <w:rPr>
          <w:rFonts w:ascii="Times New Roman" w:eastAsia="Times New Roman" w:hAnsi="Times New Roman"/>
          <w:i/>
          <w:sz w:val="24"/>
        </w:rPr>
        <w:t>Priorità per formazione graduatoria</w:t>
      </w:r>
    </w:p>
    <w:p w:rsidR="00072422" w:rsidRDefault="00072422" w:rsidP="001B11B2">
      <w:pPr>
        <w:spacing w:line="249" w:lineRule="exact"/>
        <w:jc w:val="center"/>
        <w:rPr>
          <w:rFonts w:ascii="Times New Roman" w:eastAsia="Times New Roman" w:hAnsi="Times New Roman"/>
        </w:rPr>
      </w:pPr>
    </w:p>
    <w:p w:rsidR="009B4DF1" w:rsidRPr="007D5116" w:rsidRDefault="00072422" w:rsidP="00334665">
      <w:pPr>
        <w:spacing w:line="251" w:lineRule="auto"/>
        <w:ind w:right="20"/>
        <w:jc w:val="both"/>
        <w:rPr>
          <w:rFonts w:ascii="Times New Roman" w:eastAsia="Times New Roman" w:hAnsi="Times New Roman"/>
          <w:sz w:val="24"/>
        </w:rPr>
      </w:pPr>
      <w:r w:rsidRPr="007D5116">
        <w:rPr>
          <w:rFonts w:ascii="Times New Roman" w:eastAsia="Times New Roman" w:hAnsi="Times New Roman"/>
          <w:sz w:val="24"/>
        </w:rPr>
        <w:t>Nella formazione della</w:t>
      </w:r>
      <w:r w:rsidR="00EC2BC5" w:rsidRPr="007D5116">
        <w:rPr>
          <w:rFonts w:ascii="Times New Roman" w:eastAsia="Times New Roman" w:hAnsi="Times New Roman"/>
          <w:sz w:val="24"/>
        </w:rPr>
        <w:t xml:space="preserve"> graduatoria per l’assegnazione </w:t>
      </w:r>
      <w:r w:rsidRPr="007D5116">
        <w:rPr>
          <w:rFonts w:ascii="Times New Roman" w:eastAsia="Times New Roman" w:hAnsi="Times New Roman"/>
          <w:sz w:val="24"/>
        </w:rPr>
        <w:t>dei posteggi sono osservati, nell’ordine, i seguenti criteri di priorità:</w:t>
      </w:r>
    </w:p>
    <w:p w:rsidR="00FB2829" w:rsidRPr="007D5116" w:rsidRDefault="00FB2829" w:rsidP="00334665">
      <w:pPr>
        <w:spacing w:line="251" w:lineRule="auto"/>
        <w:ind w:right="20"/>
        <w:jc w:val="both"/>
        <w:rPr>
          <w:rFonts w:ascii="Times New Roman" w:eastAsia="Times New Roman" w:hAnsi="Times New Roman"/>
          <w:sz w:val="24"/>
        </w:rPr>
      </w:pPr>
    </w:p>
    <w:p w:rsidR="00072422" w:rsidRDefault="00E937F1" w:rsidP="00E937F1">
      <w:pPr>
        <w:tabs>
          <w:tab w:val="left" w:pos="1134"/>
        </w:tabs>
        <w:spacing w:line="0" w:lineRule="atLeast"/>
        <w:ind w:right="227"/>
        <w:jc w:val="both"/>
        <w:rPr>
          <w:rFonts w:ascii="Times New Roman" w:eastAsia="Times New Roman" w:hAnsi="Times New Roman"/>
          <w:sz w:val="24"/>
        </w:rPr>
      </w:pPr>
      <w:r>
        <w:rPr>
          <w:rFonts w:ascii="Times New Roman" w:eastAsia="Times New Roman" w:hAnsi="Times New Roman"/>
        </w:rPr>
        <w:t xml:space="preserve">               </w:t>
      </w:r>
      <w:r>
        <w:rPr>
          <w:rFonts w:ascii="Times New Roman" w:eastAsia="Times New Roman" w:hAnsi="Times New Roman"/>
          <w:sz w:val="24"/>
        </w:rPr>
        <w:t xml:space="preserve">a) </w:t>
      </w:r>
      <w:r w:rsidR="00072422">
        <w:rPr>
          <w:rFonts w:ascii="Times New Roman" w:eastAsia="Times New Roman" w:hAnsi="Times New Roman"/>
          <w:sz w:val="24"/>
        </w:rPr>
        <w:t xml:space="preserve">maggior numero di presenze effettive nella fiera riferita ad una specifica </w:t>
      </w:r>
      <w:r>
        <w:rPr>
          <w:rFonts w:ascii="Times New Roman" w:eastAsia="Times New Roman" w:hAnsi="Times New Roman"/>
          <w:sz w:val="24"/>
        </w:rPr>
        <w:t xml:space="preserve">                    </w:t>
      </w:r>
      <w:r w:rsidR="00072422">
        <w:rPr>
          <w:rFonts w:ascii="Times New Roman" w:eastAsia="Times New Roman" w:hAnsi="Times New Roman"/>
          <w:sz w:val="24"/>
        </w:rPr>
        <w:t>autorizzazione amministrativa;</w:t>
      </w:r>
    </w:p>
    <w:p w:rsidR="00334665" w:rsidRDefault="00334665" w:rsidP="00E937F1">
      <w:pPr>
        <w:tabs>
          <w:tab w:val="left" w:pos="1134"/>
        </w:tabs>
        <w:spacing w:line="0" w:lineRule="atLeast"/>
        <w:ind w:right="227"/>
        <w:jc w:val="both"/>
        <w:rPr>
          <w:rFonts w:ascii="Times New Roman" w:eastAsia="Times New Roman" w:hAnsi="Times New Roman"/>
          <w:sz w:val="24"/>
        </w:rPr>
      </w:pPr>
      <w:r>
        <w:rPr>
          <w:rFonts w:ascii="Times New Roman" w:eastAsia="Times New Roman" w:hAnsi="Times New Roman"/>
          <w:sz w:val="24"/>
        </w:rPr>
        <w:t xml:space="preserve">Il possesso di tale titolo è attestato dagli uffici comunali sulla base di documenti probanti l’effettiva partecipazione alla manifestazione; </w:t>
      </w:r>
    </w:p>
    <w:p w:rsidR="00FC18ED" w:rsidRDefault="00FC18ED" w:rsidP="009B4DF1">
      <w:pPr>
        <w:tabs>
          <w:tab w:val="left" w:pos="1134"/>
        </w:tabs>
        <w:spacing w:line="0" w:lineRule="atLeast"/>
        <w:ind w:left="1078" w:right="20"/>
        <w:rPr>
          <w:rFonts w:ascii="Times New Roman" w:eastAsia="Times New Roman" w:hAnsi="Times New Roman"/>
          <w:sz w:val="24"/>
        </w:rPr>
      </w:pPr>
    </w:p>
    <w:p w:rsidR="009B4DF1" w:rsidRDefault="009B4DF1" w:rsidP="009B4DF1">
      <w:pPr>
        <w:tabs>
          <w:tab w:val="left" w:pos="1134"/>
        </w:tabs>
        <w:spacing w:line="0" w:lineRule="atLeast"/>
        <w:ind w:left="1078" w:right="20"/>
        <w:rPr>
          <w:rFonts w:ascii="Times New Roman" w:eastAsia="Times New Roman" w:hAnsi="Times New Roman"/>
          <w:sz w:val="24"/>
        </w:rPr>
      </w:pPr>
      <w:proofErr w:type="gramStart"/>
      <w:r>
        <w:rPr>
          <w:rFonts w:ascii="Times New Roman" w:eastAsia="Times New Roman" w:hAnsi="Times New Roman"/>
          <w:sz w:val="24"/>
        </w:rPr>
        <w:t>da</w:t>
      </w:r>
      <w:proofErr w:type="gramEnd"/>
      <w:r>
        <w:rPr>
          <w:rFonts w:ascii="Times New Roman" w:eastAsia="Times New Roman" w:hAnsi="Times New Roman"/>
          <w:sz w:val="24"/>
        </w:rPr>
        <w:t xml:space="preserve"> 0 a 5    </w:t>
      </w:r>
      <w:r w:rsidR="00417BD3">
        <w:rPr>
          <w:rFonts w:ascii="Times New Roman" w:eastAsia="Times New Roman" w:hAnsi="Times New Roman"/>
          <w:sz w:val="24"/>
        </w:rPr>
        <w:t xml:space="preserve">     </w:t>
      </w:r>
      <w:r>
        <w:rPr>
          <w:rFonts w:ascii="Times New Roman" w:eastAsia="Times New Roman" w:hAnsi="Times New Roman"/>
          <w:sz w:val="24"/>
        </w:rPr>
        <w:t xml:space="preserve"> -&gt;   5 punti</w:t>
      </w:r>
    </w:p>
    <w:p w:rsidR="009B4DF1" w:rsidRDefault="009B4DF1" w:rsidP="009B4DF1">
      <w:pPr>
        <w:tabs>
          <w:tab w:val="left" w:pos="1134"/>
        </w:tabs>
        <w:spacing w:line="0" w:lineRule="atLeast"/>
        <w:ind w:left="1078" w:right="20"/>
        <w:rPr>
          <w:rFonts w:ascii="Times New Roman" w:eastAsia="Times New Roman" w:hAnsi="Times New Roman"/>
          <w:sz w:val="24"/>
        </w:rPr>
      </w:pPr>
      <w:proofErr w:type="gramStart"/>
      <w:r>
        <w:rPr>
          <w:rFonts w:ascii="Times New Roman" w:eastAsia="Times New Roman" w:hAnsi="Times New Roman"/>
          <w:sz w:val="24"/>
        </w:rPr>
        <w:t>da</w:t>
      </w:r>
      <w:proofErr w:type="gramEnd"/>
      <w:r>
        <w:rPr>
          <w:rFonts w:ascii="Times New Roman" w:eastAsia="Times New Roman" w:hAnsi="Times New Roman"/>
          <w:sz w:val="24"/>
        </w:rPr>
        <w:t xml:space="preserve"> 6 a 10   </w:t>
      </w:r>
      <w:r w:rsidR="00417BD3">
        <w:rPr>
          <w:rFonts w:ascii="Times New Roman" w:eastAsia="Times New Roman" w:hAnsi="Times New Roman"/>
          <w:sz w:val="24"/>
        </w:rPr>
        <w:t xml:space="preserve">     </w:t>
      </w:r>
      <w:r>
        <w:rPr>
          <w:rFonts w:ascii="Times New Roman" w:eastAsia="Times New Roman" w:hAnsi="Times New Roman"/>
          <w:sz w:val="24"/>
        </w:rPr>
        <w:t>-&gt; 1</w:t>
      </w:r>
      <w:r w:rsidR="00186681">
        <w:rPr>
          <w:rFonts w:ascii="Times New Roman" w:eastAsia="Times New Roman" w:hAnsi="Times New Roman"/>
          <w:sz w:val="24"/>
        </w:rPr>
        <w:t>5</w:t>
      </w:r>
      <w:r>
        <w:rPr>
          <w:rFonts w:ascii="Times New Roman" w:eastAsia="Times New Roman" w:hAnsi="Times New Roman"/>
          <w:sz w:val="24"/>
        </w:rPr>
        <w:t xml:space="preserve"> punti</w:t>
      </w:r>
    </w:p>
    <w:p w:rsidR="00334665" w:rsidRDefault="009B4DF1" w:rsidP="00334665">
      <w:pPr>
        <w:tabs>
          <w:tab w:val="left" w:pos="1134"/>
        </w:tabs>
        <w:spacing w:line="0" w:lineRule="atLeast"/>
        <w:ind w:left="1078" w:right="20"/>
        <w:rPr>
          <w:rFonts w:ascii="Times New Roman" w:eastAsia="Times New Roman" w:hAnsi="Times New Roman"/>
          <w:sz w:val="24"/>
        </w:rPr>
      </w:pPr>
      <w:proofErr w:type="gramStart"/>
      <w:r>
        <w:rPr>
          <w:rFonts w:ascii="Times New Roman" w:eastAsia="Times New Roman" w:hAnsi="Times New Roman"/>
          <w:sz w:val="24"/>
        </w:rPr>
        <w:t>oltre</w:t>
      </w:r>
      <w:proofErr w:type="gramEnd"/>
      <w:r>
        <w:rPr>
          <w:rFonts w:ascii="Times New Roman" w:eastAsia="Times New Roman" w:hAnsi="Times New Roman"/>
          <w:sz w:val="24"/>
        </w:rPr>
        <w:t xml:space="preserve"> 10     </w:t>
      </w:r>
      <w:r w:rsidR="00417BD3">
        <w:rPr>
          <w:rFonts w:ascii="Times New Roman" w:eastAsia="Times New Roman" w:hAnsi="Times New Roman"/>
          <w:sz w:val="24"/>
        </w:rPr>
        <w:t xml:space="preserve">     </w:t>
      </w:r>
      <w:r>
        <w:rPr>
          <w:rFonts w:ascii="Times New Roman" w:eastAsia="Times New Roman" w:hAnsi="Times New Roman"/>
          <w:sz w:val="24"/>
        </w:rPr>
        <w:t>-&gt;</w:t>
      </w:r>
      <w:r w:rsidR="004B08DF">
        <w:rPr>
          <w:rFonts w:ascii="Times New Roman" w:eastAsia="Times New Roman" w:hAnsi="Times New Roman"/>
          <w:sz w:val="24"/>
        </w:rPr>
        <w:t xml:space="preserve"> </w:t>
      </w:r>
      <w:r w:rsidR="00186681">
        <w:rPr>
          <w:rFonts w:ascii="Times New Roman" w:eastAsia="Times New Roman" w:hAnsi="Times New Roman"/>
          <w:sz w:val="24"/>
        </w:rPr>
        <w:t>30</w:t>
      </w:r>
      <w:r>
        <w:rPr>
          <w:rFonts w:ascii="Times New Roman" w:eastAsia="Times New Roman" w:hAnsi="Times New Roman"/>
          <w:sz w:val="24"/>
        </w:rPr>
        <w:t xml:space="preserve"> punti</w:t>
      </w:r>
    </w:p>
    <w:p w:rsidR="00FC18ED" w:rsidRDefault="00FC18ED" w:rsidP="00E937F1">
      <w:pPr>
        <w:pStyle w:val="Paragrafoelenco"/>
        <w:tabs>
          <w:tab w:val="left" w:pos="1134"/>
        </w:tabs>
        <w:spacing w:line="0" w:lineRule="atLeast"/>
        <w:jc w:val="both"/>
        <w:rPr>
          <w:rFonts w:ascii="Times New Roman" w:eastAsia="Times New Roman" w:hAnsi="Times New Roman"/>
          <w:sz w:val="24"/>
        </w:rPr>
      </w:pPr>
    </w:p>
    <w:p w:rsidR="00072422" w:rsidRDefault="00E937F1" w:rsidP="007D5116">
      <w:pPr>
        <w:pStyle w:val="Paragrafoelenco"/>
        <w:tabs>
          <w:tab w:val="left" w:pos="1134"/>
        </w:tabs>
        <w:spacing w:line="0" w:lineRule="atLeast"/>
        <w:jc w:val="both"/>
        <w:rPr>
          <w:rFonts w:ascii="Times New Roman" w:eastAsia="Times New Roman" w:hAnsi="Times New Roman"/>
          <w:sz w:val="24"/>
        </w:rPr>
      </w:pPr>
      <w:r>
        <w:rPr>
          <w:rFonts w:ascii="Times New Roman" w:eastAsia="Times New Roman" w:hAnsi="Times New Roman"/>
          <w:sz w:val="24"/>
        </w:rPr>
        <w:t xml:space="preserve">b)   </w:t>
      </w:r>
      <w:r w:rsidR="00072422" w:rsidRPr="00417BD3">
        <w:rPr>
          <w:rFonts w:ascii="Times New Roman" w:eastAsia="Times New Roman" w:hAnsi="Times New Roman"/>
          <w:sz w:val="24"/>
        </w:rPr>
        <w:t>anzianità dell’attivit</w:t>
      </w:r>
      <w:r w:rsidR="007D5116">
        <w:rPr>
          <w:rFonts w:ascii="Times New Roman" w:eastAsia="Times New Roman" w:hAnsi="Times New Roman"/>
          <w:sz w:val="24"/>
        </w:rPr>
        <w:t xml:space="preserve">à di commercio </w:t>
      </w:r>
      <w:r w:rsidR="00072422" w:rsidRPr="00417BD3">
        <w:rPr>
          <w:rFonts w:ascii="Times New Roman" w:eastAsia="Times New Roman" w:hAnsi="Times New Roman"/>
          <w:sz w:val="24"/>
        </w:rPr>
        <w:t>attestata dal</w:t>
      </w:r>
      <w:r w:rsidR="007D5116">
        <w:rPr>
          <w:rFonts w:ascii="Times New Roman" w:eastAsia="Times New Roman" w:hAnsi="Times New Roman"/>
          <w:sz w:val="24"/>
        </w:rPr>
        <w:t xml:space="preserve">l’anno di iscrizione al </w:t>
      </w:r>
      <w:r w:rsidR="00072422" w:rsidRPr="00417BD3">
        <w:rPr>
          <w:rFonts w:ascii="Times New Roman" w:eastAsia="Times New Roman" w:hAnsi="Times New Roman"/>
          <w:sz w:val="24"/>
        </w:rPr>
        <w:t>Registro</w:t>
      </w:r>
      <w:r>
        <w:rPr>
          <w:rFonts w:ascii="Times New Roman" w:eastAsia="Times New Roman" w:hAnsi="Times New Roman"/>
          <w:sz w:val="24"/>
        </w:rPr>
        <w:t xml:space="preserve"> </w:t>
      </w:r>
      <w:r w:rsidR="00072422">
        <w:rPr>
          <w:rFonts w:ascii="Times New Roman" w:eastAsia="Times New Roman" w:hAnsi="Times New Roman"/>
          <w:sz w:val="24"/>
        </w:rPr>
        <w:t>delle imprese;</w:t>
      </w:r>
    </w:p>
    <w:p w:rsidR="009B4DF1" w:rsidRPr="009B4DF1" w:rsidRDefault="009B4DF1" w:rsidP="009B4DF1">
      <w:pPr>
        <w:tabs>
          <w:tab w:val="left" w:pos="1134"/>
        </w:tabs>
        <w:spacing w:line="0" w:lineRule="atLeast"/>
        <w:ind w:right="20"/>
        <w:rPr>
          <w:rFonts w:ascii="Times New Roman" w:eastAsia="Times New Roman" w:hAnsi="Times New Roman"/>
          <w:sz w:val="24"/>
        </w:rPr>
      </w:pPr>
      <w:r>
        <w:rPr>
          <w:rFonts w:ascii="Times New Roman" w:eastAsia="Times New Roman" w:hAnsi="Times New Roman"/>
          <w:sz w:val="24"/>
        </w:rPr>
        <w:t xml:space="preserve">                  </w:t>
      </w:r>
      <w:proofErr w:type="gramStart"/>
      <w:r w:rsidRPr="009B4DF1">
        <w:rPr>
          <w:rFonts w:ascii="Times New Roman" w:eastAsia="Times New Roman" w:hAnsi="Times New Roman"/>
          <w:sz w:val="24"/>
        </w:rPr>
        <w:t>da</w:t>
      </w:r>
      <w:proofErr w:type="gramEnd"/>
      <w:r w:rsidRPr="009B4DF1">
        <w:rPr>
          <w:rFonts w:ascii="Times New Roman" w:eastAsia="Times New Roman" w:hAnsi="Times New Roman"/>
          <w:sz w:val="24"/>
        </w:rPr>
        <w:t xml:space="preserve"> 0 a 5     </w:t>
      </w:r>
      <w:r w:rsidR="004B08DF">
        <w:rPr>
          <w:rFonts w:ascii="Times New Roman" w:eastAsia="Times New Roman" w:hAnsi="Times New Roman"/>
          <w:sz w:val="24"/>
        </w:rPr>
        <w:t xml:space="preserve">      </w:t>
      </w:r>
      <w:r w:rsidRPr="009B4DF1">
        <w:rPr>
          <w:rFonts w:ascii="Times New Roman" w:eastAsia="Times New Roman" w:hAnsi="Times New Roman"/>
          <w:sz w:val="24"/>
        </w:rPr>
        <w:t>-&gt;   5 punti</w:t>
      </w:r>
    </w:p>
    <w:p w:rsidR="009B4DF1" w:rsidRDefault="009B4DF1" w:rsidP="009B4DF1">
      <w:pPr>
        <w:tabs>
          <w:tab w:val="left" w:pos="1134"/>
        </w:tabs>
        <w:spacing w:line="0" w:lineRule="atLeast"/>
        <w:ind w:left="1078" w:right="20"/>
        <w:rPr>
          <w:rFonts w:ascii="Times New Roman" w:eastAsia="Times New Roman" w:hAnsi="Times New Roman"/>
          <w:sz w:val="24"/>
        </w:rPr>
      </w:pPr>
      <w:proofErr w:type="gramStart"/>
      <w:r>
        <w:rPr>
          <w:rFonts w:ascii="Times New Roman" w:eastAsia="Times New Roman" w:hAnsi="Times New Roman"/>
          <w:sz w:val="24"/>
        </w:rPr>
        <w:t>da</w:t>
      </w:r>
      <w:proofErr w:type="gramEnd"/>
      <w:r>
        <w:rPr>
          <w:rFonts w:ascii="Times New Roman" w:eastAsia="Times New Roman" w:hAnsi="Times New Roman"/>
          <w:sz w:val="24"/>
        </w:rPr>
        <w:t xml:space="preserve"> 6 a 10   </w:t>
      </w:r>
      <w:r w:rsidR="004B08DF">
        <w:rPr>
          <w:rFonts w:ascii="Times New Roman" w:eastAsia="Times New Roman" w:hAnsi="Times New Roman"/>
          <w:sz w:val="24"/>
        </w:rPr>
        <w:t xml:space="preserve">      </w:t>
      </w:r>
      <w:r>
        <w:rPr>
          <w:rFonts w:ascii="Times New Roman" w:eastAsia="Times New Roman" w:hAnsi="Times New Roman"/>
          <w:sz w:val="24"/>
        </w:rPr>
        <w:t>-&gt; 1</w:t>
      </w:r>
      <w:r w:rsidR="00186681">
        <w:rPr>
          <w:rFonts w:ascii="Times New Roman" w:eastAsia="Times New Roman" w:hAnsi="Times New Roman"/>
          <w:sz w:val="24"/>
        </w:rPr>
        <w:t>5</w:t>
      </w:r>
      <w:r>
        <w:rPr>
          <w:rFonts w:ascii="Times New Roman" w:eastAsia="Times New Roman" w:hAnsi="Times New Roman"/>
          <w:sz w:val="24"/>
        </w:rPr>
        <w:t xml:space="preserve"> punti</w:t>
      </w:r>
    </w:p>
    <w:p w:rsidR="009B4DF1" w:rsidRDefault="009B4DF1" w:rsidP="00334665">
      <w:pPr>
        <w:tabs>
          <w:tab w:val="left" w:pos="1134"/>
        </w:tabs>
        <w:spacing w:line="0" w:lineRule="atLeast"/>
        <w:ind w:right="20"/>
        <w:rPr>
          <w:rFonts w:ascii="Times New Roman" w:eastAsia="Times New Roman" w:hAnsi="Times New Roman"/>
          <w:sz w:val="24"/>
        </w:rPr>
      </w:pPr>
      <w:r>
        <w:rPr>
          <w:rFonts w:ascii="Times New Roman" w:eastAsia="Times New Roman" w:hAnsi="Times New Roman"/>
          <w:sz w:val="24"/>
        </w:rPr>
        <w:t xml:space="preserve">                  </w:t>
      </w:r>
      <w:proofErr w:type="gramStart"/>
      <w:r w:rsidRPr="009B4DF1">
        <w:rPr>
          <w:rFonts w:ascii="Times New Roman" w:eastAsia="Times New Roman" w:hAnsi="Times New Roman"/>
          <w:sz w:val="24"/>
        </w:rPr>
        <w:t>oltre</w:t>
      </w:r>
      <w:proofErr w:type="gramEnd"/>
      <w:r w:rsidRPr="009B4DF1">
        <w:rPr>
          <w:rFonts w:ascii="Times New Roman" w:eastAsia="Times New Roman" w:hAnsi="Times New Roman"/>
          <w:sz w:val="24"/>
        </w:rPr>
        <w:t xml:space="preserve"> 10</w:t>
      </w:r>
      <w:r>
        <w:rPr>
          <w:rFonts w:ascii="Times New Roman" w:eastAsia="Times New Roman" w:hAnsi="Times New Roman"/>
          <w:sz w:val="24"/>
        </w:rPr>
        <w:t xml:space="preserve">    </w:t>
      </w:r>
      <w:r w:rsidRPr="009B4DF1">
        <w:rPr>
          <w:rFonts w:ascii="Times New Roman" w:eastAsia="Times New Roman" w:hAnsi="Times New Roman"/>
          <w:sz w:val="24"/>
        </w:rPr>
        <w:t xml:space="preserve"> </w:t>
      </w:r>
      <w:r w:rsidR="004B08DF">
        <w:rPr>
          <w:rFonts w:ascii="Times New Roman" w:eastAsia="Times New Roman" w:hAnsi="Times New Roman"/>
          <w:sz w:val="24"/>
        </w:rPr>
        <w:t xml:space="preserve">      </w:t>
      </w:r>
      <w:r w:rsidRPr="009B4DF1">
        <w:rPr>
          <w:rFonts w:ascii="Times New Roman" w:eastAsia="Times New Roman" w:hAnsi="Times New Roman"/>
          <w:sz w:val="24"/>
        </w:rPr>
        <w:t xml:space="preserve">-&gt; </w:t>
      </w:r>
      <w:r w:rsidR="00186681">
        <w:rPr>
          <w:rFonts w:ascii="Times New Roman" w:eastAsia="Times New Roman" w:hAnsi="Times New Roman"/>
          <w:sz w:val="24"/>
        </w:rPr>
        <w:t>30</w:t>
      </w:r>
      <w:r w:rsidRPr="009B4DF1">
        <w:rPr>
          <w:rFonts w:ascii="Times New Roman" w:eastAsia="Times New Roman" w:hAnsi="Times New Roman"/>
          <w:sz w:val="24"/>
        </w:rPr>
        <w:t xml:space="preserve"> punti</w:t>
      </w:r>
    </w:p>
    <w:p w:rsidR="00FC18ED" w:rsidRDefault="00FC18ED" w:rsidP="00334665">
      <w:pPr>
        <w:tabs>
          <w:tab w:val="left" w:pos="1134"/>
        </w:tabs>
        <w:spacing w:line="0" w:lineRule="atLeast"/>
        <w:ind w:right="20"/>
        <w:rPr>
          <w:rFonts w:ascii="Times New Roman" w:eastAsia="Times New Roman" w:hAnsi="Times New Roman"/>
          <w:sz w:val="24"/>
        </w:rPr>
      </w:pPr>
    </w:p>
    <w:p w:rsidR="0089149C" w:rsidRPr="00417BD3" w:rsidRDefault="00186681" w:rsidP="00E937F1">
      <w:pPr>
        <w:pStyle w:val="Paragrafoelenco"/>
        <w:tabs>
          <w:tab w:val="left" w:pos="1134"/>
        </w:tabs>
        <w:spacing w:line="0" w:lineRule="atLeast"/>
        <w:jc w:val="both"/>
        <w:rPr>
          <w:rFonts w:ascii="Times New Roman" w:eastAsia="Times New Roman" w:hAnsi="Times New Roman"/>
          <w:sz w:val="24"/>
        </w:rPr>
      </w:pPr>
      <w:r>
        <w:rPr>
          <w:rFonts w:ascii="Times New Roman" w:eastAsia="Times New Roman" w:hAnsi="Times New Roman"/>
          <w:i/>
          <w:sz w:val="24"/>
        </w:rPr>
        <w:t>c</w:t>
      </w:r>
      <w:r w:rsidR="00E937F1">
        <w:rPr>
          <w:rFonts w:ascii="Times New Roman" w:eastAsia="Times New Roman" w:hAnsi="Times New Roman"/>
          <w:i/>
          <w:sz w:val="24"/>
        </w:rPr>
        <w:t xml:space="preserve">) </w:t>
      </w:r>
      <w:r w:rsidR="0089149C" w:rsidRPr="007D5116">
        <w:rPr>
          <w:rFonts w:ascii="Times New Roman" w:eastAsia="Times New Roman" w:hAnsi="Times New Roman"/>
          <w:sz w:val="24"/>
        </w:rPr>
        <w:t xml:space="preserve">attinenza della categoria merceologica </w:t>
      </w:r>
      <w:r w:rsidR="004B08DF" w:rsidRPr="007D5116">
        <w:rPr>
          <w:rFonts w:ascii="Times New Roman" w:eastAsia="Times New Roman" w:hAnsi="Times New Roman"/>
          <w:sz w:val="24"/>
        </w:rPr>
        <w:t xml:space="preserve">trattata </w:t>
      </w:r>
      <w:r w:rsidR="0089149C" w:rsidRPr="007D5116">
        <w:rPr>
          <w:rFonts w:ascii="Times New Roman" w:eastAsia="Times New Roman" w:hAnsi="Times New Roman"/>
          <w:sz w:val="24"/>
        </w:rPr>
        <w:t>al tema della fiera</w:t>
      </w:r>
      <w:r w:rsidR="009B4DF1" w:rsidRPr="00417BD3">
        <w:rPr>
          <w:rFonts w:ascii="Times New Roman" w:eastAsia="Times New Roman" w:hAnsi="Times New Roman"/>
          <w:sz w:val="24"/>
        </w:rPr>
        <w:t>;</w:t>
      </w:r>
    </w:p>
    <w:p w:rsidR="009B4DF1" w:rsidRPr="009B4DF1" w:rsidRDefault="009B4DF1" w:rsidP="009B4DF1">
      <w:pPr>
        <w:tabs>
          <w:tab w:val="left" w:pos="1134"/>
        </w:tabs>
        <w:spacing w:line="0" w:lineRule="atLeast"/>
        <w:ind w:left="1420"/>
        <w:jc w:val="both"/>
        <w:rPr>
          <w:rFonts w:ascii="Times New Roman" w:eastAsia="Times New Roman" w:hAnsi="Times New Roman"/>
          <w:sz w:val="24"/>
        </w:rPr>
      </w:pPr>
      <w:proofErr w:type="gramStart"/>
      <w:r w:rsidRPr="009B4DF1">
        <w:rPr>
          <w:rFonts w:ascii="Times New Roman" w:eastAsia="Times New Roman" w:hAnsi="Times New Roman"/>
          <w:sz w:val="24"/>
        </w:rPr>
        <w:t>nessuna</w:t>
      </w:r>
      <w:proofErr w:type="gramEnd"/>
      <w:r w:rsidRPr="009B4DF1">
        <w:rPr>
          <w:rFonts w:ascii="Times New Roman" w:eastAsia="Times New Roman" w:hAnsi="Times New Roman"/>
          <w:sz w:val="24"/>
        </w:rPr>
        <w:t xml:space="preserve">   -&gt; </w:t>
      </w:r>
      <w:r>
        <w:rPr>
          <w:rFonts w:ascii="Times New Roman" w:eastAsia="Times New Roman" w:hAnsi="Times New Roman"/>
          <w:sz w:val="24"/>
        </w:rPr>
        <w:t xml:space="preserve">  </w:t>
      </w:r>
      <w:r w:rsidR="004B08DF">
        <w:rPr>
          <w:rFonts w:ascii="Times New Roman" w:eastAsia="Times New Roman" w:hAnsi="Times New Roman"/>
          <w:sz w:val="24"/>
        </w:rPr>
        <w:t xml:space="preserve"> </w:t>
      </w:r>
      <w:r w:rsidRPr="009B4DF1">
        <w:rPr>
          <w:rFonts w:ascii="Times New Roman" w:eastAsia="Times New Roman" w:hAnsi="Times New Roman"/>
          <w:sz w:val="24"/>
        </w:rPr>
        <w:t>0 punti</w:t>
      </w:r>
    </w:p>
    <w:p w:rsidR="009B4DF1" w:rsidRDefault="009B4DF1" w:rsidP="009B4DF1">
      <w:pPr>
        <w:tabs>
          <w:tab w:val="left" w:pos="1134"/>
        </w:tabs>
        <w:spacing w:line="0" w:lineRule="atLeast"/>
        <w:ind w:left="1420"/>
        <w:jc w:val="both"/>
        <w:rPr>
          <w:rFonts w:ascii="Times New Roman" w:eastAsia="Times New Roman" w:hAnsi="Times New Roman"/>
          <w:sz w:val="24"/>
        </w:rPr>
      </w:pPr>
      <w:proofErr w:type="gramStart"/>
      <w:r>
        <w:rPr>
          <w:rFonts w:ascii="Times New Roman" w:eastAsia="Times New Roman" w:hAnsi="Times New Roman"/>
          <w:sz w:val="24"/>
        </w:rPr>
        <w:t>bassa</w:t>
      </w:r>
      <w:proofErr w:type="gramEnd"/>
      <w:r w:rsidRPr="009B4DF1">
        <w:rPr>
          <w:rFonts w:ascii="Times New Roman" w:eastAsia="Times New Roman" w:hAnsi="Times New Roman"/>
          <w:sz w:val="24"/>
        </w:rPr>
        <w:t xml:space="preserve"> </w:t>
      </w:r>
      <w:r w:rsidRPr="009B4DF1">
        <w:rPr>
          <w:rFonts w:ascii="Times New Roman" w:eastAsia="Times New Roman" w:hAnsi="Times New Roman"/>
          <w:sz w:val="24"/>
        </w:rPr>
        <w:tab/>
        <w:t xml:space="preserve">   </w:t>
      </w:r>
      <w:r>
        <w:rPr>
          <w:rFonts w:ascii="Times New Roman" w:eastAsia="Times New Roman" w:hAnsi="Times New Roman"/>
          <w:sz w:val="24"/>
        </w:rPr>
        <w:t xml:space="preserve"> -&gt;  </w:t>
      </w:r>
      <w:r w:rsidR="004B08DF">
        <w:rPr>
          <w:rFonts w:ascii="Times New Roman" w:eastAsia="Times New Roman" w:hAnsi="Times New Roman"/>
          <w:sz w:val="24"/>
        </w:rPr>
        <w:t>1</w:t>
      </w:r>
      <w:r w:rsidR="00186681">
        <w:rPr>
          <w:rFonts w:ascii="Times New Roman" w:eastAsia="Times New Roman" w:hAnsi="Times New Roman"/>
          <w:sz w:val="24"/>
        </w:rPr>
        <w:t>5</w:t>
      </w:r>
      <w:r>
        <w:rPr>
          <w:rFonts w:ascii="Times New Roman" w:eastAsia="Times New Roman" w:hAnsi="Times New Roman"/>
          <w:sz w:val="24"/>
        </w:rPr>
        <w:t xml:space="preserve"> punti</w:t>
      </w:r>
    </w:p>
    <w:p w:rsidR="009B4DF1" w:rsidRPr="009B4DF1" w:rsidRDefault="009B4DF1" w:rsidP="009B4DF1">
      <w:pPr>
        <w:tabs>
          <w:tab w:val="left" w:pos="1134"/>
        </w:tabs>
        <w:spacing w:line="0" w:lineRule="atLeast"/>
        <w:ind w:left="1420"/>
        <w:jc w:val="both"/>
        <w:rPr>
          <w:rFonts w:ascii="Times New Roman" w:eastAsia="Times New Roman" w:hAnsi="Times New Roman"/>
          <w:sz w:val="24"/>
        </w:rPr>
      </w:pPr>
      <w:proofErr w:type="gramStart"/>
      <w:r>
        <w:rPr>
          <w:rFonts w:ascii="Times New Roman" w:eastAsia="Times New Roman" w:hAnsi="Times New Roman"/>
          <w:sz w:val="24"/>
        </w:rPr>
        <w:t>media</w:t>
      </w:r>
      <w:proofErr w:type="gramEnd"/>
      <w:r>
        <w:rPr>
          <w:rFonts w:ascii="Times New Roman" w:eastAsia="Times New Roman" w:hAnsi="Times New Roman"/>
          <w:sz w:val="24"/>
        </w:rPr>
        <w:t xml:space="preserve">      -&gt; </w:t>
      </w:r>
      <w:r w:rsidR="004B08DF">
        <w:rPr>
          <w:rFonts w:ascii="Times New Roman" w:eastAsia="Times New Roman" w:hAnsi="Times New Roman"/>
          <w:sz w:val="24"/>
        </w:rPr>
        <w:t xml:space="preserve"> 2</w:t>
      </w:r>
      <w:r w:rsidR="00186681">
        <w:rPr>
          <w:rFonts w:ascii="Times New Roman" w:eastAsia="Times New Roman" w:hAnsi="Times New Roman"/>
          <w:sz w:val="24"/>
        </w:rPr>
        <w:t>5</w:t>
      </w:r>
      <w:r>
        <w:rPr>
          <w:rFonts w:ascii="Times New Roman" w:eastAsia="Times New Roman" w:hAnsi="Times New Roman"/>
          <w:sz w:val="24"/>
        </w:rPr>
        <w:t xml:space="preserve"> punti</w:t>
      </w:r>
    </w:p>
    <w:p w:rsidR="00E937F1" w:rsidRDefault="009B4DF1" w:rsidP="00334665">
      <w:pPr>
        <w:tabs>
          <w:tab w:val="left" w:pos="330"/>
        </w:tabs>
        <w:spacing w:line="244" w:lineRule="auto"/>
        <w:ind w:right="20"/>
        <w:jc w:val="both"/>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proofErr w:type="gramStart"/>
      <w:r>
        <w:rPr>
          <w:rFonts w:ascii="Times New Roman" w:eastAsia="Times New Roman" w:hAnsi="Times New Roman"/>
          <w:sz w:val="24"/>
        </w:rPr>
        <w:t>alta</w:t>
      </w:r>
      <w:proofErr w:type="gramEnd"/>
      <w:r>
        <w:rPr>
          <w:rFonts w:ascii="Times New Roman" w:eastAsia="Times New Roman" w:hAnsi="Times New Roman"/>
          <w:sz w:val="24"/>
        </w:rPr>
        <w:tab/>
        <w:t xml:space="preserve">    -&gt; </w:t>
      </w:r>
      <w:r w:rsidR="004B08DF">
        <w:rPr>
          <w:rFonts w:ascii="Times New Roman" w:eastAsia="Times New Roman" w:hAnsi="Times New Roman"/>
          <w:sz w:val="24"/>
        </w:rPr>
        <w:t xml:space="preserve"> </w:t>
      </w:r>
      <w:r w:rsidR="00186681">
        <w:rPr>
          <w:rFonts w:ascii="Times New Roman" w:eastAsia="Times New Roman" w:hAnsi="Times New Roman"/>
          <w:sz w:val="24"/>
        </w:rPr>
        <w:t>4</w:t>
      </w:r>
      <w:r>
        <w:rPr>
          <w:rFonts w:ascii="Times New Roman" w:eastAsia="Times New Roman" w:hAnsi="Times New Roman"/>
          <w:sz w:val="24"/>
        </w:rPr>
        <w:t>0 punti</w:t>
      </w:r>
    </w:p>
    <w:p w:rsidR="00FC18ED" w:rsidRDefault="00FC18ED" w:rsidP="00334665">
      <w:pPr>
        <w:tabs>
          <w:tab w:val="left" w:pos="330"/>
        </w:tabs>
        <w:spacing w:line="244" w:lineRule="auto"/>
        <w:ind w:right="20"/>
        <w:jc w:val="both"/>
        <w:rPr>
          <w:rFonts w:ascii="Times New Roman" w:eastAsia="Times New Roman" w:hAnsi="Times New Roman"/>
          <w:sz w:val="24"/>
        </w:rPr>
      </w:pPr>
    </w:p>
    <w:p w:rsidR="00E937F1" w:rsidRPr="00186681" w:rsidRDefault="00417BD3" w:rsidP="00186681">
      <w:pPr>
        <w:pStyle w:val="Paragrafoelenco"/>
        <w:numPr>
          <w:ilvl w:val="0"/>
          <w:numId w:val="28"/>
        </w:numPr>
        <w:tabs>
          <w:tab w:val="left" w:pos="330"/>
        </w:tabs>
        <w:spacing w:line="244" w:lineRule="auto"/>
        <w:ind w:right="20"/>
        <w:jc w:val="both"/>
        <w:rPr>
          <w:rFonts w:ascii="Times New Roman" w:eastAsia="Times New Roman" w:hAnsi="Times New Roman"/>
          <w:sz w:val="24"/>
        </w:rPr>
      </w:pPr>
      <w:proofErr w:type="gramStart"/>
      <w:r w:rsidRPr="00186681">
        <w:rPr>
          <w:rFonts w:ascii="Times New Roman" w:eastAsia="Times New Roman" w:hAnsi="Times New Roman"/>
          <w:sz w:val="24"/>
        </w:rPr>
        <w:t>a</w:t>
      </w:r>
      <w:proofErr w:type="gramEnd"/>
      <w:r w:rsidRPr="00186681">
        <w:rPr>
          <w:rFonts w:ascii="Times New Roman" w:eastAsia="Times New Roman" w:hAnsi="Times New Roman"/>
          <w:sz w:val="24"/>
        </w:rPr>
        <w:t xml:space="preserve"> parità di punteggio l’ordine cronologico di ricevuta della domanda;</w:t>
      </w:r>
    </w:p>
    <w:p w:rsidR="00FC18ED" w:rsidRPr="00FC18ED" w:rsidRDefault="00FC18ED" w:rsidP="00FC18ED">
      <w:pPr>
        <w:pStyle w:val="Paragrafoelenco"/>
        <w:tabs>
          <w:tab w:val="left" w:pos="330"/>
        </w:tabs>
        <w:spacing w:line="244" w:lineRule="auto"/>
        <w:ind w:left="1014" w:right="20"/>
        <w:jc w:val="both"/>
        <w:rPr>
          <w:rFonts w:ascii="Times New Roman" w:eastAsia="Times New Roman" w:hAnsi="Times New Roman"/>
          <w:sz w:val="24"/>
        </w:rPr>
      </w:pPr>
    </w:p>
    <w:p w:rsidR="00417BD3" w:rsidRDefault="00417BD3" w:rsidP="00186681">
      <w:pPr>
        <w:pStyle w:val="Paragrafoelenco"/>
        <w:numPr>
          <w:ilvl w:val="0"/>
          <w:numId w:val="28"/>
        </w:numPr>
        <w:tabs>
          <w:tab w:val="left" w:pos="330"/>
        </w:tabs>
        <w:spacing w:line="244" w:lineRule="auto"/>
        <w:ind w:right="20"/>
        <w:jc w:val="both"/>
        <w:rPr>
          <w:rFonts w:ascii="Times New Roman" w:eastAsia="Times New Roman" w:hAnsi="Times New Roman"/>
          <w:sz w:val="24"/>
        </w:rPr>
      </w:pPr>
      <w:proofErr w:type="gramStart"/>
      <w:r>
        <w:rPr>
          <w:rFonts w:ascii="Times New Roman" w:eastAsia="Times New Roman" w:hAnsi="Times New Roman"/>
          <w:sz w:val="24"/>
        </w:rPr>
        <w:t>ad</w:t>
      </w:r>
      <w:proofErr w:type="gramEnd"/>
      <w:r>
        <w:rPr>
          <w:rFonts w:ascii="Times New Roman" w:eastAsia="Times New Roman" w:hAnsi="Times New Roman"/>
          <w:sz w:val="24"/>
        </w:rPr>
        <w:t xml:space="preserve"> ulteriore </w:t>
      </w:r>
      <w:r w:rsidR="00E937F1">
        <w:rPr>
          <w:rFonts w:ascii="Times New Roman" w:eastAsia="Times New Roman" w:hAnsi="Times New Roman"/>
          <w:sz w:val="24"/>
        </w:rPr>
        <w:t>parità</w:t>
      </w:r>
      <w:r w:rsidR="00334665">
        <w:rPr>
          <w:rFonts w:ascii="Times New Roman" w:eastAsia="Times New Roman" w:hAnsi="Times New Roman"/>
          <w:sz w:val="24"/>
        </w:rPr>
        <w:t>,</w:t>
      </w:r>
      <w:r w:rsidR="00E937F1">
        <w:rPr>
          <w:rFonts w:ascii="Times New Roman" w:eastAsia="Times New Roman" w:hAnsi="Times New Roman"/>
          <w:sz w:val="24"/>
        </w:rPr>
        <w:t xml:space="preserve"> per sorteggio.</w:t>
      </w:r>
    </w:p>
    <w:p w:rsidR="00A24BE7" w:rsidRPr="00417BD3" w:rsidRDefault="00A24BE7" w:rsidP="00E937F1">
      <w:pPr>
        <w:pStyle w:val="Paragrafoelenco"/>
        <w:tabs>
          <w:tab w:val="left" w:pos="330"/>
        </w:tabs>
        <w:spacing w:line="244" w:lineRule="auto"/>
        <w:ind w:right="20"/>
        <w:jc w:val="both"/>
        <w:rPr>
          <w:rFonts w:ascii="Times New Roman" w:eastAsia="Times New Roman" w:hAnsi="Times New Roman"/>
          <w:sz w:val="24"/>
        </w:rPr>
      </w:pPr>
    </w:p>
    <w:p w:rsidR="00072422" w:rsidRDefault="00072422" w:rsidP="001B11B2">
      <w:pPr>
        <w:spacing w:line="0" w:lineRule="atLeast"/>
        <w:jc w:val="center"/>
        <w:rPr>
          <w:rFonts w:ascii="Times New Roman" w:eastAsia="Times New Roman" w:hAnsi="Times New Roman"/>
          <w:sz w:val="24"/>
        </w:rPr>
      </w:pPr>
      <w:r>
        <w:rPr>
          <w:rFonts w:ascii="Times New Roman" w:eastAsia="Times New Roman" w:hAnsi="Times New Roman"/>
          <w:sz w:val="24"/>
        </w:rPr>
        <w:t>Art. 6</w:t>
      </w:r>
    </w:p>
    <w:p w:rsidR="00072422" w:rsidRDefault="00072422" w:rsidP="001B11B2">
      <w:pPr>
        <w:spacing w:line="27" w:lineRule="exact"/>
        <w:jc w:val="center"/>
        <w:rPr>
          <w:rFonts w:ascii="Times New Roman" w:eastAsia="Times New Roman" w:hAnsi="Times New Roman"/>
        </w:rPr>
      </w:pPr>
    </w:p>
    <w:p w:rsidR="00072422" w:rsidRDefault="00072422" w:rsidP="001B11B2">
      <w:pPr>
        <w:spacing w:line="0" w:lineRule="atLeast"/>
        <w:jc w:val="center"/>
        <w:rPr>
          <w:rFonts w:ascii="Times New Roman" w:eastAsia="Times New Roman" w:hAnsi="Times New Roman"/>
          <w:i/>
          <w:sz w:val="24"/>
        </w:rPr>
      </w:pPr>
      <w:r>
        <w:rPr>
          <w:rFonts w:ascii="Times New Roman" w:eastAsia="Times New Roman" w:hAnsi="Times New Roman"/>
          <w:i/>
          <w:sz w:val="24"/>
        </w:rPr>
        <w:t>Modalità di assegnazione posteggi</w:t>
      </w:r>
    </w:p>
    <w:p w:rsidR="00072422" w:rsidRDefault="00072422" w:rsidP="001B11B2">
      <w:pPr>
        <w:spacing w:line="249" w:lineRule="exact"/>
        <w:jc w:val="center"/>
        <w:rPr>
          <w:rFonts w:ascii="Times New Roman" w:eastAsia="Times New Roman" w:hAnsi="Times New Roman"/>
        </w:rPr>
      </w:pPr>
    </w:p>
    <w:p w:rsidR="00A24BE7" w:rsidRDefault="00072422" w:rsidP="00A24BE7">
      <w:pPr>
        <w:numPr>
          <w:ilvl w:val="0"/>
          <w:numId w:val="5"/>
        </w:numPr>
        <w:tabs>
          <w:tab w:val="left" w:pos="710"/>
        </w:tabs>
        <w:spacing w:line="251" w:lineRule="auto"/>
        <w:ind w:right="20" w:firstLine="423"/>
        <w:jc w:val="both"/>
        <w:rPr>
          <w:rFonts w:ascii="Times New Roman" w:eastAsia="Times New Roman" w:hAnsi="Times New Roman"/>
          <w:sz w:val="24"/>
        </w:rPr>
      </w:pPr>
      <w:r>
        <w:rPr>
          <w:rFonts w:ascii="Times New Roman" w:eastAsia="Times New Roman" w:hAnsi="Times New Roman"/>
          <w:sz w:val="24"/>
        </w:rPr>
        <w:t xml:space="preserve">I posteggi vengono </w:t>
      </w:r>
      <w:r w:rsidR="00417BD3">
        <w:rPr>
          <w:rFonts w:ascii="Times New Roman" w:eastAsia="Times New Roman" w:hAnsi="Times New Roman"/>
          <w:sz w:val="24"/>
        </w:rPr>
        <w:t xml:space="preserve">assegnati </w:t>
      </w:r>
      <w:r>
        <w:rPr>
          <w:rFonts w:ascii="Times New Roman" w:eastAsia="Times New Roman" w:hAnsi="Times New Roman"/>
          <w:sz w:val="24"/>
        </w:rPr>
        <w:t>agli operatori sulla base dell’ordine determinato dalla graduatoria</w:t>
      </w:r>
      <w:r w:rsidR="002C3829">
        <w:rPr>
          <w:rFonts w:ascii="Times New Roman" w:eastAsia="Times New Roman" w:hAnsi="Times New Roman"/>
          <w:sz w:val="24"/>
        </w:rPr>
        <w:t xml:space="preserve"> </w:t>
      </w:r>
      <w:r w:rsidR="002C3829" w:rsidRPr="001666EC">
        <w:rPr>
          <w:rFonts w:ascii="Times New Roman" w:eastAsia="Times New Roman" w:hAnsi="Times New Roman"/>
          <w:sz w:val="24"/>
        </w:rPr>
        <w:t>e alla disponibilità</w:t>
      </w:r>
      <w:r w:rsidR="00186681" w:rsidRPr="001666EC">
        <w:rPr>
          <w:rFonts w:ascii="Times New Roman" w:eastAsia="Times New Roman" w:hAnsi="Times New Roman"/>
          <w:sz w:val="24"/>
        </w:rPr>
        <w:t xml:space="preserve"> effettiva degli stessi</w:t>
      </w:r>
      <w:r>
        <w:rPr>
          <w:rFonts w:ascii="Times New Roman" w:eastAsia="Times New Roman" w:hAnsi="Times New Roman"/>
          <w:sz w:val="24"/>
        </w:rPr>
        <w:t>;</w:t>
      </w:r>
    </w:p>
    <w:p w:rsidR="00A24BE7" w:rsidRPr="00A24BE7" w:rsidRDefault="00A24BE7" w:rsidP="00A24BE7">
      <w:pPr>
        <w:tabs>
          <w:tab w:val="left" w:pos="710"/>
        </w:tabs>
        <w:spacing w:line="251" w:lineRule="auto"/>
        <w:ind w:left="423" w:right="20"/>
        <w:jc w:val="both"/>
        <w:rPr>
          <w:rFonts w:ascii="Times New Roman" w:eastAsia="Times New Roman" w:hAnsi="Times New Roman"/>
          <w:sz w:val="24"/>
        </w:rPr>
      </w:pPr>
    </w:p>
    <w:p w:rsidR="00A24BE7" w:rsidRDefault="00A24BE7" w:rsidP="001B11B2">
      <w:pPr>
        <w:spacing w:line="0" w:lineRule="atLeast"/>
        <w:ind w:left="-426"/>
        <w:jc w:val="center"/>
        <w:rPr>
          <w:rFonts w:ascii="Times New Roman" w:eastAsia="Times New Roman" w:hAnsi="Times New Roman"/>
          <w:sz w:val="24"/>
        </w:rPr>
      </w:pPr>
    </w:p>
    <w:p w:rsidR="001B11B2" w:rsidRDefault="001B11B2" w:rsidP="001B11B2">
      <w:pPr>
        <w:spacing w:line="0" w:lineRule="atLeast"/>
        <w:ind w:left="-426"/>
        <w:jc w:val="center"/>
        <w:rPr>
          <w:rFonts w:ascii="Times New Roman" w:eastAsia="Times New Roman" w:hAnsi="Times New Roman"/>
          <w:sz w:val="24"/>
        </w:rPr>
      </w:pPr>
      <w:r>
        <w:rPr>
          <w:rFonts w:ascii="Times New Roman" w:eastAsia="Times New Roman" w:hAnsi="Times New Roman"/>
          <w:sz w:val="24"/>
        </w:rPr>
        <w:t>Art. 7</w:t>
      </w:r>
    </w:p>
    <w:p w:rsidR="001B11B2" w:rsidRDefault="001B11B2" w:rsidP="001B11B2">
      <w:pPr>
        <w:spacing w:line="0" w:lineRule="atLeast"/>
        <w:ind w:left="-426"/>
        <w:jc w:val="center"/>
        <w:rPr>
          <w:rFonts w:ascii="Times New Roman" w:eastAsia="Times New Roman" w:hAnsi="Times New Roman"/>
          <w:i/>
          <w:sz w:val="24"/>
        </w:rPr>
      </w:pPr>
      <w:r>
        <w:rPr>
          <w:rFonts w:ascii="Times New Roman" w:eastAsia="Times New Roman" w:hAnsi="Times New Roman"/>
          <w:i/>
          <w:sz w:val="24"/>
        </w:rPr>
        <w:t>Ulteriori assegnazioni</w:t>
      </w:r>
    </w:p>
    <w:p w:rsidR="001B11B2" w:rsidRDefault="001B11B2" w:rsidP="001B11B2">
      <w:pPr>
        <w:spacing w:line="0" w:lineRule="atLeast"/>
        <w:ind w:left="-426"/>
        <w:jc w:val="center"/>
        <w:rPr>
          <w:rFonts w:ascii="Times New Roman" w:eastAsia="Times New Roman" w:hAnsi="Times New Roman"/>
          <w:sz w:val="24"/>
        </w:rPr>
      </w:pPr>
    </w:p>
    <w:p w:rsidR="00FB2829" w:rsidRPr="004C651F" w:rsidRDefault="001B11B2" w:rsidP="001B11B2">
      <w:pPr>
        <w:pStyle w:val="Paragrafoelenco"/>
        <w:numPr>
          <w:ilvl w:val="0"/>
          <w:numId w:val="26"/>
        </w:numPr>
        <w:tabs>
          <w:tab w:val="left" w:pos="286"/>
        </w:tabs>
        <w:spacing w:line="0" w:lineRule="atLeast"/>
        <w:ind w:left="0" w:right="23" w:firstLine="425"/>
        <w:jc w:val="both"/>
        <w:rPr>
          <w:rFonts w:ascii="Times New Roman" w:eastAsia="Times New Roman" w:hAnsi="Times New Roman"/>
          <w:sz w:val="24"/>
        </w:rPr>
      </w:pPr>
      <w:r w:rsidRPr="00FC18ED">
        <w:rPr>
          <w:rFonts w:ascii="Times New Roman" w:eastAsia="Times New Roman" w:hAnsi="Times New Roman"/>
          <w:sz w:val="24"/>
        </w:rPr>
        <w:t xml:space="preserve">L’assegnazione dei posteggi non occupati all’apertura della fiera è effettuata procedendo in primo luogo ad esaurire la graduatoria tra gli operatori presenti. </w:t>
      </w:r>
      <w:r w:rsidR="007D5116">
        <w:rPr>
          <w:rFonts w:ascii="Times New Roman" w:eastAsia="Times New Roman" w:hAnsi="Times New Roman"/>
          <w:sz w:val="24"/>
        </w:rPr>
        <w:t>Esaurita</w:t>
      </w:r>
      <w:r w:rsidRPr="00FC18ED">
        <w:rPr>
          <w:rFonts w:ascii="Times New Roman" w:eastAsia="Times New Roman" w:hAnsi="Times New Roman"/>
          <w:sz w:val="24"/>
        </w:rPr>
        <w:t xml:space="preserve"> la graduatoria si procede all’assegnazione dei posteggi eventualmente liberi</w:t>
      </w:r>
      <w:r w:rsidR="00FB2829">
        <w:rPr>
          <w:rFonts w:ascii="Times New Roman" w:eastAsia="Times New Roman" w:hAnsi="Times New Roman"/>
          <w:sz w:val="24"/>
        </w:rPr>
        <w:t>,</w:t>
      </w:r>
      <w:r w:rsidRPr="00FC18ED">
        <w:rPr>
          <w:rFonts w:ascii="Times New Roman" w:eastAsia="Times New Roman" w:hAnsi="Times New Roman"/>
          <w:sz w:val="24"/>
        </w:rPr>
        <w:t xml:space="preserve"> agli operatori che non hanno inoltrato la domanda</w:t>
      </w:r>
      <w:r w:rsidR="007D5116">
        <w:rPr>
          <w:rFonts w:ascii="Times New Roman" w:eastAsia="Times New Roman" w:hAnsi="Times New Roman"/>
          <w:sz w:val="24"/>
        </w:rPr>
        <w:t xml:space="preserve"> nei termini</w:t>
      </w:r>
      <w:r w:rsidRPr="00FC18ED">
        <w:rPr>
          <w:rFonts w:ascii="Times New Roman" w:eastAsia="Times New Roman" w:hAnsi="Times New Roman"/>
          <w:sz w:val="24"/>
        </w:rPr>
        <w:t xml:space="preserve">, ma sono presenti nella giornata della fiera </w:t>
      </w:r>
      <w:r w:rsidR="00FB2829">
        <w:rPr>
          <w:rFonts w:ascii="Times New Roman" w:eastAsia="Times New Roman" w:hAnsi="Times New Roman"/>
          <w:sz w:val="24"/>
        </w:rPr>
        <w:t>in base</w:t>
      </w:r>
      <w:r w:rsidRPr="00FC18ED">
        <w:rPr>
          <w:rFonts w:ascii="Times New Roman" w:eastAsia="Times New Roman" w:hAnsi="Times New Roman"/>
          <w:sz w:val="24"/>
        </w:rPr>
        <w:t xml:space="preserve"> </w:t>
      </w:r>
      <w:r w:rsidR="00FB2829">
        <w:rPr>
          <w:rFonts w:ascii="Times New Roman" w:eastAsia="Times New Roman" w:hAnsi="Times New Roman"/>
          <w:sz w:val="24"/>
        </w:rPr>
        <w:t>a</w:t>
      </w:r>
      <w:r w:rsidRPr="00FC18ED">
        <w:rPr>
          <w:rFonts w:ascii="Times New Roman" w:eastAsia="Times New Roman" w:hAnsi="Times New Roman"/>
          <w:sz w:val="24"/>
        </w:rPr>
        <w:t>i criteri previsti dall’art. 5 del presente regolamento.</w:t>
      </w:r>
    </w:p>
    <w:p w:rsidR="00072422" w:rsidRDefault="001B11B2" w:rsidP="00072422">
      <w:pPr>
        <w:spacing w:line="0" w:lineRule="atLeast"/>
        <w:ind w:left="4260"/>
        <w:rPr>
          <w:rFonts w:ascii="Times New Roman" w:eastAsia="Times New Roman" w:hAnsi="Times New Roman"/>
          <w:sz w:val="24"/>
        </w:rPr>
      </w:pPr>
      <w:r>
        <w:rPr>
          <w:rFonts w:ascii="Times New Roman" w:eastAsia="Times New Roman" w:hAnsi="Times New Roman"/>
          <w:sz w:val="24"/>
        </w:rPr>
        <w:lastRenderedPageBreak/>
        <w:t>Art. 8</w:t>
      </w:r>
    </w:p>
    <w:p w:rsidR="00072422" w:rsidRDefault="00072422" w:rsidP="00072422">
      <w:pPr>
        <w:spacing w:line="27" w:lineRule="exact"/>
        <w:rPr>
          <w:rFonts w:ascii="Times New Roman" w:eastAsia="Times New Roman" w:hAnsi="Times New Roman"/>
        </w:rPr>
      </w:pPr>
    </w:p>
    <w:p w:rsidR="00072422" w:rsidRDefault="00072422" w:rsidP="00072422">
      <w:pPr>
        <w:spacing w:line="0" w:lineRule="atLeast"/>
        <w:ind w:left="2720"/>
        <w:rPr>
          <w:rFonts w:ascii="Times New Roman" w:eastAsia="Times New Roman" w:hAnsi="Times New Roman"/>
          <w:i/>
          <w:sz w:val="24"/>
        </w:rPr>
      </w:pPr>
      <w:r>
        <w:rPr>
          <w:rFonts w:ascii="Times New Roman" w:eastAsia="Times New Roman" w:hAnsi="Times New Roman"/>
          <w:i/>
          <w:sz w:val="24"/>
        </w:rPr>
        <w:t>Disposizioni per i posteggi nella fiera</w:t>
      </w:r>
    </w:p>
    <w:p w:rsidR="00072422" w:rsidRDefault="00072422" w:rsidP="00072422">
      <w:pPr>
        <w:spacing w:line="0" w:lineRule="atLeast"/>
        <w:ind w:left="2720"/>
        <w:rPr>
          <w:rFonts w:ascii="Times New Roman" w:eastAsia="Times New Roman" w:hAnsi="Times New Roman"/>
          <w:i/>
          <w:sz w:val="24"/>
        </w:rPr>
      </w:pPr>
    </w:p>
    <w:p w:rsidR="00072422" w:rsidRDefault="00072422" w:rsidP="00072422">
      <w:pPr>
        <w:numPr>
          <w:ilvl w:val="0"/>
          <w:numId w:val="6"/>
        </w:numPr>
        <w:tabs>
          <w:tab w:val="left" w:pos="287"/>
        </w:tabs>
        <w:spacing w:line="247" w:lineRule="auto"/>
        <w:ind w:left="-423" w:firstLine="423"/>
        <w:jc w:val="both"/>
        <w:rPr>
          <w:rFonts w:ascii="Times New Roman" w:eastAsia="Times New Roman" w:hAnsi="Times New Roman"/>
          <w:sz w:val="24"/>
        </w:rPr>
      </w:pPr>
      <w:r>
        <w:rPr>
          <w:rFonts w:ascii="Times New Roman" w:eastAsia="Times New Roman" w:hAnsi="Times New Roman"/>
          <w:sz w:val="24"/>
        </w:rPr>
        <w:t>L’operatore ha diritto di utilizzare il posteggio per tutti i prodotti oggetto della sua attività, fatto salvo il rispetto delle esigenze igienico-sanitarie, nonché delle prescrizioni e limitazioni di cui alla legislazione vigente.</w:t>
      </w:r>
    </w:p>
    <w:p w:rsidR="00072422" w:rsidRDefault="00072422" w:rsidP="00072422">
      <w:pPr>
        <w:spacing w:line="1" w:lineRule="exact"/>
        <w:rPr>
          <w:rFonts w:ascii="Times New Roman" w:eastAsia="Times New Roman" w:hAnsi="Times New Roman"/>
          <w:sz w:val="24"/>
        </w:rPr>
      </w:pPr>
    </w:p>
    <w:p w:rsidR="00072422" w:rsidRDefault="00072422" w:rsidP="00072422">
      <w:pPr>
        <w:numPr>
          <w:ilvl w:val="0"/>
          <w:numId w:val="6"/>
        </w:numPr>
        <w:tabs>
          <w:tab w:val="left" w:pos="286"/>
        </w:tabs>
        <w:spacing w:line="0" w:lineRule="atLeast"/>
        <w:ind w:left="-423" w:right="20" w:firstLine="423"/>
        <w:jc w:val="both"/>
        <w:rPr>
          <w:rFonts w:ascii="Times New Roman" w:eastAsia="Times New Roman" w:hAnsi="Times New Roman"/>
          <w:sz w:val="24"/>
        </w:rPr>
      </w:pPr>
      <w:r>
        <w:rPr>
          <w:rFonts w:ascii="Times New Roman" w:eastAsia="Times New Roman" w:hAnsi="Times New Roman"/>
          <w:sz w:val="24"/>
        </w:rPr>
        <w:t>Nessun operatore può utilizzare più di un posteggio contemporaneamente nella stessa fiera</w:t>
      </w:r>
      <w:r w:rsidR="00E937F1">
        <w:rPr>
          <w:rFonts w:ascii="Times New Roman" w:eastAsia="Times New Roman" w:hAnsi="Times New Roman"/>
          <w:sz w:val="24"/>
        </w:rPr>
        <w:t>.</w:t>
      </w:r>
    </w:p>
    <w:p w:rsidR="00072422" w:rsidRDefault="00072422" w:rsidP="00072422">
      <w:pPr>
        <w:numPr>
          <w:ilvl w:val="0"/>
          <w:numId w:val="6"/>
        </w:numPr>
        <w:tabs>
          <w:tab w:val="left" w:pos="286"/>
        </w:tabs>
        <w:spacing w:line="239" w:lineRule="auto"/>
        <w:ind w:left="-423" w:firstLine="423"/>
        <w:jc w:val="both"/>
        <w:rPr>
          <w:rFonts w:ascii="Times New Roman" w:eastAsia="Times New Roman" w:hAnsi="Times New Roman"/>
          <w:sz w:val="24"/>
        </w:rPr>
      </w:pPr>
      <w:r>
        <w:rPr>
          <w:rFonts w:ascii="Times New Roman" w:eastAsia="Times New Roman" w:hAnsi="Times New Roman"/>
          <w:sz w:val="24"/>
        </w:rPr>
        <w:t>In caso di fiere o mercati concomitanti, l’operatore commerciale può operare anche con la copia autenticata dell’autorizzazione e idonea certificazione comunale dove risulti l’assegnazione del posteggio nella fiera o mercato concomitante.</w:t>
      </w:r>
    </w:p>
    <w:p w:rsidR="00072422" w:rsidRDefault="00072422" w:rsidP="00072422">
      <w:pPr>
        <w:spacing w:line="2" w:lineRule="exact"/>
        <w:rPr>
          <w:rFonts w:ascii="Times New Roman" w:eastAsia="Times New Roman" w:hAnsi="Times New Roman"/>
          <w:sz w:val="24"/>
        </w:rPr>
      </w:pPr>
    </w:p>
    <w:p w:rsidR="00072422" w:rsidRDefault="00072422" w:rsidP="00072422">
      <w:pPr>
        <w:numPr>
          <w:ilvl w:val="0"/>
          <w:numId w:val="6"/>
        </w:numPr>
        <w:tabs>
          <w:tab w:val="left" w:pos="286"/>
        </w:tabs>
        <w:spacing w:line="0" w:lineRule="atLeast"/>
        <w:ind w:left="-423" w:right="20" w:firstLine="423"/>
        <w:jc w:val="both"/>
        <w:rPr>
          <w:rFonts w:ascii="Times New Roman" w:eastAsia="Times New Roman" w:hAnsi="Times New Roman"/>
          <w:sz w:val="24"/>
        </w:rPr>
      </w:pPr>
      <w:r>
        <w:rPr>
          <w:rFonts w:ascii="Times New Roman" w:eastAsia="Times New Roman" w:hAnsi="Times New Roman"/>
          <w:sz w:val="24"/>
        </w:rPr>
        <w:t>Le attrezzature di vendita devono essere sistemate entro gli spazi autorizzati. L’automezzo può essere collocato nel posteggio solo se la superficie dello stesso lo consente, altrimenti deve essere rimosso entro l’orario di inizio delle operazioni di vendita e collocato in area di parcheggio.</w:t>
      </w:r>
    </w:p>
    <w:p w:rsidR="00072422" w:rsidRDefault="00072422" w:rsidP="00072422">
      <w:pPr>
        <w:numPr>
          <w:ilvl w:val="0"/>
          <w:numId w:val="6"/>
        </w:numPr>
        <w:tabs>
          <w:tab w:val="left" w:pos="287"/>
        </w:tabs>
        <w:spacing w:line="0" w:lineRule="atLeast"/>
        <w:ind w:left="-423" w:right="20" w:firstLine="423"/>
        <w:jc w:val="both"/>
        <w:rPr>
          <w:rFonts w:ascii="Times New Roman" w:eastAsia="Times New Roman" w:hAnsi="Times New Roman"/>
          <w:sz w:val="24"/>
        </w:rPr>
      </w:pPr>
      <w:r>
        <w:rPr>
          <w:rFonts w:ascii="Times New Roman" w:eastAsia="Times New Roman" w:hAnsi="Times New Roman"/>
          <w:sz w:val="24"/>
        </w:rPr>
        <w:t>Al fine di evitare pericoli e intralci alla circolazione veicolare e pedonale è vietato agli operatori che non hanno potuto sistemare il mezzo nel proprio posteggio reintrodurre i veicoli nelle aree della fiera durante le operazioni di vendita, salvo espressa autorizzazione da parte della Polizia Municipale.</w:t>
      </w:r>
    </w:p>
    <w:p w:rsidR="00072422" w:rsidRDefault="00072422" w:rsidP="00E937F1">
      <w:pPr>
        <w:numPr>
          <w:ilvl w:val="0"/>
          <w:numId w:val="6"/>
        </w:numPr>
        <w:tabs>
          <w:tab w:val="left" w:pos="286"/>
        </w:tabs>
        <w:spacing w:line="241" w:lineRule="auto"/>
        <w:ind w:left="-423" w:right="20" w:firstLine="423"/>
        <w:jc w:val="both"/>
        <w:rPr>
          <w:rFonts w:ascii="Times New Roman" w:eastAsia="Times New Roman" w:hAnsi="Times New Roman"/>
          <w:sz w:val="24"/>
        </w:rPr>
      </w:pPr>
      <w:r>
        <w:rPr>
          <w:rFonts w:ascii="Times New Roman" w:eastAsia="Times New Roman" w:hAnsi="Times New Roman"/>
          <w:sz w:val="24"/>
        </w:rPr>
        <w:t>L’esercizio dell’attività nel posteggio assegnato è consentita su delega ai collaboratori familiari di cui all’art. 230-</w:t>
      </w:r>
      <w:r>
        <w:rPr>
          <w:rFonts w:ascii="Times New Roman" w:eastAsia="Times New Roman" w:hAnsi="Times New Roman"/>
          <w:i/>
          <w:sz w:val="24"/>
        </w:rPr>
        <w:t>bis</w:t>
      </w:r>
      <w:r>
        <w:rPr>
          <w:rFonts w:ascii="Times New Roman" w:eastAsia="Times New Roman" w:hAnsi="Times New Roman"/>
          <w:sz w:val="24"/>
        </w:rPr>
        <w:t xml:space="preserve"> del codice civile, ai lavoratori dipendenti anche con contratto di lavoro interinale, all’associato in partecipazione di cui agli artt. 2549 e 2554 del codice civile, nonché a tutti i soggetti previsti dalla legislazione statale in materia di lavoro. Nel caso di società di persone regolarmente costituita, i soci possono svolgere l’attività purché il loro nominativo sia indicato nell’autorizzazione o nella domanda di autorizzazione o di integrazione della stessa. Ai fini della vigilanza, qualora il delegato non sia indicato nell’autorizzazione stessa, è sufficiente la presentazione di copia della comunicazione inoltrata al Comune.</w:t>
      </w:r>
    </w:p>
    <w:p w:rsidR="00F424C2" w:rsidRDefault="00F424C2" w:rsidP="001B11B2">
      <w:pPr>
        <w:spacing w:line="0" w:lineRule="atLeast"/>
        <w:rPr>
          <w:rFonts w:ascii="Times New Roman" w:eastAsia="Times New Roman" w:hAnsi="Times New Roman"/>
          <w:sz w:val="24"/>
        </w:rPr>
      </w:pPr>
    </w:p>
    <w:p w:rsidR="00072422" w:rsidRDefault="00072422" w:rsidP="00072422">
      <w:pPr>
        <w:spacing w:line="0" w:lineRule="atLeast"/>
        <w:ind w:left="-426"/>
        <w:jc w:val="center"/>
        <w:rPr>
          <w:rFonts w:ascii="Times New Roman" w:eastAsia="Times New Roman" w:hAnsi="Times New Roman"/>
          <w:sz w:val="24"/>
        </w:rPr>
      </w:pPr>
      <w:r>
        <w:rPr>
          <w:rFonts w:ascii="Times New Roman" w:eastAsia="Times New Roman" w:hAnsi="Times New Roman"/>
          <w:sz w:val="24"/>
        </w:rPr>
        <w:t xml:space="preserve">Art. </w:t>
      </w:r>
      <w:r w:rsidR="00186681">
        <w:rPr>
          <w:rFonts w:ascii="Times New Roman" w:eastAsia="Times New Roman" w:hAnsi="Times New Roman"/>
          <w:sz w:val="24"/>
        </w:rPr>
        <w:t>9</w:t>
      </w:r>
    </w:p>
    <w:p w:rsidR="00072422" w:rsidRPr="00C46BFD" w:rsidRDefault="00EF54FD" w:rsidP="00072422">
      <w:pPr>
        <w:spacing w:line="0" w:lineRule="atLeast"/>
        <w:ind w:left="-426"/>
        <w:jc w:val="center"/>
        <w:rPr>
          <w:rFonts w:ascii="Times New Roman" w:eastAsia="Times New Roman" w:hAnsi="Times New Roman"/>
          <w:sz w:val="24"/>
        </w:rPr>
      </w:pPr>
      <w:r>
        <w:rPr>
          <w:rFonts w:ascii="Times New Roman" w:eastAsia="Times New Roman" w:hAnsi="Times New Roman"/>
          <w:i/>
          <w:sz w:val="24"/>
        </w:rPr>
        <w:t>Presenze effettive</w:t>
      </w:r>
      <w:r w:rsidR="00072422">
        <w:rPr>
          <w:rFonts w:ascii="Times New Roman" w:eastAsia="Times New Roman" w:hAnsi="Times New Roman"/>
          <w:i/>
          <w:sz w:val="24"/>
        </w:rPr>
        <w:t xml:space="preserve"> </w:t>
      </w:r>
    </w:p>
    <w:p w:rsidR="00072422" w:rsidRDefault="00072422" w:rsidP="00072422">
      <w:pPr>
        <w:spacing w:line="249" w:lineRule="exact"/>
        <w:rPr>
          <w:rFonts w:ascii="Times New Roman" w:eastAsia="Times New Roman" w:hAnsi="Times New Roman"/>
        </w:rPr>
      </w:pPr>
    </w:p>
    <w:p w:rsidR="00072422" w:rsidRDefault="00072422" w:rsidP="00FC18ED">
      <w:pPr>
        <w:numPr>
          <w:ilvl w:val="0"/>
          <w:numId w:val="7"/>
        </w:numPr>
        <w:tabs>
          <w:tab w:val="left" w:pos="286"/>
        </w:tabs>
        <w:spacing w:line="244" w:lineRule="auto"/>
        <w:ind w:left="-423" w:right="227" w:firstLine="425"/>
        <w:jc w:val="both"/>
        <w:rPr>
          <w:rFonts w:ascii="Times New Roman" w:eastAsia="Times New Roman" w:hAnsi="Times New Roman"/>
          <w:sz w:val="24"/>
        </w:rPr>
      </w:pPr>
      <w:r>
        <w:rPr>
          <w:rFonts w:ascii="Times New Roman" w:eastAsia="Times New Roman" w:hAnsi="Times New Roman"/>
          <w:sz w:val="24"/>
        </w:rPr>
        <w:t xml:space="preserve">La registrazione delle presenze effettive nella fiera viene effettuata entro </w:t>
      </w:r>
      <w:r w:rsidR="00186681">
        <w:rPr>
          <w:rFonts w:ascii="Times New Roman" w:eastAsia="Times New Roman" w:hAnsi="Times New Roman"/>
          <w:sz w:val="24"/>
        </w:rPr>
        <w:t xml:space="preserve">due </w:t>
      </w:r>
      <w:r>
        <w:rPr>
          <w:rFonts w:ascii="Times New Roman" w:eastAsia="Times New Roman" w:hAnsi="Times New Roman"/>
          <w:sz w:val="24"/>
        </w:rPr>
        <w:t>or</w:t>
      </w:r>
      <w:r w:rsidR="00186681">
        <w:rPr>
          <w:rFonts w:ascii="Times New Roman" w:eastAsia="Times New Roman" w:hAnsi="Times New Roman"/>
          <w:sz w:val="24"/>
        </w:rPr>
        <w:t>e</w:t>
      </w:r>
      <w:r>
        <w:rPr>
          <w:rFonts w:ascii="Times New Roman" w:eastAsia="Times New Roman" w:hAnsi="Times New Roman"/>
          <w:sz w:val="24"/>
        </w:rPr>
        <w:t xml:space="preserve"> dall’inizio delle operazioni di vendita, annotando nome e cognome dell’operatore, tipo e numero di autorizzazione amministrativa. Per maturare il diritto alla presenza gli operatori assegnatari di posteggio devono esercitare la propria attività nei posteggi in entrambe le giornate per un minimo complessivo di dodici ore</w:t>
      </w:r>
      <w:r w:rsidR="007D5116">
        <w:rPr>
          <w:rFonts w:ascii="Times New Roman" w:eastAsia="Times New Roman" w:hAnsi="Times New Roman"/>
          <w:sz w:val="24"/>
        </w:rPr>
        <w:t xml:space="preserve"> giornaliere</w:t>
      </w:r>
      <w:r>
        <w:rPr>
          <w:rFonts w:ascii="Times New Roman" w:eastAsia="Times New Roman" w:hAnsi="Times New Roman"/>
          <w:sz w:val="24"/>
        </w:rPr>
        <w:t>.</w:t>
      </w:r>
    </w:p>
    <w:p w:rsidR="00072422" w:rsidRDefault="00072422" w:rsidP="00FC18ED">
      <w:pPr>
        <w:spacing w:line="3" w:lineRule="exact"/>
        <w:ind w:right="227" w:firstLine="425"/>
        <w:rPr>
          <w:rFonts w:ascii="Times New Roman" w:eastAsia="Times New Roman" w:hAnsi="Times New Roman"/>
          <w:sz w:val="24"/>
        </w:rPr>
      </w:pPr>
    </w:p>
    <w:p w:rsidR="00072422" w:rsidRDefault="00072422" w:rsidP="00FC18ED">
      <w:pPr>
        <w:numPr>
          <w:ilvl w:val="0"/>
          <w:numId w:val="7"/>
        </w:numPr>
        <w:tabs>
          <w:tab w:val="left" w:pos="286"/>
        </w:tabs>
        <w:spacing w:line="0" w:lineRule="atLeast"/>
        <w:ind w:left="-423" w:right="227" w:firstLine="425"/>
        <w:jc w:val="both"/>
        <w:rPr>
          <w:rFonts w:ascii="Times New Roman" w:eastAsia="Times New Roman" w:hAnsi="Times New Roman"/>
          <w:sz w:val="24"/>
        </w:rPr>
      </w:pPr>
      <w:r>
        <w:rPr>
          <w:rFonts w:ascii="Times New Roman" w:eastAsia="Times New Roman" w:hAnsi="Times New Roman"/>
          <w:sz w:val="24"/>
        </w:rPr>
        <w:t>L’operatore commerciale, qualora sia titolare di più autorizzazioni, ai fini della registrazione della presenza, deve presentare una sola autorizzazione.</w:t>
      </w:r>
    </w:p>
    <w:p w:rsidR="00022453" w:rsidRDefault="00022453" w:rsidP="005D6D9D">
      <w:pPr>
        <w:tabs>
          <w:tab w:val="left" w:pos="710"/>
        </w:tabs>
        <w:spacing w:line="248" w:lineRule="auto"/>
        <w:ind w:right="20"/>
        <w:jc w:val="both"/>
        <w:rPr>
          <w:rFonts w:ascii="Times New Roman" w:eastAsia="Times New Roman" w:hAnsi="Times New Roman"/>
          <w:sz w:val="24"/>
        </w:rPr>
      </w:pPr>
    </w:p>
    <w:p w:rsidR="00A24BE7" w:rsidRPr="00C46BFD" w:rsidRDefault="00A24BE7" w:rsidP="005D6D9D">
      <w:pPr>
        <w:tabs>
          <w:tab w:val="left" w:pos="710"/>
        </w:tabs>
        <w:spacing w:line="248" w:lineRule="auto"/>
        <w:ind w:right="20"/>
        <w:jc w:val="both"/>
        <w:rPr>
          <w:rFonts w:ascii="Times New Roman" w:eastAsia="Times New Roman" w:hAnsi="Times New Roman"/>
          <w:sz w:val="24"/>
        </w:rPr>
      </w:pPr>
    </w:p>
    <w:p w:rsidR="00072422" w:rsidRPr="00186681" w:rsidRDefault="00186681" w:rsidP="00186681">
      <w:pPr>
        <w:spacing w:line="0" w:lineRule="atLeast"/>
        <w:ind w:left="4260"/>
        <w:rPr>
          <w:rFonts w:ascii="Times New Roman" w:eastAsia="Times New Roman" w:hAnsi="Times New Roman"/>
          <w:sz w:val="24"/>
        </w:rPr>
      </w:pPr>
      <w:r>
        <w:rPr>
          <w:rFonts w:ascii="Times New Roman" w:eastAsia="Times New Roman" w:hAnsi="Times New Roman"/>
          <w:sz w:val="24"/>
        </w:rPr>
        <w:t>Art. 10</w:t>
      </w:r>
    </w:p>
    <w:p w:rsidR="00072422" w:rsidRDefault="00072422" w:rsidP="00072422">
      <w:pPr>
        <w:spacing w:line="0" w:lineRule="atLeast"/>
        <w:ind w:left="640"/>
        <w:rPr>
          <w:rFonts w:ascii="Times New Roman" w:eastAsia="Times New Roman" w:hAnsi="Times New Roman"/>
          <w:i/>
          <w:sz w:val="24"/>
        </w:rPr>
      </w:pPr>
      <w:r>
        <w:rPr>
          <w:rFonts w:ascii="Times New Roman" w:eastAsia="Times New Roman" w:hAnsi="Times New Roman"/>
          <w:i/>
          <w:sz w:val="24"/>
        </w:rPr>
        <w:t>Assegnazione dei posteggi a seguito di ristrutturazione o spostamento della fiera</w:t>
      </w:r>
    </w:p>
    <w:p w:rsidR="0007150E" w:rsidRDefault="0007150E" w:rsidP="00072422">
      <w:pPr>
        <w:spacing w:line="0" w:lineRule="atLeast"/>
        <w:ind w:left="640"/>
        <w:rPr>
          <w:rFonts w:ascii="Times New Roman" w:eastAsia="Times New Roman" w:hAnsi="Times New Roman"/>
          <w:i/>
          <w:sz w:val="24"/>
        </w:rPr>
      </w:pPr>
    </w:p>
    <w:p w:rsidR="00072422" w:rsidRPr="0007150E" w:rsidRDefault="0007150E" w:rsidP="0007150E">
      <w:pPr>
        <w:tabs>
          <w:tab w:val="left" w:pos="710"/>
        </w:tabs>
        <w:spacing w:line="247" w:lineRule="auto"/>
        <w:ind w:right="227" w:firstLine="425"/>
        <w:jc w:val="both"/>
        <w:rPr>
          <w:rFonts w:ascii="Times New Roman" w:eastAsia="Times New Roman" w:hAnsi="Times New Roman"/>
          <w:sz w:val="24"/>
        </w:rPr>
      </w:pPr>
      <w:r>
        <w:rPr>
          <w:rFonts w:ascii="Times New Roman" w:eastAsia="Times New Roman" w:hAnsi="Times New Roman"/>
          <w:sz w:val="24"/>
        </w:rPr>
        <w:t>1.</w:t>
      </w:r>
      <w:r w:rsidRPr="0007150E">
        <w:rPr>
          <w:rFonts w:ascii="Times New Roman" w:eastAsia="Times New Roman" w:hAnsi="Times New Roman"/>
          <w:sz w:val="24"/>
        </w:rPr>
        <w:t xml:space="preserve"> </w:t>
      </w:r>
      <w:r w:rsidR="00072422" w:rsidRPr="0007150E">
        <w:rPr>
          <w:rFonts w:ascii="Times New Roman" w:eastAsia="Times New Roman" w:hAnsi="Times New Roman"/>
          <w:sz w:val="24"/>
        </w:rPr>
        <w:t>La soppressione della fiera, anche temporanea, può essere disposta dal Comune, sentite le organizzazioni dei consumatori e delle imprese del commercio maggiormente rappresentative a livello provinciale, in presenza delle seguenti condizioni:</w:t>
      </w:r>
    </w:p>
    <w:p w:rsidR="00072422" w:rsidRDefault="00072422" w:rsidP="00072422">
      <w:pPr>
        <w:spacing w:line="1" w:lineRule="exact"/>
        <w:rPr>
          <w:rFonts w:ascii="Times New Roman" w:eastAsia="Times New Roman" w:hAnsi="Times New Roman"/>
          <w:sz w:val="24"/>
        </w:rPr>
      </w:pPr>
    </w:p>
    <w:p w:rsidR="00072422" w:rsidRDefault="00072422" w:rsidP="00072422">
      <w:pPr>
        <w:numPr>
          <w:ilvl w:val="1"/>
          <w:numId w:val="10"/>
        </w:numPr>
        <w:tabs>
          <w:tab w:val="left" w:pos="1420"/>
        </w:tabs>
        <w:spacing w:line="0" w:lineRule="atLeast"/>
        <w:ind w:left="1420" w:hanging="342"/>
        <w:jc w:val="both"/>
        <w:rPr>
          <w:rFonts w:ascii="Times New Roman" w:eastAsia="Times New Roman" w:hAnsi="Times New Roman"/>
          <w:sz w:val="24"/>
        </w:rPr>
      </w:pPr>
      <w:proofErr w:type="gramStart"/>
      <w:r>
        <w:rPr>
          <w:rFonts w:ascii="Times New Roman" w:eastAsia="Times New Roman" w:hAnsi="Times New Roman"/>
          <w:sz w:val="24"/>
        </w:rPr>
        <w:t>caduta</w:t>
      </w:r>
      <w:proofErr w:type="gramEnd"/>
      <w:r>
        <w:rPr>
          <w:rFonts w:ascii="Times New Roman" w:eastAsia="Times New Roman" w:hAnsi="Times New Roman"/>
          <w:sz w:val="24"/>
        </w:rPr>
        <w:t xml:space="preserve"> sistematica della domanda;</w:t>
      </w:r>
    </w:p>
    <w:p w:rsidR="00072422" w:rsidRDefault="00072422" w:rsidP="00072422">
      <w:pPr>
        <w:numPr>
          <w:ilvl w:val="1"/>
          <w:numId w:val="10"/>
        </w:numPr>
        <w:tabs>
          <w:tab w:val="left" w:pos="1420"/>
        </w:tabs>
        <w:spacing w:line="0" w:lineRule="atLeast"/>
        <w:ind w:left="1420" w:hanging="342"/>
        <w:jc w:val="both"/>
        <w:rPr>
          <w:rFonts w:ascii="Times New Roman" w:eastAsia="Times New Roman" w:hAnsi="Times New Roman"/>
          <w:sz w:val="24"/>
        </w:rPr>
      </w:pPr>
      <w:proofErr w:type="gramStart"/>
      <w:r>
        <w:rPr>
          <w:rFonts w:ascii="Times New Roman" w:eastAsia="Times New Roman" w:hAnsi="Times New Roman"/>
          <w:sz w:val="24"/>
        </w:rPr>
        <w:t>numero</w:t>
      </w:r>
      <w:proofErr w:type="gramEnd"/>
      <w:r>
        <w:rPr>
          <w:rFonts w:ascii="Times New Roman" w:eastAsia="Times New Roman" w:hAnsi="Times New Roman"/>
          <w:sz w:val="24"/>
        </w:rPr>
        <w:t xml:space="preserve"> esiguo di operatori;</w:t>
      </w:r>
    </w:p>
    <w:p w:rsidR="00072422" w:rsidRDefault="00072422" w:rsidP="00072422">
      <w:pPr>
        <w:numPr>
          <w:ilvl w:val="1"/>
          <w:numId w:val="10"/>
        </w:numPr>
        <w:tabs>
          <w:tab w:val="left" w:pos="1480"/>
        </w:tabs>
        <w:spacing w:line="0" w:lineRule="atLeast"/>
        <w:ind w:left="1480" w:hanging="402"/>
        <w:jc w:val="both"/>
        <w:rPr>
          <w:rFonts w:ascii="Times New Roman" w:eastAsia="Times New Roman" w:hAnsi="Times New Roman"/>
          <w:sz w:val="24"/>
        </w:rPr>
      </w:pPr>
      <w:proofErr w:type="gramStart"/>
      <w:r>
        <w:rPr>
          <w:rFonts w:ascii="Times New Roman" w:eastAsia="Times New Roman" w:hAnsi="Times New Roman"/>
          <w:sz w:val="24"/>
        </w:rPr>
        <w:t>motivi</w:t>
      </w:r>
      <w:proofErr w:type="gramEnd"/>
      <w:r>
        <w:rPr>
          <w:rFonts w:ascii="Times New Roman" w:eastAsia="Times New Roman" w:hAnsi="Times New Roman"/>
          <w:sz w:val="24"/>
        </w:rPr>
        <w:t xml:space="preserve"> di pubblico interesse o cause di forza maggiore.</w:t>
      </w:r>
    </w:p>
    <w:p w:rsidR="00072422" w:rsidRDefault="00072422" w:rsidP="00072422">
      <w:pPr>
        <w:numPr>
          <w:ilvl w:val="0"/>
          <w:numId w:val="10"/>
        </w:numPr>
        <w:tabs>
          <w:tab w:val="left" w:pos="710"/>
        </w:tabs>
        <w:spacing w:line="0" w:lineRule="atLeast"/>
        <w:ind w:right="20" w:firstLine="423"/>
        <w:jc w:val="both"/>
        <w:rPr>
          <w:rFonts w:ascii="Times New Roman" w:eastAsia="Times New Roman" w:hAnsi="Times New Roman"/>
          <w:sz w:val="24"/>
        </w:rPr>
      </w:pPr>
      <w:r>
        <w:rPr>
          <w:rFonts w:ascii="Times New Roman" w:eastAsia="Times New Roman" w:hAnsi="Times New Roman"/>
          <w:sz w:val="24"/>
        </w:rPr>
        <w:t>Il trasferimento della fiera, temporaneamente o definitivamente, in altra sede o in altra giornata può essere disposta dal Comune qualora ricorrano le seguenti condizioni:</w:t>
      </w:r>
    </w:p>
    <w:p w:rsidR="00072422" w:rsidRDefault="00072422" w:rsidP="00072422">
      <w:pPr>
        <w:numPr>
          <w:ilvl w:val="1"/>
          <w:numId w:val="10"/>
        </w:numPr>
        <w:tabs>
          <w:tab w:val="left" w:pos="1420"/>
        </w:tabs>
        <w:spacing w:line="0" w:lineRule="atLeast"/>
        <w:ind w:left="1420" w:hanging="342"/>
        <w:jc w:val="both"/>
        <w:rPr>
          <w:rFonts w:ascii="Times New Roman" w:eastAsia="Times New Roman" w:hAnsi="Times New Roman"/>
          <w:sz w:val="24"/>
        </w:rPr>
      </w:pPr>
      <w:proofErr w:type="gramStart"/>
      <w:r>
        <w:rPr>
          <w:rFonts w:ascii="Times New Roman" w:eastAsia="Times New Roman" w:hAnsi="Times New Roman"/>
          <w:sz w:val="24"/>
        </w:rPr>
        <w:t>motivi</w:t>
      </w:r>
      <w:proofErr w:type="gramEnd"/>
      <w:r>
        <w:rPr>
          <w:rFonts w:ascii="Times New Roman" w:eastAsia="Times New Roman" w:hAnsi="Times New Roman"/>
          <w:sz w:val="24"/>
        </w:rPr>
        <w:t xml:space="preserve"> di pubblico interesse;</w:t>
      </w:r>
    </w:p>
    <w:p w:rsidR="00072422" w:rsidRDefault="00072422" w:rsidP="00072422">
      <w:pPr>
        <w:numPr>
          <w:ilvl w:val="1"/>
          <w:numId w:val="10"/>
        </w:numPr>
        <w:tabs>
          <w:tab w:val="left" w:pos="1420"/>
        </w:tabs>
        <w:spacing w:line="0" w:lineRule="atLeast"/>
        <w:ind w:left="1420" w:hanging="342"/>
        <w:jc w:val="both"/>
        <w:rPr>
          <w:rFonts w:ascii="Times New Roman" w:eastAsia="Times New Roman" w:hAnsi="Times New Roman"/>
          <w:sz w:val="24"/>
        </w:rPr>
      </w:pPr>
      <w:proofErr w:type="gramStart"/>
      <w:r>
        <w:rPr>
          <w:rFonts w:ascii="Times New Roman" w:eastAsia="Times New Roman" w:hAnsi="Times New Roman"/>
          <w:sz w:val="24"/>
        </w:rPr>
        <w:t>cause</w:t>
      </w:r>
      <w:proofErr w:type="gramEnd"/>
      <w:r>
        <w:rPr>
          <w:rFonts w:ascii="Times New Roman" w:eastAsia="Times New Roman" w:hAnsi="Times New Roman"/>
          <w:sz w:val="24"/>
        </w:rPr>
        <w:t xml:space="preserve"> di forza maggiore;</w:t>
      </w:r>
    </w:p>
    <w:p w:rsidR="00072422" w:rsidRDefault="00072422" w:rsidP="00072422">
      <w:pPr>
        <w:numPr>
          <w:ilvl w:val="1"/>
          <w:numId w:val="10"/>
        </w:numPr>
        <w:tabs>
          <w:tab w:val="left" w:pos="1420"/>
        </w:tabs>
        <w:spacing w:line="0" w:lineRule="atLeast"/>
        <w:ind w:left="1420" w:hanging="342"/>
        <w:jc w:val="both"/>
        <w:rPr>
          <w:rFonts w:ascii="Times New Roman" w:eastAsia="Times New Roman" w:hAnsi="Times New Roman"/>
          <w:sz w:val="24"/>
        </w:rPr>
      </w:pPr>
      <w:proofErr w:type="gramStart"/>
      <w:r>
        <w:rPr>
          <w:rFonts w:ascii="Times New Roman" w:eastAsia="Times New Roman" w:hAnsi="Times New Roman"/>
          <w:sz w:val="24"/>
        </w:rPr>
        <w:t>limitazioni</w:t>
      </w:r>
      <w:proofErr w:type="gramEnd"/>
      <w:r>
        <w:rPr>
          <w:rFonts w:ascii="Times New Roman" w:eastAsia="Times New Roman" w:hAnsi="Times New Roman"/>
          <w:sz w:val="24"/>
        </w:rPr>
        <w:t xml:space="preserve"> e vincoli imposti da motivi di viabilità, traffico o igienico-sanitari.</w:t>
      </w:r>
    </w:p>
    <w:p w:rsidR="00072422" w:rsidRDefault="00072422" w:rsidP="00072422">
      <w:pPr>
        <w:numPr>
          <w:ilvl w:val="0"/>
          <w:numId w:val="10"/>
        </w:numPr>
        <w:tabs>
          <w:tab w:val="left" w:pos="710"/>
        </w:tabs>
        <w:spacing w:line="0" w:lineRule="atLeast"/>
        <w:ind w:firstLine="423"/>
        <w:jc w:val="both"/>
        <w:rPr>
          <w:rFonts w:ascii="Times New Roman" w:eastAsia="Times New Roman" w:hAnsi="Times New Roman"/>
          <w:sz w:val="24"/>
        </w:rPr>
      </w:pPr>
      <w:r>
        <w:rPr>
          <w:rFonts w:ascii="Times New Roman" w:eastAsia="Times New Roman" w:hAnsi="Times New Roman"/>
          <w:sz w:val="24"/>
        </w:rPr>
        <w:lastRenderedPageBreak/>
        <w:t>Lo spostamento di singoli posteggi per cause contingenti ed imprevedibili (lavori di manutenzione stradale, occupazione temporanea di suolo pubblico etc.) può essere disposto direttamente dal personale del Comando di Polizia Municipale e comporta l’assegnazione agli operatori titolari dei posteggi stessi di un posteggio sostitutivo nell’area della fiera o nei posteggi di riserva.</w:t>
      </w:r>
    </w:p>
    <w:p w:rsidR="00072422" w:rsidRDefault="00072422" w:rsidP="00072422">
      <w:pPr>
        <w:numPr>
          <w:ilvl w:val="0"/>
          <w:numId w:val="10"/>
        </w:numPr>
        <w:tabs>
          <w:tab w:val="left" w:pos="710"/>
        </w:tabs>
        <w:spacing w:line="0" w:lineRule="atLeast"/>
        <w:ind w:right="20" w:firstLine="423"/>
        <w:jc w:val="both"/>
        <w:rPr>
          <w:rFonts w:ascii="Times New Roman" w:eastAsia="Times New Roman" w:hAnsi="Times New Roman"/>
          <w:sz w:val="24"/>
        </w:rPr>
      </w:pPr>
      <w:r>
        <w:rPr>
          <w:rFonts w:ascii="Times New Roman" w:eastAsia="Times New Roman" w:hAnsi="Times New Roman"/>
          <w:sz w:val="24"/>
        </w:rPr>
        <w:t>Per l’assegnazione dei posteggi a seguito di ristrutturazione o spostamento della fiera si tiene conto delle seguenti priorità:</w:t>
      </w:r>
    </w:p>
    <w:p w:rsidR="00072422" w:rsidRDefault="00072422" w:rsidP="00072422">
      <w:pPr>
        <w:numPr>
          <w:ilvl w:val="1"/>
          <w:numId w:val="10"/>
        </w:numPr>
        <w:tabs>
          <w:tab w:val="left" w:pos="1418"/>
        </w:tabs>
        <w:spacing w:line="0" w:lineRule="atLeast"/>
        <w:ind w:right="20" w:firstLine="1078"/>
        <w:jc w:val="both"/>
        <w:rPr>
          <w:rFonts w:ascii="Times New Roman" w:eastAsia="Times New Roman" w:hAnsi="Times New Roman"/>
          <w:sz w:val="24"/>
        </w:rPr>
      </w:pPr>
      <w:proofErr w:type="gramStart"/>
      <w:r>
        <w:rPr>
          <w:rFonts w:ascii="Times New Roman" w:eastAsia="Times New Roman" w:hAnsi="Times New Roman"/>
          <w:sz w:val="24"/>
        </w:rPr>
        <w:t>maggior</w:t>
      </w:r>
      <w:proofErr w:type="gramEnd"/>
      <w:r>
        <w:rPr>
          <w:rFonts w:ascii="Times New Roman" w:eastAsia="Times New Roman" w:hAnsi="Times New Roman"/>
          <w:sz w:val="24"/>
        </w:rPr>
        <w:t xml:space="preserve"> numero di presenze effettive maturate nell’ambito della fiera (nel caso di subentro si considera l’anzianità maturata dal cedente);</w:t>
      </w:r>
    </w:p>
    <w:p w:rsidR="00072422" w:rsidRDefault="00072422" w:rsidP="00072422">
      <w:pPr>
        <w:numPr>
          <w:ilvl w:val="1"/>
          <w:numId w:val="10"/>
        </w:numPr>
        <w:tabs>
          <w:tab w:val="left" w:pos="1419"/>
        </w:tabs>
        <w:spacing w:line="0" w:lineRule="atLeast"/>
        <w:ind w:right="20" w:firstLine="1078"/>
        <w:jc w:val="both"/>
        <w:rPr>
          <w:rFonts w:ascii="Times New Roman" w:eastAsia="Times New Roman" w:hAnsi="Times New Roman"/>
          <w:sz w:val="24"/>
        </w:rPr>
      </w:pPr>
      <w:proofErr w:type="gramStart"/>
      <w:r>
        <w:rPr>
          <w:rFonts w:ascii="Times New Roman" w:eastAsia="Times New Roman" w:hAnsi="Times New Roman"/>
          <w:sz w:val="24"/>
        </w:rPr>
        <w:t>anzianità</w:t>
      </w:r>
      <w:proofErr w:type="gramEnd"/>
      <w:r>
        <w:rPr>
          <w:rFonts w:ascii="Times New Roman" w:eastAsia="Times New Roman" w:hAnsi="Times New Roman"/>
          <w:sz w:val="24"/>
        </w:rPr>
        <w:t xml:space="preserve"> di inizio dell’attività di commercio su area pubblica, attestata dal registro delle imprese (in caso di acquisto di azienda si considera la data di inizio attività da parte dell’acquirente, mentre nel caso di affitto si considera la data di inizio attività da parte del titolare;</w:t>
      </w:r>
    </w:p>
    <w:p w:rsidR="00F424C2" w:rsidRDefault="001666EC" w:rsidP="001666EC">
      <w:pPr>
        <w:tabs>
          <w:tab w:val="left" w:pos="1418"/>
        </w:tabs>
        <w:spacing w:line="248" w:lineRule="auto"/>
        <w:ind w:left="1078" w:right="20"/>
        <w:jc w:val="both"/>
        <w:rPr>
          <w:rFonts w:ascii="Times New Roman" w:eastAsia="Times New Roman" w:hAnsi="Times New Roman"/>
          <w:sz w:val="24"/>
        </w:rPr>
      </w:pPr>
      <w:r>
        <w:rPr>
          <w:rFonts w:ascii="Times New Roman" w:eastAsia="Times New Roman" w:hAnsi="Times New Roman"/>
          <w:sz w:val="24"/>
        </w:rPr>
        <w:t xml:space="preserve">c) </w:t>
      </w:r>
      <w:r w:rsidR="00072422">
        <w:rPr>
          <w:rFonts w:ascii="Times New Roman" w:eastAsia="Times New Roman" w:hAnsi="Times New Roman"/>
          <w:sz w:val="24"/>
        </w:rPr>
        <w:t>dimensioni e caratteristiche dei posteggi disponibili, in relazione alle merceologie, alimentari o non alimentari, o al tipo di attrezzatura di vendita.</w:t>
      </w:r>
    </w:p>
    <w:p w:rsidR="00A24BE7" w:rsidRPr="00A24BE7" w:rsidRDefault="00A24BE7" w:rsidP="00186681">
      <w:pPr>
        <w:tabs>
          <w:tab w:val="left" w:pos="1418"/>
        </w:tabs>
        <w:spacing w:line="248" w:lineRule="auto"/>
        <w:ind w:right="20"/>
        <w:jc w:val="both"/>
        <w:rPr>
          <w:rFonts w:ascii="Times New Roman" w:eastAsia="Times New Roman" w:hAnsi="Times New Roman"/>
          <w:sz w:val="24"/>
        </w:rPr>
      </w:pPr>
    </w:p>
    <w:p w:rsidR="00072422" w:rsidRDefault="00072422" w:rsidP="00072422">
      <w:pPr>
        <w:spacing w:line="0" w:lineRule="atLeast"/>
        <w:ind w:left="4200"/>
        <w:rPr>
          <w:rFonts w:ascii="Times New Roman" w:eastAsia="Times New Roman" w:hAnsi="Times New Roman"/>
          <w:sz w:val="24"/>
        </w:rPr>
      </w:pPr>
      <w:r>
        <w:rPr>
          <w:rFonts w:ascii="Times New Roman" w:eastAsia="Times New Roman" w:hAnsi="Times New Roman"/>
          <w:sz w:val="24"/>
        </w:rPr>
        <w:t>Art. 1</w:t>
      </w:r>
      <w:r w:rsidR="00186681">
        <w:rPr>
          <w:rFonts w:ascii="Times New Roman" w:eastAsia="Times New Roman" w:hAnsi="Times New Roman"/>
          <w:sz w:val="24"/>
        </w:rPr>
        <w:t>1</w:t>
      </w:r>
    </w:p>
    <w:p w:rsidR="00072422" w:rsidRDefault="00072422" w:rsidP="00072422">
      <w:pPr>
        <w:spacing w:line="27" w:lineRule="exact"/>
        <w:rPr>
          <w:rFonts w:ascii="Times New Roman" w:eastAsia="Times New Roman" w:hAnsi="Times New Roman"/>
        </w:rPr>
      </w:pPr>
    </w:p>
    <w:p w:rsidR="00072422" w:rsidRDefault="00072422" w:rsidP="00072422">
      <w:pPr>
        <w:spacing w:line="0" w:lineRule="atLeast"/>
        <w:ind w:left="2980"/>
        <w:rPr>
          <w:rFonts w:ascii="Times New Roman" w:eastAsia="Times New Roman" w:hAnsi="Times New Roman"/>
          <w:i/>
          <w:sz w:val="24"/>
        </w:rPr>
      </w:pPr>
      <w:r>
        <w:rPr>
          <w:rFonts w:ascii="Times New Roman" w:eastAsia="Times New Roman" w:hAnsi="Times New Roman"/>
          <w:i/>
          <w:sz w:val="24"/>
        </w:rPr>
        <w:t>Sospensione dell’autorizzazione</w:t>
      </w:r>
    </w:p>
    <w:p w:rsidR="00072422" w:rsidRDefault="00072422" w:rsidP="00072422">
      <w:pPr>
        <w:spacing w:line="249" w:lineRule="exact"/>
        <w:rPr>
          <w:rFonts w:ascii="Times New Roman" w:eastAsia="Times New Roman" w:hAnsi="Times New Roman"/>
        </w:rPr>
      </w:pPr>
    </w:p>
    <w:p w:rsidR="00EF54FD" w:rsidRPr="00FC18ED" w:rsidRDefault="00072422" w:rsidP="00FC18ED">
      <w:pPr>
        <w:pStyle w:val="Paragrafoelenco"/>
        <w:numPr>
          <w:ilvl w:val="0"/>
          <w:numId w:val="25"/>
        </w:numPr>
        <w:spacing w:line="245" w:lineRule="auto"/>
        <w:ind w:left="0" w:right="23" w:firstLine="425"/>
        <w:jc w:val="both"/>
        <w:rPr>
          <w:rFonts w:ascii="Times New Roman" w:eastAsia="Times New Roman" w:hAnsi="Times New Roman"/>
          <w:sz w:val="24"/>
        </w:rPr>
      </w:pPr>
      <w:r w:rsidRPr="00FC18ED">
        <w:rPr>
          <w:rFonts w:ascii="Times New Roman" w:eastAsia="Times New Roman" w:hAnsi="Times New Roman"/>
          <w:sz w:val="24"/>
        </w:rPr>
        <w:t>Nel caso in cui l’operatore commerciale non provveda al pagamento degli oneri relativi all</w:t>
      </w:r>
      <w:r w:rsidR="00FC18ED" w:rsidRPr="00FC18ED">
        <w:rPr>
          <w:rFonts w:ascii="Times New Roman" w:eastAsia="Times New Roman" w:hAnsi="Times New Roman"/>
          <w:sz w:val="24"/>
        </w:rPr>
        <w:t>’occupazione del suolo pubblico</w:t>
      </w:r>
      <w:r w:rsidRPr="00FC18ED">
        <w:rPr>
          <w:rFonts w:ascii="Times New Roman" w:eastAsia="Times New Roman" w:hAnsi="Times New Roman"/>
          <w:sz w:val="24"/>
        </w:rPr>
        <w:t xml:space="preserve"> </w:t>
      </w:r>
      <w:r w:rsidR="00EF54FD" w:rsidRPr="00FC18ED">
        <w:rPr>
          <w:rFonts w:ascii="Times New Roman" w:eastAsia="Times New Roman" w:hAnsi="Times New Roman"/>
          <w:sz w:val="24"/>
        </w:rPr>
        <w:t xml:space="preserve">entro il termine </w:t>
      </w:r>
      <w:r w:rsidR="00FC18ED" w:rsidRPr="00FC18ED">
        <w:rPr>
          <w:rFonts w:ascii="Times New Roman" w:eastAsia="Times New Roman" w:hAnsi="Times New Roman"/>
          <w:sz w:val="24"/>
        </w:rPr>
        <w:t xml:space="preserve">fissato </w:t>
      </w:r>
      <w:r w:rsidR="00EF54FD" w:rsidRPr="00FC18ED">
        <w:rPr>
          <w:rFonts w:ascii="Times New Roman" w:eastAsia="Times New Roman" w:hAnsi="Times New Roman"/>
          <w:sz w:val="24"/>
        </w:rPr>
        <w:t>e non adduc</w:t>
      </w:r>
      <w:r w:rsidR="00FB2829">
        <w:rPr>
          <w:rFonts w:ascii="Times New Roman" w:eastAsia="Times New Roman" w:hAnsi="Times New Roman"/>
          <w:sz w:val="24"/>
        </w:rPr>
        <w:t>a</w:t>
      </w:r>
      <w:r w:rsidR="00EF54FD" w:rsidRPr="00FC18ED">
        <w:rPr>
          <w:rFonts w:ascii="Times New Roman" w:eastAsia="Times New Roman" w:hAnsi="Times New Roman"/>
          <w:sz w:val="24"/>
        </w:rPr>
        <w:t xml:space="preserve"> giustificazioni, giuridicamente rilevanti, riconosciute valide, l’autorizzazione è sospesa</w:t>
      </w:r>
      <w:r w:rsidR="00FC18ED" w:rsidRPr="00FC18ED">
        <w:rPr>
          <w:rFonts w:ascii="Times New Roman" w:eastAsia="Times New Roman" w:hAnsi="Times New Roman"/>
          <w:sz w:val="24"/>
        </w:rPr>
        <w:t xml:space="preserve"> </w:t>
      </w:r>
      <w:r w:rsidR="00EF54FD" w:rsidRPr="00FC18ED">
        <w:rPr>
          <w:rFonts w:ascii="Times New Roman" w:eastAsia="Times New Roman" w:hAnsi="Times New Roman"/>
          <w:sz w:val="24"/>
        </w:rPr>
        <w:t>fino alla regolarizzazione.</w:t>
      </w:r>
    </w:p>
    <w:p w:rsidR="00072422" w:rsidRDefault="00072422" w:rsidP="00A24BE7">
      <w:pPr>
        <w:spacing w:line="244" w:lineRule="auto"/>
        <w:ind w:right="20" w:firstLine="425"/>
        <w:jc w:val="both"/>
        <w:rPr>
          <w:rFonts w:ascii="Times New Roman" w:eastAsia="Times New Roman" w:hAnsi="Times New Roman"/>
          <w:sz w:val="24"/>
        </w:rPr>
      </w:pPr>
      <w:r>
        <w:rPr>
          <w:rFonts w:ascii="Times New Roman" w:eastAsia="Times New Roman" w:hAnsi="Times New Roman"/>
          <w:sz w:val="24"/>
        </w:rPr>
        <w:t xml:space="preserve"> </w:t>
      </w:r>
    </w:p>
    <w:p w:rsidR="00072422" w:rsidRDefault="00072422" w:rsidP="00072422">
      <w:pPr>
        <w:spacing w:line="0" w:lineRule="atLeast"/>
        <w:ind w:left="4200"/>
        <w:rPr>
          <w:rFonts w:ascii="Times New Roman" w:eastAsia="Times New Roman" w:hAnsi="Times New Roman"/>
          <w:sz w:val="24"/>
        </w:rPr>
      </w:pPr>
      <w:r>
        <w:rPr>
          <w:rFonts w:ascii="Times New Roman" w:eastAsia="Times New Roman" w:hAnsi="Times New Roman"/>
          <w:sz w:val="24"/>
        </w:rPr>
        <w:t>Art. 1</w:t>
      </w:r>
      <w:r w:rsidR="00186681">
        <w:rPr>
          <w:rFonts w:ascii="Times New Roman" w:eastAsia="Times New Roman" w:hAnsi="Times New Roman"/>
          <w:sz w:val="24"/>
        </w:rPr>
        <w:t>2</w:t>
      </w:r>
    </w:p>
    <w:p w:rsidR="00072422" w:rsidRDefault="00072422" w:rsidP="00072422">
      <w:pPr>
        <w:spacing w:line="27" w:lineRule="exact"/>
        <w:rPr>
          <w:rFonts w:ascii="Times New Roman" w:eastAsia="Times New Roman" w:hAnsi="Times New Roman"/>
        </w:rPr>
      </w:pPr>
    </w:p>
    <w:p w:rsidR="00072422" w:rsidRDefault="00072422" w:rsidP="00072422">
      <w:pPr>
        <w:spacing w:line="0" w:lineRule="atLeast"/>
        <w:ind w:left="2540"/>
        <w:rPr>
          <w:rFonts w:ascii="Times New Roman" w:eastAsia="Times New Roman" w:hAnsi="Times New Roman"/>
          <w:i/>
          <w:sz w:val="24"/>
        </w:rPr>
      </w:pPr>
      <w:r>
        <w:rPr>
          <w:rFonts w:ascii="Times New Roman" w:eastAsia="Times New Roman" w:hAnsi="Times New Roman"/>
          <w:i/>
          <w:sz w:val="24"/>
        </w:rPr>
        <w:t>Autoveicoli attrezzati come punto vendita</w:t>
      </w:r>
    </w:p>
    <w:p w:rsidR="00072422" w:rsidRDefault="00072422" w:rsidP="00072422">
      <w:pPr>
        <w:spacing w:line="248" w:lineRule="exact"/>
        <w:rPr>
          <w:rFonts w:ascii="Times New Roman" w:eastAsia="Times New Roman" w:hAnsi="Times New Roman"/>
        </w:rPr>
      </w:pPr>
    </w:p>
    <w:p w:rsidR="00FC18ED" w:rsidRDefault="00072422" w:rsidP="00FC18ED">
      <w:pPr>
        <w:numPr>
          <w:ilvl w:val="0"/>
          <w:numId w:val="11"/>
        </w:numPr>
        <w:tabs>
          <w:tab w:val="left" w:pos="710"/>
        </w:tabs>
        <w:spacing w:line="245" w:lineRule="auto"/>
        <w:ind w:right="23" w:firstLine="425"/>
        <w:jc w:val="both"/>
        <w:rPr>
          <w:rFonts w:ascii="Times New Roman" w:eastAsia="Times New Roman" w:hAnsi="Times New Roman"/>
          <w:sz w:val="24"/>
        </w:rPr>
      </w:pPr>
      <w:r>
        <w:rPr>
          <w:rFonts w:ascii="Times New Roman" w:eastAsia="Times New Roman" w:hAnsi="Times New Roman"/>
          <w:sz w:val="24"/>
        </w:rPr>
        <w:t>L’operatore in possesso di autoveicolo attrezzato come punto vendita, titolare di un posteggio la cui superficie sia insufficiente per l’esercizio dell’attività, ha diritto a che venga ampliata la superficie o, se impossibile, che gli venga concesso un altro posteggio, fermo restando il rispetto delle prescrizioni urbanistiche, nonché delle limitazioni e dei divieti posti nelle zone aventi valore archeologico, storico, artistico e ambientale.</w:t>
      </w:r>
    </w:p>
    <w:p w:rsidR="00072422" w:rsidRPr="00FC18ED" w:rsidRDefault="00072422" w:rsidP="00FC18ED">
      <w:pPr>
        <w:numPr>
          <w:ilvl w:val="0"/>
          <w:numId w:val="11"/>
        </w:numPr>
        <w:tabs>
          <w:tab w:val="left" w:pos="710"/>
        </w:tabs>
        <w:spacing w:line="244" w:lineRule="auto"/>
        <w:ind w:right="20" w:firstLine="423"/>
        <w:jc w:val="both"/>
        <w:rPr>
          <w:rFonts w:ascii="Times New Roman" w:eastAsia="Times New Roman" w:hAnsi="Times New Roman"/>
          <w:sz w:val="24"/>
        </w:rPr>
      </w:pPr>
      <w:r w:rsidRPr="00FC18ED">
        <w:rPr>
          <w:rFonts w:ascii="Times New Roman" w:eastAsia="Times New Roman" w:hAnsi="Times New Roman"/>
          <w:sz w:val="24"/>
        </w:rPr>
        <w:t xml:space="preserve">In mancanza di area idonea e disponibile, l’attività può essere esercitata </w:t>
      </w:r>
      <w:r w:rsidRPr="007D5116">
        <w:rPr>
          <w:rFonts w:ascii="Times New Roman" w:eastAsia="Times New Roman" w:hAnsi="Times New Roman"/>
          <w:sz w:val="24"/>
        </w:rPr>
        <w:t>nelle aree di riserva.</w:t>
      </w:r>
    </w:p>
    <w:p w:rsidR="005D6D9D" w:rsidRDefault="005D6D9D" w:rsidP="00072422">
      <w:pPr>
        <w:spacing w:line="0" w:lineRule="atLeast"/>
        <w:ind w:left="4200"/>
        <w:rPr>
          <w:rFonts w:ascii="Times New Roman" w:eastAsia="Times New Roman" w:hAnsi="Times New Roman"/>
          <w:sz w:val="24"/>
        </w:rPr>
      </w:pPr>
    </w:p>
    <w:p w:rsidR="005D6D9D" w:rsidRDefault="00072422" w:rsidP="005D6D9D">
      <w:pPr>
        <w:spacing w:line="0" w:lineRule="atLeast"/>
        <w:ind w:left="4200"/>
        <w:rPr>
          <w:rFonts w:ascii="Times New Roman" w:eastAsia="Times New Roman" w:hAnsi="Times New Roman"/>
          <w:sz w:val="24"/>
        </w:rPr>
      </w:pPr>
      <w:r>
        <w:rPr>
          <w:rFonts w:ascii="Times New Roman" w:eastAsia="Times New Roman" w:hAnsi="Times New Roman"/>
          <w:sz w:val="24"/>
        </w:rPr>
        <w:t>Art. 1</w:t>
      </w:r>
      <w:r w:rsidR="00186681">
        <w:rPr>
          <w:rFonts w:ascii="Times New Roman" w:eastAsia="Times New Roman" w:hAnsi="Times New Roman"/>
          <w:sz w:val="24"/>
        </w:rPr>
        <w:t>3</w:t>
      </w:r>
    </w:p>
    <w:p w:rsidR="00072422" w:rsidRDefault="00072422" w:rsidP="00072422">
      <w:pPr>
        <w:spacing w:line="27" w:lineRule="exact"/>
        <w:rPr>
          <w:rFonts w:ascii="Times New Roman" w:eastAsia="Times New Roman" w:hAnsi="Times New Roman"/>
        </w:rPr>
      </w:pPr>
    </w:p>
    <w:p w:rsidR="00072422" w:rsidRDefault="00072422" w:rsidP="00072422">
      <w:pPr>
        <w:spacing w:line="0" w:lineRule="atLeast"/>
        <w:ind w:left="3580"/>
        <w:rPr>
          <w:rFonts w:ascii="Times New Roman" w:eastAsia="Times New Roman" w:hAnsi="Times New Roman"/>
          <w:i/>
          <w:sz w:val="24"/>
        </w:rPr>
      </w:pPr>
      <w:r>
        <w:rPr>
          <w:rFonts w:ascii="Times New Roman" w:eastAsia="Times New Roman" w:hAnsi="Times New Roman"/>
          <w:i/>
          <w:sz w:val="24"/>
        </w:rPr>
        <w:t>Limitazioni e divieti</w:t>
      </w:r>
    </w:p>
    <w:p w:rsidR="00072422" w:rsidRDefault="00072422" w:rsidP="00072422">
      <w:pPr>
        <w:spacing w:line="249" w:lineRule="exact"/>
        <w:rPr>
          <w:rFonts w:ascii="Times New Roman" w:eastAsia="Times New Roman" w:hAnsi="Times New Roman"/>
        </w:rPr>
      </w:pPr>
    </w:p>
    <w:p w:rsidR="00072422" w:rsidRDefault="00072422" w:rsidP="00072422">
      <w:pPr>
        <w:numPr>
          <w:ilvl w:val="0"/>
          <w:numId w:val="12"/>
        </w:numPr>
        <w:tabs>
          <w:tab w:val="left" w:pos="710"/>
        </w:tabs>
        <w:spacing w:line="245" w:lineRule="auto"/>
        <w:ind w:right="20" w:firstLine="423"/>
        <w:jc w:val="both"/>
        <w:rPr>
          <w:rFonts w:ascii="Times New Roman" w:eastAsia="Times New Roman" w:hAnsi="Times New Roman"/>
          <w:sz w:val="24"/>
        </w:rPr>
      </w:pPr>
      <w:r>
        <w:rPr>
          <w:rFonts w:ascii="Times New Roman" w:eastAsia="Times New Roman" w:hAnsi="Times New Roman"/>
          <w:sz w:val="24"/>
        </w:rPr>
        <w:t>Gli operatori titolari di posteggio sono tenuti alla pulizia dei posteggi occupati, rimuovendo, al termine della fiera, ogni tipo di rifiuto prodotto (cassette, scatole, cartoni, grucce, sacchetti di plastica, ecc.)</w:t>
      </w:r>
      <w:bookmarkStart w:id="1" w:name="_GoBack"/>
      <w:bookmarkEnd w:id="1"/>
      <w:r>
        <w:rPr>
          <w:rFonts w:ascii="Times New Roman" w:eastAsia="Times New Roman" w:hAnsi="Times New Roman"/>
          <w:sz w:val="24"/>
        </w:rPr>
        <w:t>, raccogliendolo negli appositi contenitori vicini all’area della fiera o in altri ritenuti più idonei dagli stessi operatori, anche se distanti.</w:t>
      </w:r>
    </w:p>
    <w:p w:rsidR="00072422" w:rsidRDefault="00072422" w:rsidP="00072422">
      <w:pPr>
        <w:spacing w:line="3" w:lineRule="exact"/>
        <w:rPr>
          <w:rFonts w:ascii="Times New Roman" w:eastAsia="Times New Roman" w:hAnsi="Times New Roman"/>
          <w:sz w:val="24"/>
        </w:rPr>
      </w:pPr>
    </w:p>
    <w:p w:rsidR="00072422" w:rsidRDefault="00072422" w:rsidP="00072422">
      <w:pPr>
        <w:numPr>
          <w:ilvl w:val="0"/>
          <w:numId w:val="12"/>
        </w:numPr>
        <w:tabs>
          <w:tab w:val="left" w:pos="710"/>
        </w:tabs>
        <w:spacing w:line="0" w:lineRule="atLeast"/>
        <w:ind w:right="20" w:firstLine="423"/>
        <w:jc w:val="both"/>
        <w:rPr>
          <w:rFonts w:ascii="Times New Roman" w:eastAsia="Times New Roman" w:hAnsi="Times New Roman"/>
          <w:sz w:val="24"/>
        </w:rPr>
      </w:pPr>
      <w:r>
        <w:rPr>
          <w:rFonts w:ascii="Times New Roman" w:eastAsia="Times New Roman" w:hAnsi="Times New Roman"/>
          <w:sz w:val="24"/>
        </w:rPr>
        <w:t>I concessionari di posteggio sono tenuti ad esibire la concessione e l’autorizzazione ad ogni richiesta degli organi di vigilanza.</w:t>
      </w:r>
    </w:p>
    <w:p w:rsidR="00072422" w:rsidRDefault="00072422" w:rsidP="00072422">
      <w:pPr>
        <w:numPr>
          <w:ilvl w:val="0"/>
          <w:numId w:val="12"/>
        </w:numPr>
        <w:tabs>
          <w:tab w:val="left" w:pos="710"/>
        </w:tabs>
        <w:spacing w:line="248" w:lineRule="auto"/>
        <w:ind w:right="20" w:firstLine="423"/>
        <w:jc w:val="both"/>
        <w:rPr>
          <w:rFonts w:ascii="Times New Roman" w:eastAsia="Times New Roman" w:hAnsi="Times New Roman"/>
          <w:sz w:val="24"/>
        </w:rPr>
      </w:pPr>
      <w:r>
        <w:rPr>
          <w:rFonts w:ascii="Times New Roman" w:eastAsia="Times New Roman" w:hAnsi="Times New Roman"/>
          <w:sz w:val="24"/>
        </w:rPr>
        <w:t>Senza concessione o fuori dai limiti in essa stabiliti è vietato, anche momentaneamente, occupare il suolo pubblico con qualsiasi mercanzia e attrezzatura.</w:t>
      </w:r>
    </w:p>
    <w:p w:rsidR="00BB09E5" w:rsidRDefault="00BB09E5" w:rsidP="00072422">
      <w:pPr>
        <w:spacing w:line="0" w:lineRule="atLeast"/>
        <w:ind w:left="4200"/>
        <w:rPr>
          <w:rFonts w:ascii="Times New Roman" w:eastAsia="Times New Roman" w:hAnsi="Times New Roman"/>
          <w:sz w:val="24"/>
        </w:rPr>
      </w:pPr>
    </w:p>
    <w:p w:rsidR="00072422" w:rsidRDefault="00072422" w:rsidP="00072422">
      <w:pPr>
        <w:spacing w:line="0" w:lineRule="atLeast"/>
        <w:ind w:left="4200"/>
        <w:rPr>
          <w:rFonts w:ascii="Times New Roman" w:eastAsia="Times New Roman" w:hAnsi="Times New Roman"/>
          <w:sz w:val="24"/>
        </w:rPr>
      </w:pPr>
      <w:r>
        <w:rPr>
          <w:rFonts w:ascii="Times New Roman" w:eastAsia="Times New Roman" w:hAnsi="Times New Roman"/>
          <w:sz w:val="24"/>
        </w:rPr>
        <w:t>Art. 1</w:t>
      </w:r>
      <w:r w:rsidR="00186681">
        <w:rPr>
          <w:rFonts w:ascii="Times New Roman" w:eastAsia="Times New Roman" w:hAnsi="Times New Roman"/>
          <w:sz w:val="24"/>
        </w:rPr>
        <w:t>4</w:t>
      </w:r>
    </w:p>
    <w:p w:rsidR="00072422" w:rsidRDefault="00072422" w:rsidP="00072422">
      <w:pPr>
        <w:spacing w:line="27" w:lineRule="exact"/>
        <w:rPr>
          <w:rFonts w:ascii="Times New Roman" w:eastAsia="Times New Roman" w:hAnsi="Times New Roman"/>
        </w:rPr>
      </w:pPr>
    </w:p>
    <w:p w:rsidR="00072422" w:rsidRDefault="00072422" w:rsidP="00072422">
      <w:pPr>
        <w:spacing w:line="0" w:lineRule="atLeast"/>
        <w:ind w:left="4120"/>
        <w:rPr>
          <w:rFonts w:ascii="Times New Roman" w:eastAsia="Times New Roman" w:hAnsi="Times New Roman"/>
          <w:i/>
          <w:sz w:val="24"/>
        </w:rPr>
      </w:pPr>
      <w:r>
        <w:rPr>
          <w:rFonts w:ascii="Times New Roman" w:eastAsia="Times New Roman" w:hAnsi="Times New Roman"/>
          <w:i/>
          <w:sz w:val="24"/>
        </w:rPr>
        <w:t>Sanzioni</w:t>
      </w:r>
    </w:p>
    <w:p w:rsidR="00072422" w:rsidRDefault="00072422" w:rsidP="00072422">
      <w:pPr>
        <w:spacing w:line="249" w:lineRule="exact"/>
        <w:rPr>
          <w:rFonts w:ascii="Times New Roman" w:eastAsia="Times New Roman" w:hAnsi="Times New Roman"/>
        </w:rPr>
      </w:pPr>
    </w:p>
    <w:p w:rsidR="00072422" w:rsidRDefault="00072422" w:rsidP="00072422">
      <w:pPr>
        <w:numPr>
          <w:ilvl w:val="0"/>
          <w:numId w:val="13"/>
        </w:numPr>
        <w:tabs>
          <w:tab w:val="left" w:pos="710"/>
        </w:tabs>
        <w:spacing w:line="244" w:lineRule="auto"/>
        <w:ind w:right="20" w:firstLine="423"/>
        <w:jc w:val="both"/>
        <w:rPr>
          <w:rFonts w:ascii="Times New Roman" w:eastAsia="Times New Roman" w:hAnsi="Times New Roman"/>
          <w:sz w:val="24"/>
        </w:rPr>
      </w:pPr>
      <w:r>
        <w:rPr>
          <w:rFonts w:ascii="Times New Roman" w:eastAsia="Times New Roman" w:hAnsi="Times New Roman"/>
          <w:sz w:val="24"/>
        </w:rPr>
        <w:t xml:space="preserve">Chiunque esercita l’attività di commercio su aree pubbliche senza l’autorizzazione o concessione di posteggio ovvero senza i requisiti morali e professionali (ove richiesti) è soggetto alla sanzione amministrativa del pagamento di una somma da euro 2.500,00 a euro 15.000,00 al sequestro </w:t>
      </w:r>
      <w:r>
        <w:rPr>
          <w:rFonts w:ascii="Times New Roman" w:eastAsia="Times New Roman" w:hAnsi="Times New Roman"/>
          <w:sz w:val="24"/>
        </w:rPr>
        <w:lastRenderedPageBreak/>
        <w:t>cautelare delle attrezzature e delle merci ed alla successiva confisca delle stesse, ai sensi della legge regionale 10 agosto 1998, n.33.</w:t>
      </w:r>
    </w:p>
    <w:p w:rsidR="00072422" w:rsidRDefault="00072422" w:rsidP="00072422">
      <w:pPr>
        <w:spacing w:line="3" w:lineRule="exact"/>
        <w:rPr>
          <w:rFonts w:ascii="Times New Roman" w:eastAsia="Times New Roman" w:hAnsi="Times New Roman"/>
          <w:sz w:val="24"/>
        </w:rPr>
      </w:pPr>
    </w:p>
    <w:p w:rsidR="00072422" w:rsidRDefault="00072422" w:rsidP="00072422">
      <w:pPr>
        <w:numPr>
          <w:ilvl w:val="0"/>
          <w:numId w:val="13"/>
        </w:numPr>
        <w:tabs>
          <w:tab w:val="left" w:pos="710"/>
        </w:tabs>
        <w:spacing w:line="0" w:lineRule="atLeast"/>
        <w:ind w:firstLine="423"/>
        <w:jc w:val="both"/>
        <w:rPr>
          <w:rFonts w:ascii="Times New Roman" w:eastAsia="Times New Roman" w:hAnsi="Times New Roman"/>
          <w:sz w:val="24"/>
        </w:rPr>
      </w:pPr>
      <w:r>
        <w:rPr>
          <w:rFonts w:ascii="Times New Roman" w:eastAsia="Times New Roman" w:hAnsi="Times New Roman"/>
          <w:sz w:val="24"/>
        </w:rPr>
        <w:t>In caso di assenza del titolare, se l’esercizio del commercio su aree pubbliche è esercitato al di fuo</w:t>
      </w:r>
      <w:r w:rsidR="00EF54FD">
        <w:rPr>
          <w:rFonts w:ascii="Times New Roman" w:eastAsia="Times New Roman" w:hAnsi="Times New Roman"/>
          <w:sz w:val="24"/>
        </w:rPr>
        <w:t>ri dei casi previsti dall’art. 8, comma 6</w:t>
      </w:r>
      <w:r>
        <w:rPr>
          <w:rFonts w:ascii="Times New Roman" w:eastAsia="Times New Roman" w:hAnsi="Times New Roman"/>
          <w:sz w:val="24"/>
        </w:rPr>
        <w:t>, o senza il possesso dei requisiti morali e professionali è punito con una sanzione amministrativa del pagamento di una somma da euro 250.00 ad euro 1.500,00. Tale sanzione è irrogata al titolare dell’autorizzazione.</w:t>
      </w:r>
    </w:p>
    <w:p w:rsidR="00072422" w:rsidRDefault="00072422" w:rsidP="00072422">
      <w:pPr>
        <w:numPr>
          <w:ilvl w:val="0"/>
          <w:numId w:val="13"/>
        </w:numPr>
        <w:tabs>
          <w:tab w:val="left" w:pos="710"/>
        </w:tabs>
        <w:spacing w:line="0" w:lineRule="atLeast"/>
        <w:ind w:right="20" w:firstLine="423"/>
        <w:jc w:val="both"/>
        <w:rPr>
          <w:rFonts w:ascii="Times New Roman" w:eastAsia="Times New Roman" w:hAnsi="Times New Roman"/>
          <w:sz w:val="24"/>
        </w:rPr>
      </w:pPr>
      <w:r>
        <w:rPr>
          <w:rFonts w:ascii="Times New Roman" w:eastAsia="Times New Roman" w:hAnsi="Times New Roman"/>
          <w:sz w:val="24"/>
        </w:rPr>
        <w:t>Per ogni altra violazione delle disposizioni del presente regolamento si applica la sanzione amministrativa del pagamento della somma da euro 250,00 a euro 1.500,00;</w:t>
      </w:r>
    </w:p>
    <w:p w:rsidR="00072422" w:rsidRDefault="00072422" w:rsidP="00072422">
      <w:pPr>
        <w:spacing w:line="251" w:lineRule="auto"/>
        <w:ind w:firstLine="423"/>
        <w:jc w:val="both"/>
        <w:rPr>
          <w:rFonts w:ascii="Times New Roman" w:eastAsia="Times New Roman" w:hAnsi="Times New Roman"/>
          <w:sz w:val="24"/>
        </w:rPr>
      </w:pPr>
      <w:r>
        <w:rPr>
          <w:rFonts w:ascii="Times New Roman" w:eastAsia="Times New Roman" w:hAnsi="Times New Roman"/>
          <w:sz w:val="24"/>
        </w:rPr>
        <w:t>4.</w:t>
      </w:r>
      <w:r>
        <w:rPr>
          <w:rFonts w:ascii="Times New Roman" w:eastAsia="Times New Roman" w:hAnsi="Times New Roman"/>
          <w:sz w:val="24"/>
        </w:rPr>
        <w:tab/>
        <w:t xml:space="preserve"> Chiunque violi i divieti e le limitazioni stabiliti dal Comune per l’esercizio del commercio su aree pubbliche è soggetto alla sanzione amministrativa di cui al precedente</w:t>
      </w:r>
      <w:r w:rsidRPr="00C46BFD">
        <w:rPr>
          <w:rFonts w:ascii="Times New Roman" w:eastAsia="Times New Roman" w:hAnsi="Times New Roman"/>
          <w:sz w:val="24"/>
        </w:rPr>
        <w:t xml:space="preserve"> </w:t>
      </w:r>
      <w:r>
        <w:rPr>
          <w:rFonts w:ascii="Times New Roman" w:eastAsia="Times New Roman" w:hAnsi="Times New Roman"/>
          <w:sz w:val="24"/>
        </w:rPr>
        <w:t>comma 3, al sequestro cautelare delle attrezzature e delle merci ed alla successiva confisca delle stesse, ai sensi della legge regionale 10 agosto 1998, n.33.</w:t>
      </w:r>
    </w:p>
    <w:p w:rsidR="00072422" w:rsidRDefault="00072422" w:rsidP="00072422">
      <w:pPr>
        <w:spacing w:line="1" w:lineRule="exact"/>
        <w:jc w:val="both"/>
        <w:rPr>
          <w:rFonts w:ascii="Times New Roman" w:eastAsia="Times New Roman" w:hAnsi="Times New Roman"/>
        </w:rPr>
      </w:pPr>
    </w:p>
    <w:p w:rsidR="00072422" w:rsidRDefault="00072422" w:rsidP="00072422">
      <w:pPr>
        <w:spacing w:line="248" w:lineRule="auto"/>
        <w:ind w:firstLine="425"/>
        <w:jc w:val="both"/>
        <w:rPr>
          <w:rFonts w:ascii="Times New Roman" w:eastAsia="Times New Roman" w:hAnsi="Times New Roman"/>
          <w:sz w:val="24"/>
        </w:rPr>
      </w:pPr>
      <w:r>
        <w:rPr>
          <w:rFonts w:ascii="Times New Roman" w:eastAsia="Times New Roman" w:hAnsi="Times New Roman"/>
          <w:sz w:val="24"/>
        </w:rPr>
        <w:t>5. In caso di particolare gravità o di reiterate violazioni può essere disposta l’esclusione dalla partecipazione alla fiera da 1 a 3 anni.</w:t>
      </w:r>
    </w:p>
    <w:p w:rsidR="00072422" w:rsidRDefault="00072422" w:rsidP="00072422">
      <w:pPr>
        <w:spacing w:line="308" w:lineRule="exact"/>
        <w:rPr>
          <w:rFonts w:ascii="Times New Roman" w:eastAsia="Times New Roman" w:hAnsi="Times New Roman"/>
        </w:rPr>
      </w:pPr>
    </w:p>
    <w:p w:rsidR="00072422" w:rsidRDefault="00072422" w:rsidP="00EF54FD">
      <w:pPr>
        <w:spacing w:line="0" w:lineRule="atLeast"/>
        <w:jc w:val="center"/>
        <w:rPr>
          <w:rFonts w:ascii="Times New Roman" w:eastAsia="Times New Roman" w:hAnsi="Times New Roman"/>
          <w:sz w:val="24"/>
        </w:rPr>
      </w:pPr>
      <w:r>
        <w:rPr>
          <w:rFonts w:ascii="Times New Roman" w:eastAsia="Times New Roman" w:hAnsi="Times New Roman"/>
          <w:sz w:val="24"/>
        </w:rPr>
        <w:t>Art. 1</w:t>
      </w:r>
      <w:r w:rsidR="00186681">
        <w:rPr>
          <w:rFonts w:ascii="Times New Roman" w:eastAsia="Times New Roman" w:hAnsi="Times New Roman"/>
          <w:sz w:val="24"/>
        </w:rPr>
        <w:t>5</w:t>
      </w:r>
    </w:p>
    <w:p w:rsidR="00072422" w:rsidRDefault="00072422" w:rsidP="00EF54FD">
      <w:pPr>
        <w:spacing w:line="27" w:lineRule="exact"/>
        <w:jc w:val="center"/>
        <w:rPr>
          <w:rFonts w:ascii="Times New Roman" w:eastAsia="Times New Roman" w:hAnsi="Times New Roman"/>
        </w:rPr>
      </w:pPr>
    </w:p>
    <w:p w:rsidR="00072422" w:rsidRDefault="00072422" w:rsidP="00EF54FD">
      <w:pPr>
        <w:spacing w:line="0" w:lineRule="atLeast"/>
        <w:jc w:val="center"/>
        <w:rPr>
          <w:rFonts w:ascii="Times New Roman" w:eastAsia="Times New Roman" w:hAnsi="Times New Roman"/>
          <w:i/>
          <w:sz w:val="24"/>
        </w:rPr>
      </w:pPr>
      <w:r>
        <w:rPr>
          <w:rFonts w:ascii="Times New Roman" w:eastAsia="Times New Roman" w:hAnsi="Times New Roman"/>
          <w:i/>
          <w:sz w:val="24"/>
        </w:rPr>
        <w:t>Norma finale</w:t>
      </w:r>
    </w:p>
    <w:p w:rsidR="00EF54FD" w:rsidRDefault="00EF54FD" w:rsidP="00EF54FD">
      <w:pPr>
        <w:spacing w:line="0" w:lineRule="atLeast"/>
        <w:jc w:val="center"/>
        <w:rPr>
          <w:rFonts w:ascii="Times New Roman" w:eastAsia="Times New Roman" w:hAnsi="Times New Roman"/>
          <w:i/>
          <w:sz w:val="24"/>
        </w:rPr>
      </w:pPr>
    </w:p>
    <w:p w:rsidR="00072422" w:rsidRPr="00C46BFD" w:rsidRDefault="00072422" w:rsidP="00FC18ED">
      <w:pPr>
        <w:spacing w:line="0" w:lineRule="atLeast"/>
        <w:ind w:right="227" w:firstLine="425"/>
        <w:jc w:val="both"/>
        <w:rPr>
          <w:rFonts w:ascii="Times New Roman" w:eastAsia="Times New Roman" w:hAnsi="Times New Roman"/>
          <w:i/>
          <w:sz w:val="24"/>
        </w:rPr>
      </w:pPr>
      <w:r>
        <w:rPr>
          <w:rFonts w:ascii="Times New Roman" w:eastAsia="Times New Roman" w:hAnsi="Times New Roman"/>
          <w:sz w:val="24"/>
        </w:rPr>
        <w:t>1. Per quanto non previsto espressamente nel presente regolamento si fa rinvio alla legislazione vigente in materia.</w:t>
      </w:r>
    </w:p>
    <w:p w:rsidR="00072422" w:rsidRDefault="00072422" w:rsidP="00072422">
      <w:pPr>
        <w:spacing w:line="0" w:lineRule="atLeast"/>
        <w:jc w:val="center"/>
        <w:rPr>
          <w:rFonts w:ascii="Times New Roman" w:eastAsia="Times New Roman" w:hAnsi="Times New Roman"/>
          <w:sz w:val="24"/>
        </w:rPr>
      </w:pPr>
    </w:p>
    <w:p w:rsidR="00072422" w:rsidRDefault="00072422" w:rsidP="00072422">
      <w:pPr>
        <w:spacing w:line="0" w:lineRule="atLeast"/>
        <w:jc w:val="center"/>
        <w:rPr>
          <w:rFonts w:ascii="Times New Roman" w:eastAsia="Times New Roman" w:hAnsi="Times New Roman"/>
          <w:sz w:val="24"/>
        </w:rPr>
      </w:pPr>
      <w:proofErr w:type="spellStart"/>
      <w:proofErr w:type="gramStart"/>
      <w:r>
        <w:rPr>
          <w:rFonts w:ascii="Times New Roman" w:eastAsia="Times New Roman" w:hAnsi="Times New Roman"/>
          <w:sz w:val="24"/>
        </w:rPr>
        <w:t>ooooooooooOoooooooooo</w:t>
      </w:r>
      <w:proofErr w:type="spellEnd"/>
      <w:proofErr w:type="gramEnd"/>
    </w:p>
    <w:p w:rsidR="00897B9D" w:rsidRDefault="00D53726"/>
    <w:sectPr w:rsidR="00897B9D" w:rsidSect="00C966AC">
      <w:footerReference w:type="default" r:id="rId11"/>
      <w:pgSz w:w="11906" w:h="16838" w:code="9"/>
      <w:pgMar w:top="1418"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726" w:rsidRDefault="00D53726" w:rsidP="0007150E">
      <w:r>
        <w:separator/>
      </w:r>
    </w:p>
  </w:endnote>
  <w:endnote w:type="continuationSeparator" w:id="0">
    <w:p w:rsidR="00D53726" w:rsidRDefault="00D53726" w:rsidP="00071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odoni MT Black">
    <w:altName w:val="Nyala"/>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2470356"/>
      <w:docPartObj>
        <w:docPartGallery w:val="Page Numbers (Bottom of Page)"/>
        <w:docPartUnique/>
      </w:docPartObj>
    </w:sdtPr>
    <w:sdtEndPr/>
    <w:sdtContent>
      <w:p w:rsidR="00C966AC" w:rsidRDefault="00C966AC">
        <w:pPr>
          <w:pStyle w:val="Pidipagina"/>
          <w:jc w:val="center"/>
        </w:pPr>
        <w:r>
          <w:fldChar w:fldCharType="begin"/>
        </w:r>
        <w:r>
          <w:instrText>PAGE   \* MERGEFORMAT</w:instrText>
        </w:r>
        <w:r>
          <w:fldChar w:fldCharType="separate"/>
        </w:r>
        <w:r w:rsidR="00BB2564">
          <w:rPr>
            <w:noProof/>
          </w:rPr>
          <w:t>6</w:t>
        </w:r>
        <w:r>
          <w:fldChar w:fldCharType="end"/>
        </w:r>
      </w:p>
    </w:sdtContent>
  </w:sdt>
  <w:p w:rsidR="0007150E" w:rsidRDefault="0007150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726" w:rsidRDefault="00D53726" w:rsidP="0007150E">
      <w:r>
        <w:separator/>
      </w:r>
    </w:p>
  </w:footnote>
  <w:footnote w:type="continuationSeparator" w:id="0">
    <w:p w:rsidR="00D53726" w:rsidRDefault="00D53726" w:rsidP="000715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79E2A9E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545E14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515F007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5"/>
    <w:multiLevelType w:val="hybridMultilevel"/>
    <w:tmpl w:val="1220085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6"/>
    <w:multiLevelType w:val="hybridMultilevel"/>
    <w:tmpl w:val="4DB127F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7"/>
    <w:multiLevelType w:val="hybridMultilevel"/>
    <w:tmpl w:val="0216231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8"/>
    <w:multiLevelType w:val="hybridMultilevel"/>
    <w:tmpl w:val="1F16E9E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9"/>
    <w:multiLevelType w:val="hybridMultilevel"/>
    <w:tmpl w:val="1190CDE6"/>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A"/>
    <w:multiLevelType w:val="hybridMultilevel"/>
    <w:tmpl w:val="66EF438C"/>
    <w:lvl w:ilvl="0" w:tplc="FFFFFFFF">
      <w:start w:val="5"/>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B"/>
    <w:multiLevelType w:val="hybridMultilevel"/>
    <w:tmpl w:val="CEE272C4"/>
    <w:lvl w:ilvl="0" w:tplc="C5BEC05A">
      <w:start w:val="1"/>
      <w:numFmt w:val="decimal"/>
      <w:lvlText w:val="%1."/>
      <w:lvlJc w:val="left"/>
      <w:pPr>
        <w:ind w:left="0" w:firstLine="0"/>
      </w:pPr>
      <w:rPr>
        <w:rFonts w:hint="default"/>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C"/>
    <w:multiLevelType w:val="hybridMultilevel"/>
    <w:tmpl w:val="3352255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D"/>
    <w:multiLevelType w:val="hybridMultilevel"/>
    <w:tmpl w:val="109CF92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E"/>
    <w:multiLevelType w:val="hybridMultilevel"/>
    <w:tmpl w:val="0DED726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2DE39C3"/>
    <w:multiLevelType w:val="hybridMultilevel"/>
    <w:tmpl w:val="981CE312"/>
    <w:lvl w:ilvl="0" w:tplc="CD00FE18">
      <w:numFmt w:val="bullet"/>
      <w:lvlText w:val="-"/>
      <w:lvlJc w:val="left"/>
      <w:pPr>
        <w:ind w:left="654" w:hanging="360"/>
      </w:pPr>
      <w:rPr>
        <w:rFonts w:ascii="Times New Roman" w:eastAsia="Times New Roman" w:hAnsi="Times New Roman" w:cs="Times New Roman" w:hint="default"/>
      </w:rPr>
    </w:lvl>
    <w:lvl w:ilvl="1" w:tplc="04100003" w:tentative="1">
      <w:start w:val="1"/>
      <w:numFmt w:val="bullet"/>
      <w:lvlText w:val="o"/>
      <w:lvlJc w:val="left"/>
      <w:pPr>
        <w:ind w:left="1374" w:hanging="360"/>
      </w:pPr>
      <w:rPr>
        <w:rFonts w:ascii="Courier New" w:hAnsi="Courier New" w:cs="Courier New" w:hint="default"/>
      </w:rPr>
    </w:lvl>
    <w:lvl w:ilvl="2" w:tplc="04100005" w:tentative="1">
      <w:start w:val="1"/>
      <w:numFmt w:val="bullet"/>
      <w:lvlText w:val=""/>
      <w:lvlJc w:val="left"/>
      <w:pPr>
        <w:ind w:left="2094" w:hanging="360"/>
      </w:pPr>
      <w:rPr>
        <w:rFonts w:ascii="Wingdings" w:hAnsi="Wingdings" w:hint="default"/>
      </w:rPr>
    </w:lvl>
    <w:lvl w:ilvl="3" w:tplc="04100001" w:tentative="1">
      <w:start w:val="1"/>
      <w:numFmt w:val="bullet"/>
      <w:lvlText w:val=""/>
      <w:lvlJc w:val="left"/>
      <w:pPr>
        <w:ind w:left="2814" w:hanging="360"/>
      </w:pPr>
      <w:rPr>
        <w:rFonts w:ascii="Symbol" w:hAnsi="Symbol" w:hint="default"/>
      </w:rPr>
    </w:lvl>
    <w:lvl w:ilvl="4" w:tplc="04100003" w:tentative="1">
      <w:start w:val="1"/>
      <w:numFmt w:val="bullet"/>
      <w:lvlText w:val="o"/>
      <w:lvlJc w:val="left"/>
      <w:pPr>
        <w:ind w:left="3534" w:hanging="360"/>
      </w:pPr>
      <w:rPr>
        <w:rFonts w:ascii="Courier New" w:hAnsi="Courier New" w:cs="Courier New" w:hint="default"/>
      </w:rPr>
    </w:lvl>
    <w:lvl w:ilvl="5" w:tplc="04100005" w:tentative="1">
      <w:start w:val="1"/>
      <w:numFmt w:val="bullet"/>
      <w:lvlText w:val=""/>
      <w:lvlJc w:val="left"/>
      <w:pPr>
        <w:ind w:left="4254" w:hanging="360"/>
      </w:pPr>
      <w:rPr>
        <w:rFonts w:ascii="Wingdings" w:hAnsi="Wingdings" w:hint="default"/>
      </w:rPr>
    </w:lvl>
    <w:lvl w:ilvl="6" w:tplc="04100001" w:tentative="1">
      <w:start w:val="1"/>
      <w:numFmt w:val="bullet"/>
      <w:lvlText w:val=""/>
      <w:lvlJc w:val="left"/>
      <w:pPr>
        <w:ind w:left="4974" w:hanging="360"/>
      </w:pPr>
      <w:rPr>
        <w:rFonts w:ascii="Symbol" w:hAnsi="Symbol" w:hint="default"/>
      </w:rPr>
    </w:lvl>
    <w:lvl w:ilvl="7" w:tplc="04100003" w:tentative="1">
      <w:start w:val="1"/>
      <w:numFmt w:val="bullet"/>
      <w:lvlText w:val="o"/>
      <w:lvlJc w:val="left"/>
      <w:pPr>
        <w:ind w:left="5694" w:hanging="360"/>
      </w:pPr>
      <w:rPr>
        <w:rFonts w:ascii="Courier New" w:hAnsi="Courier New" w:cs="Courier New" w:hint="default"/>
      </w:rPr>
    </w:lvl>
    <w:lvl w:ilvl="8" w:tplc="04100005" w:tentative="1">
      <w:start w:val="1"/>
      <w:numFmt w:val="bullet"/>
      <w:lvlText w:val=""/>
      <w:lvlJc w:val="left"/>
      <w:pPr>
        <w:ind w:left="6414" w:hanging="360"/>
      </w:pPr>
      <w:rPr>
        <w:rFonts w:ascii="Wingdings" w:hAnsi="Wingdings" w:hint="default"/>
      </w:rPr>
    </w:lvl>
  </w:abstractNum>
  <w:abstractNum w:abstractNumId="14" w15:restartNumberingAfterBreak="0">
    <w:nsid w:val="1DE475A6"/>
    <w:multiLevelType w:val="hybridMultilevel"/>
    <w:tmpl w:val="2AEAAD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1A24CAD"/>
    <w:multiLevelType w:val="hybridMultilevel"/>
    <w:tmpl w:val="868E5EAE"/>
    <w:lvl w:ilvl="0" w:tplc="0410000F">
      <w:start w:val="1"/>
      <w:numFmt w:val="decimal"/>
      <w:lvlText w:val="%1."/>
      <w:lvlJc w:val="left"/>
      <w:pPr>
        <w:ind w:left="294" w:hanging="360"/>
      </w:pPr>
    </w:lvl>
    <w:lvl w:ilvl="1" w:tplc="04100019" w:tentative="1">
      <w:start w:val="1"/>
      <w:numFmt w:val="lowerLetter"/>
      <w:lvlText w:val="%2."/>
      <w:lvlJc w:val="left"/>
      <w:pPr>
        <w:ind w:left="1014" w:hanging="360"/>
      </w:pPr>
    </w:lvl>
    <w:lvl w:ilvl="2" w:tplc="0410001B" w:tentative="1">
      <w:start w:val="1"/>
      <w:numFmt w:val="lowerRoman"/>
      <w:lvlText w:val="%3."/>
      <w:lvlJc w:val="right"/>
      <w:pPr>
        <w:ind w:left="1734" w:hanging="180"/>
      </w:pPr>
    </w:lvl>
    <w:lvl w:ilvl="3" w:tplc="0410000F" w:tentative="1">
      <w:start w:val="1"/>
      <w:numFmt w:val="decimal"/>
      <w:lvlText w:val="%4."/>
      <w:lvlJc w:val="left"/>
      <w:pPr>
        <w:ind w:left="2454" w:hanging="360"/>
      </w:pPr>
    </w:lvl>
    <w:lvl w:ilvl="4" w:tplc="04100019" w:tentative="1">
      <w:start w:val="1"/>
      <w:numFmt w:val="lowerLetter"/>
      <w:lvlText w:val="%5."/>
      <w:lvlJc w:val="left"/>
      <w:pPr>
        <w:ind w:left="3174" w:hanging="360"/>
      </w:pPr>
    </w:lvl>
    <w:lvl w:ilvl="5" w:tplc="0410001B" w:tentative="1">
      <w:start w:val="1"/>
      <w:numFmt w:val="lowerRoman"/>
      <w:lvlText w:val="%6."/>
      <w:lvlJc w:val="right"/>
      <w:pPr>
        <w:ind w:left="3894" w:hanging="180"/>
      </w:pPr>
    </w:lvl>
    <w:lvl w:ilvl="6" w:tplc="0410000F" w:tentative="1">
      <w:start w:val="1"/>
      <w:numFmt w:val="decimal"/>
      <w:lvlText w:val="%7."/>
      <w:lvlJc w:val="left"/>
      <w:pPr>
        <w:ind w:left="4614" w:hanging="360"/>
      </w:pPr>
    </w:lvl>
    <w:lvl w:ilvl="7" w:tplc="04100019" w:tentative="1">
      <w:start w:val="1"/>
      <w:numFmt w:val="lowerLetter"/>
      <w:lvlText w:val="%8."/>
      <w:lvlJc w:val="left"/>
      <w:pPr>
        <w:ind w:left="5334" w:hanging="360"/>
      </w:pPr>
    </w:lvl>
    <w:lvl w:ilvl="8" w:tplc="0410001B" w:tentative="1">
      <w:start w:val="1"/>
      <w:numFmt w:val="lowerRoman"/>
      <w:lvlText w:val="%9."/>
      <w:lvlJc w:val="right"/>
      <w:pPr>
        <w:ind w:left="6054" w:hanging="180"/>
      </w:pPr>
    </w:lvl>
  </w:abstractNum>
  <w:abstractNum w:abstractNumId="16" w15:restartNumberingAfterBreak="0">
    <w:nsid w:val="321459D6"/>
    <w:multiLevelType w:val="hybridMultilevel"/>
    <w:tmpl w:val="725494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C373E5B"/>
    <w:multiLevelType w:val="hybridMultilevel"/>
    <w:tmpl w:val="E3EA21A4"/>
    <w:lvl w:ilvl="0" w:tplc="8262665C">
      <w:start w:val="1"/>
      <w:numFmt w:val="bullet"/>
      <w:lvlText w:val=""/>
      <w:lvlJc w:val="left"/>
      <w:pPr>
        <w:ind w:left="1798" w:hanging="360"/>
      </w:pPr>
      <w:rPr>
        <w:rFonts w:ascii="Wingdings" w:eastAsia="Times New Roman" w:hAnsi="Wingdings" w:cs="Arial" w:hint="default"/>
      </w:rPr>
    </w:lvl>
    <w:lvl w:ilvl="1" w:tplc="04100003" w:tentative="1">
      <w:start w:val="1"/>
      <w:numFmt w:val="bullet"/>
      <w:lvlText w:val="o"/>
      <w:lvlJc w:val="left"/>
      <w:pPr>
        <w:ind w:left="2518" w:hanging="360"/>
      </w:pPr>
      <w:rPr>
        <w:rFonts w:ascii="Courier New" w:hAnsi="Courier New" w:cs="Courier New" w:hint="default"/>
      </w:rPr>
    </w:lvl>
    <w:lvl w:ilvl="2" w:tplc="04100005" w:tentative="1">
      <w:start w:val="1"/>
      <w:numFmt w:val="bullet"/>
      <w:lvlText w:val=""/>
      <w:lvlJc w:val="left"/>
      <w:pPr>
        <w:ind w:left="3238" w:hanging="360"/>
      </w:pPr>
      <w:rPr>
        <w:rFonts w:ascii="Wingdings" w:hAnsi="Wingdings" w:hint="default"/>
      </w:rPr>
    </w:lvl>
    <w:lvl w:ilvl="3" w:tplc="04100001" w:tentative="1">
      <w:start w:val="1"/>
      <w:numFmt w:val="bullet"/>
      <w:lvlText w:val=""/>
      <w:lvlJc w:val="left"/>
      <w:pPr>
        <w:ind w:left="3958" w:hanging="360"/>
      </w:pPr>
      <w:rPr>
        <w:rFonts w:ascii="Symbol" w:hAnsi="Symbol" w:hint="default"/>
      </w:rPr>
    </w:lvl>
    <w:lvl w:ilvl="4" w:tplc="04100003" w:tentative="1">
      <w:start w:val="1"/>
      <w:numFmt w:val="bullet"/>
      <w:lvlText w:val="o"/>
      <w:lvlJc w:val="left"/>
      <w:pPr>
        <w:ind w:left="4678" w:hanging="360"/>
      </w:pPr>
      <w:rPr>
        <w:rFonts w:ascii="Courier New" w:hAnsi="Courier New" w:cs="Courier New" w:hint="default"/>
      </w:rPr>
    </w:lvl>
    <w:lvl w:ilvl="5" w:tplc="04100005" w:tentative="1">
      <w:start w:val="1"/>
      <w:numFmt w:val="bullet"/>
      <w:lvlText w:val=""/>
      <w:lvlJc w:val="left"/>
      <w:pPr>
        <w:ind w:left="5398" w:hanging="360"/>
      </w:pPr>
      <w:rPr>
        <w:rFonts w:ascii="Wingdings" w:hAnsi="Wingdings" w:hint="default"/>
      </w:rPr>
    </w:lvl>
    <w:lvl w:ilvl="6" w:tplc="04100001" w:tentative="1">
      <w:start w:val="1"/>
      <w:numFmt w:val="bullet"/>
      <w:lvlText w:val=""/>
      <w:lvlJc w:val="left"/>
      <w:pPr>
        <w:ind w:left="6118" w:hanging="360"/>
      </w:pPr>
      <w:rPr>
        <w:rFonts w:ascii="Symbol" w:hAnsi="Symbol" w:hint="default"/>
      </w:rPr>
    </w:lvl>
    <w:lvl w:ilvl="7" w:tplc="04100003" w:tentative="1">
      <w:start w:val="1"/>
      <w:numFmt w:val="bullet"/>
      <w:lvlText w:val="o"/>
      <w:lvlJc w:val="left"/>
      <w:pPr>
        <w:ind w:left="6838" w:hanging="360"/>
      </w:pPr>
      <w:rPr>
        <w:rFonts w:ascii="Courier New" w:hAnsi="Courier New" w:cs="Courier New" w:hint="default"/>
      </w:rPr>
    </w:lvl>
    <w:lvl w:ilvl="8" w:tplc="04100005" w:tentative="1">
      <w:start w:val="1"/>
      <w:numFmt w:val="bullet"/>
      <w:lvlText w:val=""/>
      <w:lvlJc w:val="left"/>
      <w:pPr>
        <w:ind w:left="7558" w:hanging="360"/>
      </w:pPr>
      <w:rPr>
        <w:rFonts w:ascii="Wingdings" w:hAnsi="Wingdings" w:hint="default"/>
      </w:rPr>
    </w:lvl>
  </w:abstractNum>
  <w:abstractNum w:abstractNumId="18" w15:restartNumberingAfterBreak="0">
    <w:nsid w:val="3CE734CD"/>
    <w:multiLevelType w:val="hybridMultilevel"/>
    <w:tmpl w:val="37FC41D2"/>
    <w:lvl w:ilvl="0" w:tplc="8262665C">
      <w:start w:val="1"/>
      <w:numFmt w:val="bullet"/>
      <w:lvlText w:val=""/>
      <w:lvlJc w:val="left"/>
      <w:pPr>
        <w:ind w:left="2478" w:hanging="360"/>
      </w:pPr>
      <w:rPr>
        <w:rFonts w:ascii="Wingdings" w:eastAsia="Times New Roman" w:hAnsi="Wingdings" w:cs="Arial" w:hint="default"/>
      </w:rPr>
    </w:lvl>
    <w:lvl w:ilvl="1" w:tplc="04100003" w:tentative="1">
      <w:start w:val="1"/>
      <w:numFmt w:val="bullet"/>
      <w:lvlText w:val="o"/>
      <w:lvlJc w:val="left"/>
      <w:pPr>
        <w:ind w:left="3198" w:hanging="360"/>
      </w:pPr>
      <w:rPr>
        <w:rFonts w:ascii="Courier New" w:hAnsi="Courier New" w:cs="Courier New" w:hint="default"/>
      </w:rPr>
    </w:lvl>
    <w:lvl w:ilvl="2" w:tplc="04100005" w:tentative="1">
      <w:start w:val="1"/>
      <w:numFmt w:val="bullet"/>
      <w:lvlText w:val=""/>
      <w:lvlJc w:val="left"/>
      <w:pPr>
        <w:ind w:left="3918" w:hanging="360"/>
      </w:pPr>
      <w:rPr>
        <w:rFonts w:ascii="Wingdings" w:hAnsi="Wingdings" w:hint="default"/>
      </w:rPr>
    </w:lvl>
    <w:lvl w:ilvl="3" w:tplc="04100001" w:tentative="1">
      <w:start w:val="1"/>
      <w:numFmt w:val="bullet"/>
      <w:lvlText w:val=""/>
      <w:lvlJc w:val="left"/>
      <w:pPr>
        <w:ind w:left="4638" w:hanging="360"/>
      </w:pPr>
      <w:rPr>
        <w:rFonts w:ascii="Symbol" w:hAnsi="Symbol" w:hint="default"/>
      </w:rPr>
    </w:lvl>
    <w:lvl w:ilvl="4" w:tplc="04100003" w:tentative="1">
      <w:start w:val="1"/>
      <w:numFmt w:val="bullet"/>
      <w:lvlText w:val="o"/>
      <w:lvlJc w:val="left"/>
      <w:pPr>
        <w:ind w:left="5358" w:hanging="360"/>
      </w:pPr>
      <w:rPr>
        <w:rFonts w:ascii="Courier New" w:hAnsi="Courier New" w:cs="Courier New" w:hint="default"/>
      </w:rPr>
    </w:lvl>
    <w:lvl w:ilvl="5" w:tplc="04100005" w:tentative="1">
      <w:start w:val="1"/>
      <w:numFmt w:val="bullet"/>
      <w:lvlText w:val=""/>
      <w:lvlJc w:val="left"/>
      <w:pPr>
        <w:ind w:left="6078" w:hanging="360"/>
      </w:pPr>
      <w:rPr>
        <w:rFonts w:ascii="Wingdings" w:hAnsi="Wingdings" w:hint="default"/>
      </w:rPr>
    </w:lvl>
    <w:lvl w:ilvl="6" w:tplc="04100001" w:tentative="1">
      <w:start w:val="1"/>
      <w:numFmt w:val="bullet"/>
      <w:lvlText w:val=""/>
      <w:lvlJc w:val="left"/>
      <w:pPr>
        <w:ind w:left="6798" w:hanging="360"/>
      </w:pPr>
      <w:rPr>
        <w:rFonts w:ascii="Symbol" w:hAnsi="Symbol" w:hint="default"/>
      </w:rPr>
    </w:lvl>
    <w:lvl w:ilvl="7" w:tplc="04100003" w:tentative="1">
      <w:start w:val="1"/>
      <w:numFmt w:val="bullet"/>
      <w:lvlText w:val="o"/>
      <w:lvlJc w:val="left"/>
      <w:pPr>
        <w:ind w:left="7518" w:hanging="360"/>
      </w:pPr>
      <w:rPr>
        <w:rFonts w:ascii="Courier New" w:hAnsi="Courier New" w:cs="Courier New" w:hint="default"/>
      </w:rPr>
    </w:lvl>
    <w:lvl w:ilvl="8" w:tplc="04100005" w:tentative="1">
      <w:start w:val="1"/>
      <w:numFmt w:val="bullet"/>
      <w:lvlText w:val=""/>
      <w:lvlJc w:val="left"/>
      <w:pPr>
        <w:ind w:left="8238" w:hanging="360"/>
      </w:pPr>
      <w:rPr>
        <w:rFonts w:ascii="Wingdings" w:hAnsi="Wingdings" w:hint="default"/>
      </w:rPr>
    </w:lvl>
  </w:abstractNum>
  <w:abstractNum w:abstractNumId="19" w15:restartNumberingAfterBreak="0">
    <w:nsid w:val="3FBA7D5F"/>
    <w:multiLevelType w:val="hybridMultilevel"/>
    <w:tmpl w:val="D06688AA"/>
    <w:lvl w:ilvl="0" w:tplc="8262665C">
      <w:start w:val="1"/>
      <w:numFmt w:val="bullet"/>
      <w:lvlText w:val=""/>
      <w:lvlJc w:val="left"/>
      <w:pPr>
        <w:ind w:left="2478" w:hanging="360"/>
      </w:pPr>
      <w:rPr>
        <w:rFonts w:ascii="Wingdings" w:eastAsia="Times New Roman" w:hAnsi="Wingdings" w:cs="Arial" w:hint="default"/>
      </w:rPr>
    </w:lvl>
    <w:lvl w:ilvl="1" w:tplc="04100003" w:tentative="1">
      <w:start w:val="1"/>
      <w:numFmt w:val="bullet"/>
      <w:lvlText w:val="o"/>
      <w:lvlJc w:val="left"/>
      <w:pPr>
        <w:ind w:left="3198" w:hanging="360"/>
      </w:pPr>
      <w:rPr>
        <w:rFonts w:ascii="Courier New" w:hAnsi="Courier New" w:cs="Courier New" w:hint="default"/>
      </w:rPr>
    </w:lvl>
    <w:lvl w:ilvl="2" w:tplc="04100005" w:tentative="1">
      <w:start w:val="1"/>
      <w:numFmt w:val="bullet"/>
      <w:lvlText w:val=""/>
      <w:lvlJc w:val="left"/>
      <w:pPr>
        <w:ind w:left="3918" w:hanging="360"/>
      </w:pPr>
      <w:rPr>
        <w:rFonts w:ascii="Wingdings" w:hAnsi="Wingdings" w:hint="default"/>
      </w:rPr>
    </w:lvl>
    <w:lvl w:ilvl="3" w:tplc="04100001" w:tentative="1">
      <w:start w:val="1"/>
      <w:numFmt w:val="bullet"/>
      <w:lvlText w:val=""/>
      <w:lvlJc w:val="left"/>
      <w:pPr>
        <w:ind w:left="4638" w:hanging="360"/>
      </w:pPr>
      <w:rPr>
        <w:rFonts w:ascii="Symbol" w:hAnsi="Symbol" w:hint="default"/>
      </w:rPr>
    </w:lvl>
    <w:lvl w:ilvl="4" w:tplc="04100003" w:tentative="1">
      <w:start w:val="1"/>
      <w:numFmt w:val="bullet"/>
      <w:lvlText w:val="o"/>
      <w:lvlJc w:val="left"/>
      <w:pPr>
        <w:ind w:left="5358" w:hanging="360"/>
      </w:pPr>
      <w:rPr>
        <w:rFonts w:ascii="Courier New" w:hAnsi="Courier New" w:cs="Courier New" w:hint="default"/>
      </w:rPr>
    </w:lvl>
    <w:lvl w:ilvl="5" w:tplc="04100005" w:tentative="1">
      <w:start w:val="1"/>
      <w:numFmt w:val="bullet"/>
      <w:lvlText w:val=""/>
      <w:lvlJc w:val="left"/>
      <w:pPr>
        <w:ind w:left="6078" w:hanging="360"/>
      </w:pPr>
      <w:rPr>
        <w:rFonts w:ascii="Wingdings" w:hAnsi="Wingdings" w:hint="default"/>
      </w:rPr>
    </w:lvl>
    <w:lvl w:ilvl="6" w:tplc="04100001" w:tentative="1">
      <w:start w:val="1"/>
      <w:numFmt w:val="bullet"/>
      <w:lvlText w:val=""/>
      <w:lvlJc w:val="left"/>
      <w:pPr>
        <w:ind w:left="6798" w:hanging="360"/>
      </w:pPr>
      <w:rPr>
        <w:rFonts w:ascii="Symbol" w:hAnsi="Symbol" w:hint="default"/>
      </w:rPr>
    </w:lvl>
    <w:lvl w:ilvl="7" w:tplc="04100003" w:tentative="1">
      <w:start w:val="1"/>
      <w:numFmt w:val="bullet"/>
      <w:lvlText w:val="o"/>
      <w:lvlJc w:val="left"/>
      <w:pPr>
        <w:ind w:left="7518" w:hanging="360"/>
      </w:pPr>
      <w:rPr>
        <w:rFonts w:ascii="Courier New" w:hAnsi="Courier New" w:cs="Courier New" w:hint="default"/>
      </w:rPr>
    </w:lvl>
    <w:lvl w:ilvl="8" w:tplc="04100005" w:tentative="1">
      <w:start w:val="1"/>
      <w:numFmt w:val="bullet"/>
      <w:lvlText w:val=""/>
      <w:lvlJc w:val="left"/>
      <w:pPr>
        <w:ind w:left="8238" w:hanging="360"/>
      </w:pPr>
      <w:rPr>
        <w:rFonts w:ascii="Wingdings" w:hAnsi="Wingdings" w:hint="default"/>
      </w:rPr>
    </w:lvl>
  </w:abstractNum>
  <w:abstractNum w:abstractNumId="20" w15:restartNumberingAfterBreak="0">
    <w:nsid w:val="44B23151"/>
    <w:multiLevelType w:val="hybridMultilevel"/>
    <w:tmpl w:val="3F6CA40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45046451"/>
    <w:multiLevelType w:val="hybridMultilevel"/>
    <w:tmpl w:val="D780FD74"/>
    <w:lvl w:ilvl="0" w:tplc="D5C69886">
      <w:start w:val="1"/>
      <w:numFmt w:val="decimal"/>
      <w:lvlText w:val="%1."/>
      <w:lvlJc w:val="left"/>
      <w:pPr>
        <w:ind w:left="1145" w:hanging="720"/>
      </w:pPr>
      <w:rPr>
        <w:rFonts w:hint="default"/>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22" w15:restartNumberingAfterBreak="0">
    <w:nsid w:val="47A011F2"/>
    <w:multiLevelType w:val="hybridMultilevel"/>
    <w:tmpl w:val="DD5A883C"/>
    <w:lvl w:ilvl="0" w:tplc="B7E4184E">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49BB499C"/>
    <w:multiLevelType w:val="hybridMultilevel"/>
    <w:tmpl w:val="47B2ED74"/>
    <w:lvl w:ilvl="0" w:tplc="04100017">
      <w:start w:val="1"/>
      <w:numFmt w:val="lowerLetter"/>
      <w:lvlText w:val="%1)"/>
      <w:lvlJc w:val="left"/>
      <w:pPr>
        <w:ind w:left="1014" w:hanging="360"/>
      </w:pPr>
    </w:lvl>
    <w:lvl w:ilvl="1" w:tplc="04100019" w:tentative="1">
      <w:start w:val="1"/>
      <w:numFmt w:val="lowerLetter"/>
      <w:lvlText w:val="%2."/>
      <w:lvlJc w:val="left"/>
      <w:pPr>
        <w:ind w:left="1734" w:hanging="360"/>
      </w:pPr>
    </w:lvl>
    <w:lvl w:ilvl="2" w:tplc="0410001B" w:tentative="1">
      <w:start w:val="1"/>
      <w:numFmt w:val="lowerRoman"/>
      <w:lvlText w:val="%3."/>
      <w:lvlJc w:val="right"/>
      <w:pPr>
        <w:ind w:left="2454" w:hanging="180"/>
      </w:pPr>
    </w:lvl>
    <w:lvl w:ilvl="3" w:tplc="0410000F" w:tentative="1">
      <w:start w:val="1"/>
      <w:numFmt w:val="decimal"/>
      <w:lvlText w:val="%4."/>
      <w:lvlJc w:val="left"/>
      <w:pPr>
        <w:ind w:left="3174" w:hanging="360"/>
      </w:pPr>
    </w:lvl>
    <w:lvl w:ilvl="4" w:tplc="04100019" w:tentative="1">
      <w:start w:val="1"/>
      <w:numFmt w:val="lowerLetter"/>
      <w:lvlText w:val="%5."/>
      <w:lvlJc w:val="left"/>
      <w:pPr>
        <w:ind w:left="3894" w:hanging="360"/>
      </w:pPr>
    </w:lvl>
    <w:lvl w:ilvl="5" w:tplc="0410001B" w:tentative="1">
      <w:start w:val="1"/>
      <w:numFmt w:val="lowerRoman"/>
      <w:lvlText w:val="%6."/>
      <w:lvlJc w:val="right"/>
      <w:pPr>
        <w:ind w:left="4614" w:hanging="180"/>
      </w:pPr>
    </w:lvl>
    <w:lvl w:ilvl="6" w:tplc="0410000F" w:tentative="1">
      <w:start w:val="1"/>
      <w:numFmt w:val="decimal"/>
      <w:lvlText w:val="%7."/>
      <w:lvlJc w:val="left"/>
      <w:pPr>
        <w:ind w:left="5334" w:hanging="360"/>
      </w:pPr>
    </w:lvl>
    <w:lvl w:ilvl="7" w:tplc="04100019" w:tentative="1">
      <w:start w:val="1"/>
      <w:numFmt w:val="lowerLetter"/>
      <w:lvlText w:val="%8."/>
      <w:lvlJc w:val="left"/>
      <w:pPr>
        <w:ind w:left="6054" w:hanging="360"/>
      </w:pPr>
    </w:lvl>
    <w:lvl w:ilvl="8" w:tplc="0410001B" w:tentative="1">
      <w:start w:val="1"/>
      <w:numFmt w:val="lowerRoman"/>
      <w:lvlText w:val="%9."/>
      <w:lvlJc w:val="right"/>
      <w:pPr>
        <w:ind w:left="6774" w:hanging="180"/>
      </w:pPr>
    </w:lvl>
  </w:abstractNum>
  <w:abstractNum w:abstractNumId="24" w15:restartNumberingAfterBreak="0">
    <w:nsid w:val="4B28726A"/>
    <w:multiLevelType w:val="hybridMultilevel"/>
    <w:tmpl w:val="BA0E3B50"/>
    <w:lvl w:ilvl="0" w:tplc="965E26C4">
      <w:start w:val="1"/>
      <w:numFmt w:val="decimal"/>
      <w:lvlText w:val="%1."/>
      <w:lvlJc w:val="left"/>
      <w:pPr>
        <w:ind w:left="1195" w:hanging="770"/>
      </w:pPr>
      <w:rPr>
        <w:rFonts w:hint="default"/>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25" w15:restartNumberingAfterBreak="0">
    <w:nsid w:val="5DE15397"/>
    <w:multiLevelType w:val="hybridMultilevel"/>
    <w:tmpl w:val="1CA43450"/>
    <w:lvl w:ilvl="0" w:tplc="04100001">
      <w:start w:val="1"/>
      <w:numFmt w:val="bullet"/>
      <w:lvlText w:val=""/>
      <w:lvlJc w:val="left"/>
      <w:pPr>
        <w:ind w:left="1798" w:hanging="360"/>
      </w:pPr>
      <w:rPr>
        <w:rFonts w:ascii="Symbol" w:hAnsi="Symbol" w:hint="default"/>
      </w:rPr>
    </w:lvl>
    <w:lvl w:ilvl="1" w:tplc="04100003" w:tentative="1">
      <w:start w:val="1"/>
      <w:numFmt w:val="bullet"/>
      <w:lvlText w:val="o"/>
      <w:lvlJc w:val="left"/>
      <w:pPr>
        <w:ind w:left="2518" w:hanging="360"/>
      </w:pPr>
      <w:rPr>
        <w:rFonts w:ascii="Courier New" w:hAnsi="Courier New" w:cs="Courier New" w:hint="default"/>
      </w:rPr>
    </w:lvl>
    <w:lvl w:ilvl="2" w:tplc="04100005" w:tentative="1">
      <w:start w:val="1"/>
      <w:numFmt w:val="bullet"/>
      <w:lvlText w:val=""/>
      <w:lvlJc w:val="left"/>
      <w:pPr>
        <w:ind w:left="3238" w:hanging="360"/>
      </w:pPr>
      <w:rPr>
        <w:rFonts w:ascii="Wingdings" w:hAnsi="Wingdings" w:hint="default"/>
      </w:rPr>
    </w:lvl>
    <w:lvl w:ilvl="3" w:tplc="04100001" w:tentative="1">
      <w:start w:val="1"/>
      <w:numFmt w:val="bullet"/>
      <w:lvlText w:val=""/>
      <w:lvlJc w:val="left"/>
      <w:pPr>
        <w:ind w:left="3958" w:hanging="360"/>
      </w:pPr>
      <w:rPr>
        <w:rFonts w:ascii="Symbol" w:hAnsi="Symbol" w:hint="default"/>
      </w:rPr>
    </w:lvl>
    <w:lvl w:ilvl="4" w:tplc="04100003" w:tentative="1">
      <w:start w:val="1"/>
      <w:numFmt w:val="bullet"/>
      <w:lvlText w:val="o"/>
      <w:lvlJc w:val="left"/>
      <w:pPr>
        <w:ind w:left="4678" w:hanging="360"/>
      </w:pPr>
      <w:rPr>
        <w:rFonts w:ascii="Courier New" w:hAnsi="Courier New" w:cs="Courier New" w:hint="default"/>
      </w:rPr>
    </w:lvl>
    <w:lvl w:ilvl="5" w:tplc="04100005" w:tentative="1">
      <w:start w:val="1"/>
      <w:numFmt w:val="bullet"/>
      <w:lvlText w:val=""/>
      <w:lvlJc w:val="left"/>
      <w:pPr>
        <w:ind w:left="5398" w:hanging="360"/>
      </w:pPr>
      <w:rPr>
        <w:rFonts w:ascii="Wingdings" w:hAnsi="Wingdings" w:hint="default"/>
      </w:rPr>
    </w:lvl>
    <w:lvl w:ilvl="6" w:tplc="04100001" w:tentative="1">
      <w:start w:val="1"/>
      <w:numFmt w:val="bullet"/>
      <w:lvlText w:val=""/>
      <w:lvlJc w:val="left"/>
      <w:pPr>
        <w:ind w:left="6118" w:hanging="360"/>
      </w:pPr>
      <w:rPr>
        <w:rFonts w:ascii="Symbol" w:hAnsi="Symbol" w:hint="default"/>
      </w:rPr>
    </w:lvl>
    <w:lvl w:ilvl="7" w:tplc="04100003" w:tentative="1">
      <w:start w:val="1"/>
      <w:numFmt w:val="bullet"/>
      <w:lvlText w:val="o"/>
      <w:lvlJc w:val="left"/>
      <w:pPr>
        <w:ind w:left="6838" w:hanging="360"/>
      </w:pPr>
      <w:rPr>
        <w:rFonts w:ascii="Courier New" w:hAnsi="Courier New" w:cs="Courier New" w:hint="default"/>
      </w:rPr>
    </w:lvl>
    <w:lvl w:ilvl="8" w:tplc="04100005" w:tentative="1">
      <w:start w:val="1"/>
      <w:numFmt w:val="bullet"/>
      <w:lvlText w:val=""/>
      <w:lvlJc w:val="left"/>
      <w:pPr>
        <w:ind w:left="7558" w:hanging="360"/>
      </w:pPr>
      <w:rPr>
        <w:rFonts w:ascii="Wingdings" w:hAnsi="Wingdings" w:hint="default"/>
      </w:rPr>
    </w:lvl>
  </w:abstractNum>
  <w:abstractNum w:abstractNumId="26" w15:restartNumberingAfterBreak="0">
    <w:nsid w:val="6E0622D8"/>
    <w:multiLevelType w:val="hybridMultilevel"/>
    <w:tmpl w:val="C7242B7A"/>
    <w:lvl w:ilvl="0" w:tplc="C5BEC05A">
      <w:start w:val="1"/>
      <w:numFmt w:val="decimal"/>
      <w:lvlText w:val="%1."/>
      <w:lvlJc w:val="left"/>
      <w:pPr>
        <w:ind w:left="1425" w:hanging="360"/>
      </w:pPr>
      <w:rPr>
        <w:rFonts w:hint="default"/>
      </w:r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27" w15:restartNumberingAfterBreak="0">
    <w:nsid w:val="73FA0B76"/>
    <w:multiLevelType w:val="hybridMultilevel"/>
    <w:tmpl w:val="3878ACDE"/>
    <w:lvl w:ilvl="0" w:tplc="56D82C7E">
      <w:start w:val="4"/>
      <w:numFmt w:val="lowerLetter"/>
      <w:lvlText w:val="%1)"/>
      <w:lvlJc w:val="left"/>
      <w:pPr>
        <w:ind w:left="1014" w:hanging="360"/>
      </w:pPr>
      <w:rPr>
        <w:rFonts w:hint="default"/>
      </w:rPr>
    </w:lvl>
    <w:lvl w:ilvl="1" w:tplc="04100019" w:tentative="1">
      <w:start w:val="1"/>
      <w:numFmt w:val="lowerLetter"/>
      <w:lvlText w:val="%2."/>
      <w:lvlJc w:val="left"/>
      <w:pPr>
        <w:ind w:left="1734" w:hanging="360"/>
      </w:pPr>
    </w:lvl>
    <w:lvl w:ilvl="2" w:tplc="0410001B" w:tentative="1">
      <w:start w:val="1"/>
      <w:numFmt w:val="lowerRoman"/>
      <w:lvlText w:val="%3."/>
      <w:lvlJc w:val="right"/>
      <w:pPr>
        <w:ind w:left="2454" w:hanging="180"/>
      </w:pPr>
    </w:lvl>
    <w:lvl w:ilvl="3" w:tplc="0410000F" w:tentative="1">
      <w:start w:val="1"/>
      <w:numFmt w:val="decimal"/>
      <w:lvlText w:val="%4."/>
      <w:lvlJc w:val="left"/>
      <w:pPr>
        <w:ind w:left="3174" w:hanging="360"/>
      </w:pPr>
    </w:lvl>
    <w:lvl w:ilvl="4" w:tplc="04100019" w:tentative="1">
      <w:start w:val="1"/>
      <w:numFmt w:val="lowerLetter"/>
      <w:lvlText w:val="%5."/>
      <w:lvlJc w:val="left"/>
      <w:pPr>
        <w:ind w:left="3894" w:hanging="360"/>
      </w:pPr>
    </w:lvl>
    <w:lvl w:ilvl="5" w:tplc="0410001B" w:tentative="1">
      <w:start w:val="1"/>
      <w:numFmt w:val="lowerRoman"/>
      <w:lvlText w:val="%6."/>
      <w:lvlJc w:val="right"/>
      <w:pPr>
        <w:ind w:left="4614" w:hanging="180"/>
      </w:pPr>
    </w:lvl>
    <w:lvl w:ilvl="6" w:tplc="0410000F" w:tentative="1">
      <w:start w:val="1"/>
      <w:numFmt w:val="decimal"/>
      <w:lvlText w:val="%7."/>
      <w:lvlJc w:val="left"/>
      <w:pPr>
        <w:ind w:left="5334" w:hanging="360"/>
      </w:pPr>
    </w:lvl>
    <w:lvl w:ilvl="7" w:tplc="04100019" w:tentative="1">
      <w:start w:val="1"/>
      <w:numFmt w:val="lowerLetter"/>
      <w:lvlText w:val="%8."/>
      <w:lvlJc w:val="left"/>
      <w:pPr>
        <w:ind w:left="6054" w:hanging="360"/>
      </w:pPr>
    </w:lvl>
    <w:lvl w:ilvl="8" w:tplc="0410001B" w:tentative="1">
      <w:start w:val="1"/>
      <w:numFmt w:val="lowerRoman"/>
      <w:lvlText w:val="%9."/>
      <w:lvlJc w:val="right"/>
      <w:pPr>
        <w:ind w:left="6774"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5"/>
  </w:num>
  <w:num w:numId="15">
    <w:abstractNumId w:val="23"/>
  </w:num>
  <w:num w:numId="16">
    <w:abstractNumId w:val="24"/>
  </w:num>
  <w:num w:numId="17">
    <w:abstractNumId w:val="18"/>
  </w:num>
  <w:num w:numId="18">
    <w:abstractNumId w:val="19"/>
  </w:num>
  <w:num w:numId="19">
    <w:abstractNumId w:val="17"/>
  </w:num>
  <w:num w:numId="20">
    <w:abstractNumId w:val="25"/>
  </w:num>
  <w:num w:numId="21">
    <w:abstractNumId w:val="13"/>
  </w:num>
  <w:num w:numId="22">
    <w:abstractNumId w:val="20"/>
  </w:num>
  <w:num w:numId="23">
    <w:abstractNumId w:val="16"/>
  </w:num>
  <w:num w:numId="24">
    <w:abstractNumId w:val="21"/>
  </w:num>
  <w:num w:numId="25">
    <w:abstractNumId w:val="22"/>
  </w:num>
  <w:num w:numId="26">
    <w:abstractNumId w:val="14"/>
  </w:num>
  <w:num w:numId="27">
    <w:abstractNumId w:val="26"/>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422"/>
    <w:rsid w:val="00022453"/>
    <w:rsid w:val="0007150E"/>
    <w:rsid w:val="00072422"/>
    <w:rsid w:val="000A0314"/>
    <w:rsid w:val="000A46F6"/>
    <w:rsid w:val="000D255B"/>
    <w:rsid w:val="0010349A"/>
    <w:rsid w:val="00147887"/>
    <w:rsid w:val="00163A9A"/>
    <w:rsid w:val="001666EC"/>
    <w:rsid w:val="00186681"/>
    <w:rsid w:val="001B11B2"/>
    <w:rsid w:val="001D0DED"/>
    <w:rsid w:val="00207DBF"/>
    <w:rsid w:val="002639A2"/>
    <w:rsid w:val="002C3829"/>
    <w:rsid w:val="002D712E"/>
    <w:rsid w:val="00334665"/>
    <w:rsid w:val="00350E7E"/>
    <w:rsid w:val="00417BD3"/>
    <w:rsid w:val="00424D9E"/>
    <w:rsid w:val="00472F62"/>
    <w:rsid w:val="004B08DF"/>
    <w:rsid w:val="004C651F"/>
    <w:rsid w:val="004D33C7"/>
    <w:rsid w:val="005D6D9D"/>
    <w:rsid w:val="00685AA2"/>
    <w:rsid w:val="007964D4"/>
    <w:rsid w:val="007B2584"/>
    <w:rsid w:val="007D5116"/>
    <w:rsid w:val="007E317A"/>
    <w:rsid w:val="00882EFA"/>
    <w:rsid w:val="0089149C"/>
    <w:rsid w:val="00892314"/>
    <w:rsid w:val="008E6A5F"/>
    <w:rsid w:val="00954321"/>
    <w:rsid w:val="009B4DF1"/>
    <w:rsid w:val="00A24BE7"/>
    <w:rsid w:val="00AB7BFE"/>
    <w:rsid w:val="00AD71DF"/>
    <w:rsid w:val="00BB09E5"/>
    <w:rsid w:val="00BB2564"/>
    <w:rsid w:val="00C65B18"/>
    <w:rsid w:val="00C966AC"/>
    <w:rsid w:val="00D103EF"/>
    <w:rsid w:val="00D53726"/>
    <w:rsid w:val="00D6094B"/>
    <w:rsid w:val="00E43782"/>
    <w:rsid w:val="00E76BB8"/>
    <w:rsid w:val="00E8331A"/>
    <w:rsid w:val="00E937F1"/>
    <w:rsid w:val="00EC2BC5"/>
    <w:rsid w:val="00EE639B"/>
    <w:rsid w:val="00EF54FD"/>
    <w:rsid w:val="00F17736"/>
    <w:rsid w:val="00F311A9"/>
    <w:rsid w:val="00F424C2"/>
    <w:rsid w:val="00F813CD"/>
    <w:rsid w:val="00FB2829"/>
    <w:rsid w:val="00FC18ED"/>
    <w:rsid w:val="00FE08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54C659-D738-45A7-8B72-D9BF8EB8C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72422"/>
    <w:pPr>
      <w:spacing w:after="0" w:line="240" w:lineRule="auto"/>
    </w:pPr>
    <w:rPr>
      <w:rFonts w:ascii="Calibri" w:eastAsia="Calibri" w:hAnsi="Calibri" w:cs="Arial"/>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
    <w:name w:val="st"/>
    <w:rsid w:val="00072422"/>
  </w:style>
  <w:style w:type="paragraph" w:styleId="Testofumetto">
    <w:name w:val="Balloon Text"/>
    <w:basedOn w:val="Normale"/>
    <w:link w:val="TestofumettoCarattere"/>
    <w:uiPriority w:val="99"/>
    <w:semiHidden/>
    <w:unhideWhenUsed/>
    <w:rsid w:val="0007242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72422"/>
    <w:rPr>
      <w:rFonts w:ascii="Segoe UI" w:eastAsia="Calibri" w:hAnsi="Segoe UI" w:cs="Segoe UI"/>
      <w:sz w:val="18"/>
      <w:szCs w:val="18"/>
      <w:lang w:eastAsia="it-IT"/>
    </w:rPr>
  </w:style>
  <w:style w:type="paragraph" w:styleId="Paragrafoelenco">
    <w:name w:val="List Paragraph"/>
    <w:basedOn w:val="Normale"/>
    <w:uiPriority w:val="34"/>
    <w:qFormat/>
    <w:rsid w:val="0010349A"/>
    <w:pPr>
      <w:ind w:left="720"/>
      <w:contextualSpacing/>
    </w:pPr>
  </w:style>
  <w:style w:type="character" w:styleId="Collegamentoipertestuale">
    <w:name w:val="Hyperlink"/>
    <w:basedOn w:val="Carpredefinitoparagrafo"/>
    <w:uiPriority w:val="99"/>
    <w:unhideWhenUsed/>
    <w:rsid w:val="002C3829"/>
    <w:rPr>
      <w:color w:val="0563C1" w:themeColor="hyperlink"/>
      <w:u w:val="single"/>
    </w:rPr>
  </w:style>
  <w:style w:type="paragraph" w:styleId="Intestazione">
    <w:name w:val="header"/>
    <w:basedOn w:val="Normale"/>
    <w:link w:val="IntestazioneCarattere"/>
    <w:uiPriority w:val="99"/>
    <w:unhideWhenUsed/>
    <w:rsid w:val="0007150E"/>
    <w:pPr>
      <w:tabs>
        <w:tab w:val="center" w:pos="4819"/>
        <w:tab w:val="right" w:pos="9638"/>
      </w:tabs>
    </w:pPr>
  </w:style>
  <w:style w:type="character" w:customStyle="1" w:styleId="IntestazioneCarattere">
    <w:name w:val="Intestazione Carattere"/>
    <w:basedOn w:val="Carpredefinitoparagrafo"/>
    <w:link w:val="Intestazione"/>
    <w:uiPriority w:val="99"/>
    <w:rsid w:val="0007150E"/>
    <w:rPr>
      <w:rFonts w:ascii="Calibri" w:eastAsia="Calibri" w:hAnsi="Calibri" w:cs="Arial"/>
      <w:sz w:val="20"/>
      <w:szCs w:val="20"/>
      <w:lang w:eastAsia="it-IT"/>
    </w:rPr>
  </w:style>
  <w:style w:type="paragraph" w:styleId="Pidipagina">
    <w:name w:val="footer"/>
    <w:basedOn w:val="Normale"/>
    <w:link w:val="PidipaginaCarattere"/>
    <w:uiPriority w:val="99"/>
    <w:unhideWhenUsed/>
    <w:rsid w:val="0007150E"/>
    <w:pPr>
      <w:tabs>
        <w:tab w:val="center" w:pos="4819"/>
        <w:tab w:val="right" w:pos="9638"/>
      </w:tabs>
    </w:pPr>
  </w:style>
  <w:style w:type="character" w:customStyle="1" w:styleId="PidipaginaCarattere">
    <w:name w:val="Piè di pagina Carattere"/>
    <w:basedOn w:val="Carpredefinitoparagrafo"/>
    <w:link w:val="Pidipagina"/>
    <w:uiPriority w:val="99"/>
    <w:rsid w:val="0007150E"/>
    <w:rPr>
      <w:rFonts w:ascii="Calibri" w:eastAsia="Calibri" w:hAnsi="Calibri" w:cs="Arial"/>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iera@pec.comune.casteldilama.ap.it"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83651-92D9-488A-BAB7-D5C1E49F8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2111</Words>
  <Characters>12038</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domenico.fanesi</dc:creator>
  <cp:lastModifiedBy>domenico.fanesi</cp:lastModifiedBy>
  <cp:revision>3</cp:revision>
  <cp:lastPrinted>2017-05-31T09:11:00Z</cp:lastPrinted>
  <dcterms:created xsi:type="dcterms:W3CDTF">2017-06-23T12:17:00Z</dcterms:created>
  <dcterms:modified xsi:type="dcterms:W3CDTF">2017-06-23T12:22:00Z</dcterms:modified>
</cp:coreProperties>
</file>