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D301" w14:textId="3CBB5F1F" w:rsidR="000D6E8E" w:rsidRPr="00171DC6" w:rsidRDefault="000D6E8E" w:rsidP="000D6E8E">
      <w:pPr>
        <w:jc w:val="center"/>
        <w:rPr>
          <w:sz w:val="36"/>
          <w:szCs w:val="32"/>
        </w:rPr>
      </w:pPr>
      <w:r w:rsidRPr="00171DC6">
        <w:rPr>
          <w:sz w:val="36"/>
          <w:szCs w:val="32"/>
        </w:rPr>
        <w:t xml:space="preserve">Comune di </w:t>
      </w:r>
      <w:r w:rsidR="006732B8">
        <w:rPr>
          <w:sz w:val="36"/>
          <w:szCs w:val="32"/>
        </w:rPr>
        <w:t>Castel di Lama</w:t>
      </w:r>
    </w:p>
    <w:p w14:paraId="1A0EA1F6" w14:textId="76628BE6" w:rsidR="000D6E8E" w:rsidRPr="00171DC6" w:rsidRDefault="000D6E8E" w:rsidP="000D6E8E">
      <w:pPr>
        <w:jc w:val="center"/>
        <w:rPr>
          <w:sz w:val="36"/>
          <w:szCs w:val="32"/>
        </w:rPr>
      </w:pPr>
      <w:r w:rsidRPr="00171DC6">
        <w:rPr>
          <w:sz w:val="36"/>
          <w:szCs w:val="32"/>
        </w:rPr>
        <w:t xml:space="preserve">Prov. </w:t>
      </w:r>
      <w:proofErr w:type="gramStart"/>
      <w:r w:rsidRPr="00171DC6">
        <w:rPr>
          <w:sz w:val="36"/>
          <w:szCs w:val="32"/>
        </w:rPr>
        <w:t xml:space="preserve">di </w:t>
      </w:r>
      <w:r w:rsidR="006732B8">
        <w:rPr>
          <w:sz w:val="36"/>
          <w:szCs w:val="32"/>
        </w:rPr>
        <w:t xml:space="preserve"> Ascoli</w:t>
      </w:r>
      <w:proofErr w:type="gramEnd"/>
      <w:r w:rsidR="006732B8">
        <w:rPr>
          <w:sz w:val="36"/>
          <w:szCs w:val="32"/>
        </w:rPr>
        <w:t xml:space="preserve"> Piceno</w:t>
      </w:r>
    </w:p>
    <w:p w14:paraId="3E68109E" w14:textId="77777777" w:rsidR="000D6E8E" w:rsidRDefault="000D6E8E" w:rsidP="000D6E8E">
      <w:pPr>
        <w:jc w:val="center"/>
      </w:pPr>
    </w:p>
    <w:p w14:paraId="3952445B" w14:textId="77777777" w:rsidR="000D6E8E" w:rsidRDefault="000D6E8E" w:rsidP="000D6E8E">
      <w:pPr>
        <w:jc w:val="center"/>
      </w:pPr>
    </w:p>
    <w:p w14:paraId="2415316D" w14:textId="77777777" w:rsidR="000D6E8E" w:rsidRDefault="000D6E8E" w:rsidP="000D6E8E">
      <w:pPr>
        <w:jc w:val="center"/>
      </w:pPr>
    </w:p>
    <w:p w14:paraId="5C15D852" w14:textId="77777777" w:rsidR="000D6E8E" w:rsidRDefault="000D6E8E" w:rsidP="000D6E8E">
      <w:pPr>
        <w:jc w:val="center"/>
      </w:pPr>
    </w:p>
    <w:p w14:paraId="4D18A4B2" w14:textId="77777777" w:rsidR="000D6E8E" w:rsidRPr="002D3555" w:rsidRDefault="000D6E8E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Piano triennale </w:t>
      </w:r>
    </w:p>
    <w:p w14:paraId="45731183" w14:textId="77777777" w:rsidR="000D6E8E" w:rsidRPr="002D3555" w:rsidRDefault="000D6E8E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della Prevenzione della Corruzione </w:t>
      </w:r>
    </w:p>
    <w:p w14:paraId="6A73A80D" w14:textId="77777777" w:rsidR="000D6E8E" w:rsidRPr="002D3555" w:rsidRDefault="000D6E8E" w:rsidP="000D6E8E">
      <w:pPr>
        <w:jc w:val="center"/>
        <w:rPr>
          <w:b/>
          <w:bCs/>
          <w:sz w:val="44"/>
          <w:szCs w:val="44"/>
        </w:rPr>
      </w:pPr>
      <w:r w:rsidRPr="002D3555">
        <w:rPr>
          <w:sz w:val="44"/>
          <w:szCs w:val="44"/>
        </w:rPr>
        <w:t xml:space="preserve">e della Trasparenza </w:t>
      </w:r>
      <w:r w:rsidRPr="002D3555">
        <w:rPr>
          <w:b/>
          <w:bCs/>
          <w:sz w:val="44"/>
          <w:szCs w:val="44"/>
        </w:rPr>
        <w:t xml:space="preserve">2020 – </w:t>
      </w:r>
      <w:r>
        <w:rPr>
          <w:b/>
          <w:bCs/>
          <w:sz w:val="44"/>
          <w:szCs w:val="44"/>
        </w:rPr>
        <w:t>20</w:t>
      </w:r>
      <w:r w:rsidRPr="002D3555">
        <w:rPr>
          <w:b/>
          <w:bCs/>
          <w:sz w:val="44"/>
          <w:szCs w:val="44"/>
        </w:rPr>
        <w:t>22</w:t>
      </w:r>
    </w:p>
    <w:p w14:paraId="7202F647" w14:textId="77777777" w:rsidR="000D6E8E" w:rsidRDefault="000D6E8E" w:rsidP="000D6E8E"/>
    <w:p w14:paraId="76AEEFC9" w14:textId="77777777" w:rsidR="000D6E8E" w:rsidRDefault="000D6E8E" w:rsidP="000D6E8E"/>
    <w:p w14:paraId="3031E4BC" w14:textId="77777777" w:rsidR="000D6E8E" w:rsidRPr="005B708E" w:rsidRDefault="000D6E8E" w:rsidP="000D6E8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</w:pPr>
      <w:bookmarkStart w:id="0" w:name="_Toc30067710"/>
      <w:r w:rsidRPr="005B708E"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  <w:t>ALLEGATO – A</w:t>
      </w:r>
      <w:bookmarkEnd w:id="0"/>
    </w:p>
    <w:p w14:paraId="0520DDBD" w14:textId="77777777" w:rsidR="000D6E8E" w:rsidRPr="005B708E" w:rsidRDefault="000D6E8E" w:rsidP="000D6E8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4"/>
          <w:szCs w:val="44"/>
        </w:rPr>
      </w:pPr>
      <w:bookmarkStart w:id="1" w:name="_Toc30067711"/>
      <w:r w:rsidRPr="005B708E">
        <w:rPr>
          <w:rStyle w:val="Enfasigrassetto"/>
          <w:rFonts w:ascii="Arial" w:hAnsi="Arial" w:cs="Arial"/>
          <w:color w:val="000000" w:themeColor="text1"/>
          <w:sz w:val="44"/>
          <w:szCs w:val="44"/>
        </w:rPr>
        <w:t>“Sistema di gestione del rischio corruttivo”</w:t>
      </w:r>
      <w:bookmarkEnd w:id="1"/>
    </w:p>
    <w:p w14:paraId="58E73C2E" w14:textId="77777777" w:rsidR="000D6E8E" w:rsidRDefault="000D6E8E" w:rsidP="000D6E8E"/>
    <w:p w14:paraId="39FC841B" w14:textId="77777777" w:rsidR="000D6E8E" w:rsidRDefault="000D6E8E" w:rsidP="000D6E8E"/>
    <w:p w14:paraId="2764E005" w14:textId="77777777" w:rsidR="000D6E8E" w:rsidRDefault="000D6E8E" w:rsidP="000D6E8E"/>
    <w:p w14:paraId="63F2DBFB" w14:textId="540AFB37" w:rsidR="000D6E8E" w:rsidRDefault="000D6E8E" w:rsidP="000D6E8E">
      <w:r>
        <w:t xml:space="preserve">Adottato con deliberazione della Giunta Comunale n. </w:t>
      </w:r>
      <w:r w:rsidR="006732B8">
        <w:t>4</w:t>
      </w:r>
      <w:r>
        <w:t xml:space="preserve"> del </w:t>
      </w:r>
      <w:r w:rsidR="006732B8">
        <w:t>28</w:t>
      </w:r>
      <w:r>
        <w:t>/</w:t>
      </w:r>
      <w:r w:rsidR="006732B8">
        <w:t>01</w:t>
      </w:r>
      <w:r>
        <w:t>/</w:t>
      </w:r>
      <w:r w:rsidR="006732B8">
        <w:t>2020</w:t>
      </w:r>
    </w:p>
    <w:p w14:paraId="76EE26EA" w14:textId="77777777" w:rsidR="000D6E8E" w:rsidRDefault="000D6E8E" w:rsidP="000D6E8E"/>
    <w:p w14:paraId="2957CD14" w14:textId="77777777" w:rsidR="000D6E8E" w:rsidRDefault="000D6E8E" w:rsidP="000D6E8E"/>
    <w:p w14:paraId="28634BAA" w14:textId="77777777" w:rsidR="000D6E8E" w:rsidRPr="00377B6C" w:rsidRDefault="000D6E8E" w:rsidP="000D6E8E">
      <w:pPr>
        <w:rPr>
          <w:b/>
          <w:bCs/>
          <w:u w:val="single"/>
        </w:rPr>
      </w:pPr>
      <w:r w:rsidRPr="00377B6C">
        <w:rPr>
          <w:b/>
          <w:bCs/>
          <w:u w:val="single"/>
        </w:rPr>
        <w:t>Si compone di:</w:t>
      </w:r>
    </w:p>
    <w:p w14:paraId="045A729B" w14:textId="77777777" w:rsidR="000D6E8E" w:rsidRDefault="000D6E8E" w:rsidP="000D6E8E"/>
    <w:p w14:paraId="1CEB607A" w14:textId="77777777" w:rsidR="000D6E8E" w:rsidRPr="00E04740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1: </w:t>
      </w:r>
      <w:r w:rsidRPr="00E04740">
        <w:rPr>
          <w:b/>
          <w:bCs/>
        </w:rPr>
        <w:t>I processi classificati in base alle aree di rischio</w:t>
      </w:r>
    </w:p>
    <w:p w14:paraId="0CE0FCB1" w14:textId="77777777" w:rsidR="000D6E8E" w:rsidRPr="00E04740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2: </w:t>
      </w:r>
      <w:r w:rsidRPr="00E04740">
        <w:rPr>
          <w:b/>
          <w:bCs/>
        </w:rPr>
        <w:t>I processi classificati in base al rischio corruttivo calcolato</w:t>
      </w:r>
    </w:p>
    <w:p w14:paraId="2E4ADA02" w14:textId="77777777" w:rsidR="000D6E8E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bookmarkStart w:id="2" w:name="_Hlk30007896"/>
      <w:r>
        <w:t>Tabelle n. 3 - N. 45 schede di: “</w:t>
      </w:r>
      <w:r w:rsidRPr="00E04740">
        <w:rPr>
          <w:b/>
          <w:bCs/>
        </w:rPr>
        <w:t>Stima del livello di esposizione al rischio corruttivo e dei successivi trattamento e monitoraggio</w:t>
      </w:r>
      <w:r>
        <w:t>” (</w:t>
      </w:r>
      <w:r w:rsidRPr="00E04740">
        <w:rPr>
          <w:i/>
          <w:iCs/>
          <w:sz w:val="20"/>
          <w:szCs w:val="18"/>
        </w:rPr>
        <w:t>una per ciascuno dei processi di cui alle tabelle 1 e 2</w:t>
      </w:r>
      <w:r>
        <w:t>)</w:t>
      </w:r>
    </w:p>
    <w:bookmarkEnd w:id="2"/>
    <w:p w14:paraId="089A520D" w14:textId="77777777" w:rsidR="000D6E8E" w:rsidRDefault="000D6E8E" w:rsidP="000D6E8E"/>
    <w:p w14:paraId="234A6F9A" w14:textId="77777777" w:rsidR="000D6E8E" w:rsidRDefault="000D6E8E" w:rsidP="000D6E8E"/>
    <w:p w14:paraId="79A8273B" w14:textId="77777777" w:rsidR="000D6E8E" w:rsidRDefault="000D6E8E" w:rsidP="000D6E8E"/>
    <w:p w14:paraId="42F5FCCB" w14:textId="77777777" w:rsidR="000D6E8E" w:rsidRPr="00D45A21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3" w:name="_Toc30067712"/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1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alle aree di rischio</w:t>
      </w:r>
      <w:bookmarkEnd w:id="3"/>
    </w:p>
    <w:p w14:paraId="71EFC30C" w14:textId="77777777" w:rsidR="000D6E8E" w:rsidRDefault="000D6E8E" w:rsidP="000D6E8E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7764"/>
      </w:tblGrid>
      <w:tr w:rsidR="000D6E8E" w:rsidRPr="00097DA9" w14:paraId="3266BC32" w14:textId="77777777" w:rsidTr="002E4A71">
        <w:trPr>
          <w:trHeight w:val="300"/>
          <w:jc w:val="center"/>
        </w:trPr>
        <w:tc>
          <w:tcPr>
            <w:tcW w:w="732" w:type="dxa"/>
            <w:shd w:val="clear" w:color="auto" w:fill="BDD6EE" w:themeFill="accent1" w:themeFillTint="66"/>
            <w:noWrap/>
            <w:vAlign w:val="center"/>
          </w:tcPr>
          <w:p w14:paraId="161A9242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</w:tc>
        <w:tc>
          <w:tcPr>
            <w:tcW w:w="7764" w:type="dxa"/>
            <w:shd w:val="clear" w:color="auto" w:fill="BDD6EE" w:themeFill="accent1" w:themeFillTint="66"/>
            <w:noWrap/>
            <w:vAlign w:val="center"/>
          </w:tcPr>
          <w:p w14:paraId="14699ADD" w14:textId="77777777" w:rsidR="000D6E8E" w:rsidRPr="00097DA9" w:rsidRDefault="000D6E8E" w:rsidP="002E4A71">
            <w:pPr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0D6E8E" w:rsidRPr="002324E8" w14:paraId="4BBCC1E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A4E8E9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  <w:hideMark/>
          </w:tcPr>
          <w:p w14:paraId="22C0710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dell’anagrafe e dei controlli anagrafici</w:t>
            </w:r>
          </w:p>
        </w:tc>
      </w:tr>
      <w:tr w:rsidR="000D6E8E" w:rsidRPr="002324E8" w14:paraId="2009C6B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3689DA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  <w:hideMark/>
          </w:tcPr>
          <w:p w14:paraId="7F73FEF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dello stato civile e della cittadinanza</w:t>
            </w:r>
          </w:p>
        </w:tc>
      </w:tr>
      <w:tr w:rsidR="000D6E8E" w:rsidRPr="002324E8" w14:paraId="4F7106E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218302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64FCC07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documenti di identità</w:t>
            </w:r>
          </w:p>
        </w:tc>
      </w:tr>
      <w:tr w:rsidR="000D6E8E" w:rsidRPr="002324E8" w14:paraId="37EE31C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E21913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28CC127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documentale</w:t>
            </w:r>
            <w:r>
              <w:rPr>
                <w:sz w:val="18"/>
                <w:szCs w:val="16"/>
              </w:rPr>
              <w:t>, servizi archivistici e sistema informatico</w:t>
            </w:r>
          </w:p>
        </w:tc>
      </w:tr>
      <w:tr w:rsidR="000D6E8E" w:rsidRPr="002324E8" w14:paraId="669F39E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7F7ABFA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038D811F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cimiteri e delle relative concessioni ed operazioni</w:t>
            </w:r>
          </w:p>
        </w:tc>
      </w:tr>
      <w:tr w:rsidR="000D6E8E" w:rsidRPr="002324E8" w14:paraId="18BD7BA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57E5E1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  <w:hideMark/>
          </w:tcPr>
          <w:p w14:paraId="5BEC7125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di patrocini</w:t>
            </w:r>
          </w:p>
        </w:tc>
      </w:tr>
      <w:tr w:rsidR="000D6E8E" w:rsidRPr="002324E8" w14:paraId="00C3E05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83D55AA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  <w:hideMark/>
          </w:tcPr>
          <w:p w14:paraId="240C23B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Funzionamento degli organi collegiali</w:t>
            </w:r>
          </w:p>
        </w:tc>
      </w:tr>
      <w:tr w:rsidR="000D6E8E" w:rsidRPr="002324E8" w14:paraId="5BB7903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582BC9A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  <w:hideMark/>
          </w:tcPr>
          <w:p w14:paraId="338A4CF8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Formazione di determinazioni, ordinanze, decreti ed altri atti amministrativi</w:t>
            </w:r>
          </w:p>
        </w:tc>
      </w:tr>
      <w:tr w:rsidR="000D6E8E" w:rsidRPr="002324E8" w14:paraId="671948A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C23C0A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7764" w:type="dxa"/>
            <w:noWrap/>
            <w:vAlign w:val="center"/>
            <w:hideMark/>
          </w:tcPr>
          <w:p w14:paraId="72A2B57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procedimenti di segnalazione e reclamo</w:t>
            </w:r>
          </w:p>
        </w:tc>
      </w:tr>
      <w:tr w:rsidR="000D6E8E" w:rsidRPr="002324E8" w14:paraId="436609E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0065E7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7764" w:type="dxa"/>
            <w:noWrap/>
            <w:vAlign w:val="center"/>
            <w:hideMark/>
          </w:tcPr>
          <w:p w14:paraId="1F6366A8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Gestione della leva, dell'elettorato e degli albi comunali </w:t>
            </w:r>
            <w:r w:rsidRPr="00183E6D">
              <w:rPr>
                <w:sz w:val="14"/>
                <w:szCs w:val="12"/>
              </w:rPr>
              <w:t>(sc</w:t>
            </w:r>
            <w:r>
              <w:rPr>
                <w:sz w:val="14"/>
                <w:szCs w:val="12"/>
              </w:rPr>
              <w:t>rutatori, presidenti di seggio,</w:t>
            </w:r>
            <w:r w:rsidRPr="00183E6D">
              <w:rPr>
                <w:sz w:val="14"/>
                <w:szCs w:val="12"/>
              </w:rPr>
              <w:t xml:space="preserve"> giudici popolari</w:t>
            </w:r>
            <w:r w:rsidRPr="002324E8">
              <w:rPr>
                <w:sz w:val="18"/>
                <w:szCs w:val="16"/>
              </w:rPr>
              <w:t>)</w:t>
            </w:r>
          </w:p>
        </w:tc>
      </w:tr>
      <w:tr w:rsidR="000D6E8E" w:rsidRPr="002324E8" w14:paraId="2DC11E5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C97D39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7764" w:type="dxa"/>
            <w:noWrap/>
            <w:vAlign w:val="center"/>
            <w:hideMark/>
          </w:tcPr>
          <w:p w14:paraId="279C2EE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autorizzazioni e permessi di edilizia privata</w:t>
            </w:r>
          </w:p>
        </w:tc>
      </w:tr>
      <w:tr w:rsidR="000D6E8E" w:rsidRPr="002324E8" w14:paraId="0BC5AB7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4B63DE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7764" w:type="dxa"/>
            <w:noWrap/>
            <w:vAlign w:val="center"/>
            <w:hideMark/>
          </w:tcPr>
          <w:p w14:paraId="3E70E31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dichiarazioni e segnalazioni di edilizia privata</w:t>
            </w:r>
          </w:p>
        </w:tc>
      </w:tr>
      <w:tr w:rsidR="000D6E8E" w:rsidRPr="002324E8" w14:paraId="73D5502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95015E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764" w:type="dxa"/>
            <w:noWrap/>
            <w:vAlign w:val="center"/>
            <w:hideMark/>
          </w:tcPr>
          <w:p w14:paraId="5065FE3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Concessione di sovvenzioni, contributi, sussidi, ecc.</w:t>
            </w:r>
          </w:p>
        </w:tc>
      </w:tr>
      <w:tr w:rsidR="000D6E8E" w:rsidRPr="002324E8" w14:paraId="60E676D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970C467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7764" w:type="dxa"/>
            <w:noWrap/>
            <w:vAlign w:val="center"/>
            <w:hideMark/>
          </w:tcPr>
          <w:p w14:paraId="562B9455" w14:textId="77777777" w:rsidR="000D6E8E" w:rsidRPr="002324E8" w:rsidRDefault="000D6E8E" w:rsidP="002E4A71">
            <w:pPr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Contratti per atto pubblico, registrazioni e repertori, l</w:t>
            </w:r>
            <w:r w:rsidRPr="002324E8">
              <w:rPr>
                <w:sz w:val="18"/>
                <w:szCs w:val="16"/>
              </w:rPr>
              <w:t>evata dei protesti</w:t>
            </w:r>
          </w:p>
        </w:tc>
      </w:tr>
      <w:tr w:rsidR="000D6E8E" w:rsidRPr="002324E8" w14:paraId="6BFE3D3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469060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7764" w:type="dxa"/>
            <w:noWrap/>
            <w:vAlign w:val="center"/>
            <w:hideMark/>
          </w:tcPr>
          <w:p w14:paraId="4C18BC57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Autorizzazione all’occupazione del suolo pubblico</w:t>
            </w:r>
          </w:p>
        </w:tc>
      </w:tr>
      <w:tr w:rsidR="000D6E8E" w:rsidRPr="002324E8" w14:paraId="590A9DE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37FE24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7764" w:type="dxa"/>
            <w:noWrap/>
            <w:vAlign w:val="center"/>
            <w:hideMark/>
          </w:tcPr>
          <w:p w14:paraId="2C19136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Autorizzazioni per spettacoli, intrattenimenti e simili</w:t>
            </w:r>
          </w:p>
        </w:tc>
      </w:tr>
      <w:tr w:rsidR="000D6E8E" w:rsidRPr="002324E8" w14:paraId="4098158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757887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7764" w:type="dxa"/>
            <w:noWrap/>
            <w:vAlign w:val="center"/>
            <w:hideMark/>
          </w:tcPr>
          <w:p w14:paraId="441A50B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servizi, forniture, mediante procedura complessa</w:t>
            </w:r>
          </w:p>
        </w:tc>
      </w:tr>
      <w:tr w:rsidR="000D6E8E" w:rsidRPr="002324E8" w14:paraId="32E780A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57F0F6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7764" w:type="dxa"/>
            <w:noWrap/>
            <w:vAlign w:val="center"/>
            <w:hideMark/>
          </w:tcPr>
          <w:p w14:paraId="167F763B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 o forniture, mediante procedura semplificata</w:t>
            </w:r>
          </w:p>
        </w:tc>
      </w:tr>
      <w:tr w:rsidR="000D6E8E" w:rsidRPr="002324E8" w14:paraId="1832A09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63FBB5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7764" w:type="dxa"/>
            <w:noWrap/>
            <w:vAlign w:val="center"/>
            <w:hideMark/>
          </w:tcPr>
          <w:p w14:paraId="0602102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Progettazione di opera pubblica</w:t>
            </w:r>
          </w:p>
        </w:tc>
      </w:tr>
      <w:tr w:rsidR="000D6E8E" w:rsidRPr="002324E8" w14:paraId="4601285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94723A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7764" w:type="dxa"/>
            <w:noWrap/>
            <w:vAlign w:val="center"/>
            <w:hideMark/>
          </w:tcPr>
          <w:p w14:paraId="692EDDD5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idrici e fornitura acqua potabile</w:t>
            </w:r>
          </w:p>
        </w:tc>
      </w:tr>
      <w:tr w:rsidR="000D6E8E" w:rsidRPr="002324E8" w14:paraId="5E7F997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5767EE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764" w:type="dxa"/>
            <w:noWrap/>
            <w:vAlign w:val="center"/>
            <w:hideMark/>
          </w:tcPr>
          <w:p w14:paraId="1DEE6AB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Sicurezza e ordine pubblico</w:t>
            </w:r>
          </w:p>
        </w:tc>
      </w:tr>
      <w:tr w:rsidR="000D6E8E" w:rsidRPr="002324E8" w14:paraId="2BDCE19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02F0E3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764" w:type="dxa"/>
            <w:noWrap/>
            <w:vAlign w:val="center"/>
            <w:hideMark/>
          </w:tcPr>
          <w:p w14:paraId="08407533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l'assunzione o progressione del personale</w:t>
            </w:r>
          </w:p>
        </w:tc>
      </w:tr>
      <w:tr w:rsidR="000D6E8E" w:rsidRPr="002324E8" w14:paraId="1E2147F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3C85E29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764" w:type="dxa"/>
            <w:noWrap/>
            <w:vAlign w:val="center"/>
            <w:hideMark/>
          </w:tcPr>
          <w:p w14:paraId="48D13D1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Incentivi economici al personale (produttività e retribuzioni di risultato)</w:t>
            </w:r>
          </w:p>
        </w:tc>
      </w:tr>
      <w:tr w:rsidR="000D6E8E" w:rsidRPr="002324E8" w14:paraId="388C5B2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DD19EF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764" w:type="dxa"/>
            <w:noWrap/>
            <w:vAlign w:val="center"/>
            <w:hideMark/>
          </w:tcPr>
          <w:p w14:paraId="6DCBA52B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delle entrate</w:t>
            </w:r>
          </w:p>
        </w:tc>
      </w:tr>
      <w:tr w:rsidR="000D6E8E" w:rsidRPr="002324E8" w14:paraId="13E776E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B92D79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7764" w:type="dxa"/>
            <w:noWrap/>
            <w:vAlign w:val="center"/>
            <w:hideMark/>
          </w:tcPr>
          <w:p w14:paraId="4B659A91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</w:t>
            </w:r>
            <w:r>
              <w:rPr>
                <w:sz w:val="18"/>
                <w:szCs w:val="16"/>
              </w:rPr>
              <w:t>a</w:t>
            </w:r>
            <w:r w:rsidRPr="002324E8">
              <w:rPr>
                <w:sz w:val="18"/>
                <w:szCs w:val="16"/>
              </w:rPr>
              <w:t xml:space="preserve"> spesa, servizi economali</w:t>
            </w:r>
          </w:p>
        </w:tc>
      </w:tr>
      <w:tr w:rsidR="000D6E8E" w:rsidRPr="002324E8" w14:paraId="7B94D20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1CA6287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7764" w:type="dxa"/>
            <w:noWrap/>
            <w:vAlign w:val="center"/>
            <w:hideMark/>
          </w:tcPr>
          <w:p w14:paraId="3C32954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verifiche dei tributi locali</w:t>
            </w:r>
          </w:p>
        </w:tc>
      </w:tr>
      <w:tr w:rsidR="000D6E8E" w:rsidRPr="002324E8" w14:paraId="4C752AE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7493FB7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764" w:type="dxa"/>
            <w:noWrap/>
            <w:vAlign w:val="center"/>
            <w:hideMark/>
          </w:tcPr>
          <w:p w14:paraId="701E10B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Valorizzazioni </w:t>
            </w:r>
            <w:r>
              <w:rPr>
                <w:sz w:val="18"/>
                <w:szCs w:val="16"/>
              </w:rPr>
              <w:t xml:space="preserve">e gestioni </w:t>
            </w:r>
            <w:r w:rsidRPr="002324E8">
              <w:rPr>
                <w:sz w:val="18"/>
                <w:szCs w:val="16"/>
              </w:rPr>
              <w:t>del patrimonio e demanio comunali</w:t>
            </w:r>
          </w:p>
        </w:tc>
      </w:tr>
      <w:tr w:rsidR="000D6E8E" w:rsidRPr="002324E8" w14:paraId="2D4CEB6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5FADC4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7764" w:type="dxa"/>
            <w:noWrap/>
            <w:vAlign w:val="center"/>
            <w:hideMark/>
          </w:tcPr>
          <w:p w14:paraId="43E1177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delle sanzioni per violazione del Codice della strada</w:t>
            </w:r>
          </w:p>
        </w:tc>
      </w:tr>
      <w:tr w:rsidR="000D6E8E" w:rsidRPr="002324E8" w14:paraId="0AE0D63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AEF550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7764" w:type="dxa"/>
            <w:noWrap/>
            <w:vAlign w:val="center"/>
            <w:hideMark/>
          </w:tcPr>
          <w:p w14:paraId="4A9D2D5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controlli sugli abusi edilizi</w:t>
            </w:r>
            <w:r>
              <w:rPr>
                <w:sz w:val="18"/>
                <w:szCs w:val="16"/>
              </w:rPr>
              <w:t xml:space="preserve"> e</w:t>
            </w:r>
            <w:r w:rsidRPr="002324E8">
              <w:rPr>
                <w:sz w:val="18"/>
                <w:szCs w:val="16"/>
              </w:rPr>
              <w:t xml:space="preserve"> sull'uso del territorio</w:t>
            </w:r>
          </w:p>
        </w:tc>
      </w:tr>
      <w:tr w:rsidR="000D6E8E" w:rsidRPr="002324E8" w14:paraId="1B27255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E87E37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7764" w:type="dxa"/>
            <w:noWrap/>
            <w:vAlign w:val="center"/>
            <w:hideMark/>
          </w:tcPr>
          <w:p w14:paraId="6E2EF98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l'affidamento di incarichi professionali</w:t>
            </w:r>
          </w:p>
        </w:tc>
      </w:tr>
      <w:tr w:rsidR="000D6E8E" w:rsidRPr="002324E8" w14:paraId="232B76C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7CFE267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7764" w:type="dxa"/>
            <w:noWrap/>
            <w:vAlign w:val="center"/>
            <w:hideMark/>
          </w:tcPr>
          <w:p w14:paraId="0D2D6FE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Designazione dei rappresentanti dell'ente presso enti, società, fondazioni.</w:t>
            </w:r>
          </w:p>
        </w:tc>
      </w:tr>
      <w:tr w:rsidR="000D6E8E" w:rsidRPr="002324E8" w14:paraId="3EC012F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5791D37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lastRenderedPageBreak/>
              <w:t>32</w:t>
            </w:r>
          </w:p>
        </w:tc>
        <w:tc>
          <w:tcPr>
            <w:tcW w:w="7764" w:type="dxa"/>
            <w:noWrap/>
            <w:vAlign w:val="center"/>
            <w:hideMark/>
          </w:tcPr>
          <w:p w14:paraId="2262AE2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Servizi legali, a</w:t>
            </w:r>
            <w:r w:rsidRPr="002324E8">
              <w:rPr>
                <w:sz w:val="18"/>
                <w:szCs w:val="16"/>
              </w:rPr>
              <w:t>ttività processuale del comune (transazioni, costituzioni in giudizio, citazioni, scelta dei legali)</w:t>
            </w:r>
          </w:p>
        </w:tc>
      </w:tr>
      <w:tr w:rsidR="000D6E8E" w:rsidRPr="002324E8" w14:paraId="30A3D7D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9A37C4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33</w:t>
            </w:r>
          </w:p>
        </w:tc>
        <w:tc>
          <w:tcPr>
            <w:tcW w:w="7764" w:type="dxa"/>
            <w:noWrap/>
            <w:vAlign w:val="center"/>
            <w:hideMark/>
          </w:tcPr>
          <w:p w14:paraId="3FE433CB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Supporto e controllo attività produttive, autorizzazioni e permessi</w:t>
            </w:r>
          </w:p>
        </w:tc>
      </w:tr>
      <w:tr w:rsidR="000D6E8E" w:rsidRPr="002324E8" w14:paraId="578E68F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89B94C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23A6F84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Raccolta e smaltimento rifiuti</w:t>
            </w:r>
            <w:r>
              <w:rPr>
                <w:sz w:val="18"/>
                <w:szCs w:val="16"/>
              </w:rPr>
              <w:t>, servizi ambientali</w:t>
            </w:r>
          </w:p>
        </w:tc>
      </w:tr>
      <w:tr w:rsidR="000D6E8E" w:rsidRPr="002324E8" w14:paraId="72227A0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D5CE08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3F1DB7D7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fognari e di depurazione</w:t>
            </w:r>
          </w:p>
        </w:tc>
      </w:tr>
      <w:tr w:rsidR="000D6E8E" w:rsidRPr="002324E8" w14:paraId="5353D8F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FB1922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  <w:hideMark/>
          </w:tcPr>
          <w:p w14:paraId="4A41A49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protezione civile</w:t>
            </w:r>
          </w:p>
        </w:tc>
      </w:tr>
      <w:tr w:rsidR="000D6E8E" w:rsidRPr="002324E8" w14:paraId="5A45F3B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2B7911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  <w:hideMark/>
          </w:tcPr>
          <w:p w14:paraId="6744ED0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Provvedimenti di pianificazione urbanistica</w:t>
            </w:r>
            <w:r>
              <w:rPr>
                <w:sz w:val="18"/>
                <w:szCs w:val="16"/>
              </w:rPr>
              <w:t xml:space="preserve"> e convenzioni urbanistiche</w:t>
            </w:r>
          </w:p>
        </w:tc>
      </w:tr>
      <w:tr w:rsidR="000D6E8E" w:rsidRPr="002324E8" w14:paraId="5C54E8E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8A2B87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  <w:hideMark/>
          </w:tcPr>
          <w:p w14:paraId="258AE3E1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Servizi assistenziali e socio-sanitari</w:t>
            </w:r>
          </w:p>
        </w:tc>
      </w:tr>
      <w:tr w:rsidR="000D6E8E" w:rsidRPr="002324E8" w14:paraId="216D80B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076FE2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7764" w:type="dxa"/>
            <w:noWrap/>
            <w:vAlign w:val="center"/>
            <w:hideMark/>
          </w:tcPr>
          <w:p w14:paraId="3000955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Organizzazione eventi</w:t>
            </w:r>
            <w:r>
              <w:rPr>
                <w:sz w:val="18"/>
                <w:szCs w:val="16"/>
              </w:rPr>
              <w:t xml:space="preserve"> e servizi per il turismo e la cultura</w:t>
            </w:r>
          </w:p>
        </w:tc>
      </w:tr>
      <w:tr w:rsidR="000D6E8E" w:rsidRPr="002324E8" w14:paraId="4CB39D5D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0EFFE7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7764" w:type="dxa"/>
            <w:noWrap/>
            <w:vAlign w:val="center"/>
            <w:hideMark/>
          </w:tcPr>
          <w:p w14:paraId="1201089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dell’Edilizia residenziale pubblica ed emergenza abitativa</w:t>
            </w:r>
          </w:p>
        </w:tc>
      </w:tr>
      <w:tr w:rsidR="000D6E8E" w:rsidRPr="002324E8" w14:paraId="612275F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1A8DE94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  <w:hideMark/>
          </w:tcPr>
          <w:p w14:paraId="666F913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diritto allo studio</w:t>
            </w:r>
          </w:p>
        </w:tc>
      </w:tr>
      <w:tr w:rsidR="000D6E8E" w:rsidRPr="002324E8" w14:paraId="691B8E64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2158604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  <w:hideMark/>
          </w:tcPr>
          <w:p w14:paraId="0EC2FAC8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trasporto pubblico locale e del trasporto scolastico</w:t>
            </w:r>
          </w:p>
        </w:tc>
      </w:tr>
      <w:tr w:rsidR="000D6E8E" w:rsidRPr="002324E8" w14:paraId="76683AB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1328AF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6B09EA23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scolastici di supporto (mensa, educatori ecc.)</w:t>
            </w:r>
          </w:p>
        </w:tc>
      </w:tr>
      <w:tr w:rsidR="000D6E8E" w:rsidRPr="002324E8" w14:paraId="0CE3F73C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7A0B3C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0B1DAF8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della scuola dell’infanzia e degli asili nido</w:t>
            </w:r>
          </w:p>
        </w:tc>
      </w:tr>
      <w:tr w:rsidR="000D6E8E" w:rsidRPr="002324E8" w14:paraId="0DBDD9B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09071D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606B4188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dell’impiantistica sportiva</w:t>
            </w:r>
          </w:p>
        </w:tc>
      </w:tr>
    </w:tbl>
    <w:p w14:paraId="475737F9" w14:textId="77777777" w:rsidR="000D6E8E" w:rsidRDefault="000D6E8E" w:rsidP="000D6E8E">
      <w:pPr>
        <w:rPr>
          <w:sz w:val="18"/>
          <w:szCs w:val="16"/>
        </w:rPr>
      </w:pPr>
    </w:p>
    <w:p w14:paraId="780B1F26" w14:textId="77777777" w:rsidR="000D6E8E" w:rsidRPr="00D45A21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4" w:name="_Toc30067713"/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2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</w:t>
      </w:r>
      <w:r>
        <w:rPr>
          <w:rStyle w:val="Enfasigrassetto"/>
          <w:rFonts w:ascii="Arial" w:hAnsi="Arial" w:cs="Arial"/>
          <w:sz w:val="28"/>
          <w:szCs w:val="28"/>
        </w:rPr>
        <w:t xml:space="preserve"> </w:t>
      </w:r>
      <w:r w:rsidRPr="00DF0D89">
        <w:rPr>
          <w:rStyle w:val="Enfasigrassetto"/>
          <w:rFonts w:ascii="Arial" w:hAnsi="Arial" w:cs="Arial"/>
          <w:sz w:val="28"/>
          <w:szCs w:val="28"/>
        </w:rPr>
        <w:t>rischio corruttivo calcolato</w:t>
      </w:r>
      <w:bookmarkEnd w:id="4"/>
    </w:p>
    <w:p w14:paraId="5DB6F0E2" w14:textId="77777777" w:rsidR="000D6E8E" w:rsidRDefault="000D6E8E" w:rsidP="000D6E8E"/>
    <w:p w14:paraId="22BAA576" w14:textId="77777777" w:rsidR="000D6E8E" w:rsidRDefault="000D6E8E" w:rsidP="000D6E8E"/>
    <w:tbl>
      <w:tblPr>
        <w:tblStyle w:val="Grigliatabella"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32"/>
        <w:gridCol w:w="7764"/>
      </w:tblGrid>
      <w:tr w:rsidR="000D6E8E" w:rsidRPr="00097DA9" w14:paraId="74D70C49" w14:textId="77777777" w:rsidTr="002E4A71">
        <w:trPr>
          <w:trHeight w:val="300"/>
          <w:jc w:val="center"/>
        </w:trPr>
        <w:tc>
          <w:tcPr>
            <w:tcW w:w="1163" w:type="dxa"/>
            <w:shd w:val="clear" w:color="auto" w:fill="BDD6EE" w:themeFill="accent1" w:themeFillTint="66"/>
          </w:tcPr>
          <w:p w14:paraId="6D6A597C" w14:textId="77777777" w:rsidR="000D6E8E" w:rsidRPr="0036462C" w:rsidRDefault="000D6E8E" w:rsidP="002E4A71">
            <w:pPr>
              <w:jc w:val="center"/>
              <w:rPr>
                <w:b/>
                <w:bCs/>
                <w:color w:val="FF0000"/>
                <w:sz w:val="14"/>
                <w:szCs w:val="12"/>
              </w:rPr>
            </w:pPr>
            <w:r w:rsidRPr="0036462C">
              <w:rPr>
                <w:b/>
                <w:bCs/>
                <w:color w:val="FF0000"/>
                <w:sz w:val="14"/>
                <w:szCs w:val="12"/>
              </w:rPr>
              <w:t>Posizione in base al rischio calcolato</w:t>
            </w:r>
          </w:p>
          <w:p w14:paraId="23F7DE0A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36462C">
              <w:rPr>
                <w:b/>
                <w:bCs/>
                <w:color w:val="FF0000"/>
                <w:sz w:val="14"/>
                <w:szCs w:val="12"/>
              </w:rPr>
              <w:t>(</w:t>
            </w:r>
            <w:r w:rsidRPr="0036462C">
              <w:rPr>
                <w:i/>
                <w:iCs/>
                <w:color w:val="FF0000"/>
                <w:sz w:val="14"/>
                <w:szCs w:val="12"/>
              </w:rPr>
              <w:t>dal processo più rischioso al meno</w:t>
            </w:r>
            <w:r w:rsidRPr="0036462C">
              <w:rPr>
                <w:b/>
                <w:bCs/>
                <w:color w:val="FF0000"/>
                <w:sz w:val="14"/>
                <w:szCs w:val="12"/>
              </w:rPr>
              <w:t>)</w:t>
            </w:r>
          </w:p>
        </w:tc>
        <w:tc>
          <w:tcPr>
            <w:tcW w:w="732" w:type="dxa"/>
            <w:shd w:val="clear" w:color="auto" w:fill="BDD6EE" w:themeFill="accent1" w:themeFillTint="66"/>
            <w:noWrap/>
            <w:vAlign w:val="center"/>
          </w:tcPr>
          <w:p w14:paraId="770DE000" w14:textId="77777777" w:rsidR="000D6E8E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  <w:p w14:paraId="6A574CF2" w14:textId="77777777" w:rsidR="000D6E8E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</w:p>
          <w:p w14:paraId="322FBDF3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B03B23">
              <w:rPr>
                <w:b/>
                <w:bCs/>
                <w:color w:val="FF0000"/>
                <w:sz w:val="14"/>
                <w:szCs w:val="12"/>
              </w:rPr>
              <w:t>della scheda</w:t>
            </w:r>
          </w:p>
        </w:tc>
        <w:tc>
          <w:tcPr>
            <w:tcW w:w="7764" w:type="dxa"/>
            <w:shd w:val="clear" w:color="auto" w:fill="BDD6EE" w:themeFill="accent1" w:themeFillTint="66"/>
            <w:noWrap/>
            <w:vAlign w:val="center"/>
          </w:tcPr>
          <w:p w14:paraId="6C96EB8A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0D6E8E" w:rsidRPr="002324E8" w14:paraId="04CD9EC9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8FF2FCC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</w:t>
            </w:r>
          </w:p>
        </w:tc>
        <w:tc>
          <w:tcPr>
            <w:tcW w:w="732" w:type="dxa"/>
            <w:noWrap/>
            <w:vAlign w:val="center"/>
          </w:tcPr>
          <w:p w14:paraId="70D998DF" w14:textId="72F8FF96" w:rsidR="000D6E8E" w:rsidRPr="001671FA" w:rsidRDefault="00C9349D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7764" w:type="dxa"/>
            <w:noWrap/>
            <w:vAlign w:val="center"/>
          </w:tcPr>
          <w:p w14:paraId="66CA9546" w14:textId="67ED6171" w:rsidR="000D6E8E" w:rsidRPr="002324E8" w:rsidRDefault="00C9349D" w:rsidP="002E4A71">
            <w:pPr>
              <w:jc w:val="left"/>
              <w:rPr>
                <w:sz w:val="18"/>
                <w:szCs w:val="16"/>
              </w:rPr>
            </w:pPr>
            <w:r w:rsidRPr="00C9349D">
              <w:rPr>
                <w:sz w:val="18"/>
                <w:szCs w:val="16"/>
              </w:rPr>
              <w:t>Accertamenti e controlli sugli abusi edilizi e sull'uso del territorio</w:t>
            </w:r>
          </w:p>
        </w:tc>
      </w:tr>
      <w:tr w:rsidR="000D6E8E" w:rsidRPr="002324E8" w14:paraId="2987ADB2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F513E43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</w:t>
            </w:r>
          </w:p>
        </w:tc>
        <w:tc>
          <w:tcPr>
            <w:tcW w:w="732" w:type="dxa"/>
            <w:noWrap/>
            <w:vAlign w:val="center"/>
          </w:tcPr>
          <w:p w14:paraId="4ACE87DA" w14:textId="1EF010FA" w:rsidR="000D6E8E" w:rsidRPr="001671FA" w:rsidRDefault="00C9349D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7764" w:type="dxa"/>
            <w:noWrap/>
            <w:vAlign w:val="center"/>
          </w:tcPr>
          <w:p w14:paraId="703E852B" w14:textId="08E301CA" w:rsidR="000D6E8E" w:rsidRPr="002324E8" w:rsidRDefault="00C9349D" w:rsidP="002E4A71">
            <w:pPr>
              <w:jc w:val="left"/>
              <w:rPr>
                <w:sz w:val="18"/>
                <w:szCs w:val="16"/>
              </w:rPr>
            </w:pPr>
            <w:r w:rsidRPr="00C9349D">
              <w:rPr>
                <w:sz w:val="18"/>
                <w:szCs w:val="16"/>
              </w:rPr>
              <w:t>Selezione per l'affidamento di incarichi professionali</w:t>
            </w:r>
          </w:p>
        </w:tc>
      </w:tr>
      <w:tr w:rsidR="000D6E8E" w:rsidRPr="002324E8" w14:paraId="698C541A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51F4EDE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III</w:t>
            </w:r>
          </w:p>
        </w:tc>
        <w:tc>
          <w:tcPr>
            <w:tcW w:w="732" w:type="dxa"/>
            <w:noWrap/>
            <w:vAlign w:val="center"/>
          </w:tcPr>
          <w:p w14:paraId="2D21863F" w14:textId="4A1A2408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7764" w:type="dxa"/>
            <w:noWrap/>
            <w:vAlign w:val="center"/>
          </w:tcPr>
          <w:p w14:paraId="7A27F26E" w14:textId="1F944D37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Progettazione di opera pubblica</w:t>
            </w:r>
          </w:p>
        </w:tc>
      </w:tr>
      <w:tr w:rsidR="000D6E8E" w:rsidRPr="002324E8" w14:paraId="5C7C7D77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7836A3F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IV</w:t>
            </w:r>
          </w:p>
        </w:tc>
        <w:tc>
          <w:tcPr>
            <w:tcW w:w="732" w:type="dxa"/>
            <w:noWrap/>
            <w:vAlign w:val="center"/>
          </w:tcPr>
          <w:p w14:paraId="178FD5F2" w14:textId="4BCBB984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7764" w:type="dxa"/>
            <w:noWrap/>
            <w:vAlign w:val="center"/>
          </w:tcPr>
          <w:p w14:paraId="040F5D57" w14:textId="75A0BC19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Affidamento di lavori, servizi o forniture, mediante procedura semplificata</w:t>
            </w:r>
          </w:p>
        </w:tc>
      </w:tr>
      <w:tr w:rsidR="000D6E8E" w:rsidRPr="002324E8" w14:paraId="06CF7969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EE6142D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</w:t>
            </w:r>
          </w:p>
        </w:tc>
        <w:tc>
          <w:tcPr>
            <w:tcW w:w="732" w:type="dxa"/>
            <w:noWrap/>
            <w:vAlign w:val="center"/>
          </w:tcPr>
          <w:p w14:paraId="4BA0C2EF" w14:textId="36A37FF9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7764" w:type="dxa"/>
            <w:noWrap/>
            <w:vAlign w:val="center"/>
          </w:tcPr>
          <w:p w14:paraId="71633AB1" w14:textId="7B45629E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Designazione dei rappresentanti dell'ente presso enti, società, fondazioni.</w:t>
            </w:r>
          </w:p>
        </w:tc>
      </w:tr>
      <w:tr w:rsidR="000D6E8E" w:rsidRPr="002324E8" w14:paraId="600E94F4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60717434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</w:t>
            </w:r>
          </w:p>
        </w:tc>
        <w:tc>
          <w:tcPr>
            <w:tcW w:w="732" w:type="dxa"/>
            <w:noWrap/>
            <w:vAlign w:val="center"/>
          </w:tcPr>
          <w:p w14:paraId="7B83DE88" w14:textId="4B3C07F2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7764" w:type="dxa"/>
            <w:noWrap/>
            <w:vAlign w:val="center"/>
          </w:tcPr>
          <w:p w14:paraId="0CFCF9FA" w14:textId="71307805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Gestione dichiarazioni e segnalazioni di edilizia privata</w:t>
            </w:r>
          </w:p>
        </w:tc>
      </w:tr>
      <w:tr w:rsidR="000D6E8E" w:rsidRPr="002324E8" w14:paraId="0B27D6FA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A754A21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</w:t>
            </w:r>
          </w:p>
        </w:tc>
        <w:tc>
          <w:tcPr>
            <w:tcW w:w="732" w:type="dxa"/>
            <w:noWrap/>
            <w:vAlign w:val="center"/>
          </w:tcPr>
          <w:p w14:paraId="70A9A6A2" w14:textId="253EB716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7764" w:type="dxa"/>
            <w:noWrap/>
            <w:vAlign w:val="center"/>
          </w:tcPr>
          <w:p w14:paraId="376A7C1B" w14:textId="41AE131B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Rilascio autorizzazioni e permessi di edilizia privata</w:t>
            </w:r>
          </w:p>
        </w:tc>
      </w:tr>
      <w:tr w:rsidR="000D6E8E" w:rsidRPr="002324E8" w14:paraId="2E3EE1DC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26EED05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VIII</w:t>
            </w:r>
          </w:p>
        </w:tc>
        <w:tc>
          <w:tcPr>
            <w:tcW w:w="732" w:type="dxa"/>
            <w:noWrap/>
            <w:vAlign w:val="center"/>
          </w:tcPr>
          <w:p w14:paraId="44879522" w14:textId="4E1FC814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</w:tcPr>
          <w:p w14:paraId="20711BA9" w14:textId="7B1C5835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Rilascio di patrocini</w:t>
            </w:r>
          </w:p>
        </w:tc>
      </w:tr>
      <w:tr w:rsidR="000D6E8E" w:rsidRPr="002324E8" w14:paraId="61943DC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D6B88FE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IX</w:t>
            </w:r>
          </w:p>
        </w:tc>
        <w:tc>
          <w:tcPr>
            <w:tcW w:w="732" w:type="dxa"/>
            <w:noWrap/>
            <w:vAlign w:val="center"/>
          </w:tcPr>
          <w:p w14:paraId="61734A78" w14:textId="49B95645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33</w:t>
            </w:r>
          </w:p>
        </w:tc>
        <w:tc>
          <w:tcPr>
            <w:tcW w:w="7764" w:type="dxa"/>
            <w:noWrap/>
            <w:vAlign w:val="center"/>
          </w:tcPr>
          <w:p w14:paraId="1EFCC167" w14:textId="5F83B44A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Supporto e controllo attività produttive, autorizzazioni e permessi</w:t>
            </w:r>
          </w:p>
        </w:tc>
      </w:tr>
      <w:tr w:rsidR="000D6E8E" w:rsidRPr="002324E8" w14:paraId="1D9A0D53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F13897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732" w:type="dxa"/>
            <w:noWrap/>
            <w:vAlign w:val="center"/>
          </w:tcPr>
          <w:p w14:paraId="7B8E33BC" w14:textId="466AD8AF" w:rsidR="000D6E8E" w:rsidRPr="001671FA" w:rsidRDefault="00737E07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38</w:t>
            </w:r>
          </w:p>
        </w:tc>
        <w:tc>
          <w:tcPr>
            <w:tcW w:w="7764" w:type="dxa"/>
            <w:noWrap/>
            <w:vAlign w:val="center"/>
          </w:tcPr>
          <w:p w14:paraId="19639D66" w14:textId="3B62E780" w:rsidR="000D6E8E" w:rsidRPr="002324E8" w:rsidRDefault="00737E07" w:rsidP="002E4A7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Servizi assistenziali e socio-sanitari</w:t>
            </w:r>
          </w:p>
        </w:tc>
      </w:tr>
      <w:tr w:rsidR="000D6E8E" w:rsidRPr="002324E8" w14:paraId="29A4091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9FDF6A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</w:t>
            </w:r>
          </w:p>
        </w:tc>
        <w:tc>
          <w:tcPr>
            <w:tcW w:w="732" w:type="dxa"/>
            <w:noWrap/>
            <w:vAlign w:val="center"/>
          </w:tcPr>
          <w:p w14:paraId="5EEB5148" w14:textId="4E857A14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764" w:type="dxa"/>
            <w:noWrap/>
            <w:vAlign w:val="center"/>
          </w:tcPr>
          <w:p w14:paraId="049A2C59" w14:textId="11EB9C81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Selezione per l'assunzione o progressione del personale</w:t>
            </w:r>
          </w:p>
        </w:tc>
      </w:tr>
      <w:tr w:rsidR="000D6E8E" w:rsidRPr="002324E8" w14:paraId="4A9859E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4FE222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XII</w:t>
            </w:r>
          </w:p>
        </w:tc>
        <w:tc>
          <w:tcPr>
            <w:tcW w:w="732" w:type="dxa"/>
            <w:noWrap/>
            <w:vAlign w:val="center"/>
          </w:tcPr>
          <w:p w14:paraId="74722296" w14:textId="20948E14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764" w:type="dxa"/>
            <w:noWrap/>
            <w:vAlign w:val="center"/>
          </w:tcPr>
          <w:p w14:paraId="59A5D990" w14:textId="00AEB526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Concessione di sovvenzioni, contributi, sussidi, ecc.</w:t>
            </w:r>
          </w:p>
        </w:tc>
      </w:tr>
      <w:tr w:rsidR="000D6E8E" w:rsidRPr="002324E8" w14:paraId="490792B6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1BED98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XIII</w:t>
            </w:r>
          </w:p>
        </w:tc>
        <w:tc>
          <w:tcPr>
            <w:tcW w:w="732" w:type="dxa"/>
            <w:noWrap/>
            <w:vAlign w:val="center"/>
          </w:tcPr>
          <w:p w14:paraId="21ABD042" w14:textId="403C7352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</w:tcPr>
          <w:p w14:paraId="57614100" w14:textId="0385D4AC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Formazione di determinazioni, ordinanze, decreti ed altri atti amministrativi</w:t>
            </w:r>
          </w:p>
        </w:tc>
      </w:tr>
      <w:tr w:rsidR="000D6E8E" w:rsidRPr="002324E8" w14:paraId="5055CA7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29437A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XIV</w:t>
            </w:r>
          </w:p>
        </w:tc>
        <w:tc>
          <w:tcPr>
            <w:tcW w:w="732" w:type="dxa"/>
            <w:noWrap/>
            <w:vAlign w:val="center"/>
          </w:tcPr>
          <w:p w14:paraId="4B287602" w14:textId="0BCD548D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7764" w:type="dxa"/>
            <w:noWrap/>
            <w:vAlign w:val="center"/>
          </w:tcPr>
          <w:p w14:paraId="6A44113A" w14:textId="6C55EBAB" w:rsidR="000D6E8E" w:rsidRPr="002324E8" w:rsidRDefault="00D845A0" w:rsidP="002E4A71">
            <w:pPr>
              <w:ind w:left="0" w:firstLine="0"/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Gestione delle sanzioni per violazione del Codice della strada</w:t>
            </w:r>
          </w:p>
        </w:tc>
      </w:tr>
      <w:tr w:rsidR="000D6E8E" w:rsidRPr="002324E8" w14:paraId="68BED66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646173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</w:t>
            </w:r>
          </w:p>
        </w:tc>
        <w:tc>
          <w:tcPr>
            <w:tcW w:w="732" w:type="dxa"/>
            <w:noWrap/>
            <w:vAlign w:val="center"/>
          </w:tcPr>
          <w:p w14:paraId="49F68CB3" w14:textId="01B9FFAC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40</w:t>
            </w:r>
          </w:p>
        </w:tc>
        <w:tc>
          <w:tcPr>
            <w:tcW w:w="7764" w:type="dxa"/>
            <w:noWrap/>
            <w:vAlign w:val="center"/>
          </w:tcPr>
          <w:p w14:paraId="12808D71" w14:textId="1EC3A9B9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Gestione dell’Edilizia residenziale pubblica ed emergenza abitativa</w:t>
            </w:r>
          </w:p>
        </w:tc>
      </w:tr>
      <w:tr w:rsidR="000D6E8E" w:rsidRPr="002324E8" w14:paraId="082283B2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C35248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</w:t>
            </w:r>
          </w:p>
        </w:tc>
        <w:tc>
          <w:tcPr>
            <w:tcW w:w="732" w:type="dxa"/>
            <w:noWrap/>
            <w:vAlign w:val="center"/>
          </w:tcPr>
          <w:p w14:paraId="1DC6744F" w14:textId="2B3778C4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45</w:t>
            </w:r>
          </w:p>
        </w:tc>
        <w:tc>
          <w:tcPr>
            <w:tcW w:w="7764" w:type="dxa"/>
            <w:noWrap/>
            <w:vAlign w:val="center"/>
          </w:tcPr>
          <w:p w14:paraId="6168AF86" w14:textId="2F38AB6E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Gestione dell’impiantistica sportiva</w:t>
            </w:r>
          </w:p>
        </w:tc>
      </w:tr>
      <w:tr w:rsidR="000D6E8E" w:rsidRPr="002324E8" w14:paraId="51F4F50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F22F93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XVII</w:t>
            </w:r>
          </w:p>
        </w:tc>
        <w:tc>
          <w:tcPr>
            <w:tcW w:w="732" w:type="dxa"/>
            <w:noWrap/>
            <w:vAlign w:val="center"/>
          </w:tcPr>
          <w:p w14:paraId="6BC06E20" w14:textId="24A7CB36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37</w:t>
            </w:r>
          </w:p>
        </w:tc>
        <w:tc>
          <w:tcPr>
            <w:tcW w:w="7764" w:type="dxa"/>
            <w:noWrap/>
            <w:vAlign w:val="center"/>
          </w:tcPr>
          <w:p w14:paraId="504DC114" w14:textId="3C78B361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Provvedimenti di pianificazione urbanistica e convenzioni urbanistiche</w:t>
            </w:r>
          </w:p>
        </w:tc>
      </w:tr>
      <w:tr w:rsidR="000D6E8E" w:rsidRPr="002324E8" w14:paraId="146A5094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D69FD4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XVIII</w:t>
            </w:r>
          </w:p>
        </w:tc>
        <w:tc>
          <w:tcPr>
            <w:tcW w:w="732" w:type="dxa"/>
            <w:noWrap/>
            <w:vAlign w:val="center"/>
          </w:tcPr>
          <w:p w14:paraId="2626EC9B" w14:textId="25BD942D" w:rsidR="000D6E8E" w:rsidRPr="001671FA" w:rsidRDefault="00D845A0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7764" w:type="dxa"/>
            <w:noWrap/>
            <w:vAlign w:val="center"/>
          </w:tcPr>
          <w:p w14:paraId="3E4FBF4A" w14:textId="61C75A2B" w:rsidR="000D6E8E" w:rsidRPr="002324E8" w:rsidRDefault="00D845A0" w:rsidP="002E4A7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Affidamento di lavori, servizi, forniture, mediante procedura complessa</w:t>
            </w:r>
          </w:p>
        </w:tc>
      </w:tr>
      <w:tr w:rsidR="000D6E8E" w:rsidRPr="002324E8" w14:paraId="280EC23D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DA1F74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XIX</w:t>
            </w:r>
          </w:p>
        </w:tc>
        <w:tc>
          <w:tcPr>
            <w:tcW w:w="732" w:type="dxa"/>
            <w:noWrap/>
            <w:vAlign w:val="center"/>
          </w:tcPr>
          <w:p w14:paraId="59997EB8" w14:textId="1F56FFE0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764" w:type="dxa"/>
            <w:noWrap/>
            <w:vAlign w:val="center"/>
          </w:tcPr>
          <w:p w14:paraId="709F3DB2" w14:textId="1B9B67C3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Incentivi economici al personale (produttività e retribuzioni di risultato)</w:t>
            </w:r>
          </w:p>
        </w:tc>
      </w:tr>
      <w:tr w:rsidR="000D6E8E" w:rsidRPr="002324E8" w14:paraId="01ED2078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93E5947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</w:t>
            </w:r>
          </w:p>
        </w:tc>
        <w:tc>
          <w:tcPr>
            <w:tcW w:w="732" w:type="dxa"/>
            <w:noWrap/>
            <w:vAlign w:val="center"/>
          </w:tcPr>
          <w:p w14:paraId="47F3DEB2" w14:textId="73E06ACB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7764" w:type="dxa"/>
            <w:noWrap/>
            <w:vAlign w:val="center"/>
          </w:tcPr>
          <w:p w14:paraId="71B32DB3" w14:textId="490FEF08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Servizi legali, attività processuale del comune (transazioni, costituzioni in giudizio, citazioni, scelta dei legali)</w:t>
            </w:r>
          </w:p>
        </w:tc>
      </w:tr>
      <w:tr w:rsidR="000D6E8E" w:rsidRPr="002324E8" w14:paraId="4607F23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0103599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</w:t>
            </w:r>
          </w:p>
        </w:tc>
        <w:tc>
          <w:tcPr>
            <w:tcW w:w="732" w:type="dxa"/>
            <w:noWrap/>
            <w:vAlign w:val="center"/>
          </w:tcPr>
          <w:p w14:paraId="788FA51B" w14:textId="79F5720B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7764" w:type="dxa"/>
            <w:noWrap/>
            <w:vAlign w:val="center"/>
          </w:tcPr>
          <w:p w14:paraId="39BDEBB3" w14:textId="6D33C4C8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Accertamenti e verifiche dei tributi locali</w:t>
            </w:r>
          </w:p>
        </w:tc>
      </w:tr>
      <w:tr w:rsidR="000D6E8E" w:rsidRPr="002324E8" w14:paraId="698C98B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9E5018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XXII</w:t>
            </w:r>
          </w:p>
        </w:tc>
        <w:tc>
          <w:tcPr>
            <w:tcW w:w="732" w:type="dxa"/>
            <w:noWrap/>
            <w:vAlign w:val="center"/>
          </w:tcPr>
          <w:p w14:paraId="21794D93" w14:textId="2354B684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43</w:t>
            </w:r>
          </w:p>
        </w:tc>
        <w:tc>
          <w:tcPr>
            <w:tcW w:w="7764" w:type="dxa"/>
            <w:noWrap/>
            <w:vAlign w:val="center"/>
          </w:tcPr>
          <w:p w14:paraId="45A1C197" w14:textId="58462558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dei servizi scolastici di supporto (mensa, educatori ecc.)</w:t>
            </w:r>
          </w:p>
        </w:tc>
      </w:tr>
      <w:tr w:rsidR="000D6E8E" w:rsidRPr="002324E8" w14:paraId="39308C2F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1CC978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XXIII</w:t>
            </w:r>
          </w:p>
        </w:tc>
        <w:tc>
          <w:tcPr>
            <w:tcW w:w="732" w:type="dxa"/>
            <w:noWrap/>
            <w:vAlign w:val="center"/>
          </w:tcPr>
          <w:p w14:paraId="30DDDC1A" w14:textId="779241F2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41</w:t>
            </w:r>
          </w:p>
        </w:tc>
        <w:tc>
          <w:tcPr>
            <w:tcW w:w="7764" w:type="dxa"/>
            <w:noWrap/>
            <w:vAlign w:val="center"/>
          </w:tcPr>
          <w:p w14:paraId="4A51A4EA" w14:textId="27EA229F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del diritto allo studio</w:t>
            </w:r>
          </w:p>
        </w:tc>
      </w:tr>
      <w:tr w:rsidR="000D6E8E" w:rsidRPr="002324E8" w14:paraId="0F6AEC8B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67EC57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XXIV</w:t>
            </w:r>
          </w:p>
        </w:tc>
        <w:tc>
          <w:tcPr>
            <w:tcW w:w="732" w:type="dxa"/>
            <w:noWrap/>
            <w:vAlign w:val="center"/>
          </w:tcPr>
          <w:p w14:paraId="186AFACB" w14:textId="615763AA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44</w:t>
            </w:r>
          </w:p>
        </w:tc>
        <w:tc>
          <w:tcPr>
            <w:tcW w:w="7764" w:type="dxa"/>
            <w:noWrap/>
            <w:vAlign w:val="center"/>
          </w:tcPr>
          <w:p w14:paraId="5B2401EE" w14:textId="52E5A871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della scuola dell’infanzia e degli asili nido</w:t>
            </w:r>
          </w:p>
        </w:tc>
      </w:tr>
      <w:tr w:rsidR="000D6E8E" w:rsidRPr="002324E8" w14:paraId="219A6AEA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401454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</w:t>
            </w:r>
          </w:p>
        </w:tc>
        <w:tc>
          <w:tcPr>
            <w:tcW w:w="732" w:type="dxa"/>
            <w:noWrap/>
            <w:vAlign w:val="center"/>
          </w:tcPr>
          <w:p w14:paraId="0FCA56EF" w14:textId="3D6279E6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42</w:t>
            </w:r>
          </w:p>
        </w:tc>
        <w:tc>
          <w:tcPr>
            <w:tcW w:w="7764" w:type="dxa"/>
            <w:noWrap/>
            <w:vAlign w:val="center"/>
          </w:tcPr>
          <w:p w14:paraId="6075C884" w14:textId="51F2FFA3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del trasporto pubblico locale e del trasporto scolastico</w:t>
            </w:r>
          </w:p>
        </w:tc>
      </w:tr>
      <w:tr w:rsidR="000D6E8E" w:rsidRPr="002324E8" w14:paraId="3B8F1386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C04494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XXVI</w:t>
            </w:r>
          </w:p>
        </w:tc>
        <w:tc>
          <w:tcPr>
            <w:tcW w:w="732" w:type="dxa"/>
            <w:noWrap/>
            <w:vAlign w:val="center"/>
          </w:tcPr>
          <w:p w14:paraId="0B7B2FF0" w14:textId="02220AE1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7764" w:type="dxa"/>
            <w:noWrap/>
            <w:vAlign w:val="center"/>
          </w:tcPr>
          <w:p w14:paraId="0FEABE31" w14:textId="21456886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ordinaria della spesa, servizi economali</w:t>
            </w:r>
          </w:p>
        </w:tc>
      </w:tr>
      <w:tr w:rsidR="000D6E8E" w:rsidRPr="002324E8" w14:paraId="0B5117AF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AECDE9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XXVII</w:t>
            </w:r>
          </w:p>
        </w:tc>
        <w:tc>
          <w:tcPr>
            <w:tcW w:w="732" w:type="dxa"/>
            <w:noWrap/>
            <w:vAlign w:val="center"/>
          </w:tcPr>
          <w:p w14:paraId="6C23F156" w14:textId="2209D301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34</w:t>
            </w:r>
          </w:p>
        </w:tc>
        <w:tc>
          <w:tcPr>
            <w:tcW w:w="7764" w:type="dxa"/>
            <w:noWrap/>
            <w:vAlign w:val="center"/>
          </w:tcPr>
          <w:p w14:paraId="39EE7025" w14:textId="1974C972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Raccolta e smaltimento rifiuti, servizi ambientali</w:t>
            </w:r>
          </w:p>
        </w:tc>
      </w:tr>
      <w:tr w:rsidR="000D6E8E" w:rsidRPr="002324E8" w14:paraId="5E319249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10638B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XXVIII</w:t>
            </w:r>
          </w:p>
        </w:tc>
        <w:tc>
          <w:tcPr>
            <w:tcW w:w="732" w:type="dxa"/>
            <w:noWrap/>
            <w:vAlign w:val="center"/>
          </w:tcPr>
          <w:p w14:paraId="26B9A6E8" w14:textId="50670E13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36</w:t>
            </w:r>
          </w:p>
        </w:tc>
        <w:tc>
          <w:tcPr>
            <w:tcW w:w="7764" w:type="dxa"/>
            <w:noWrap/>
            <w:vAlign w:val="center"/>
          </w:tcPr>
          <w:p w14:paraId="3B44EC7F" w14:textId="11EB94E2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protezione civile</w:t>
            </w:r>
          </w:p>
        </w:tc>
      </w:tr>
      <w:tr w:rsidR="000D6E8E" w:rsidRPr="002324E8" w14:paraId="1FA2A03D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2EC5E5A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XXIX</w:t>
            </w:r>
          </w:p>
        </w:tc>
        <w:tc>
          <w:tcPr>
            <w:tcW w:w="732" w:type="dxa"/>
            <w:noWrap/>
            <w:vAlign w:val="center"/>
          </w:tcPr>
          <w:p w14:paraId="7908A137" w14:textId="6B020448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7764" w:type="dxa"/>
            <w:noWrap/>
            <w:vAlign w:val="center"/>
          </w:tcPr>
          <w:p w14:paraId="5B1DC1DA" w14:textId="5F90B27C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Organizzazione eventi e servizi per il turismo e la cultura</w:t>
            </w:r>
          </w:p>
        </w:tc>
      </w:tr>
      <w:tr w:rsidR="000D6E8E" w:rsidRPr="002324E8" w14:paraId="61D80630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CEA080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</w:t>
            </w:r>
          </w:p>
        </w:tc>
        <w:tc>
          <w:tcPr>
            <w:tcW w:w="732" w:type="dxa"/>
            <w:noWrap/>
            <w:vAlign w:val="center"/>
          </w:tcPr>
          <w:p w14:paraId="79437D90" w14:textId="49B450FB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764" w:type="dxa"/>
            <w:noWrap/>
            <w:vAlign w:val="center"/>
          </w:tcPr>
          <w:p w14:paraId="2D34E8E9" w14:textId="3DA0982E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Valorizzazioni e gestioni del patrimonio e demanio comunali</w:t>
            </w:r>
          </w:p>
        </w:tc>
      </w:tr>
      <w:tr w:rsidR="000D6E8E" w:rsidRPr="002324E8" w14:paraId="2F75B8F0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7724D9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</w:t>
            </w:r>
          </w:p>
        </w:tc>
        <w:tc>
          <w:tcPr>
            <w:tcW w:w="732" w:type="dxa"/>
            <w:noWrap/>
            <w:vAlign w:val="center"/>
          </w:tcPr>
          <w:p w14:paraId="3717276B" w14:textId="3A589654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7764" w:type="dxa"/>
            <w:noWrap/>
            <w:vAlign w:val="center"/>
          </w:tcPr>
          <w:p w14:paraId="0E5008FE" w14:textId="44843FA4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Autorizzazione all’occupazione del suolo pubblico</w:t>
            </w:r>
          </w:p>
        </w:tc>
      </w:tr>
      <w:tr w:rsidR="000D6E8E" w:rsidRPr="002324E8" w14:paraId="1E13D765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2449FA9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XXXII</w:t>
            </w:r>
          </w:p>
        </w:tc>
        <w:tc>
          <w:tcPr>
            <w:tcW w:w="732" w:type="dxa"/>
            <w:noWrap/>
            <w:vAlign w:val="center"/>
          </w:tcPr>
          <w:p w14:paraId="2DADF362" w14:textId="57640BD6" w:rsidR="000D6E8E" w:rsidRPr="001671FA" w:rsidRDefault="001134E4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7764" w:type="dxa"/>
            <w:noWrap/>
            <w:vAlign w:val="center"/>
          </w:tcPr>
          <w:p w14:paraId="055EBA0A" w14:textId="03B63D5B" w:rsidR="000D6E8E" w:rsidRPr="002324E8" w:rsidRDefault="001134E4" w:rsidP="002E4A7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Autorizzazioni per spettacoli, intrattenimenti e simili</w:t>
            </w:r>
          </w:p>
        </w:tc>
      </w:tr>
      <w:tr w:rsidR="000D6E8E" w:rsidRPr="002324E8" w14:paraId="4596A476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7A3AF549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XXXIII</w:t>
            </w:r>
          </w:p>
        </w:tc>
        <w:tc>
          <w:tcPr>
            <w:tcW w:w="732" w:type="dxa"/>
            <w:noWrap/>
            <w:vAlign w:val="center"/>
          </w:tcPr>
          <w:p w14:paraId="42E0E92E" w14:textId="50B929A0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764" w:type="dxa"/>
            <w:noWrap/>
            <w:vAlign w:val="center"/>
          </w:tcPr>
          <w:p w14:paraId="495E66B2" w14:textId="3B8D9A61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ordinaria delle entrate</w:t>
            </w:r>
          </w:p>
        </w:tc>
      </w:tr>
      <w:tr w:rsidR="000D6E8E" w:rsidRPr="002324E8" w14:paraId="7276A49C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F302EF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XXXIV</w:t>
            </w:r>
          </w:p>
        </w:tc>
        <w:tc>
          <w:tcPr>
            <w:tcW w:w="732" w:type="dxa"/>
            <w:noWrap/>
            <w:vAlign w:val="center"/>
          </w:tcPr>
          <w:p w14:paraId="36877DDF" w14:textId="1CA43539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764" w:type="dxa"/>
            <w:noWrap/>
            <w:vAlign w:val="center"/>
          </w:tcPr>
          <w:p w14:paraId="06F4A550" w14:textId="1227FA4B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Sicurezza e ordine pubblico</w:t>
            </w:r>
          </w:p>
        </w:tc>
      </w:tr>
      <w:tr w:rsidR="000D6E8E" w:rsidRPr="002324E8" w14:paraId="32759E62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C95D78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</w:t>
            </w:r>
          </w:p>
        </w:tc>
        <w:tc>
          <w:tcPr>
            <w:tcW w:w="732" w:type="dxa"/>
            <w:noWrap/>
            <w:vAlign w:val="center"/>
          </w:tcPr>
          <w:p w14:paraId="2B7939D2" w14:textId="22B9C6C5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</w:tcPr>
          <w:p w14:paraId="64ABEB7A" w14:textId="09C91D20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cimiteri e delle relative concessioni ed operazioni</w:t>
            </w:r>
          </w:p>
        </w:tc>
      </w:tr>
      <w:tr w:rsidR="000D6E8E" w:rsidRPr="002324E8" w14:paraId="43E25A14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6549E12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</w:t>
            </w:r>
          </w:p>
        </w:tc>
        <w:tc>
          <w:tcPr>
            <w:tcW w:w="732" w:type="dxa"/>
            <w:noWrap/>
            <w:vAlign w:val="center"/>
          </w:tcPr>
          <w:p w14:paraId="5E4E8C6C" w14:textId="036F1D4F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7764" w:type="dxa"/>
            <w:noWrap/>
            <w:vAlign w:val="center"/>
          </w:tcPr>
          <w:p w14:paraId="066DF87C" w14:textId="6D681F21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procedimenti di segnalazione e reclamo</w:t>
            </w:r>
          </w:p>
        </w:tc>
      </w:tr>
      <w:tr w:rsidR="000D6E8E" w:rsidRPr="002324E8" w14:paraId="4AB2AC5D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DA69179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XXXVII</w:t>
            </w:r>
          </w:p>
        </w:tc>
        <w:tc>
          <w:tcPr>
            <w:tcW w:w="732" w:type="dxa"/>
            <w:noWrap/>
            <w:vAlign w:val="center"/>
          </w:tcPr>
          <w:p w14:paraId="5A27B17D" w14:textId="7EB006FF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35</w:t>
            </w:r>
          </w:p>
        </w:tc>
        <w:tc>
          <w:tcPr>
            <w:tcW w:w="7764" w:type="dxa"/>
            <w:noWrap/>
            <w:vAlign w:val="center"/>
          </w:tcPr>
          <w:p w14:paraId="3FD0DCC8" w14:textId="573CE515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servizi fognari e di depurazione</w:t>
            </w:r>
          </w:p>
        </w:tc>
      </w:tr>
      <w:tr w:rsidR="000D6E8E" w:rsidRPr="002324E8" w14:paraId="3A3B5616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38B3F1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XXXVIII</w:t>
            </w:r>
          </w:p>
        </w:tc>
        <w:tc>
          <w:tcPr>
            <w:tcW w:w="732" w:type="dxa"/>
            <w:noWrap/>
            <w:vAlign w:val="center"/>
          </w:tcPr>
          <w:p w14:paraId="5000C80C" w14:textId="562D3D48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</w:tcPr>
          <w:p w14:paraId="49075B03" w14:textId="58C047D8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Funzionamento degli organi collegiali</w:t>
            </w:r>
          </w:p>
        </w:tc>
      </w:tr>
      <w:tr w:rsidR="000D6E8E" w:rsidRPr="002324E8" w14:paraId="4C857F38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11625539" w14:textId="77777777" w:rsidR="000D6E8E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XXXIX</w:t>
            </w:r>
          </w:p>
        </w:tc>
        <w:tc>
          <w:tcPr>
            <w:tcW w:w="732" w:type="dxa"/>
            <w:noWrap/>
            <w:vAlign w:val="center"/>
          </w:tcPr>
          <w:p w14:paraId="046C2D46" w14:textId="51C7CADD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7764" w:type="dxa"/>
            <w:noWrap/>
            <w:vAlign w:val="center"/>
          </w:tcPr>
          <w:p w14:paraId="4511876F" w14:textId="787B5B00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servizi idrici e fornitura acqua potabile</w:t>
            </w:r>
          </w:p>
        </w:tc>
      </w:tr>
      <w:tr w:rsidR="000D6E8E" w:rsidRPr="002324E8" w14:paraId="7E6060DF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86E75A4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XXXX</w:t>
            </w:r>
          </w:p>
        </w:tc>
        <w:tc>
          <w:tcPr>
            <w:tcW w:w="732" w:type="dxa"/>
            <w:noWrap/>
            <w:vAlign w:val="center"/>
          </w:tcPr>
          <w:p w14:paraId="00A3D672" w14:textId="2F5EF62D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</w:tcPr>
          <w:p w14:paraId="286679EE" w14:textId="0C97FEB0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dell’anagrafe e dei controlli anagrafici</w:t>
            </w:r>
          </w:p>
        </w:tc>
      </w:tr>
      <w:tr w:rsidR="000D6E8E" w:rsidRPr="002324E8" w14:paraId="26985B57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271464E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</w:t>
            </w:r>
          </w:p>
        </w:tc>
        <w:tc>
          <w:tcPr>
            <w:tcW w:w="732" w:type="dxa"/>
            <w:noWrap/>
            <w:vAlign w:val="center"/>
          </w:tcPr>
          <w:p w14:paraId="5EA30729" w14:textId="3E126780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</w:tcPr>
          <w:p w14:paraId="2F568E28" w14:textId="1A5B9F44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dello stato civile e della cittadinanza</w:t>
            </w:r>
          </w:p>
        </w:tc>
      </w:tr>
      <w:tr w:rsidR="000D6E8E" w:rsidRPr="002324E8" w14:paraId="46F8F3AE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DF4E50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XLII</w:t>
            </w:r>
          </w:p>
        </w:tc>
        <w:tc>
          <w:tcPr>
            <w:tcW w:w="732" w:type="dxa"/>
            <w:noWrap/>
            <w:vAlign w:val="center"/>
          </w:tcPr>
          <w:p w14:paraId="7703483B" w14:textId="47F9C5AD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</w:tcPr>
          <w:p w14:paraId="53F707F4" w14:textId="64788E04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Rilascio documenti di identità</w:t>
            </w:r>
          </w:p>
        </w:tc>
      </w:tr>
      <w:tr w:rsidR="000D6E8E" w:rsidRPr="002324E8" w14:paraId="12250443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57A9447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XLIII</w:t>
            </w:r>
          </w:p>
        </w:tc>
        <w:tc>
          <w:tcPr>
            <w:tcW w:w="732" w:type="dxa"/>
            <w:noWrap/>
            <w:vAlign w:val="center"/>
          </w:tcPr>
          <w:p w14:paraId="13B42C13" w14:textId="447BC90E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7764" w:type="dxa"/>
            <w:noWrap/>
            <w:vAlign w:val="center"/>
          </w:tcPr>
          <w:p w14:paraId="020B9A24" w14:textId="4BEBA9D9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Contratti per atto pubblico, registrazioni e repertori, levata dei protesti</w:t>
            </w:r>
          </w:p>
        </w:tc>
      </w:tr>
      <w:tr w:rsidR="000D6E8E" w:rsidRPr="002324E8" w14:paraId="523B6011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3121462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XLIV</w:t>
            </w:r>
          </w:p>
        </w:tc>
        <w:tc>
          <w:tcPr>
            <w:tcW w:w="732" w:type="dxa"/>
            <w:noWrap/>
            <w:vAlign w:val="center"/>
          </w:tcPr>
          <w:p w14:paraId="648C048D" w14:textId="5BDCF6BA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</w:tcPr>
          <w:p w14:paraId="6A9787A3" w14:textId="11A86B86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documentale, servizi archivistici e sistema informatico</w:t>
            </w:r>
          </w:p>
        </w:tc>
      </w:tr>
      <w:tr w:rsidR="000D6E8E" w:rsidRPr="002324E8" w14:paraId="11034022" w14:textId="77777777" w:rsidTr="002E4A71">
        <w:trPr>
          <w:trHeight w:val="414"/>
          <w:jc w:val="center"/>
        </w:trPr>
        <w:tc>
          <w:tcPr>
            <w:tcW w:w="1163" w:type="dxa"/>
            <w:vAlign w:val="center"/>
          </w:tcPr>
          <w:p w14:paraId="4AE13C9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XLV</w:t>
            </w:r>
          </w:p>
        </w:tc>
        <w:tc>
          <w:tcPr>
            <w:tcW w:w="732" w:type="dxa"/>
            <w:noWrap/>
            <w:vAlign w:val="center"/>
          </w:tcPr>
          <w:p w14:paraId="3DDDA96C" w14:textId="4FC990B4" w:rsidR="000D6E8E" w:rsidRPr="001671FA" w:rsidRDefault="003E73E3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7764" w:type="dxa"/>
            <w:noWrap/>
            <w:vAlign w:val="center"/>
          </w:tcPr>
          <w:p w14:paraId="7BB95BCA" w14:textId="4ED9E749" w:rsidR="000D6E8E" w:rsidRPr="002324E8" w:rsidRDefault="003E73E3" w:rsidP="002E4A7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della leva, dell'elettorato e degli albi comunali (scrutatori, presidenti di seggio, giudici popolari)</w:t>
            </w:r>
          </w:p>
        </w:tc>
      </w:tr>
    </w:tbl>
    <w:p w14:paraId="44C0139F" w14:textId="77777777" w:rsidR="000D6E8E" w:rsidRDefault="000D6E8E" w:rsidP="000D6E8E">
      <w:pPr>
        <w:rPr>
          <w:sz w:val="18"/>
          <w:szCs w:val="16"/>
        </w:rPr>
      </w:pPr>
    </w:p>
    <w:p w14:paraId="17BD883E" w14:textId="77777777" w:rsidR="000D6E8E" w:rsidRDefault="000D6E8E" w:rsidP="000D6E8E"/>
    <w:p w14:paraId="5D205EF4" w14:textId="77777777" w:rsidR="000D6E8E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5" w:name="_Toc30067714"/>
      <w:r w:rsidRPr="0066444E">
        <w:rPr>
          <w:rStyle w:val="Enfasigrassetto"/>
          <w:rFonts w:ascii="Arial" w:hAnsi="Arial" w:cs="Arial"/>
          <w:sz w:val="28"/>
          <w:szCs w:val="28"/>
        </w:rPr>
        <w:lastRenderedPageBreak/>
        <w:t>Tabelle n. 3 - N. 45 schede di: “Stima del livello di esposizione al rischio corruttivo e dei successivi trattamento e monitoraggio”</w:t>
      </w:r>
      <w:bookmarkEnd w:id="5"/>
      <w:r w:rsidRPr="0066444E">
        <w:rPr>
          <w:rStyle w:val="Enfasigrassetto"/>
          <w:rFonts w:ascii="Arial" w:hAnsi="Arial" w:cs="Arial"/>
          <w:sz w:val="28"/>
          <w:szCs w:val="28"/>
        </w:rPr>
        <w:t xml:space="preserve"> </w:t>
      </w:r>
    </w:p>
    <w:p w14:paraId="3DE7ABD4" w14:textId="77777777" w:rsidR="000D6E8E" w:rsidRPr="0066444E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bookmarkStart w:id="6" w:name="_Toc30008089"/>
      <w:bookmarkStart w:id="7" w:name="_Toc30067715"/>
      <w:r w:rsidRPr="0066444E">
        <w:rPr>
          <w:rStyle w:val="Enfasigrassetto"/>
          <w:rFonts w:ascii="Arial" w:hAnsi="Arial" w:cs="Arial"/>
          <w:sz w:val="28"/>
          <w:szCs w:val="28"/>
        </w:rPr>
        <w:t>(una per ciascuno dei processi di cui alle tabelle 1 e 2)</w:t>
      </w:r>
      <w:bookmarkEnd w:id="6"/>
      <w:bookmarkEnd w:id="7"/>
    </w:p>
    <w:p w14:paraId="7BB7C126" w14:textId="77777777" w:rsidR="000D6E8E" w:rsidRDefault="000D6E8E" w:rsidP="000D6E8E"/>
    <w:p w14:paraId="5379C68A" w14:textId="77777777" w:rsidR="000D6E8E" w:rsidRDefault="000D6E8E" w:rsidP="000D6E8E"/>
    <w:p w14:paraId="1DBB918B" w14:textId="77777777" w:rsidR="00B73420" w:rsidRDefault="00B73420"/>
    <w:sectPr w:rsidR="00B73420" w:rsidSect="0038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7E08F" w14:textId="77777777" w:rsidR="00523688" w:rsidRDefault="00523688" w:rsidP="000D6E8E">
      <w:pPr>
        <w:spacing w:after="0"/>
      </w:pPr>
      <w:r>
        <w:separator/>
      </w:r>
    </w:p>
  </w:endnote>
  <w:endnote w:type="continuationSeparator" w:id="0">
    <w:p w14:paraId="1206FF36" w14:textId="77777777" w:rsidR="00523688" w:rsidRDefault="00523688" w:rsidP="000D6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357651"/>
      <w:docPartObj>
        <w:docPartGallery w:val="Page Numbers (Bottom of Page)"/>
        <w:docPartUnique/>
      </w:docPartObj>
    </w:sdtPr>
    <w:sdtEndPr>
      <w:rPr>
        <w:b/>
        <w:bCs/>
        <w:color w:val="FF0000"/>
        <w:sz w:val="22"/>
        <w:szCs w:val="20"/>
      </w:rPr>
    </w:sdtEndPr>
    <w:sdtContent>
      <w:p w14:paraId="43C42349" w14:textId="77777777" w:rsidR="00884F4A" w:rsidRDefault="00523688" w:rsidP="001940AF">
        <w:pPr>
          <w:pStyle w:val="Pidipagina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shd w:val="clear" w:color="auto" w:fill="DEEAF6" w:themeFill="accent1" w:themeFillTint="33"/>
        </w:pPr>
        <w:r w:rsidRPr="002D3116">
          <w:rPr>
            <w:b/>
            <w:bCs/>
            <w:color w:val="FF0000"/>
            <w:sz w:val="22"/>
            <w:szCs w:val="20"/>
          </w:rPr>
          <w:t xml:space="preserve">Pag. </w:t>
        </w:r>
        <w:r w:rsidRPr="002D3116">
          <w:rPr>
            <w:b/>
            <w:bCs/>
            <w:color w:val="FF0000"/>
            <w:sz w:val="22"/>
            <w:szCs w:val="20"/>
          </w:rPr>
          <w:fldChar w:fldCharType="begin"/>
        </w:r>
        <w:r w:rsidRPr="002D3116">
          <w:rPr>
            <w:b/>
            <w:bCs/>
            <w:color w:val="FF0000"/>
            <w:sz w:val="22"/>
            <w:szCs w:val="20"/>
          </w:rPr>
          <w:instrText>PAGE   \* MERGEFORMAT</w:instrText>
        </w:r>
        <w:r w:rsidRPr="002D3116">
          <w:rPr>
            <w:b/>
            <w:bCs/>
            <w:color w:val="FF0000"/>
            <w:sz w:val="22"/>
            <w:szCs w:val="20"/>
          </w:rPr>
          <w:fldChar w:fldCharType="separate"/>
        </w:r>
        <w:r>
          <w:rPr>
            <w:b/>
            <w:bCs/>
            <w:noProof/>
            <w:color w:val="FF0000"/>
            <w:sz w:val="22"/>
            <w:szCs w:val="20"/>
          </w:rPr>
          <w:t>38</w:t>
        </w:r>
        <w:r w:rsidRPr="002D3116">
          <w:rPr>
            <w:b/>
            <w:bCs/>
            <w:color w:val="FF0000"/>
            <w:sz w:val="22"/>
            <w:szCs w:val="20"/>
          </w:rPr>
          <w:fldChar w:fldCharType="end"/>
        </w:r>
        <w:r>
          <w:rPr>
            <w:b/>
            <w:bCs/>
            <w:color w:val="FF0000"/>
            <w:sz w:val="22"/>
            <w:szCs w:val="20"/>
          </w:rPr>
          <w:t xml:space="preserve"> - </w:t>
        </w:r>
        <w:r w:rsidRPr="007643D0">
          <w:rPr>
            <w:b/>
            <w:bCs/>
            <w:i/>
            <w:iCs/>
            <w:sz w:val="22"/>
            <w:szCs w:val="20"/>
          </w:rPr>
          <w:t>Piano triennale della Prevenzione della Corruzione e della Trasparenza - 2020 – 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274151"/>
      <w:docPartObj>
        <w:docPartGallery w:val="Page Numbers (Bottom of Page)"/>
        <w:docPartUnique/>
      </w:docPartObj>
    </w:sdtPr>
    <w:sdtEndPr>
      <w:rPr>
        <w:b/>
        <w:bCs/>
        <w:color w:val="FF0000"/>
        <w:sz w:val="22"/>
        <w:szCs w:val="20"/>
      </w:rPr>
    </w:sdtEndPr>
    <w:sdtContent>
      <w:p w14:paraId="1977C4C5" w14:textId="77777777" w:rsidR="00884F4A" w:rsidRDefault="00523688" w:rsidP="001940AF">
        <w:pPr>
          <w:pStyle w:val="Pidipagina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shd w:val="clear" w:color="auto" w:fill="DEEAF6" w:themeFill="accent1" w:themeFillTint="33"/>
        </w:pPr>
        <w:r w:rsidRPr="007643D0">
          <w:rPr>
            <w:b/>
            <w:bCs/>
            <w:i/>
            <w:iCs/>
            <w:sz w:val="22"/>
            <w:szCs w:val="20"/>
          </w:rPr>
          <w:t xml:space="preserve">Piano triennale della Prevenzione della Corruzione e della Trasparenza - 2020 – </w:t>
        </w:r>
        <w:proofErr w:type="gramStart"/>
        <w:r w:rsidRPr="007643D0">
          <w:rPr>
            <w:b/>
            <w:bCs/>
            <w:i/>
            <w:iCs/>
            <w:sz w:val="22"/>
            <w:szCs w:val="20"/>
          </w:rPr>
          <w:t>22</w:t>
        </w:r>
        <w:r>
          <w:t xml:space="preserve">  </w:t>
        </w:r>
        <w:r w:rsidRPr="002D3116">
          <w:rPr>
            <w:b/>
            <w:bCs/>
            <w:color w:val="FF0000"/>
            <w:sz w:val="22"/>
            <w:szCs w:val="20"/>
          </w:rPr>
          <w:t>Pag.</w:t>
        </w:r>
        <w:proofErr w:type="gramEnd"/>
        <w:r w:rsidRPr="002D3116">
          <w:rPr>
            <w:b/>
            <w:bCs/>
            <w:color w:val="FF0000"/>
            <w:sz w:val="22"/>
            <w:szCs w:val="20"/>
          </w:rPr>
          <w:t xml:space="preserve"> </w:t>
        </w:r>
        <w:r w:rsidRPr="002D3116">
          <w:rPr>
            <w:b/>
            <w:bCs/>
            <w:color w:val="FF0000"/>
            <w:sz w:val="22"/>
            <w:szCs w:val="20"/>
          </w:rPr>
          <w:fldChar w:fldCharType="begin"/>
        </w:r>
        <w:r w:rsidRPr="002D3116">
          <w:rPr>
            <w:b/>
            <w:bCs/>
            <w:color w:val="FF0000"/>
            <w:sz w:val="22"/>
            <w:szCs w:val="20"/>
          </w:rPr>
          <w:instrText>PAGE   \* MERGEFORMAT</w:instrText>
        </w:r>
        <w:r w:rsidRPr="002D3116">
          <w:rPr>
            <w:b/>
            <w:bCs/>
            <w:color w:val="FF0000"/>
            <w:sz w:val="22"/>
            <w:szCs w:val="20"/>
          </w:rPr>
          <w:fldChar w:fldCharType="separate"/>
        </w:r>
        <w:r w:rsidR="000D6E8E">
          <w:rPr>
            <w:b/>
            <w:bCs/>
            <w:noProof/>
            <w:color w:val="FF0000"/>
            <w:sz w:val="22"/>
            <w:szCs w:val="20"/>
          </w:rPr>
          <w:t>2</w:t>
        </w:r>
        <w:r w:rsidRPr="002D3116">
          <w:rPr>
            <w:b/>
            <w:bCs/>
            <w:color w:val="FF0000"/>
            <w:sz w:val="22"/>
            <w:szCs w:val="20"/>
          </w:rPr>
          <w:fldChar w:fldCharType="end"/>
        </w:r>
        <w:r>
          <w:rPr>
            <w:b/>
            <w:bCs/>
            <w:color w:val="FF0000"/>
            <w:sz w:val="22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3C61" w14:textId="77777777" w:rsidR="006732B8" w:rsidRDefault="006732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4383" w14:textId="77777777" w:rsidR="00523688" w:rsidRDefault="00523688" w:rsidP="000D6E8E">
      <w:pPr>
        <w:spacing w:after="0"/>
      </w:pPr>
      <w:r>
        <w:separator/>
      </w:r>
    </w:p>
  </w:footnote>
  <w:footnote w:type="continuationSeparator" w:id="0">
    <w:p w14:paraId="6A12B076" w14:textId="77777777" w:rsidR="00523688" w:rsidRDefault="00523688" w:rsidP="000D6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3702" w14:textId="77777777" w:rsidR="00884F4A" w:rsidRDefault="00523688" w:rsidP="00381DB1">
    <w:pPr>
      <w:pStyle w:val="Intestazione"/>
      <w:jc w:val="right"/>
    </w:pPr>
    <w:r w:rsidRPr="00381DB1">
      <w:rPr>
        <w:rFonts w:eastAsia="SimSun"/>
        <w:noProof/>
        <w:color w:val="000000"/>
        <w:sz w:val="20"/>
        <w:szCs w:val="20"/>
        <w:lang w:eastAsia="it-IT"/>
      </w:rPr>
      <w:drawing>
        <wp:inline distT="0" distB="0" distL="0" distR="0" wp14:anchorId="582FEDBF" wp14:editId="41C09B85">
          <wp:extent cx="443865" cy="170815"/>
          <wp:effectExtent l="0" t="0" r="0" b="635"/>
          <wp:docPr id="4" name="Immagine 4" descr="C:\Users\rmoraldi\AppData\Local\Microsoft\Windows\INetCache\Content.Word\logo-gaspari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rmoraldi\AppData\Local\Microsoft\Windows\INetCache\Content.Word\logo-gaspari_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62F5" w14:textId="22201095" w:rsidR="00884F4A" w:rsidRDefault="006732B8" w:rsidP="00381DB1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AEA6" w14:textId="77777777" w:rsidR="006732B8" w:rsidRDefault="006732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E5C0E"/>
    <w:multiLevelType w:val="hybridMultilevel"/>
    <w:tmpl w:val="A6BE3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8E"/>
    <w:rsid w:val="000D6E8E"/>
    <w:rsid w:val="001134E4"/>
    <w:rsid w:val="00166C5C"/>
    <w:rsid w:val="003A21BC"/>
    <w:rsid w:val="003E73E3"/>
    <w:rsid w:val="00523688"/>
    <w:rsid w:val="006732B8"/>
    <w:rsid w:val="00722792"/>
    <w:rsid w:val="00737E07"/>
    <w:rsid w:val="00B1710D"/>
    <w:rsid w:val="00B73420"/>
    <w:rsid w:val="00C9349D"/>
    <w:rsid w:val="00D008CC"/>
    <w:rsid w:val="00D35B2D"/>
    <w:rsid w:val="00D845A0"/>
    <w:rsid w:val="00F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BF57"/>
  <w15:chartTrackingRefBased/>
  <w15:docId w15:val="{63387D98-A509-4B0F-BA49-11EED38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E8E"/>
    <w:pPr>
      <w:spacing w:after="120" w:line="240" w:lineRule="auto"/>
      <w:ind w:left="6" w:hanging="6"/>
      <w:jc w:val="both"/>
    </w:pPr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6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6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0D6E8E"/>
    <w:rPr>
      <w:b/>
      <w:bCs/>
    </w:rPr>
  </w:style>
  <w:style w:type="paragraph" w:styleId="Paragrafoelenco">
    <w:name w:val="List Paragraph"/>
    <w:basedOn w:val="Normale"/>
    <w:uiPriority w:val="34"/>
    <w:qFormat/>
    <w:rsid w:val="000D6E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6E8E"/>
    <w:pPr>
      <w:spacing w:after="0" w:line="240" w:lineRule="auto"/>
      <w:ind w:left="6" w:hanging="6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E8E"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E8E"/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8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Segretario</cp:lastModifiedBy>
  <cp:revision>12</cp:revision>
  <cp:lastPrinted>2020-04-22T09:41:00Z</cp:lastPrinted>
  <dcterms:created xsi:type="dcterms:W3CDTF">2020-01-28T16:14:00Z</dcterms:created>
  <dcterms:modified xsi:type="dcterms:W3CDTF">2020-04-22T10:57:00Z</dcterms:modified>
</cp:coreProperties>
</file>