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13" w:rsidRPr="006863D2" w:rsidRDefault="000E7413" w:rsidP="000E7413">
      <w:pPr>
        <w:pStyle w:val="Corpotesto"/>
        <w:rPr>
          <w:b/>
          <w:sz w:val="24"/>
          <w:szCs w:val="24"/>
        </w:rPr>
      </w:pPr>
      <w:r>
        <w:rPr>
          <w:sz w:val="20"/>
        </w:rPr>
        <w:t xml:space="preserve">                                                                                                                                                                   </w:t>
      </w:r>
      <w:r w:rsidRPr="006863D2">
        <w:rPr>
          <w:b/>
          <w:sz w:val="24"/>
          <w:szCs w:val="24"/>
        </w:rPr>
        <w:t>ALLEGATO A</w:t>
      </w:r>
    </w:p>
    <w:p w:rsidR="000E7413" w:rsidRDefault="000E7413" w:rsidP="000E7413">
      <w:pPr>
        <w:pStyle w:val="Corpotesto"/>
        <w:rPr>
          <w:sz w:val="20"/>
        </w:rPr>
      </w:pPr>
    </w:p>
    <w:p w:rsidR="000E7413" w:rsidRDefault="000E7413" w:rsidP="000E7413">
      <w:pPr>
        <w:pStyle w:val="Corpotesto"/>
        <w:spacing w:before="4"/>
        <w:rPr>
          <w:sz w:val="23"/>
        </w:rPr>
      </w:pPr>
      <w:r>
        <w:rPr>
          <w:sz w:val="23"/>
        </w:rPr>
        <w:t xml:space="preserve">         </w:t>
      </w:r>
    </w:p>
    <w:p w:rsidR="00136BC0" w:rsidRDefault="00136BC0" w:rsidP="000E7413">
      <w:pPr>
        <w:pStyle w:val="Corpotesto"/>
        <w:spacing w:before="4"/>
        <w:rPr>
          <w:sz w:val="23"/>
        </w:rPr>
      </w:pPr>
    </w:p>
    <w:p w:rsidR="00136BC0" w:rsidRDefault="00136BC0" w:rsidP="000E7413">
      <w:pPr>
        <w:pStyle w:val="Corpotesto"/>
        <w:spacing w:before="4"/>
        <w:rPr>
          <w:sz w:val="23"/>
        </w:rPr>
      </w:pPr>
    </w:p>
    <w:p w:rsidR="00136BC0" w:rsidRDefault="00136BC0" w:rsidP="000E7413">
      <w:pPr>
        <w:pStyle w:val="Corpotesto"/>
        <w:spacing w:before="4"/>
        <w:rPr>
          <w:sz w:val="23"/>
        </w:rPr>
      </w:pPr>
    </w:p>
    <w:p w:rsidR="000E7413" w:rsidRPr="00F056F4" w:rsidRDefault="000E7413" w:rsidP="000E7413">
      <w:pPr>
        <w:spacing w:before="90"/>
        <w:ind w:left="402" w:right="404"/>
        <w:jc w:val="center"/>
        <w:rPr>
          <w:b/>
          <w:sz w:val="36"/>
          <w:szCs w:val="36"/>
        </w:rPr>
      </w:pPr>
      <w:r w:rsidRPr="00F056F4">
        <w:rPr>
          <w:b/>
          <w:color w:val="000080"/>
          <w:sz w:val="36"/>
          <w:szCs w:val="36"/>
        </w:rPr>
        <w:t>Definizione del gruppo amministrazione pubblica del</w:t>
      </w:r>
    </w:p>
    <w:p w:rsidR="000E7413" w:rsidRPr="00F056F4" w:rsidRDefault="000E7413" w:rsidP="000E7413">
      <w:pPr>
        <w:pStyle w:val="Corpotesto"/>
        <w:spacing w:before="2"/>
        <w:rPr>
          <w:b/>
          <w:sz w:val="36"/>
          <w:szCs w:val="36"/>
        </w:rPr>
      </w:pPr>
    </w:p>
    <w:p w:rsidR="000E7413" w:rsidRPr="00F056F4" w:rsidRDefault="000E7413" w:rsidP="000E7413">
      <w:pPr>
        <w:pStyle w:val="Titolo2"/>
        <w:ind w:left="404" w:right="404"/>
        <w:rPr>
          <w:sz w:val="36"/>
          <w:szCs w:val="36"/>
        </w:rPr>
      </w:pPr>
      <w:r w:rsidRPr="00F056F4">
        <w:rPr>
          <w:color w:val="000080"/>
          <w:sz w:val="36"/>
          <w:szCs w:val="36"/>
        </w:rPr>
        <w:t>Comune di CASTEL DI LAMA</w:t>
      </w:r>
    </w:p>
    <w:p w:rsidR="000E7413" w:rsidRPr="00F056F4" w:rsidRDefault="000E7413" w:rsidP="000E7413">
      <w:pPr>
        <w:pStyle w:val="Corpotesto"/>
        <w:rPr>
          <w:b/>
          <w:sz w:val="36"/>
          <w:szCs w:val="36"/>
        </w:rPr>
      </w:pPr>
    </w:p>
    <w:p w:rsidR="000E7413" w:rsidRPr="00F056F4" w:rsidRDefault="000E7413" w:rsidP="000E7413">
      <w:pPr>
        <w:pStyle w:val="Corpotesto"/>
        <w:rPr>
          <w:b/>
          <w:sz w:val="36"/>
          <w:szCs w:val="36"/>
        </w:rPr>
      </w:pPr>
    </w:p>
    <w:p w:rsidR="000E7413" w:rsidRPr="00F056F4" w:rsidRDefault="000E7413" w:rsidP="000E7413">
      <w:pPr>
        <w:pStyle w:val="Corpotesto"/>
        <w:spacing w:before="1"/>
        <w:rPr>
          <w:b/>
          <w:sz w:val="36"/>
          <w:szCs w:val="36"/>
        </w:rPr>
      </w:pPr>
    </w:p>
    <w:p w:rsidR="000E7413" w:rsidRPr="00F056F4" w:rsidRDefault="000E7413" w:rsidP="000E7413">
      <w:pPr>
        <w:spacing w:line="480" w:lineRule="auto"/>
        <w:ind w:left="406" w:right="404"/>
        <w:jc w:val="center"/>
        <w:rPr>
          <w:b/>
          <w:sz w:val="36"/>
          <w:szCs w:val="36"/>
        </w:rPr>
      </w:pPr>
      <w:proofErr w:type="gramStart"/>
      <w:r w:rsidRPr="00F056F4">
        <w:rPr>
          <w:b/>
          <w:color w:val="000080"/>
          <w:sz w:val="36"/>
          <w:szCs w:val="36"/>
        </w:rPr>
        <w:t>relazione</w:t>
      </w:r>
      <w:proofErr w:type="gramEnd"/>
      <w:r w:rsidRPr="00F056F4">
        <w:rPr>
          <w:b/>
          <w:color w:val="000080"/>
          <w:sz w:val="36"/>
          <w:szCs w:val="36"/>
        </w:rPr>
        <w:t xml:space="preserve"> ai fini degli obblighi previsti dal Decreto legislativo del 23 giugno 2011, n. 118 e successive modifiche</w:t>
      </w:r>
    </w:p>
    <w:p w:rsidR="000E7413" w:rsidRPr="00F056F4" w:rsidRDefault="000E7413" w:rsidP="000E7413">
      <w:pPr>
        <w:pStyle w:val="Titolo2"/>
        <w:spacing w:before="1"/>
        <w:ind w:left="403" w:right="404"/>
        <w:rPr>
          <w:sz w:val="36"/>
          <w:szCs w:val="36"/>
        </w:rPr>
      </w:pPr>
      <w:r w:rsidRPr="00F056F4">
        <w:rPr>
          <w:color w:val="000080"/>
          <w:sz w:val="36"/>
          <w:szCs w:val="36"/>
        </w:rPr>
        <w:t>BILANCIO CONSOLIDATO PER L’ESERCIZIO 2017</w:t>
      </w:r>
    </w:p>
    <w:p w:rsidR="000E7413" w:rsidRPr="00F056F4" w:rsidRDefault="000E7413" w:rsidP="000E7413">
      <w:pPr>
        <w:pStyle w:val="Corpotesto"/>
        <w:rPr>
          <w:b/>
          <w:sz w:val="36"/>
          <w:szCs w:val="36"/>
        </w:rPr>
      </w:pPr>
    </w:p>
    <w:p w:rsidR="000E7413" w:rsidRPr="00F056F4" w:rsidRDefault="000E7413" w:rsidP="000E7413">
      <w:pPr>
        <w:pStyle w:val="Corpotesto"/>
        <w:rPr>
          <w:b/>
          <w:sz w:val="36"/>
          <w:szCs w:val="36"/>
        </w:rPr>
      </w:pPr>
    </w:p>
    <w:p w:rsidR="000E7413" w:rsidRDefault="000E7413" w:rsidP="000E7413">
      <w:pPr>
        <w:pStyle w:val="Corpotesto"/>
        <w:rPr>
          <w:b/>
          <w:sz w:val="20"/>
        </w:rPr>
      </w:pPr>
    </w:p>
    <w:p w:rsidR="000E7413" w:rsidRDefault="000E7413" w:rsidP="000E7413">
      <w:pPr>
        <w:pStyle w:val="Corpotesto"/>
        <w:rPr>
          <w:b/>
          <w:sz w:val="20"/>
        </w:rPr>
      </w:pPr>
    </w:p>
    <w:p w:rsidR="000E7413" w:rsidRDefault="000E7413" w:rsidP="000E7413">
      <w:pPr>
        <w:pStyle w:val="Corpotesto"/>
        <w:spacing w:before="7"/>
        <w:rPr>
          <w:b/>
          <w:sz w:val="24"/>
        </w:rPr>
      </w:pPr>
    </w:p>
    <w:p w:rsidR="000E7413" w:rsidRDefault="000E7413" w:rsidP="000E7413">
      <w:pPr>
        <w:rPr>
          <w:sz w:val="24"/>
        </w:rPr>
      </w:pPr>
    </w:p>
    <w:p w:rsidR="000E7413" w:rsidRPr="00192407" w:rsidRDefault="000E7413" w:rsidP="000E7413">
      <w:pPr>
        <w:rPr>
          <w:sz w:val="24"/>
        </w:rPr>
      </w:pPr>
    </w:p>
    <w:p w:rsidR="000E7413" w:rsidRPr="00192407" w:rsidRDefault="000E7413" w:rsidP="000E7413">
      <w:pPr>
        <w:rPr>
          <w:sz w:val="24"/>
        </w:rPr>
      </w:pPr>
    </w:p>
    <w:p w:rsidR="000E7413" w:rsidRPr="00192407" w:rsidRDefault="000E7413" w:rsidP="000E7413">
      <w:pPr>
        <w:rPr>
          <w:sz w:val="24"/>
        </w:rPr>
      </w:pPr>
    </w:p>
    <w:p w:rsidR="000E7413" w:rsidRPr="00192407" w:rsidRDefault="000E7413" w:rsidP="000E7413">
      <w:pPr>
        <w:jc w:val="center"/>
        <w:rPr>
          <w:sz w:val="24"/>
        </w:rPr>
      </w:pPr>
    </w:p>
    <w:p w:rsidR="000E7413" w:rsidRPr="00192407" w:rsidRDefault="000E7413" w:rsidP="000E7413">
      <w:pPr>
        <w:jc w:val="center"/>
        <w:rPr>
          <w:sz w:val="24"/>
        </w:rPr>
      </w:pPr>
      <w:r w:rsidRPr="002E2238">
        <w:rPr>
          <w:noProof/>
          <w:sz w:val="24"/>
          <w:lang w:bidi="ar-SA"/>
        </w:rPr>
        <w:drawing>
          <wp:inline distT="0" distB="0" distL="0" distR="0" wp14:anchorId="7585A688" wp14:editId="23529336">
            <wp:extent cx="1234275" cy="1487078"/>
            <wp:effectExtent l="0" t="0" r="0" b="0"/>
            <wp:docPr id="4" name="Immagine 4" descr="C:\Users\monica.cacciamani\Desktop\stemma co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onica.cacciamani\Desktop\stemma comu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148" cy="1512226"/>
                    </a:xfrm>
                    <a:prstGeom prst="rect">
                      <a:avLst/>
                    </a:prstGeom>
                    <a:noFill/>
                    <a:ln>
                      <a:noFill/>
                    </a:ln>
                  </pic:spPr>
                </pic:pic>
              </a:graphicData>
            </a:graphic>
          </wp:inline>
        </w:drawing>
      </w:r>
    </w:p>
    <w:p w:rsidR="000E7413" w:rsidRDefault="000E7413" w:rsidP="000E7413">
      <w:pPr>
        <w:rPr>
          <w:sz w:val="24"/>
        </w:rPr>
      </w:pPr>
    </w:p>
    <w:p w:rsidR="000E7413" w:rsidRDefault="000E7413" w:rsidP="000E7413">
      <w:pPr>
        <w:jc w:val="center"/>
        <w:rPr>
          <w:sz w:val="24"/>
        </w:rPr>
      </w:pPr>
    </w:p>
    <w:p w:rsidR="000E7413" w:rsidRPr="00192407" w:rsidRDefault="000E7413" w:rsidP="000E7413">
      <w:pPr>
        <w:tabs>
          <w:tab w:val="center" w:pos="4955"/>
        </w:tabs>
        <w:rPr>
          <w:sz w:val="24"/>
        </w:rPr>
        <w:sectPr w:rsidR="000E7413" w:rsidRPr="00192407" w:rsidSect="000E7413">
          <w:headerReference w:type="default" r:id="rId8"/>
          <w:footerReference w:type="default" r:id="rId9"/>
          <w:pgSz w:w="11910" w:h="16840"/>
          <w:pgMar w:top="1040" w:right="1000" w:bottom="960" w:left="1000" w:header="710" w:footer="779" w:gutter="0"/>
          <w:pgNumType w:start="1"/>
          <w:cols w:space="720"/>
        </w:sectPr>
      </w:pPr>
      <w:r>
        <w:rPr>
          <w:sz w:val="24"/>
        </w:rPr>
        <w:tab/>
      </w:r>
    </w:p>
    <w:p w:rsidR="000E7413" w:rsidRDefault="000E7413" w:rsidP="000E7413">
      <w:pPr>
        <w:spacing w:before="82"/>
        <w:ind w:left="402" w:right="404"/>
        <w:jc w:val="center"/>
        <w:rPr>
          <w:b/>
          <w:sz w:val="24"/>
        </w:rPr>
      </w:pPr>
      <w:r>
        <w:rPr>
          <w:b/>
          <w:color w:val="000080"/>
          <w:sz w:val="24"/>
        </w:rPr>
        <w:lastRenderedPageBreak/>
        <w:t>Definizione del gruppo amministrazione pubblica del</w:t>
      </w:r>
    </w:p>
    <w:p w:rsidR="000E7413" w:rsidRDefault="000E7413" w:rsidP="000E7413">
      <w:pPr>
        <w:pStyle w:val="Titolo2"/>
        <w:spacing w:before="2"/>
        <w:ind w:left="404" w:right="404"/>
      </w:pPr>
      <w:r>
        <w:rPr>
          <w:color w:val="000080"/>
        </w:rPr>
        <w:t>Comune di CASTEL DI LAMA</w:t>
      </w:r>
    </w:p>
    <w:p w:rsidR="000E7413" w:rsidRDefault="000E7413" w:rsidP="000E7413">
      <w:pPr>
        <w:pStyle w:val="Corpotesto"/>
        <w:spacing w:before="1"/>
        <w:rPr>
          <w:b/>
          <w:sz w:val="28"/>
        </w:rPr>
      </w:pPr>
    </w:p>
    <w:p w:rsidR="000E7413" w:rsidRDefault="000E7413" w:rsidP="000E7413">
      <w:pPr>
        <w:ind w:left="406" w:right="404"/>
        <w:jc w:val="center"/>
        <w:rPr>
          <w:b/>
          <w:sz w:val="28"/>
        </w:rPr>
      </w:pPr>
      <w:proofErr w:type="gramStart"/>
      <w:r>
        <w:rPr>
          <w:b/>
          <w:color w:val="000080"/>
          <w:sz w:val="24"/>
        </w:rPr>
        <w:t>relazione</w:t>
      </w:r>
      <w:proofErr w:type="gramEnd"/>
      <w:r>
        <w:rPr>
          <w:b/>
          <w:color w:val="000080"/>
          <w:sz w:val="24"/>
        </w:rPr>
        <w:t xml:space="preserve"> ai fini degli obblighi previsti dal Decreto legislativo del 23 giugno 2011, n. 118 </w:t>
      </w:r>
      <w:r>
        <w:rPr>
          <w:b/>
          <w:color w:val="000080"/>
          <w:sz w:val="28"/>
        </w:rPr>
        <w:t>e successive modifiche</w:t>
      </w:r>
    </w:p>
    <w:p w:rsidR="000E7413" w:rsidRDefault="000E7413" w:rsidP="000E7413">
      <w:pPr>
        <w:pStyle w:val="Titolo2"/>
        <w:spacing w:line="321" w:lineRule="exact"/>
        <w:ind w:left="403" w:right="404"/>
      </w:pPr>
      <w:r>
        <w:rPr>
          <w:color w:val="000080"/>
        </w:rPr>
        <w:t>BILANCIO CONSOLIDATO PER L’ESERCIZIO 2017</w:t>
      </w:r>
    </w:p>
    <w:p w:rsidR="000E7413" w:rsidRDefault="000E7413" w:rsidP="000E7413">
      <w:pPr>
        <w:pStyle w:val="Corpotesto"/>
        <w:rPr>
          <w:b/>
          <w:sz w:val="30"/>
        </w:rPr>
      </w:pPr>
    </w:p>
    <w:p w:rsidR="000E7413" w:rsidRDefault="000E7413" w:rsidP="000E7413">
      <w:pPr>
        <w:pStyle w:val="Corpotesto"/>
        <w:rPr>
          <w:b/>
          <w:sz w:val="30"/>
        </w:rPr>
      </w:pPr>
    </w:p>
    <w:p w:rsidR="000E7413" w:rsidRDefault="000E7413" w:rsidP="000E7413">
      <w:pPr>
        <w:spacing w:before="184"/>
        <w:ind w:left="132"/>
        <w:rPr>
          <w:b/>
          <w:sz w:val="28"/>
        </w:rPr>
      </w:pPr>
      <w:r>
        <w:rPr>
          <w:noProof/>
          <w:lang w:bidi="ar-SA"/>
        </w:rPr>
        <mc:AlternateContent>
          <mc:Choice Requires="wps">
            <w:drawing>
              <wp:anchor distT="0" distB="0" distL="0" distR="0" simplePos="0" relativeHeight="251659264" behindDoc="1" locked="0" layoutInCell="1" allowOverlap="1" wp14:anchorId="31E6565C" wp14:editId="6C8BD5CB">
                <wp:simplePos x="0" y="0"/>
                <wp:positionH relativeFrom="page">
                  <wp:posOffset>701040</wp:posOffset>
                </wp:positionH>
                <wp:positionV relativeFrom="paragraph">
                  <wp:posOffset>339090</wp:posOffset>
                </wp:positionV>
                <wp:extent cx="6158230" cy="0"/>
                <wp:effectExtent l="0" t="0" r="0" b="0"/>
                <wp:wrapTopAndBottom/>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8459"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6.7pt" to="540.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" strokeweight=".48pt">
                <w10:wrap type="topAndBottom" anchorx="page"/>
              </v:line>
            </w:pict>
          </mc:Fallback>
        </mc:AlternateContent>
      </w:r>
      <w:r>
        <w:rPr>
          <w:b/>
          <w:color w:val="000080"/>
          <w:sz w:val="28"/>
        </w:rPr>
        <w:t>PREMESSE</w:t>
      </w:r>
    </w:p>
    <w:p w:rsidR="000E7413" w:rsidRDefault="000E7413" w:rsidP="000E7413">
      <w:pPr>
        <w:pStyle w:val="Corpotesto"/>
        <w:spacing w:before="1"/>
        <w:rPr>
          <w:b/>
          <w:sz w:val="17"/>
        </w:rPr>
      </w:pPr>
    </w:p>
    <w:p w:rsidR="000E7413" w:rsidRDefault="000E7413" w:rsidP="000E7413">
      <w:pPr>
        <w:pStyle w:val="Corpotesto"/>
        <w:spacing w:before="88" w:line="360" w:lineRule="auto"/>
        <w:ind w:left="132" w:right="130"/>
        <w:jc w:val="both"/>
      </w:pPr>
      <w:r>
        <w:t>La presente relazione è redatta ai sensi degli obblighi previsti per gli Enti Locali, di cui al Decreto legislativo del 23 giugno 2011, n. 118 e successive modifiche. Ai sensi del comma 1 dell'articolo sopracitato gli enti redigono il bilancio consolidato con i propri enti ed organismi strumentali, aziende, società controllate e partecipate, secondo le modalità ed i criteri individuati nel principio applicato del bilancio consolidato. Il bilancio consolidato è costituito dal conto economico consolidato, dallo stato patrimoniale consolidato e dai seguenti</w:t>
      </w:r>
      <w:r>
        <w:rPr>
          <w:spacing w:val="-2"/>
        </w:rPr>
        <w:t xml:space="preserve"> </w:t>
      </w:r>
      <w:r>
        <w:t>allegati:</w:t>
      </w:r>
    </w:p>
    <w:p w:rsidR="000E7413" w:rsidRDefault="000E7413" w:rsidP="000E7413">
      <w:pPr>
        <w:pStyle w:val="Paragrafoelenco"/>
        <w:numPr>
          <w:ilvl w:val="0"/>
          <w:numId w:val="2"/>
        </w:numPr>
        <w:tabs>
          <w:tab w:val="left" w:pos="465"/>
        </w:tabs>
        <w:spacing w:before="1"/>
        <w:ind w:hanging="333"/>
        <w:rPr>
          <w:sz w:val="26"/>
        </w:rPr>
      </w:pPr>
      <w:proofErr w:type="gramStart"/>
      <w:r>
        <w:rPr>
          <w:sz w:val="26"/>
        </w:rPr>
        <w:t>la</w:t>
      </w:r>
      <w:proofErr w:type="gramEnd"/>
      <w:r>
        <w:rPr>
          <w:sz w:val="26"/>
        </w:rPr>
        <w:t xml:space="preserve"> relazione sulla gestione consolidata che comprende la nota</w:t>
      </w:r>
      <w:r>
        <w:rPr>
          <w:spacing w:val="-16"/>
          <w:sz w:val="26"/>
        </w:rPr>
        <w:t xml:space="preserve"> </w:t>
      </w:r>
      <w:r>
        <w:rPr>
          <w:sz w:val="26"/>
        </w:rPr>
        <w:t>integrativa;</w:t>
      </w:r>
    </w:p>
    <w:p w:rsidR="000E7413" w:rsidRDefault="000E7413" w:rsidP="000E7413">
      <w:pPr>
        <w:pStyle w:val="Paragrafoelenco"/>
        <w:numPr>
          <w:ilvl w:val="0"/>
          <w:numId w:val="2"/>
        </w:numPr>
        <w:tabs>
          <w:tab w:val="left" w:pos="479"/>
        </w:tabs>
        <w:spacing w:before="150"/>
        <w:ind w:left="478" w:hanging="347"/>
        <w:rPr>
          <w:sz w:val="26"/>
        </w:rPr>
      </w:pPr>
      <w:proofErr w:type="gramStart"/>
      <w:r>
        <w:rPr>
          <w:sz w:val="26"/>
        </w:rPr>
        <w:t>la</w:t>
      </w:r>
      <w:proofErr w:type="gramEnd"/>
      <w:r>
        <w:rPr>
          <w:sz w:val="26"/>
        </w:rPr>
        <w:t xml:space="preserve"> relazione del collegio dei revisori dei</w:t>
      </w:r>
      <w:r>
        <w:rPr>
          <w:spacing w:val="-7"/>
          <w:sz w:val="26"/>
        </w:rPr>
        <w:t xml:space="preserve"> </w:t>
      </w:r>
      <w:r>
        <w:rPr>
          <w:sz w:val="26"/>
        </w:rPr>
        <w:t>conti.</w:t>
      </w:r>
    </w:p>
    <w:p w:rsidR="000E7413" w:rsidRDefault="000E7413" w:rsidP="000E7413">
      <w:pPr>
        <w:pStyle w:val="Corpotesto"/>
        <w:rPr>
          <w:sz w:val="28"/>
        </w:rPr>
      </w:pPr>
    </w:p>
    <w:p w:rsidR="000E7413" w:rsidRDefault="000E7413" w:rsidP="000E7413">
      <w:pPr>
        <w:pStyle w:val="Corpotesto"/>
        <w:spacing w:before="11"/>
        <w:rPr>
          <w:sz w:val="39"/>
        </w:rPr>
      </w:pPr>
    </w:p>
    <w:p w:rsidR="000E7413" w:rsidRDefault="000E7413" w:rsidP="000E7413">
      <w:pPr>
        <w:pStyle w:val="Titolo2"/>
        <w:jc w:val="both"/>
      </w:pPr>
      <w:r>
        <w:rPr>
          <w:noProof/>
          <w:lang w:bidi="ar-SA"/>
        </w:rPr>
        <mc:AlternateContent>
          <mc:Choice Requires="wps">
            <w:drawing>
              <wp:anchor distT="0" distB="0" distL="0" distR="0" simplePos="0" relativeHeight="251660288" behindDoc="1" locked="0" layoutInCell="1" allowOverlap="1" wp14:anchorId="4B95CCCC" wp14:editId="4CDE9848">
                <wp:simplePos x="0" y="0"/>
                <wp:positionH relativeFrom="page">
                  <wp:posOffset>701040</wp:posOffset>
                </wp:positionH>
                <wp:positionV relativeFrom="paragraph">
                  <wp:posOffset>222250</wp:posOffset>
                </wp:positionV>
                <wp:extent cx="6158230" cy="0"/>
                <wp:effectExtent l="0" t="0" r="0" b="0"/>
                <wp:wrapTopAndBottom/>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F6DD" id="Line 2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5pt" to="54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nFHQ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" strokeweight=".48pt">
                <w10:wrap type="topAndBottom" anchorx="page"/>
              </v:line>
            </w:pict>
          </mc:Fallback>
        </mc:AlternateContent>
      </w:r>
      <w:r>
        <w:rPr>
          <w:color w:val="000080"/>
        </w:rPr>
        <w:t>ATTIVITÀ PRELIMINARI</w:t>
      </w:r>
    </w:p>
    <w:p w:rsidR="000E7413" w:rsidRDefault="000E7413" w:rsidP="000E7413">
      <w:pPr>
        <w:pStyle w:val="Corpotesto"/>
        <w:spacing w:before="1"/>
        <w:rPr>
          <w:b/>
          <w:sz w:val="17"/>
        </w:rPr>
      </w:pPr>
    </w:p>
    <w:p w:rsidR="000E7413" w:rsidRDefault="000E7413" w:rsidP="000E7413">
      <w:pPr>
        <w:pStyle w:val="Corpotesto"/>
        <w:spacing w:before="88" w:line="360" w:lineRule="auto"/>
        <w:ind w:left="132" w:right="135"/>
        <w:jc w:val="both"/>
      </w:pPr>
      <w:r>
        <w:t>Le attività si articolano in due distinte fasi che ogni Ente deve realizzare per arrivare alla stesura o meno del Bilancio Consolidato.</w:t>
      </w:r>
    </w:p>
    <w:p w:rsidR="000E7413" w:rsidRDefault="000E7413" w:rsidP="000E7413">
      <w:pPr>
        <w:pStyle w:val="Corpotesto"/>
        <w:spacing w:before="11"/>
        <w:rPr>
          <w:sz w:val="38"/>
        </w:rPr>
      </w:pPr>
    </w:p>
    <w:p w:rsidR="000E7413" w:rsidRDefault="000E7413" w:rsidP="000E7413">
      <w:pPr>
        <w:pStyle w:val="Corpotesto"/>
        <w:spacing w:line="360" w:lineRule="auto"/>
        <w:ind w:left="132" w:right="140"/>
        <w:jc w:val="both"/>
      </w:pPr>
      <w:r>
        <w:t>La prima fase consiste nella individuazione degli enti da considerare per la predisposizione del bilancio consolidato.</w:t>
      </w:r>
    </w:p>
    <w:p w:rsidR="000E7413" w:rsidRDefault="000E7413" w:rsidP="000E7413">
      <w:pPr>
        <w:pStyle w:val="Corpotesto"/>
        <w:spacing w:line="362" w:lineRule="auto"/>
        <w:ind w:left="132" w:right="131"/>
        <w:jc w:val="both"/>
      </w:pPr>
      <w:r>
        <w:t>Al fine di consentire la predisposizione del bilancio consolidato, gli enti capogruppo, predispongono due distinti elenchi concernenti:</w:t>
      </w:r>
    </w:p>
    <w:p w:rsidR="000E7413" w:rsidRDefault="000E7413" w:rsidP="000E7413">
      <w:pPr>
        <w:pStyle w:val="Paragrafoelenco"/>
        <w:numPr>
          <w:ilvl w:val="1"/>
          <w:numId w:val="2"/>
        </w:numPr>
        <w:tabs>
          <w:tab w:val="left" w:pos="842"/>
        </w:tabs>
        <w:spacing w:before="194" w:line="360" w:lineRule="auto"/>
        <w:ind w:right="138" w:hanging="360"/>
        <w:rPr>
          <w:sz w:val="26"/>
        </w:rPr>
      </w:pPr>
      <w:proofErr w:type="gramStart"/>
      <w:r>
        <w:rPr>
          <w:sz w:val="26"/>
        </w:rPr>
        <w:t>gli</w:t>
      </w:r>
      <w:proofErr w:type="gramEnd"/>
      <w:r>
        <w:rPr>
          <w:sz w:val="26"/>
        </w:rPr>
        <w:t xml:space="preserve"> enti, le aziende e le società che compongono il gruppo amministrazione pubblica, evidenziando gli enti, le aziende e le società che, a loro volta, sono a capo di un gruppo di amministrazioni pubbliche o di</w:t>
      </w:r>
      <w:r>
        <w:rPr>
          <w:spacing w:val="-4"/>
          <w:sz w:val="26"/>
        </w:rPr>
        <w:t xml:space="preserve"> </w:t>
      </w:r>
      <w:r>
        <w:rPr>
          <w:sz w:val="26"/>
        </w:rPr>
        <w:t>imprese;</w:t>
      </w:r>
    </w:p>
    <w:p w:rsidR="000E7413" w:rsidRDefault="000E7413" w:rsidP="000E7413">
      <w:pPr>
        <w:pStyle w:val="Paragrafoelenco"/>
        <w:numPr>
          <w:ilvl w:val="1"/>
          <w:numId w:val="2"/>
        </w:numPr>
        <w:tabs>
          <w:tab w:val="left" w:pos="842"/>
        </w:tabs>
        <w:spacing w:before="2" w:line="360" w:lineRule="auto"/>
        <w:ind w:right="139" w:hanging="360"/>
        <w:rPr>
          <w:sz w:val="26"/>
        </w:rPr>
      </w:pPr>
      <w:proofErr w:type="gramStart"/>
      <w:r>
        <w:rPr>
          <w:sz w:val="26"/>
        </w:rPr>
        <w:t>gli</w:t>
      </w:r>
      <w:proofErr w:type="gramEnd"/>
      <w:r>
        <w:rPr>
          <w:sz w:val="26"/>
        </w:rPr>
        <w:t xml:space="preserve"> enti, le aziende e le società componenti del gruppo compresi nel bilancio consolidato (perimetro di consolidamento).</w:t>
      </w:r>
    </w:p>
    <w:p w:rsidR="000E7413" w:rsidRDefault="000E7413" w:rsidP="000E7413">
      <w:pPr>
        <w:spacing w:line="360" w:lineRule="auto"/>
        <w:jc w:val="both"/>
        <w:rPr>
          <w:sz w:val="26"/>
        </w:rPr>
        <w:sectPr w:rsidR="000E7413">
          <w:pgSz w:w="11910" w:h="16840"/>
          <w:pgMar w:top="1040" w:right="1000" w:bottom="960" w:left="1000" w:header="710" w:footer="779" w:gutter="0"/>
          <w:cols w:space="720"/>
        </w:sectPr>
      </w:pPr>
    </w:p>
    <w:p w:rsidR="000E7413" w:rsidRDefault="000E7413" w:rsidP="000E7413">
      <w:pPr>
        <w:pStyle w:val="Corpotesto"/>
        <w:rPr>
          <w:sz w:val="20"/>
        </w:rPr>
      </w:pPr>
    </w:p>
    <w:p w:rsidR="000E7413" w:rsidRDefault="000E7413" w:rsidP="000E7413">
      <w:pPr>
        <w:pStyle w:val="Corpotesto"/>
        <w:spacing w:before="2"/>
        <w:rPr>
          <w:sz w:val="18"/>
        </w:rPr>
      </w:pPr>
    </w:p>
    <w:p w:rsidR="000E7413" w:rsidRDefault="000E7413" w:rsidP="000E7413">
      <w:pPr>
        <w:pStyle w:val="Corpotesto"/>
        <w:spacing w:before="88" w:line="360" w:lineRule="auto"/>
        <w:ind w:left="132" w:right="141"/>
        <w:jc w:val="both"/>
      </w:pPr>
      <w:r>
        <w:t>I due elenchi, e i relativi aggiornamenti, sono oggetto di approvazione da parte della Giunta Comunale.</w:t>
      </w:r>
    </w:p>
    <w:p w:rsidR="000E7413" w:rsidRDefault="000E7413" w:rsidP="000E7413">
      <w:pPr>
        <w:pStyle w:val="Corpotesto"/>
        <w:spacing w:before="2"/>
        <w:rPr>
          <w:sz w:val="31"/>
        </w:rPr>
      </w:pPr>
    </w:p>
    <w:p w:rsidR="000E7413" w:rsidRDefault="000E7413" w:rsidP="000E7413">
      <w:pPr>
        <w:ind w:left="132"/>
        <w:jc w:val="both"/>
        <w:rPr>
          <w:b/>
          <w:sz w:val="26"/>
        </w:rPr>
      </w:pPr>
      <w:r>
        <w:rPr>
          <w:b/>
          <w:sz w:val="26"/>
          <w:u w:val="thick"/>
        </w:rPr>
        <w:t>FASE 1: Gruppo Amministrazione Pubblica</w:t>
      </w:r>
    </w:p>
    <w:p w:rsidR="000E7413" w:rsidRDefault="000E7413" w:rsidP="000E7413">
      <w:pPr>
        <w:pStyle w:val="Corpotesto"/>
        <w:spacing w:before="239" w:line="360" w:lineRule="auto"/>
        <w:ind w:left="132" w:right="140"/>
        <w:jc w:val="both"/>
      </w:pPr>
      <w:r>
        <w:t>Il primo elenco, viene redatto sulla base dei seguenti elementi, indicati nel principio contabile:</w:t>
      </w:r>
    </w:p>
    <w:p w:rsidR="000E7413" w:rsidRDefault="000E7413" w:rsidP="000E7413">
      <w:pPr>
        <w:pStyle w:val="Corpotesto"/>
        <w:spacing w:before="10"/>
        <w:rPr>
          <w:sz w:val="38"/>
        </w:rPr>
      </w:pPr>
    </w:p>
    <w:p w:rsidR="000E7413" w:rsidRDefault="000E7413" w:rsidP="000E7413">
      <w:pPr>
        <w:pStyle w:val="Corpotesto"/>
        <w:ind w:left="132"/>
        <w:jc w:val="both"/>
      </w:pPr>
      <w:r>
        <w:t>Costituiscono componenti del “GAP:</w:t>
      </w:r>
    </w:p>
    <w:p w:rsidR="000E7413" w:rsidRDefault="000E7413" w:rsidP="000E7413">
      <w:pPr>
        <w:pStyle w:val="Paragrafoelenco"/>
        <w:numPr>
          <w:ilvl w:val="0"/>
          <w:numId w:val="1"/>
        </w:numPr>
        <w:tabs>
          <w:tab w:val="left" w:pos="842"/>
        </w:tabs>
        <w:spacing w:before="150" w:line="360" w:lineRule="auto"/>
        <w:ind w:right="131" w:firstLine="0"/>
        <w:rPr>
          <w:sz w:val="26"/>
        </w:rPr>
      </w:pPr>
      <w:proofErr w:type="gramStart"/>
      <w:r>
        <w:rPr>
          <w:i/>
          <w:sz w:val="26"/>
          <w:u w:val="single"/>
        </w:rPr>
        <w:t>gli</w:t>
      </w:r>
      <w:proofErr w:type="gramEnd"/>
      <w:r>
        <w:rPr>
          <w:i/>
          <w:sz w:val="26"/>
          <w:u w:val="single"/>
        </w:rPr>
        <w:t xml:space="preserve"> organismi strumentali</w:t>
      </w:r>
      <w:r>
        <w:rPr>
          <w:i/>
          <w:sz w:val="26"/>
        </w:rPr>
        <w:t xml:space="preserve"> </w:t>
      </w:r>
      <w:r>
        <w:rPr>
          <w:sz w:val="26"/>
        </w:rPr>
        <w:t xml:space="preserve">dell’amministrazione pubblica capogruppo come definiti dall’articolo 9, comma 7, del D.P.C.M. 28/12/2011 di attuazione del D. </w:t>
      </w:r>
      <w:proofErr w:type="spellStart"/>
      <w:r>
        <w:rPr>
          <w:sz w:val="26"/>
        </w:rPr>
        <w:t>Lgs</w:t>
      </w:r>
      <w:proofErr w:type="spellEnd"/>
      <w:r>
        <w:rPr>
          <w:sz w:val="26"/>
        </w:rPr>
        <w:t xml:space="preserve">. n. 118/2011 coordinato con il D. </w:t>
      </w:r>
      <w:proofErr w:type="spellStart"/>
      <w:r>
        <w:rPr>
          <w:sz w:val="26"/>
        </w:rPr>
        <w:t>Lgs</w:t>
      </w:r>
      <w:proofErr w:type="spellEnd"/>
      <w:r>
        <w:rPr>
          <w:sz w:val="26"/>
        </w:rPr>
        <w:t xml:space="preserve"> n. 126 del 2014 aggiornato al DL n. 78 del 2015, in quanto trattasi delle articolazioni organizzative della capogruppo stessa e, di conseguenza, già compresi nel rendiconto della capogruppo (o nel rendiconto</w:t>
      </w:r>
      <w:r>
        <w:rPr>
          <w:spacing w:val="-2"/>
          <w:sz w:val="26"/>
        </w:rPr>
        <w:t xml:space="preserve"> </w:t>
      </w:r>
      <w:r>
        <w:rPr>
          <w:sz w:val="26"/>
        </w:rPr>
        <w:t>consolidato);</w:t>
      </w:r>
    </w:p>
    <w:p w:rsidR="000E7413" w:rsidRDefault="000E7413" w:rsidP="000E7413">
      <w:pPr>
        <w:pStyle w:val="Paragrafoelenco"/>
        <w:numPr>
          <w:ilvl w:val="0"/>
          <w:numId w:val="1"/>
        </w:numPr>
        <w:tabs>
          <w:tab w:val="left" w:pos="842"/>
        </w:tabs>
        <w:spacing w:line="360" w:lineRule="auto"/>
        <w:ind w:right="134" w:firstLine="0"/>
        <w:rPr>
          <w:sz w:val="26"/>
        </w:rPr>
      </w:pPr>
      <w:proofErr w:type="gramStart"/>
      <w:r>
        <w:rPr>
          <w:i/>
          <w:sz w:val="26"/>
          <w:u w:val="single"/>
        </w:rPr>
        <w:t>gli</w:t>
      </w:r>
      <w:proofErr w:type="gramEnd"/>
      <w:r>
        <w:rPr>
          <w:i/>
          <w:sz w:val="26"/>
          <w:u w:val="single"/>
        </w:rPr>
        <w:t xml:space="preserve"> enti strumentali controllati</w:t>
      </w:r>
      <w:r>
        <w:rPr>
          <w:i/>
          <w:sz w:val="26"/>
        </w:rPr>
        <w:t xml:space="preserve"> </w:t>
      </w:r>
      <w:r>
        <w:rPr>
          <w:sz w:val="26"/>
        </w:rPr>
        <w:t>dell’amministrazione pubblica capogruppo, come definiti dall’art. 21, costituiti dagli enti pubblici e privati e dalle aziende nei cui confronti la capogruppo:</w:t>
      </w:r>
    </w:p>
    <w:p w:rsidR="000E7413" w:rsidRDefault="000E7413" w:rsidP="000E7413">
      <w:pPr>
        <w:pStyle w:val="Paragrafoelenco"/>
        <w:numPr>
          <w:ilvl w:val="1"/>
          <w:numId w:val="1"/>
        </w:numPr>
        <w:tabs>
          <w:tab w:val="left" w:pos="842"/>
        </w:tabs>
        <w:spacing w:before="1" w:line="360" w:lineRule="auto"/>
        <w:ind w:right="138"/>
        <w:rPr>
          <w:sz w:val="26"/>
        </w:rPr>
      </w:pPr>
      <w:proofErr w:type="gramStart"/>
      <w:r>
        <w:rPr>
          <w:sz w:val="26"/>
        </w:rPr>
        <w:t>ha</w:t>
      </w:r>
      <w:proofErr w:type="gramEnd"/>
      <w:r>
        <w:rPr>
          <w:sz w:val="26"/>
        </w:rPr>
        <w:t xml:space="preserve"> il possesso, diretto o indiretto, della maggioranza dei voti esercitabili nell’ente o nell’azienda;</w:t>
      </w:r>
    </w:p>
    <w:p w:rsidR="000E7413" w:rsidRDefault="000E7413" w:rsidP="000E7413">
      <w:pPr>
        <w:pStyle w:val="Paragrafoelenco"/>
        <w:numPr>
          <w:ilvl w:val="1"/>
          <w:numId w:val="1"/>
        </w:numPr>
        <w:tabs>
          <w:tab w:val="left" w:pos="907"/>
        </w:tabs>
        <w:spacing w:before="1" w:line="360" w:lineRule="auto"/>
        <w:ind w:right="137"/>
        <w:rPr>
          <w:sz w:val="26"/>
        </w:rPr>
      </w:pPr>
      <w:r>
        <w:tab/>
      </w:r>
      <w:proofErr w:type="gramStart"/>
      <w:r>
        <w:rPr>
          <w:sz w:val="26"/>
        </w:rPr>
        <w:t>ha</w:t>
      </w:r>
      <w:proofErr w:type="gramEnd"/>
      <w:r>
        <w:rPr>
          <w:sz w:val="26"/>
        </w:rPr>
        <w:t xml:space="preserve"> il potere assegnato da legge, statuto o convenzione di nominare o rimuovere la maggioranza dei componenti degli organi decisionali, competenti a definire le scelte strategiche e le politiche di settore, nonché a decidere in ordine all’indirizzo, alla pianificazione ed alla programmazione dell’attività di un ente o di</w:t>
      </w:r>
      <w:r>
        <w:rPr>
          <w:spacing w:val="-8"/>
          <w:sz w:val="26"/>
        </w:rPr>
        <w:t xml:space="preserve"> </w:t>
      </w:r>
      <w:r>
        <w:rPr>
          <w:sz w:val="26"/>
        </w:rPr>
        <w:t>un’azienda;</w:t>
      </w:r>
    </w:p>
    <w:p w:rsidR="000E7413" w:rsidRDefault="000E7413" w:rsidP="000E7413">
      <w:pPr>
        <w:pStyle w:val="Paragrafoelenco"/>
        <w:numPr>
          <w:ilvl w:val="1"/>
          <w:numId w:val="1"/>
        </w:numPr>
        <w:tabs>
          <w:tab w:val="left" w:pos="842"/>
        </w:tabs>
        <w:spacing w:line="360" w:lineRule="auto"/>
        <w:ind w:right="138"/>
        <w:rPr>
          <w:sz w:val="26"/>
        </w:rPr>
      </w:pPr>
      <w:proofErr w:type="gramStart"/>
      <w:r>
        <w:rPr>
          <w:sz w:val="26"/>
        </w:rPr>
        <w:t>esercita</w:t>
      </w:r>
      <w:proofErr w:type="gramEnd"/>
      <w:r>
        <w:rPr>
          <w:sz w:val="26"/>
        </w:rPr>
        <w:t>, direttamente o indirettamente la maggioranza dei diritti di voto nelle sedute degli organi decisionali, competenti a definire le scelte strategiche e le politiche di settore, nonché a decidere in ordine all’indirizzo, alla pianificazione ed alla programmazione dell’attività dell’ente o</w:t>
      </w:r>
      <w:r>
        <w:rPr>
          <w:spacing w:val="-5"/>
          <w:sz w:val="26"/>
        </w:rPr>
        <w:t xml:space="preserve"> </w:t>
      </w:r>
      <w:r>
        <w:rPr>
          <w:sz w:val="26"/>
        </w:rPr>
        <w:t>dell’azienda;</w:t>
      </w:r>
    </w:p>
    <w:p w:rsidR="000E7413" w:rsidRDefault="000E7413" w:rsidP="000E7413">
      <w:pPr>
        <w:pStyle w:val="Paragrafoelenco"/>
        <w:numPr>
          <w:ilvl w:val="1"/>
          <w:numId w:val="1"/>
        </w:numPr>
        <w:tabs>
          <w:tab w:val="left" w:pos="842"/>
        </w:tabs>
        <w:spacing w:line="357" w:lineRule="auto"/>
        <w:ind w:right="141"/>
        <w:rPr>
          <w:sz w:val="26"/>
        </w:rPr>
      </w:pPr>
      <w:proofErr w:type="gramStart"/>
      <w:r>
        <w:rPr>
          <w:sz w:val="26"/>
        </w:rPr>
        <w:t>ha</w:t>
      </w:r>
      <w:proofErr w:type="gramEnd"/>
      <w:r>
        <w:rPr>
          <w:sz w:val="26"/>
        </w:rPr>
        <w:t xml:space="preserve"> l’obbligo di ripianare i disavanzi nei casi consentiti dalla legge, per percentuali superiori alla quota di</w:t>
      </w:r>
      <w:r>
        <w:rPr>
          <w:spacing w:val="-1"/>
          <w:sz w:val="26"/>
        </w:rPr>
        <w:t xml:space="preserve"> </w:t>
      </w:r>
      <w:r>
        <w:rPr>
          <w:sz w:val="26"/>
        </w:rPr>
        <w:t>partecipazione;</w:t>
      </w:r>
    </w:p>
    <w:p w:rsidR="000E7413" w:rsidRDefault="000E7413" w:rsidP="000E7413">
      <w:pPr>
        <w:pStyle w:val="Paragrafoelenco"/>
        <w:numPr>
          <w:ilvl w:val="1"/>
          <w:numId w:val="1"/>
        </w:numPr>
        <w:tabs>
          <w:tab w:val="left" w:pos="842"/>
        </w:tabs>
        <w:spacing w:before="5" w:line="360" w:lineRule="auto"/>
        <w:ind w:right="137"/>
        <w:rPr>
          <w:sz w:val="26"/>
        </w:rPr>
      </w:pPr>
      <w:proofErr w:type="gramStart"/>
      <w:r>
        <w:rPr>
          <w:sz w:val="26"/>
        </w:rPr>
        <w:t>esercita</w:t>
      </w:r>
      <w:proofErr w:type="gramEnd"/>
      <w:r>
        <w:rPr>
          <w:sz w:val="26"/>
        </w:rPr>
        <w:t xml:space="preserve"> un’influenza dominante in virtù di contratti o clausole statutarie, nei casi in cui</w:t>
      </w:r>
      <w:r>
        <w:rPr>
          <w:spacing w:val="33"/>
          <w:sz w:val="26"/>
        </w:rPr>
        <w:t xml:space="preserve"> </w:t>
      </w:r>
      <w:r>
        <w:rPr>
          <w:sz w:val="26"/>
        </w:rPr>
        <w:t>la</w:t>
      </w:r>
      <w:r>
        <w:rPr>
          <w:spacing w:val="34"/>
          <w:sz w:val="26"/>
        </w:rPr>
        <w:t xml:space="preserve"> </w:t>
      </w:r>
      <w:r>
        <w:rPr>
          <w:sz w:val="26"/>
        </w:rPr>
        <w:t>legge</w:t>
      </w:r>
      <w:r>
        <w:rPr>
          <w:spacing w:val="35"/>
          <w:sz w:val="26"/>
        </w:rPr>
        <w:t xml:space="preserve"> </w:t>
      </w:r>
      <w:r>
        <w:rPr>
          <w:sz w:val="26"/>
        </w:rPr>
        <w:t>consente</w:t>
      </w:r>
      <w:r>
        <w:rPr>
          <w:spacing w:val="33"/>
          <w:sz w:val="26"/>
        </w:rPr>
        <w:t xml:space="preserve"> </w:t>
      </w:r>
      <w:r>
        <w:rPr>
          <w:sz w:val="26"/>
        </w:rPr>
        <w:t>tali</w:t>
      </w:r>
      <w:r>
        <w:rPr>
          <w:spacing w:val="34"/>
          <w:sz w:val="26"/>
        </w:rPr>
        <w:t xml:space="preserve"> </w:t>
      </w:r>
      <w:r>
        <w:rPr>
          <w:sz w:val="26"/>
        </w:rPr>
        <w:t>contratti</w:t>
      </w:r>
      <w:r>
        <w:rPr>
          <w:spacing w:val="33"/>
          <w:sz w:val="26"/>
        </w:rPr>
        <w:t xml:space="preserve"> </w:t>
      </w:r>
      <w:r>
        <w:rPr>
          <w:sz w:val="26"/>
        </w:rPr>
        <w:t>o</w:t>
      </w:r>
      <w:r>
        <w:rPr>
          <w:spacing w:val="33"/>
          <w:sz w:val="26"/>
        </w:rPr>
        <w:t xml:space="preserve"> </w:t>
      </w:r>
      <w:r>
        <w:rPr>
          <w:sz w:val="26"/>
        </w:rPr>
        <w:t>clausole.</w:t>
      </w:r>
      <w:r>
        <w:rPr>
          <w:spacing w:val="3"/>
          <w:sz w:val="26"/>
        </w:rPr>
        <w:t xml:space="preserve"> </w:t>
      </w:r>
      <w:r>
        <w:rPr>
          <w:sz w:val="26"/>
        </w:rPr>
        <w:t>I</w:t>
      </w:r>
      <w:r>
        <w:rPr>
          <w:spacing w:val="33"/>
          <w:sz w:val="26"/>
        </w:rPr>
        <w:t xml:space="preserve"> </w:t>
      </w:r>
      <w:r>
        <w:rPr>
          <w:sz w:val="26"/>
        </w:rPr>
        <w:t>contratti</w:t>
      </w:r>
      <w:r>
        <w:rPr>
          <w:spacing w:val="33"/>
          <w:sz w:val="26"/>
        </w:rPr>
        <w:t xml:space="preserve"> </w:t>
      </w:r>
      <w:r>
        <w:rPr>
          <w:sz w:val="26"/>
        </w:rPr>
        <w:t>di</w:t>
      </w:r>
      <w:r>
        <w:rPr>
          <w:spacing w:val="34"/>
          <w:sz w:val="26"/>
        </w:rPr>
        <w:t xml:space="preserve"> </w:t>
      </w:r>
      <w:r>
        <w:rPr>
          <w:sz w:val="26"/>
        </w:rPr>
        <w:t>servizio</w:t>
      </w:r>
      <w:r>
        <w:rPr>
          <w:spacing w:val="33"/>
          <w:sz w:val="26"/>
        </w:rPr>
        <w:t xml:space="preserve"> </w:t>
      </w:r>
      <w:r>
        <w:rPr>
          <w:sz w:val="26"/>
        </w:rPr>
        <w:t>pubblico</w:t>
      </w:r>
      <w:r>
        <w:rPr>
          <w:spacing w:val="34"/>
          <w:sz w:val="26"/>
        </w:rPr>
        <w:t xml:space="preserve"> </w:t>
      </w:r>
      <w:r>
        <w:rPr>
          <w:sz w:val="26"/>
        </w:rPr>
        <w:t>e</w:t>
      </w:r>
      <w:r>
        <w:rPr>
          <w:spacing w:val="34"/>
          <w:sz w:val="26"/>
        </w:rPr>
        <w:t xml:space="preserve"> </w:t>
      </w:r>
      <w:r>
        <w:rPr>
          <w:sz w:val="26"/>
        </w:rPr>
        <w:t>di</w:t>
      </w:r>
    </w:p>
    <w:p w:rsidR="000E7413" w:rsidRDefault="000E7413" w:rsidP="000E7413">
      <w:pPr>
        <w:spacing w:line="360" w:lineRule="auto"/>
        <w:jc w:val="both"/>
        <w:rPr>
          <w:sz w:val="26"/>
        </w:rPr>
        <w:sectPr w:rsidR="000E7413">
          <w:pgSz w:w="11910" w:h="16840"/>
          <w:pgMar w:top="1040" w:right="1000" w:bottom="960" w:left="1000" w:header="710" w:footer="779" w:gutter="0"/>
          <w:cols w:space="720"/>
        </w:sectPr>
      </w:pPr>
    </w:p>
    <w:p w:rsidR="000E7413" w:rsidRDefault="000E7413" w:rsidP="000E7413">
      <w:pPr>
        <w:pStyle w:val="Corpotesto"/>
        <w:spacing w:before="78" w:line="360" w:lineRule="auto"/>
        <w:ind w:left="841" w:right="139"/>
        <w:jc w:val="both"/>
      </w:pPr>
      <w:proofErr w:type="gramStart"/>
      <w:r>
        <w:lastRenderedPageBreak/>
        <w:t>concessione</w:t>
      </w:r>
      <w:proofErr w:type="gramEnd"/>
      <w:r>
        <w:t xml:space="preserve"> stipulati con enti o aziende che svolgono prevalentemente l’attività oggetto di tali contratti presuppongono l’esercizio di influenza dominante.</w:t>
      </w:r>
    </w:p>
    <w:p w:rsidR="000E7413" w:rsidRDefault="000E7413" w:rsidP="000E7413">
      <w:pPr>
        <w:pStyle w:val="Paragrafoelenco"/>
        <w:numPr>
          <w:ilvl w:val="0"/>
          <w:numId w:val="1"/>
        </w:numPr>
        <w:tabs>
          <w:tab w:val="left" w:pos="842"/>
        </w:tabs>
        <w:spacing w:before="1" w:line="360" w:lineRule="auto"/>
        <w:ind w:right="133" w:firstLine="0"/>
        <w:rPr>
          <w:sz w:val="26"/>
        </w:rPr>
      </w:pPr>
      <w:proofErr w:type="gramStart"/>
      <w:r>
        <w:rPr>
          <w:i/>
          <w:sz w:val="26"/>
          <w:u w:val="single"/>
        </w:rPr>
        <w:t>gli</w:t>
      </w:r>
      <w:proofErr w:type="gramEnd"/>
      <w:r>
        <w:rPr>
          <w:i/>
          <w:sz w:val="26"/>
          <w:u w:val="single"/>
        </w:rPr>
        <w:t xml:space="preserve"> enti strumentali partecipati</w:t>
      </w:r>
      <w:r>
        <w:rPr>
          <w:i/>
          <w:sz w:val="26"/>
        </w:rPr>
        <w:t xml:space="preserve"> </w:t>
      </w:r>
      <w:r>
        <w:rPr>
          <w:sz w:val="26"/>
        </w:rPr>
        <w:t>di un’amministrazione pubblica, costituiti dagli enti pubblici e privati e dalle aziende nei cui confronti la capogruppo ha una partecipazione in assenza delle condizioni di cui al punto</w:t>
      </w:r>
      <w:r>
        <w:rPr>
          <w:spacing w:val="1"/>
          <w:sz w:val="26"/>
        </w:rPr>
        <w:t xml:space="preserve"> </w:t>
      </w:r>
      <w:r>
        <w:rPr>
          <w:sz w:val="26"/>
        </w:rPr>
        <w:t>2.</w:t>
      </w:r>
    </w:p>
    <w:p w:rsidR="000E7413" w:rsidRDefault="000E7413" w:rsidP="000E7413">
      <w:pPr>
        <w:pStyle w:val="Paragrafoelenco"/>
        <w:numPr>
          <w:ilvl w:val="0"/>
          <w:numId w:val="1"/>
        </w:numPr>
        <w:tabs>
          <w:tab w:val="left" w:pos="842"/>
        </w:tabs>
        <w:spacing w:before="1" w:line="360" w:lineRule="auto"/>
        <w:ind w:right="134" w:firstLine="0"/>
        <w:rPr>
          <w:sz w:val="26"/>
        </w:rPr>
      </w:pPr>
      <w:proofErr w:type="gramStart"/>
      <w:r>
        <w:rPr>
          <w:i/>
          <w:sz w:val="26"/>
          <w:u w:val="single"/>
        </w:rPr>
        <w:t>le</w:t>
      </w:r>
      <w:proofErr w:type="gramEnd"/>
      <w:r>
        <w:rPr>
          <w:i/>
          <w:sz w:val="26"/>
          <w:u w:val="single"/>
        </w:rPr>
        <w:t xml:space="preserve"> società controllate</w:t>
      </w:r>
      <w:r>
        <w:rPr>
          <w:i/>
          <w:sz w:val="26"/>
        </w:rPr>
        <w:t xml:space="preserve"> </w:t>
      </w:r>
      <w:r>
        <w:rPr>
          <w:sz w:val="26"/>
        </w:rPr>
        <w:t>dall’amministrazione pubblica capogruppo, nei cui confronti la capogruppo:</w:t>
      </w:r>
    </w:p>
    <w:p w:rsidR="000E7413" w:rsidRDefault="000E7413" w:rsidP="000E7413">
      <w:pPr>
        <w:pStyle w:val="Paragrafoelenco"/>
        <w:numPr>
          <w:ilvl w:val="1"/>
          <w:numId w:val="1"/>
        </w:numPr>
        <w:tabs>
          <w:tab w:val="left" w:pos="842"/>
        </w:tabs>
        <w:spacing w:before="1" w:line="360" w:lineRule="auto"/>
        <w:ind w:right="139"/>
        <w:rPr>
          <w:sz w:val="26"/>
        </w:rPr>
      </w:pPr>
      <w:proofErr w:type="gramStart"/>
      <w:r>
        <w:rPr>
          <w:sz w:val="26"/>
        </w:rPr>
        <w:t>ha</w:t>
      </w:r>
      <w:proofErr w:type="gramEnd"/>
      <w:r>
        <w:rPr>
          <w:sz w:val="26"/>
        </w:rPr>
        <w:t xml:space="preserve"> il possesso, diretto o indiretto, anche sulla scorta di patti parasociali, della maggioranza dei voti esercitabili nell’assemblea ordinaria o dispone di voti sufficienti per esercitare una influenza dominante sull’assemblea</w:t>
      </w:r>
      <w:r>
        <w:rPr>
          <w:spacing w:val="-8"/>
          <w:sz w:val="26"/>
        </w:rPr>
        <w:t xml:space="preserve"> </w:t>
      </w:r>
      <w:r>
        <w:rPr>
          <w:sz w:val="26"/>
        </w:rPr>
        <w:t>ordinaria;</w:t>
      </w:r>
    </w:p>
    <w:p w:rsidR="000E7413" w:rsidRDefault="000E7413" w:rsidP="000E7413">
      <w:pPr>
        <w:pStyle w:val="Paragrafoelenco"/>
        <w:numPr>
          <w:ilvl w:val="1"/>
          <w:numId w:val="1"/>
        </w:numPr>
        <w:tabs>
          <w:tab w:val="left" w:pos="842"/>
        </w:tabs>
        <w:spacing w:line="360" w:lineRule="auto"/>
        <w:ind w:right="136"/>
        <w:rPr>
          <w:sz w:val="26"/>
        </w:rPr>
      </w:pPr>
      <w:proofErr w:type="gramStart"/>
      <w:r>
        <w:rPr>
          <w:sz w:val="26"/>
        </w:rPr>
        <w:t>ha</w:t>
      </w:r>
      <w:proofErr w:type="gramEnd"/>
      <w:r>
        <w:rPr>
          <w:sz w:val="26"/>
        </w:rPr>
        <w:t xml:space="preserve"> il diritto, in virtù di un contratto o di una clausola statutaria, di esercitare un’influenza dominante, quando la legge consente tali contratti o clausole. I contratti di servizio pubblico e di concessione stipulati con società che svolgono prevalentemente l’attività oggetto di tali contratti presuppongono l’esercizio </w:t>
      </w:r>
      <w:r>
        <w:rPr>
          <w:spacing w:val="-5"/>
          <w:sz w:val="26"/>
        </w:rPr>
        <w:t xml:space="preserve">di </w:t>
      </w:r>
      <w:r>
        <w:rPr>
          <w:sz w:val="26"/>
        </w:rPr>
        <w:t>influenza</w:t>
      </w:r>
      <w:r>
        <w:rPr>
          <w:spacing w:val="-2"/>
          <w:sz w:val="26"/>
        </w:rPr>
        <w:t xml:space="preserve"> </w:t>
      </w:r>
      <w:r>
        <w:rPr>
          <w:sz w:val="26"/>
        </w:rPr>
        <w:t>dominante.</w:t>
      </w:r>
    </w:p>
    <w:p w:rsidR="000E7413" w:rsidRDefault="000E7413" w:rsidP="000E7413">
      <w:pPr>
        <w:pStyle w:val="Paragrafoelenco"/>
        <w:numPr>
          <w:ilvl w:val="0"/>
          <w:numId w:val="1"/>
        </w:numPr>
        <w:tabs>
          <w:tab w:val="left" w:pos="842"/>
        </w:tabs>
        <w:spacing w:line="360" w:lineRule="auto"/>
        <w:ind w:right="134" w:firstLine="0"/>
        <w:rPr>
          <w:sz w:val="26"/>
        </w:rPr>
      </w:pPr>
      <w:proofErr w:type="gramStart"/>
      <w:r>
        <w:rPr>
          <w:sz w:val="26"/>
        </w:rPr>
        <w:t>le</w:t>
      </w:r>
      <w:proofErr w:type="gramEnd"/>
      <w:r>
        <w:rPr>
          <w:sz w:val="26"/>
        </w:rPr>
        <w:t xml:space="preserve"> </w:t>
      </w:r>
      <w:r>
        <w:rPr>
          <w:i/>
          <w:sz w:val="26"/>
          <w:u w:val="single"/>
        </w:rPr>
        <w:t>società partecipate</w:t>
      </w:r>
      <w:r>
        <w:rPr>
          <w:i/>
          <w:sz w:val="26"/>
        </w:rPr>
        <w:t xml:space="preserve"> </w:t>
      </w:r>
      <w:r>
        <w:rPr>
          <w:sz w:val="26"/>
        </w:rPr>
        <w:t xml:space="preserve">dell’amministrazione pubblica capogruppo, costituite dalle società </w:t>
      </w:r>
      <w:r>
        <w:rPr>
          <w:i/>
          <w:sz w:val="26"/>
          <w:u w:val="single"/>
        </w:rPr>
        <w:t>a totale partecipazione pubblica</w:t>
      </w:r>
      <w:r>
        <w:rPr>
          <w:i/>
          <w:sz w:val="26"/>
        </w:rPr>
        <w:t xml:space="preserve"> </w:t>
      </w:r>
      <w:r>
        <w:rPr>
          <w:sz w:val="26"/>
        </w:rPr>
        <w:t>affidatarie dirette di servizi pubblici locali della Regione o dell’Ente locale indipendentemente dalla quota di</w:t>
      </w:r>
      <w:r>
        <w:rPr>
          <w:spacing w:val="-2"/>
          <w:sz w:val="26"/>
        </w:rPr>
        <w:t xml:space="preserve"> </w:t>
      </w:r>
      <w:r>
        <w:rPr>
          <w:sz w:val="26"/>
        </w:rPr>
        <w:t>partecipazione.</w:t>
      </w:r>
    </w:p>
    <w:p w:rsidR="000E7413" w:rsidRDefault="000E7413" w:rsidP="000E7413">
      <w:pPr>
        <w:pStyle w:val="Corpotesto"/>
        <w:rPr>
          <w:sz w:val="39"/>
        </w:rPr>
      </w:pPr>
    </w:p>
    <w:p w:rsidR="000E7413" w:rsidRDefault="000E7413" w:rsidP="000E7413">
      <w:pPr>
        <w:pStyle w:val="Corpotesto"/>
        <w:spacing w:line="360" w:lineRule="auto"/>
        <w:ind w:left="132" w:right="139"/>
        <w:jc w:val="both"/>
      </w:pPr>
      <w:r>
        <w:t>Ai fini dell’inclusione nel gruppo dell’amministrazione pubblica non rileva la forma giuridica né la differente natura dell’attività svolta dall’ente strumentale o dalla società.</w:t>
      </w:r>
    </w:p>
    <w:p w:rsidR="000E7413" w:rsidRDefault="000E7413" w:rsidP="000E7413">
      <w:pPr>
        <w:pStyle w:val="Corpotesto"/>
        <w:spacing w:before="1" w:line="360" w:lineRule="auto"/>
        <w:ind w:left="132" w:right="135"/>
        <w:jc w:val="both"/>
      </w:pPr>
      <w:r>
        <w:t>Il “gruppo amministrazione pubblica” può comprendere anche gruppi intermedi di amministrazioni pubbliche o di imprese. In tal caso il bilancio consolidato è predisposto aggregando anche i bilanci consolidati dei gruppi intermedi.</w:t>
      </w:r>
    </w:p>
    <w:p w:rsidR="000E7413" w:rsidRDefault="000E7413" w:rsidP="000E7413">
      <w:pPr>
        <w:pStyle w:val="Corpotesto"/>
        <w:spacing w:before="6"/>
        <w:rPr>
          <w:sz w:val="39"/>
        </w:rPr>
      </w:pPr>
    </w:p>
    <w:p w:rsidR="000E7413" w:rsidRDefault="000E7413" w:rsidP="000E7413">
      <w:pPr>
        <w:ind w:left="132"/>
        <w:jc w:val="both"/>
        <w:rPr>
          <w:b/>
          <w:sz w:val="26"/>
        </w:rPr>
      </w:pPr>
      <w:r>
        <w:rPr>
          <w:b/>
          <w:sz w:val="26"/>
          <w:u w:val="thick"/>
        </w:rPr>
        <w:t>FASE 2: Gruppo Bilancio Consolidato</w:t>
      </w:r>
    </w:p>
    <w:p w:rsidR="000E7413" w:rsidRDefault="000E7413" w:rsidP="000E7413">
      <w:pPr>
        <w:pStyle w:val="Corpotesto"/>
        <w:spacing w:before="37" w:line="360" w:lineRule="auto"/>
        <w:ind w:left="132" w:right="132"/>
        <w:jc w:val="both"/>
      </w:pPr>
      <w:r>
        <w:t>L’effettiva area di consolidamento, deriva dal Gruppo Amministrazione Pubblica, secondo i criteri indicati nel principio contabile:</w:t>
      </w:r>
    </w:p>
    <w:p w:rsidR="000E7413" w:rsidRDefault="000E7413" w:rsidP="000E7413">
      <w:pPr>
        <w:pStyle w:val="Corpotesto"/>
        <w:spacing w:before="1"/>
        <w:rPr>
          <w:sz w:val="39"/>
        </w:rPr>
      </w:pPr>
    </w:p>
    <w:p w:rsidR="000E7413" w:rsidRDefault="000E7413" w:rsidP="000E7413">
      <w:pPr>
        <w:pStyle w:val="Corpotesto"/>
        <w:spacing w:line="360" w:lineRule="auto"/>
        <w:ind w:left="132" w:right="135"/>
        <w:jc w:val="both"/>
      </w:pPr>
      <w:r>
        <w:t>Gli enti e le società del gruppo compresi nel Gruppo Amministrazione possono non essere inseriti nell’area di consolidamento nei casi di:</w:t>
      </w:r>
    </w:p>
    <w:p w:rsidR="000E7413" w:rsidRDefault="000E7413" w:rsidP="000E7413">
      <w:pPr>
        <w:spacing w:line="360" w:lineRule="auto"/>
        <w:jc w:val="both"/>
        <w:sectPr w:rsidR="000E7413">
          <w:pgSz w:w="11910" w:h="16840"/>
          <w:pgMar w:top="1040" w:right="1000" w:bottom="960" w:left="1000" w:header="710" w:footer="779" w:gutter="0"/>
          <w:cols w:space="720"/>
        </w:sectPr>
      </w:pPr>
    </w:p>
    <w:p w:rsidR="000E7413" w:rsidRDefault="000E7413" w:rsidP="000E7413">
      <w:pPr>
        <w:pStyle w:val="Paragrafoelenco"/>
        <w:numPr>
          <w:ilvl w:val="1"/>
          <w:numId w:val="1"/>
        </w:numPr>
        <w:tabs>
          <w:tab w:val="left" w:pos="842"/>
        </w:tabs>
        <w:spacing w:before="78" w:line="360" w:lineRule="auto"/>
        <w:ind w:left="853" w:right="138" w:hanging="360"/>
        <w:rPr>
          <w:sz w:val="26"/>
        </w:rPr>
      </w:pPr>
      <w:r>
        <w:rPr>
          <w:i/>
          <w:sz w:val="26"/>
        </w:rPr>
        <w:t xml:space="preserve">Irrilevanza, </w:t>
      </w:r>
      <w:r>
        <w:rPr>
          <w:sz w:val="26"/>
        </w:rPr>
        <w:t>quando il bilancio di un componente del gruppo è irrilevante ai fini della rappresentazione veritiera e corretta della situazione patrimoniale e finanziaria e del risultato economico del</w:t>
      </w:r>
      <w:r>
        <w:rPr>
          <w:spacing w:val="2"/>
          <w:sz w:val="26"/>
        </w:rPr>
        <w:t xml:space="preserve"> </w:t>
      </w:r>
      <w:r>
        <w:rPr>
          <w:sz w:val="26"/>
        </w:rPr>
        <w:t>gruppo.</w:t>
      </w:r>
    </w:p>
    <w:p w:rsidR="000E7413" w:rsidRDefault="000E7413" w:rsidP="000E7413">
      <w:pPr>
        <w:pStyle w:val="Corpotesto"/>
        <w:spacing w:before="1" w:line="360" w:lineRule="auto"/>
        <w:ind w:left="841" w:right="133"/>
        <w:jc w:val="both"/>
      </w:pPr>
      <w:r>
        <w:t>Sono considerati irrilevanti i bilanci che presentano, per ciascuno dei seguenti parametri, una incidenza inferiore al 10 per cento per gli enti locali e al 5 per cento per le Regioni e le Province autonome, rispetto alla posizione patrimoniale, economico e finanziaria della capogruppo:</w:t>
      </w:r>
    </w:p>
    <w:p w:rsidR="000E7413" w:rsidRDefault="000E7413" w:rsidP="000E7413">
      <w:pPr>
        <w:pStyle w:val="Paragrafoelenco"/>
        <w:numPr>
          <w:ilvl w:val="2"/>
          <w:numId w:val="1"/>
        </w:numPr>
        <w:tabs>
          <w:tab w:val="left" w:pos="1701"/>
        </w:tabs>
        <w:spacing w:before="2"/>
        <w:rPr>
          <w:sz w:val="26"/>
        </w:rPr>
      </w:pPr>
      <w:proofErr w:type="gramStart"/>
      <w:r>
        <w:rPr>
          <w:sz w:val="26"/>
        </w:rPr>
        <w:t>totale</w:t>
      </w:r>
      <w:proofErr w:type="gramEnd"/>
      <w:r>
        <w:rPr>
          <w:spacing w:val="-16"/>
          <w:sz w:val="26"/>
        </w:rPr>
        <w:t xml:space="preserve"> </w:t>
      </w:r>
      <w:r>
        <w:rPr>
          <w:sz w:val="26"/>
        </w:rPr>
        <w:t>dell’attivo,</w:t>
      </w:r>
    </w:p>
    <w:p w:rsidR="000E7413" w:rsidRDefault="000E7413" w:rsidP="000E7413">
      <w:pPr>
        <w:pStyle w:val="Paragrafoelenco"/>
        <w:numPr>
          <w:ilvl w:val="2"/>
          <w:numId w:val="1"/>
        </w:numPr>
        <w:tabs>
          <w:tab w:val="left" w:pos="1701"/>
        </w:tabs>
        <w:spacing w:before="148"/>
        <w:rPr>
          <w:sz w:val="26"/>
        </w:rPr>
      </w:pPr>
      <w:proofErr w:type="gramStart"/>
      <w:r>
        <w:rPr>
          <w:sz w:val="26"/>
        </w:rPr>
        <w:t>patrimonio</w:t>
      </w:r>
      <w:proofErr w:type="gramEnd"/>
      <w:r>
        <w:rPr>
          <w:spacing w:val="-6"/>
          <w:sz w:val="26"/>
        </w:rPr>
        <w:t xml:space="preserve"> </w:t>
      </w:r>
      <w:r>
        <w:rPr>
          <w:sz w:val="26"/>
        </w:rPr>
        <w:t>netto,</w:t>
      </w:r>
    </w:p>
    <w:p w:rsidR="000E7413" w:rsidRDefault="000E7413" w:rsidP="000E7413">
      <w:pPr>
        <w:pStyle w:val="Paragrafoelenco"/>
        <w:numPr>
          <w:ilvl w:val="2"/>
          <w:numId w:val="1"/>
        </w:numPr>
        <w:tabs>
          <w:tab w:val="left" w:pos="1701"/>
        </w:tabs>
        <w:spacing w:before="150"/>
        <w:rPr>
          <w:sz w:val="26"/>
        </w:rPr>
      </w:pPr>
      <w:proofErr w:type="gramStart"/>
      <w:r>
        <w:rPr>
          <w:sz w:val="26"/>
        </w:rPr>
        <w:t>totale</w:t>
      </w:r>
      <w:proofErr w:type="gramEnd"/>
      <w:r>
        <w:rPr>
          <w:sz w:val="26"/>
        </w:rPr>
        <w:t xml:space="preserve"> dei ricavi</w:t>
      </w:r>
      <w:r>
        <w:rPr>
          <w:spacing w:val="-4"/>
          <w:sz w:val="26"/>
        </w:rPr>
        <w:t xml:space="preserve"> </w:t>
      </w:r>
      <w:r>
        <w:rPr>
          <w:sz w:val="26"/>
        </w:rPr>
        <w:t>caratteristici.</w:t>
      </w:r>
    </w:p>
    <w:p w:rsidR="000E7413" w:rsidRDefault="000E7413" w:rsidP="000E7413">
      <w:pPr>
        <w:pStyle w:val="Corpotesto"/>
        <w:spacing w:before="149" w:line="360" w:lineRule="auto"/>
        <w:ind w:left="132" w:right="129"/>
        <w:jc w:val="both"/>
      </w:pPr>
      <w:r>
        <w:t>Al fine di garantire la significatività del bilancio consolidato gli enti possono considerare non irrilevanti i bilanci degli enti e delle società che presentano percentuali inferiori a quelle sopra</w:t>
      </w:r>
      <w:r>
        <w:rPr>
          <w:spacing w:val="-2"/>
        </w:rPr>
        <w:t xml:space="preserve"> </w:t>
      </w:r>
      <w:r>
        <w:t>richiamate.</w:t>
      </w:r>
    </w:p>
    <w:p w:rsidR="000E7413" w:rsidRDefault="000E7413" w:rsidP="000E7413">
      <w:pPr>
        <w:pStyle w:val="Corpotesto"/>
        <w:spacing w:before="1" w:line="360" w:lineRule="auto"/>
        <w:ind w:left="132" w:right="131"/>
        <w:jc w:val="both"/>
      </w:pPr>
      <w:r>
        <w:t>La percentuale di irrilevanza riferita ai “ricavi caratteristici” è determinata rapportando i componenti positivi di reddito che concorrono alla determinazione del valore della produzione dell’ente o società controllata o partecipata al totale dei “A) Componenti positivi della gestione” dell’ente.</w:t>
      </w:r>
    </w:p>
    <w:p w:rsidR="000E7413" w:rsidRDefault="000E7413" w:rsidP="000E7413">
      <w:pPr>
        <w:spacing w:line="360" w:lineRule="auto"/>
        <w:jc w:val="both"/>
        <w:sectPr w:rsidR="000E7413">
          <w:pgSz w:w="11910" w:h="16840"/>
          <w:pgMar w:top="1040" w:right="1000" w:bottom="960" w:left="1000" w:header="710" w:footer="779" w:gutter="0"/>
          <w:cols w:space="720"/>
        </w:sectPr>
      </w:pPr>
    </w:p>
    <w:p w:rsidR="000E7413" w:rsidRPr="000E7413" w:rsidRDefault="000E7413" w:rsidP="000E7413">
      <w:pPr>
        <w:ind w:left="99"/>
        <w:jc w:val="center"/>
        <w:rPr>
          <w:b/>
          <w:color w:val="44546A" w:themeColor="text2"/>
          <w:sz w:val="32"/>
          <w:szCs w:val="32"/>
        </w:rPr>
      </w:pPr>
      <w:r w:rsidRPr="000E7413">
        <w:rPr>
          <w:b/>
          <w:color w:val="44546A" w:themeColor="text2"/>
          <w:sz w:val="32"/>
          <w:szCs w:val="32"/>
        </w:rPr>
        <w:t xml:space="preserve">VALUTAZIONE DEL GRUPPO DI AMMINISTRAZIONE PUBBLICA AI FINI DELL’INSERIMENTO </w:t>
      </w:r>
    </w:p>
    <w:p w:rsidR="000E7413" w:rsidRPr="000E7413" w:rsidRDefault="000E7413" w:rsidP="000E7413">
      <w:pPr>
        <w:ind w:left="99"/>
        <w:jc w:val="center"/>
        <w:rPr>
          <w:b/>
          <w:color w:val="44546A" w:themeColor="text2"/>
          <w:sz w:val="32"/>
          <w:szCs w:val="32"/>
        </w:rPr>
      </w:pPr>
      <w:r w:rsidRPr="000E7413">
        <w:rPr>
          <w:b/>
          <w:color w:val="44546A" w:themeColor="text2"/>
          <w:sz w:val="32"/>
          <w:szCs w:val="32"/>
        </w:rPr>
        <w:t xml:space="preserve">NEL PERIMETRO DI CONSOLIDAMENTO DEL </w:t>
      </w:r>
    </w:p>
    <w:p w:rsidR="000E7413" w:rsidRPr="000E7413" w:rsidRDefault="000E7413" w:rsidP="000E7413">
      <w:pPr>
        <w:ind w:left="99"/>
        <w:jc w:val="center"/>
        <w:rPr>
          <w:b/>
          <w:color w:val="44546A" w:themeColor="text2"/>
          <w:sz w:val="36"/>
          <w:szCs w:val="36"/>
        </w:rPr>
      </w:pPr>
      <w:r w:rsidRPr="000E7413">
        <w:rPr>
          <w:b/>
          <w:color w:val="44546A" w:themeColor="text2"/>
          <w:sz w:val="36"/>
          <w:szCs w:val="36"/>
        </w:rPr>
        <w:t>COMUNE DI CASTEL DI LAMA</w:t>
      </w:r>
    </w:p>
    <w:p w:rsidR="000E7413" w:rsidRPr="000E7413" w:rsidRDefault="000E7413" w:rsidP="000E7413">
      <w:pPr>
        <w:spacing w:before="5"/>
        <w:jc w:val="center"/>
        <w:rPr>
          <w:sz w:val="23"/>
          <w:szCs w:val="26"/>
        </w:rPr>
      </w:pPr>
      <w:r w:rsidRPr="000E7413">
        <w:rPr>
          <w:sz w:val="32"/>
          <w:szCs w:val="32"/>
        </w:rPr>
        <w:t>_____________________________________________________________</w:t>
      </w:r>
    </w:p>
    <w:p w:rsidR="000E7413" w:rsidRPr="000E7413" w:rsidRDefault="000E7413" w:rsidP="000E7413">
      <w:pPr>
        <w:spacing w:before="5"/>
        <w:jc w:val="center"/>
        <w:rPr>
          <w:sz w:val="23"/>
          <w:szCs w:val="26"/>
        </w:rPr>
      </w:pPr>
    </w:p>
    <w:p w:rsidR="000E7413" w:rsidRPr="000E7413" w:rsidRDefault="000E7413" w:rsidP="000E7413">
      <w:pPr>
        <w:spacing w:before="5"/>
        <w:jc w:val="center"/>
        <w:rPr>
          <w:sz w:val="23"/>
          <w:szCs w:val="26"/>
        </w:rPr>
      </w:pPr>
    </w:p>
    <w:p w:rsidR="000E7413" w:rsidRPr="000E7413" w:rsidRDefault="000E7413" w:rsidP="000E7413">
      <w:pPr>
        <w:numPr>
          <w:ilvl w:val="0"/>
          <w:numId w:val="3"/>
        </w:numPr>
        <w:tabs>
          <w:tab w:val="left" w:pos="453"/>
        </w:tabs>
        <w:spacing w:before="86"/>
        <w:ind w:hanging="321"/>
        <w:outlineLvl w:val="0"/>
        <w:rPr>
          <w:b/>
          <w:bCs/>
          <w:sz w:val="32"/>
          <w:szCs w:val="32"/>
          <w:u w:color="000000"/>
        </w:rPr>
      </w:pPr>
      <w:r w:rsidRPr="000E7413">
        <w:rPr>
          <w:b/>
          <w:bCs/>
          <w:sz w:val="32"/>
          <w:szCs w:val="32"/>
          <w:u w:val="thick" w:color="000000"/>
        </w:rPr>
        <w:t>PICENAMBIENTE</w:t>
      </w:r>
      <w:r w:rsidRPr="000E7413">
        <w:rPr>
          <w:b/>
          <w:bCs/>
          <w:spacing w:val="-2"/>
          <w:sz w:val="32"/>
          <w:szCs w:val="32"/>
          <w:u w:val="thick" w:color="000000"/>
        </w:rPr>
        <w:t xml:space="preserve"> </w:t>
      </w:r>
      <w:r w:rsidRPr="000E7413">
        <w:rPr>
          <w:b/>
          <w:bCs/>
          <w:sz w:val="32"/>
          <w:szCs w:val="32"/>
          <w:u w:val="thick" w:color="000000"/>
        </w:rPr>
        <w:t>S.P.A.</w:t>
      </w:r>
    </w:p>
    <w:p w:rsidR="000E7413" w:rsidRPr="000E7413" w:rsidRDefault="000E7413" w:rsidP="000E7413">
      <w:pPr>
        <w:rPr>
          <w:b/>
          <w:sz w:val="20"/>
          <w:szCs w:val="26"/>
        </w:rPr>
      </w:pPr>
    </w:p>
    <w:p w:rsidR="000E7413" w:rsidRPr="000E7413" w:rsidRDefault="000E7413" w:rsidP="000E7413">
      <w:pPr>
        <w:spacing w:before="7" w:after="1"/>
        <w:rPr>
          <w:b/>
          <w:sz w:val="14"/>
          <w:szCs w:val="26"/>
        </w:rPr>
      </w:pPr>
    </w:p>
    <w:tbl>
      <w:tblPr>
        <w:tblStyle w:val="TableNormal"/>
        <w:tblW w:w="0" w:type="auto"/>
        <w:tblInd w:w="1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5"/>
        <w:gridCol w:w="1820"/>
        <w:gridCol w:w="3119"/>
      </w:tblGrid>
      <w:tr w:rsidR="000E7413" w:rsidRPr="000E7413" w:rsidTr="00916F15">
        <w:trPr>
          <w:trHeight w:val="739"/>
        </w:trPr>
        <w:tc>
          <w:tcPr>
            <w:tcW w:w="2365" w:type="dxa"/>
            <w:tcBorders>
              <w:left w:val="single" w:sz="4" w:space="0" w:color="000000"/>
              <w:bottom w:val="single" w:sz="4" w:space="0" w:color="000000"/>
              <w:right w:val="single" w:sz="4" w:space="0" w:color="000000"/>
            </w:tcBorders>
          </w:tcPr>
          <w:p w:rsidR="000E7413" w:rsidRPr="000E7413" w:rsidRDefault="000E7413" w:rsidP="000E7413">
            <w:pPr>
              <w:spacing w:before="229"/>
              <w:ind w:left="95" w:right="83"/>
              <w:jc w:val="center"/>
              <w:rPr>
                <w:rFonts w:eastAsia="Arial" w:hAnsi="Arial" w:cs="Arial"/>
                <w:b/>
                <w:sz w:val="24"/>
              </w:rPr>
            </w:pPr>
            <w:r w:rsidRPr="000E7413">
              <w:rPr>
                <w:rFonts w:eastAsia="Arial" w:hAnsi="Arial" w:cs="Arial"/>
                <w:b/>
                <w:sz w:val="24"/>
              </w:rPr>
              <w:t>ENTE</w:t>
            </w:r>
          </w:p>
        </w:tc>
        <w:tc>
          <w:tcPr>
            <w:tcW w:w="1820" w:type="dxa"/>
            <w:tcBorders>
              <w:left w:val="single" w:sz="4" w:space="0" w:color="000000"/>
              <w:bottom w:val="single" w:sz="4" w:space="0" w:color="000000"/>
            </w:tcBorders>
          </w:tcPr>
          <w:p w:rsidR="000E7413" w:rsidRPr="000E7413" w:rsidRDefault="000E7413" w:rsidP="000E7413">
            <w:pPr>
              <w:spacing w:before="90"/>
              <w:ind w:left="157" w:right="121" w:firstLine="177"/>
              <w:rPr>
                <w:rFonts w:eastAsia="Arial" w:hAnsi="Arial" w:cs="Arial"/>
                <w:b/>
                <w:sz w:val="24"/>
              </w:rPr>
            </w:pPr>
            <w:r w:rsidRPr="000E7413">
              <w:rPr>
                <w:rFonts w:eastAsia="Arial" w:hAnsi="Arial" w:cs="Arial"/>
                <w:b/>
                <w:sz w:val="24"/>
              </w:rPr>
              <w:t xml:space="preserve">% quota di </w:t>
            </w:r>
            <w:proofErr w:type="spellStart"/>
            <w:r w:rsidRPr="000E7413">
              <w:rPr>
                <w:rFonts w:eastAsia="Arial" w:hAnsi="Arial" w:cs="Arial"/>
                <w:b/>
                <w:sz w:val="24"/>
              </w:rPr>
              <w:t>partecipazione</w:t>
            </w:r>
            <w:proofErr w:type="spellEnd"/>
          </w:p>
        </w:tc>
        <w:tc>
          <w:tcPr>
            <w:tcW w:w="3119" w:type="dxa"/>
            <w:tcBorders>
              <w:bottom w:val="single" w:sz="4" w:space="0" w:color="000000"/>
              <w:right w:val="single" w:sz="4" w:space="0" w:color="000000"/>
            </w:tcBorders>
          </w:tcPr>
          <w:p w:rsidR="000E7413" w:rsidRPr="000E7413" w:rsidRDefault="000E7413" w:rsidP="000E7413">
            <w:pPr>
              <w:spacing w:before="229"/>
              <w:ind w:left="372" w:right="371"/>
              <w:jc w:val="center"/>
              <w:rPr>
                <w:rFonts w:eastAsia="Arial" w:cs="Arial"/>
                <w:b/>
                <w:sz w:val="24"/>
              </w:rPr>
            </w:pPr>
            <w:proofErr w:type="spellStart"/>
            <w:r w:rsidRPr="000E7413">
              <w:rPr>
                <w:rFonts w:eastAsia="Arial" w:cs="Arial"/>
                <w:b/>
                <w:sz w:val="24"/>
              </w:rPr>
              <w:t>Attività</w:t>
            </w:r>
            <w:proofErr w:type="spellEnd"/>
          </w:p>
        </w:tc>
      </w:tr>
      <w:tr w:rsidR="000E7413" w:rsidRPr="000E7413" w:rsidTr="00916F15">
        <w:trPr>
          <w:trHeight w:val="731"/>
        </w:trPr>
        <w:tc>
          <w:tcPr>
            <w:tcW w:w="2365" w:type="dxa"/>
            <w:tcBorders>
              <w:top w:val="single" w:sz="4" w:space="0" w:color="000000"/>
              <w:left w:val="single" w:sz="4" w:space="0" w:color="000000"/>
              <w:bottom w:val="single" w:sz="4" w:space="0" w:color="000000"/>
              <w:right w:val="single" w:sz="4" w:space="0" w:color="000000"/>
            </w:tcBorders>
          </w:tcPr>
          <w:p w:rsidR="000E7413" w:rsidRPr="000E7413" w:rsidRDefault="000E7413" w:rsidP="000E7413">
            <w:pPr>
              <w:ind w:left="95" w:right="84"/>
              <w:jc w:val="center"/>
              <w:rPr>
                <w:rFonts w:eastAsia="Arial" w:cs="Arial"/>
                <w:b/>
                <w:sz w:val="24"/>
              </w:rPr>
            </w:pPr>
            <w:r w:rsidRPr="000E7413">
              <w:rPr>
                <w:rFonts w:eastAsia="Arial" w:cs="Arial"/>
                <w:b/>
                <w:sz w:val="24"/>
              </w:rPr>
              <w:t>“PICENAMBIENTE S.P.A.”</w:t>
            </w:r>
          </w:p>
        </w:tc>
        <w:tc>
          <w:tcPr>
            <w:tcW w:w="1820" w:type="dxa"/>
            <w:tcBorders>
              <w:top w:val="single" w:sz="4" w:space="0" w:color="000000"/>
              <w:left w:val="single" w:sz="4" w:space="0" w:color="000000"/>
              <w:bottom w:val="single" w:sz="4" w:space="0" w:color="000000"/>
            </w:tcBorders>
          </w:tcPr>
          <w:p w:rsidR="000E7413" w:rsidRPr="000E7413" w:rsidRDefault="000E7413" w:rsidP="000E7413">
            <w:pPr>
              <w:spacing w:before="3"/>
              <w:rPr>
                <w:rFonts w:eastAsia="Arial" w:hAnsi="Arial" w:cs="Arial"/>
                <w:b/>
                <w:sz w:val="33"/>
              </w:rPr>
            </w:pPr>
          </w:p>
          <w:p w:rsidR="000E7413" w:rsidRPr="000E7413" w:rsidRDefault="000E7413" w:rsidP="000E7413">
            <w:pPr>
              <w:ind w:left="617" w:right="602"/>
              <w:jc w:val="center"/>
              <w:rPr>
                <w:rFonts w:eastAsia="Arial" w:hAnsi="Arial" w:cs="Arial"/>
                <w:sz w:val="24"/>
              </w:rPr>
            </w:pPr>
            <w:r w:rsidRPr="000E7413">
              <w:rPr>
                <w:rFonts w:eastAsia="Arial" w:hAnsi="Arial" w:cs="Arial"/>
                <w:sz w:val="24"/>
              </w:rPr>
              <w:t>0,20</w:t>
            </w:r>
          </w:p>
        </w:tc>
        <w:tc>
          <w:tcPr>
            <w:tcW w:w="3119" w:type="dxa"/>
            <w:tcBorders>
              <w:top w:val="single" w:sz="4" w:space="0" w:color="000000"/>
              <w:bottom w:val="single" w:sz="4" w:space="0" w:color="000000"/>
              <w:right w:val="single" w:sz="4" w:space="0" w:color="000000"/>
            </w:tcBorders>
          </w:tcPr>
          <w:p w:rsidR="000E7413" w:rsidRPr="000E7413" w:rsidRDefault="000E7413" w:rsidP="000E7413">
            <w:pPr>
              <w:spacing w:before="3"/>
              <w:rPr>
                <w:rFonts w:eastAsia="Arial" w:hAnsi="Arial" w:cs="Arial"/>
                <w:b/>
                <w:sz w:val="33"/>
              </w:rPr>
            </w:pPr>
          </w:p>
          <w:p w:rsidR="000E7413" w:rsidRPr="000E7413" w:rsidRDefault="000E7413" w:rsidP="000E7413">
            <w:pPr>
              <w:ind w:left="373" w:right="371"/>
              <w:jc w:val="center"/>
              <w:rPr>
                <w:rFonts w:eastAsia="Arial" w:hAnsi="Arial" w:cs="Arial"/>
                <w:sz w:val="24"/>
              </w:rPr>
            </w:pPr>
            <w:proofErr w:type="spellStart"/>
            <w:r w:rsidRPr="000E7413">
              <w:rPr>
                <w:rFonts w:eastAsia="Arial" w:hAnsi="Arial" w:cs="Arial"/>
                <w:sz w:val="24"/>
              </w:rPr>
              <w:t>Servizio</w:t>
            </w:r>
            <w:proofErr w:type="spellEnd"/>
            <w:r w:rsidRPr="000E7413">
              <w:rPr>
                <w:rFonts w:eastAsia="Arial" w:hAnsi="Arial" w:cs="Arial"/>
                <w:sz w:val="24"/>
              </w:rPr>
              <w:t xml:space="preserve"> </w:t>
            </w:r>
            <w:proofErr w:type="spellStart"/>
            <w:r w:rsidRPr="000E7413">
              <w:rPr>
                <w:rFonts w:eastAsia="Arial" w:hAnsi="Arial" w:cs="Arial"/>
                <w:sz w:val="24"/>
              </w:rPr>
              <w:t>integrato</w:t>
            </w:r>
            <w:proofErr w:type="spellEnd"/>
            <w:r w:rsidRPr="000E7413">
              <w:rPr>
                <w:rFonts w:eastAsia="Arial" w:hAnsi="Arial" w:cs="Arial"/>
                <w:sz w:val="24"/>
              </w:rPr>
              <w:t xml:space="preserve"> </w:t>
            </w:r>
            <w:proofErr w:type="spellStart"/>
            <w:r w:rsidRPr="000E7413">
              <w:rPr>
                <w:rFonts w:eastAsia="Arial" w:hAnsi="Arial" w:cs="Arial"/>
                <w:sz w:val="24"/>
              </w:rPr>
              <w:t>rifiuti</w:t>
            </w:r>
            <w:proofErr w:type="spellEnd"/>
          </w:p>
        </w:tc>
      </w:tr>
    </w:tbl>
    <w:p w:rsidR="000E7413" w:rsidRPr="000E7413" w:rsidRDefault="000E7413" w:rsidP="000E7413">
      <w:pPr>
        <w:spacing w:before="5"/>
        <w:rPr>
          <w:b/>
          <w:sz w:val="21"/>
          <w:szCs w:val="26"/>
        </w:rPr>
      </w:pPr>
    </w:p>
    <w:p w:rsidR="000E7413" w:rsidRPr="000E7413" w:rsidRDefault="000E7413" w:rsidP="000E7413">
      <w:pPr>
        <w:spacing w:before="89" w:line="362" w:lineRule="auto"/>
        <w:ind w:left="132" w:right="129"/>
        <w:jc w:val="both"/>
        <w:rPr>
          <w:sz w:val="26"/>
          <w:szCs w:val="26"/>
        </w:rPr>
      </w:pPr>
      <w:r w:rsidRPr="000E7413">
        <w:rPr>
          <w:sz w:val="26"/>
          <w:szCs w:val="26"/>
        </w:rPr>
        <w:t xml:space="preserve">Il Comune di Castel di Lama detiene una quota di partecipazione pari al 0,20% in PICENAMBIENTE S.P.A. La Società ha come scopo la gestione della raccolta e trasporto </w:t>
      </w:r>
      <w:bookmarkStart w:id="0" w:name="_GoBack"/>
      <w:r w:rsidRPr="000E7413">
        <w:rPr>
          <w:sz w:val="26"/>
          <w:szCs w:val="26"/>
        </w:rPr>
        <w:t>rifiuti nel territorio dei comuni soci e altri servizi di igiene urbana.</w:t>
      </w:r>
    </w:p>
    <w:bookmarkEnd w:id="0"/>
    <w:p w:rsidR="000E7413" w:rsidRPr="00FD1DB0" w:rsidRDefault="000E7413" w:rsidP="000E7413">
      <w:pPr>
        <w:spacing w:before="1" w:line="362" w:lineRule="auto"/>
        <w:ind w:left="132" w:right="131"/>
        <w:jc w:val="both"/>
        <w:outlineLvl w:val="2"/>
        <w:rPr>
          <w:rFonts w:asciiTheme="majorHAnsi" w:hAnsiTheme="majorHAnsi"/>
          <w:b/>
          <w:bCs/>
          <w:color w:val="FF0000"/>
          <w:sz w:val="26"/>
          <w:szCs w:val="26"/>
        </w:rPr>
      </w:pPr>
      <w:r w:rsidRPr="00FD1DB0">
        <w:rPr>
          <w:rFonts w:asciiTheme="majorHAnsi" w:hAnsiTheme="majorHAnsi"/>
          <w:b/>
          <w:bCs/>
          <w:color w:val="FF0000"/>
          <w:sz w:val="26"/>
          <w:szCs w:val="26"/>
        </w:rPr>
        <w:t>PICENAMBIENTE S.P.A. è una società mista, pertanto non rientra nella fattispecie di società partecipata. Di conseguenza, verrà esclusa dal GAP e dal perimetro di consolidamento.</w:t>
      </w:r>
    </w:p>
    <w:p w:rsidR="000E7413" w:rsidRPr="000E7413" w:rsidRDefault="000E7413" w:rsidP="000E7413">
      <w:pPr>
        <w:spacing w:before="8"/>
        <w:rPr>
          <w:b/>
          <w:sz w:val="23"/>
          <w:szCs w:val="26"/>
        </w:rPr>
      </w:pPr>
    </w:p>
    <w:p w:rsidR="000E7413" w:rsidRPr="000E7413" w:rsidRDefault="000E7413" w:rsidP="000E7413">
      <w:pPr>
        <w:numPr>
          <w:ilvl w:val="0"/>
          <w:numId w:val="3"/>
        </w:numPr>
        <w:tabs>
          <w:tab w:val="left" w:pos="453"/>
        </w:tabs>
        <w:spacing w:before="86"/>
        <w:ind w:hanging="321"/>
        <w:jc w:val="both"/>
        <w:rPr>
          <w:b/>
          <w:sz w:val="32"/>
        </w:rPr>
      </w:pPr>
      <w:r w:rsidRPr="000E7413">
        <w:rPr>
          <w:b/>
          <w:sz w:val="32"/>
          <w:u w:val="thick"/>
        </w:rPr>
        <w:t>START</w:t>
      </w:r>
      <w:r w:rsidRPr="000E7413">
        <w:rPr>
          <w:b/>
          <w:spacing w:val="-1"/>
          <w:sz w:val="32"/>
          <w:u w:val="thick"/>
        </w:rPr>
        <w:t xml:space="preserve"> </w:t>
      </w:r>
      <w:r w:rsidRPr="000E7413">
        <w:rPr>
          <w:b/>
          <w:sz w:val="32"/>
          <w:u w:val="thick"/>
        </w:rPr>
        <w:t>S.P.A.</w:t>
      </w:r>
    </w:p>
    <w:p w:rsidR="000E7413" w:rsidRPr="000E7413" w:rsidRDefault="000E7413" w:rsidP="000E7413">
      <w:pPr>
        <w:rPr>
          <w:b/>
          <w:sz w:val="20"/>
          <w:szCs w:val="26"/>
        </w:rPr>
      </w:pPr>
    </w:p>
    <w:p w:rsidR="000E7413" w:rsidRPr="000E7413" w:rsidRDefault="000E7413" w:rsidP="000E7413">
      <w:pPr>
        <w:spacing w:before="7"/>
        <w:rPr>
          <w:b/>
          <w:sz w:val="14"/>
          <w:szCs w:val="26"/>
        </w:rPr>
      </w:pPr>
    </w:p>
    <w:tbl>
      <w:tblPr>
        <w:tblStyle w:val="TableNormal"/>
        <w:tblW w:w="0" w:type="auto"/>
        <w:tblInd w:w="1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8"/>
        <w:gridCol w:w="1819"/>
        <w:gridCol w:w="3115"/>
      </w:tblGrid>
      <w:tr w:rsidR="000E7413" w:rsidRPr="000E7413" w:rsidTr="00916F15">
        <w:trPr>
          <w:trHeight w:val="738"/>
        </w:trPr>
        <w:tc>
          <w:tcPr>
            <w:tcW w:w="2158" w:type="dxa"/>
            <w:tcBorders>
              <w:left w:val="single" w:sz="4" w:space="0" w:color="000000"/>
              <w:bottom w:val="single" w:sz="4" w:space="0" w:color="000000"/>
              <w:right w:val="single" w:sz="4" w:space="0" w:color="000000"/>
            </w:tcBorders>
          </w:tcPr>
          <w:p w:rsidR="000E7413" w:rsidRPr="000E7413" w:rsidRDefault="000E7413" w:rsidP="000E7413">
            <w:pPr>
              <w:spacing w:before="229"/>
              <w:ind w:left="193" w:right="181"/>
              <w:jc w:val="center"/>
              <w:rPr>
                <w:rFonts w:eastAsia="Arial" w:hAnsi="Arial" w:cs="Arial"/>
                <w:b/>
                <w:sz w:val="24"/>
              </w:rPr>
            </w:pPr>
            <w:r w:rsidRPr="000E7413">
              <w:rPr>
                <w:rFonts w:eastAsia="Arial" w:hAnsi="Arial" w:cs="Arial"/>
                <w:b/>
                <w:sz w:val="24"/>
              </w:rPr>
              <w:t>ENTE</w:t>
            </w:r>
          </w:p>
        </w:tc>
        <w:tc>
          <w:tcPr>
            <w:tcW w:w="1819" w:type="dxa"/>
            <w:tcBorders>
              <w:left w:val="single" w:sz="4" w:space="0" w:color="000000"/>
              <w:bottom w:val="single" w:sz="4" w:space="0" w:color="000000"/>
            </w:tcBorders>
          </w:tcPr>
          <w:p w:rsidR="000E7413" w:rsidRPr="000E7413" w:rsidRDefault="000E7413" w:rsidP="000E7413">
            <w:pPr>
              <w:spacing w:before="90"/>
              <w:ind w:left="156" w:right="121" w:firstLine="177"/>
              <w:rPr>
                <w:rFonts w:eastAsia="Arial" w:hAnsi="Arial" w:cs="Arial"/>
                <w:b/>
                <w:sz w:val="24"/>
              </w:rPr>
            </w:pPr>
            <w:r w:rsidRPr="000E7413">
              <w:rPr>
                <w:rFonts w:eastAsia="Arial" w:hAnsi="Arial" w:cs="Arial"/>
                <w:b/>
                <w:sz w:val="24"/>
              </w:rPr>
              <w:t xml:space="preserve">% quota di </w:t>
            </w:r>
            <w:proofErr w:type="spellStart"/>
            <w:r w:rsidRPr="000E7413">
              <w:rPr>
                <w:rFonts w:eastAsia="Arial" w:hAnsi="Arial" w:cs="Arial"/>
                <w:b/>
                <w:sz w:val="24"/>
              </w:rPr>
              <w:t>partecipazione</w:t>
            </w:r>
            <w:proofErr w:type="spellEnd"/>
          </w:p>
        </w:tc>
        <w:tc>
          <w:tcPr>
            <w:tcW w:w="3115" w:type="dxa"/>
            <w:tcBorders>
              <w:bottom w:val="single" w:sz="4" w:space="0" w:color="000000"/>
              <w:right w:val="single" w:sz="4" w:space="0" w:color="000000"/>
            </w:tcBorders>
          </w:tcPr>
          <w:p w:rsidR="000E7413" w:rsidRPr="000E7413" w:rsidRDefault="000E7413" w:rsidP="000E7413">
            <w:pPr>
              <w:spacing w:before="229"/>
              <w:ind w:left="677" w:right="668"/>
              <w:jc w:val="center"/>
              <w:rPr>
                <w:rFonts w:eastAsia="Arial" w:cs="Arial"/>
                <w:b/>
                <w:sz w:val="24"/>
              </w:rPr>
            </w:pPr>
            <w:proofErr w:type="spellStart"/>
            <w:r w:rsidRPr="000E7413">
              <w:rPr>
                <w:rFonts w:eastAsia="Arial" w:cs="Arial"/>
                <w:b/>
                <w:sz w:val="24"/>
              </w:rPr>
              <w:t>Attività</w:t>
            </w:r>
            <w:proofErr w:type="spellEnd"/>
          </w:p>
        </w:tc>
      </w:tr>
      <w:tr w:rsidR="000E7413" w:rsidRPr="000E7413" w:rsidTr="00916F15">
        <w:trPr>
          <w:trHeight w:val="983"/>
        </w:trPr>
        <w:tc>
          <w:tcPr>
            <w:tcW w:w="2158" w:type="dxa"/>
            <w:tcBorders>
              <w:top w:val="single" w:sz="4" w:space="0" w:color="000000"/>
              <w:left w:val="single" w:sz="4" w:space="0" w:color="000000"/>
              <w:bottom w:val="single" w:sz="4" w:space="0" w:color="000000"/>
              <w:right w:val="single" w:sz="4" w:space="0" w:color="000000"/>
            </w:tcBorders>
          </w:tcPr>
          <w:p w:rsidR="000E7413" w:rsidRPr="000E7413" w:rsidRDefault="000E7413" w:rsidP="000E7413">
            <w:pPr>
              <w:spacing w:before="212"/>
              <w:ind w:left="193" w:right="181"/>
              <w:jc w:val="center"/>
              <w:rPr>
                <w:rFonts w:eastAsia="Arial" w:cs="Arial"/>
                <w:b/>
                <w:sz w:val="24"/>
              </w:rPr>
            </w:pPr>
            <w:r w:rsidRPr="000E7413">
              <w:rPr>
                <w:rFonts w:eastAsia="Arial" w:cs="Arial"/>
                <w:b/>
                <w:sz w:val="24"/>
              </w:rPr>
              <w:t>“START S.P.A.”</w:t>
            </w:r>
          </w:p>
        </w:tc>
        <w:tc>
          <w:tcPr>
            <w:tcW w:w="1819" w:type="dxa"/>
            <w:tcBorders>
              <w:top w:val="single" w:sz="4" w:space="0" w:color="000000"/>
              <w:left w:val="single" w:sz="4" w:space="0" w:color="000000"/>
              <w:bottom w:val="single" w:sz="4" w:space="0" w:color="000000"/>
            </w:tcBorders>
          </w:tcPr>
          <w:p w:rsidR="000E7413" w:rsidRPr="000E7413" w:rsidRDefault="000E7413" w:rsidP="000E7413">
            <w:pPr>
              <w:spacing w:before="11"/>
              <w:rPr>
                <w:rFonts w:eastAsia="Arial" w:hAnsi="Arial" w:cs="Arial"/>
                <w:b/>
                <w:sz w:val="29"/>
              </w:rPr>
            </w:pPr>
          </w:p>
          <w:p w:rsidR="000E7413" w:rsidRPr="000E7413" w:rsidRDefault="000E7413" w:rsidP="000E7413">
            <w:pPr>
              <w:ind w:left="678" w:right="666"/>
              <w:jc w:val="center"/>
              <w:rPr>
                <w:rFonts w:eastAsia="Arial" w:hAnsi="Arial" w:cs="Arial"/>
                <w:sz w:val="24"/>
              </w:rPr>
            </w:pPr>
            <w:r w:rsidRPr="000E7413">
              <w:rPr>
                <w:rFonts w:eastAsia="Arial" w:hAnsi="Arial" w:cs="Arial"/>
                <w:sz w:val="24"/>
              </w:rPr>
              <w:t>1,16</w:t>
            </w:r>
          </w:p>
        </w:tc>
        <w:tc>
          <w:tcPr>
            <w:tcW w:w="3115" w:type="dxa"/>
            <w:tcBorders>
              <w:top w:val="single" w:sz="4" w:space="0" w:color="000000"/>
              <w:bottom w:val="single" w:sz="4" w:space="0" w:color="000000"/>
              <w:right w:val="single" w:sz="4" w:space="0" w:color="000000"/>
            </w:tcBorders>
          </w:tcPr>
          <w:p w:rsidR="000E7413" w:rsidRPr="000E7413" w:rsidRDefault="000E7413" w:rsidP="000E7413">
            <w:pPr>
              <w:spacing w:before="11"/>
              <w:rPr>
                <w:rFonts w:eastAsia="Arial" w:hAnsi="Arial" w:cs="Arial"/>
                <w:b/>
                <w:sz w:val="29"/>
              </w:rPr>
            </w:pPr>
          </w:p>
          <w:p w:rsidR="000E7413" w:rsidRPr="000E7413" w:rsidRDefault="000E7413" w:rsidP="000E7413">
            <w:pPr>
              <w:ind w:left="677" w:right="670"/>
              <w:jc w:val="center"/>
              <w:rPr>
                <w:rFonts w:eastAsia="Arial" w:hAnsi="Arial" w:cs="Arial"/>
                <w:sz w:val="24"/>
              </w:rPr>
            </w:pPr>
            <w:proofErr w:type="spellStart"/>
            <w:r w:rsidRPr="000E7413">
              <w:rPr>
                <w:rFonts w:eastAsia="Arial" w:hAnsi="Arial" w:cs="Arial"/>
                <w:sz w:val="24"/>
              </w:rPr>
              <w:t>Gestione</w:t>
            </w:r>
            <w:proofErr w:type="spellEnd"/>
            <w:r w:rsidRPr="000E7413">
              <w:rPr>
                <w:rFonts w:eastAsia="Arial" w:hAnsi="Arial" w:cs="Arial"/>
                <w:sz w:val="24"/>
              </w:rPr>
              <w:t xml:space="preserve"> </w:t>
            </w:r>
            <w:proofErr w:type="spellStart"/>
            <w:r w:rsidRPr="000E7413">
              <w:rPr>
                <w:rFonts w:eastAsia="Arial" w:hAnsi="Arial" w:cs="Arial"/>
                <w:sz w:val="24"/>
              </w:rPr>
              <w:t>trasporti</w:t>
            </w:r>
            <w:proofErr w:type="spellEnd"/>
          </w:p>
        </w:tc>
      </w:tr>
    </w:tbl>
    <w:p w:rsidR="000E7413" w:rsidRPr="000E7413" w:rsidRDefault="000E7413" w:rsidP="000E7413">
      <w:pPr>
        <w:spacing w:before="6"/>
        <w:rPr>
          <w:b/>
          <w:sz w:val="21"/>
          <w:szCs w:val="26"/>
        </w:rPr>
      </w:pPr>
    </w:p>
    <w:p w:rsidR="000E7413" w:rsidRPr="000E7413" w:rsidRDefault="000E7413" w:rsidP="000E7413">
      <w:pPr>
        <w:spacing w:before="88" w:line="362" w:lineRule="auto"/>
        <w:ind w:left="132" w:right="133"/>
        <w:jc w:val="both"/>
        <w:rPr>
          <w:sz w:val="26"/>
          <w:szCs w:val="26"/>
        </w:rPr>
      </w:pPr>
      <w:r w:rsidRPr="000E7413">
        <w:rPr>
          <w:sz w:val="26"/>
          <w:szCs w:val="26"/>
        </w:rPr>
        <w:t>La Società START S.P.A. è partecipata dal Comune di Castel di Lama con percentuale del 1,16%. La società svolge attività di gestione dei trasporti urbano ed extra-urbano.</w:t>
      </w:r>
    </w:p>
    <w:p w:rsidR="000E7413" w:rsidRPr="00136BC0" w:rsidRDefault="000E7413" w:rsidP="000E7413">
      <w:pPr>
        <w:spacing w:before="191" w:line="360" w:lineRule="auto"/>
        <w:ind w:left="132" w:right="133"/>
        <w:jc w:val="both"/>
        <w:rPr>
          <w:color w:val="00B050"/>
          <w:sz w:val="26"/>
          <w:szCs w:val="26"/>
        </w:rPr>
      </w:pPr>
      <w:r w:rsidRPr="00136BC0">
        <w:rPr>
          <w:b/>
          <w:color w:val="00B050"/>
          <w:sz w:val="26"/>
          <w:szCs w:val="26"/>
        </w:rPr>
        <w:t>START SPA</w:t>
      </w:r>
      <w:r w:rsidRPr="00136BC0">
        <w:rPr>
          <w:color w:val="00B050"/>
          <w:sz w:val="26"/>
          <w:szCs w:val="26"/>
        </w:rPr>
        <w:t xml:space="preserve"> </w:t>
      </w:r>
      <w:r w:rsidRPr="00136BC0">
        <w:rPr>
          <w:b/>
          <w:color w:val="00B050"/>
          <w:sz w:val="26"/>
          <w:szCs w:val="26"/>
        </w:rPr>
        <w:t>è una società per azioni a totale partecipazione pubblica</w:t>
      </w:r>
      <w:r w:rsidRPr="00136BC0">
        <w:rPr>
          <w:color w:val="00B050"/>
          <w:sz w:val="26"/>
          <w:szCs w:val="26"/>
        </w:rPr>
        <w:t xml:space="preserve"> e rientra nella fattispecie di società partecipata solo se </w:t>
      </w:r>
      <w:proofErr w:type="gramStart"/>
      <w:r w:rsidRPr="00136BC0">
        <w:rPr>
          <w:color w:val="00B050"/>
          <w:sz w:val="26"/>
          <w:szCs w:val="26"/>
        </w:rPr>
        <w:t>affidataria  diretta</w:t>
      </w:r>
      <w:proofErr w:type="gramEnd"/>
      <w:r w:rsidRPr="00136BC0">
        <w:rPr>
          <w:color w:val="00B050"/>
          <w:sz w:val="26"/>
          <w:szCs w:val="26"/>
        </w:rPr>
        <w:t xml:space="preserve"> di servizi; in realtà risulta  affidataria del servizio di trasporto scolastico (Scuola Media) per il Comune di Castel di Lama da molti anni seppur non formalizzato e, pertanto verrà inserita nel perimetro di consolidamento.</w:t>
      </w:r>
    </w:p>
    <w:p w:rsidR="000E7413" w:rsidRPr="000E7413" w:rsidRDefault="000E7413" w:rsidP="000E7413">
      <w:pPr>
        <w:spacing w:before="88" w:line="362" w:lineRule="auto"/>
        <w:ind w:left="132" w:right="133"/>
        <w:jc w:val="both"/>
        <w:rPr>
          <w:sz w:val="26"/>
          <w:szCs w:val="26"/>
        </w:rPr>
      </w:pPr>
    </w:p>
    <w:p w:rsidR="000E7413" w:rsidRPr="000E7413" w:rsidRDefault="000E7413" w:rsidP="000E7413">
      <w:pPr>
        <w:numPr>
          <w:ilvl w:val="0"/>
          <w:numId w:val="3"/>
        </w:numPr>
        <w:tabs>
          <w:tab w:val="left" w:pos="453"/>
        </w:tabs>
        <w:spacing w:before="84"/>
        <w:ind w:hanging="321"/>
        <w:jc w:val="both"/>
        <w:rPr>
          <w:b/>
          <w:sz w:val="32"/>
        </w:rPr>
      </w:pPr>
      <w:r w:rsidRPr="000E7413">
        <w:rPr>
          <w:noProof/>
          <w:lang w:bidi="ar-SA"/>
        </w:rPr>
        <mc:AlternateContent>
          <mc:Choice Requires="wps">
            <w:drawing>
              <wp:anchor distT="0" distB="0" distL="114300" distR="114300" simplePos="0" relativeHeight="251662336" behindDoc="0" locked="0" layoutInCell="1" allowOverlap="1" wp14:anchorId="28EC30E9" wp14:editId="081D1A6A">
                <wp:simplePos x="0" y="0"/>
                <wp:positionH relativeFrom="page">
                  <wp:posOffset>723900</wp:posOffset>
                </wp:positionH>
                <wp:positionV relativeFrom="page">
                  <wp:posOffset>8221980</wp:posOffset>
                </wp:positionV>
                <wp:extent cx="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737">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ECD5"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647.4pt" to="57pt,6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" strokecolor="#d3d3d3" strokeweight=".18714mm">
                <w10:wrap anchorx="page" anchory="page"/>
              </v:line>
            </w:pict>
          </mc:Fallback>
        </mc:AlternateContent>
      </w:r>
      <w:r w:rsidRPr="000E7413">
        <w:rPr>
          <w:noProof/>
          <w:lang w:bidi="ar-SA"/>
        </w:rPr>
        <mc:AlternateContent>
          <mc:Choice Requires="wps">
            <w:drawing>
              <wp:anchor distT="0" distB="0" distL="114300" distR="114300" simplePos="0" relativeHeight="251663360" behindDoc="0" locked="0" layoutInCell="1" allowOverlap="1" wp14:anchorId="5F8AF7B9" wp14:editId="714E5C48">
                <wp:simplePos x="0" y="0"/>
                <wp:positionH relativeFrom="page">
                  <wp:posOffset>723900</wp:posOffset>
                </wp:positionH>
                <wp:positionV relativeFrom="page">
                  <wp:posOffset>8377555</wp:posOffset>
                </wp:positionV>
                <wp:extent cx="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737">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2BC4"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659.65pt" to="57pt,6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" strokecolor="#d3d3d3" strokeweight=".18714mm">
                <w10:wrap anchorx="page" anchory="page"/>
              </v:line>
            </w:pict>
          </mc:Fallback>
        </mc:AlternateContent>
      </w:r>
      <w:r w:rsidRPr="000E7413">
        <w:rPr>
          <w:b/>
          <w:sz w:val="32"/>
          <w:u w:val="thick"/>
        </w:rPr>
        <w:t>C.I.I.P. CICLI INTEGRATI IMPIANTI PRIMARI</w:t>
      </w:r>
      <w:r w:rsidRPr="000E7413">
        <w:rPr>
          <w:b/>
          <w:spacing w:val="1"/>
          <w:sz w:val="32"/>
          <w:u w:val="thick"/>
        </w:rPr>
        <w:t xml:space="preserve"> </w:t>
      </w:r>
      <w:r w:rsidRPr="000E7413">
        <w:rPr>
          <w:b/>
          <w:sz w:val="32"/>
          <w:u w:val="thick"/>
        </w:rPr>
        <w:t>S.P.A.</w:t>
      </w:r>
    </w:p>
    <w:p w:rsidR="000E7413" w:rsidRPr="000E7413" w:rsidRDefault="000E7413" w:rsidP="000E7413">
      <w:pPr>
        <w:spacing w:before="9"/>
        <w:rPr>
          <w:b/>
          <w:sz w:val="25"/>
          <w:szCs w:val="26"/>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0E7413" w:rsidRPr="000E7413" w:rsidTr="00916F15">
        <w:trPr>
          <w:trHeight w:val="736"/>
        </w:trPr>
        <w:tc>
          <w:tcPr>
            <w:tcW w:w="3145" w:type="dxa"/>
            <w:tcBorders>
              <w:left w:val="single" w:sz="4" w:space="0" w:color="000000"/>
              <w:bottom w:val="single" w:sz="4" w:space="0" w:color="000000"/>
              <w:right w:val="single" w:sz="4" w:space="0" w:color="000000"/>
            </w:tcBorders>
          </w:tcPr>
          <w:p w:rsidR="000E7413" w:rsidRPr="000E7413" w:rsidRDefault="000E7413" w:rsidP="000E7413">
            <w:pPr>
              <w:spacing w:before="226"/>
              <w:ind w:left="160" w:right="151"/>
              <w:jc w:val="center"/>
              <w:rPr>
                <w:rFonts w:eastAsia="Arial" w:hAnsi="Arial" w:cs="Arial"/>
                <w:b/>
                <w:sz w:val="24"/>
              </w:rPr>
            </w:pPr>
            <w:r w:rsidRPr="000E7413">
              <w:rPr>
                <w:rFonts w:eastAsia="Arial" w:hAnsi="Arial" w:cs="Arial"/>
                <w:b/>
                <w:sz w:val="24"/>
              </w:rPr>
              <w:t>ENTE</w:t>
            </w:r>
          </w:p>
        </w:tc>
        <w:tc>
          <w:tcPr>
            <w:tcW w:w="1820" w:type="dxa"/>
            <w:tcBorders>
              <w:left w:val="single" w:sz="4" w:space="0" w:color="000000"/>
              <w:bottom w:val="single" w:sz="4" w:space="0" w:color="000000"/>
            </w:tcBorders>
          </w:tcPr>
          <w:p w:rsidR="000E7413" w:rsidRPr="000E7413" w:rsidRDefault="000E7413" w:rsidP="000E7413">
            <w:pPr>
              <w:spacing w:before="90"/>
              <w:ind w:left="155" w:right="123" w:firstLine="177"/>
              <w:rPr>
                <w:rFonts w:eastAsia="Arial" w:hAnsi="Arial" w:cs="Arial"/>
                <w:b/>
                <w:sz w:val="24"/>
              </w:rPr>
            </w:pPr>
            <w:r w:rsidRPr="000E7413">
              <w:rPr>
                <w:rFonts w:eastAsia="Arial" w:hAnsi="Arial" w:cs="Arial"/>
                <w:b/>
                <w:sz w:val="24"/>
              </w:rPr>
              <w:t xml:space="preserve">% quota di </w:t>
            </w:r>
            <w:proofErr w:type="spellStart"/>
            <w:r w:rsidRPr="000E7413">
              <w:rPr>
                <w:rFonts w:eastAsia="Arial" w:hAnsi="Arial" w:cs="Arial"/>
                <w:b/>
                <w:sz w:val="24"/>
              </w:rPr>
              <w:t>partecipazione</w:t>
            </w:r>
            <w:proofErr w:type="spellEnd"/>
          </w:p>
        </w:tc>
        <w:tc>
          <w:tcPr>
            <w:tcW w:w="3116" w:type="dxa"/>
            <w:tcBorders>
              <w:bottom w:val="single" w:sz="4" w:space="0" w:color="000000"/>
              <w:right w:val="single" w:sz="4" w:space="0" w:color="000000"/>
            </w:tcBorders>
          </w:tcPr>
          <w:p w:rsidR="000E7413" w:rsidRPr="000E7413" w:rsidRDefault="000E7413" w:rsidP="000E7413">
            <w:pPr>
              <w:spacing w:before="226"/>
              <w:ind w:left="132" w:right="128"/>
              <w:jc w:val="center"/>
              <w:rPr>
                <w:rFonts w:eastAsia="Arial" w:cs="Arial"/>
                <w:b/>
                <w:sz w:val="24"/>
              </w:rPr>
            </w:pPr>
            <w:proofErr w:type="spellStart"/>
            <w:r w:rsidRPr="000E7413">
              <w:rPr>
                <w:rFonts w:eastAsia="Arial" w:cs="Arial"/>
                <w:b/>
                <w:sz w:val="24"/>
              </w:rPr>
              <w:t>Attività</w:t>
            </w:r>
            <w:proofErr w:type="spellEnd"/>
          </w:p>
        </w:tc>
      </w:tr>
      <w:tr w:rsidR="000E7413" w:rsidRPr="000E7413" w:rsidTr="00916F15">
        <w:trPr>
          <w:trHeight w:val="772"/>
        </w:trPr>
        <w:tc>
          <w:tcPr>
            <w:tcW w:w="3145" w:type="dxa"/>
            <w:tcBorders>
              <w:top w:val="single" w:sz="4" w:space="0" w:color="000000"/>
              <w:left w:val="single" w:sz="4" w:space="0" w:color="000000"/>
              <w:bottom w:val="single" w:sz="4" w:space="0" w:color="000000"/>
              <w:right w:val="single" w:sz="4" w:space="0" w:color="000000"/>
            </w:tcBorders>
          </w:tcPr>
          <w:p w:rsidR="000E7413" w:rsidRPr="000E7413" w:rsidRDefault="000E7413" w:rsidP="000E7413">
            <w:pPr>
              <w:spacing w:before="4"/>
              <w:rPr>
                <w:rFonts w:eastAsia="Arial" w:hAnsi="Arial" w:cs="Arial"/>
                <w:b/>
                <w:sz w:val="21"/>
              </w:rPr>
            </w:pPr>
          </w:p>
          <w:p w:rsidR="000E7413" w:rsidRPr="000E7413" w:rsidRDefault="000E7413" w:rsidP="000E7413">
            <w:pPr>
              <w:ind w:left="157" w:right="151"/>
              <w:jc w:val="center"/>
              <w:rPr>
                <w:rFonts w:eastAsia="Arial" w:cs="Arial"/>
                <w:b/>
                <w:sz w:val="24"/>
              </w:rPr>
            </w:pPr>
            <w:r w:rsidRPr="000E7413">
              <w:rPr>
                <w:rFonts w:eastAsia="Arial" w:cs="Arial"/>
                <w:b/>
                <w:sz w:val="24"/>
              </w:rPr>
              <w:t>“C.I.I.P. S.P.A.”</w:t>
            </w:r>
          </w:p>
        </w:tc>
        <w:tc>
          <w:tcPr>
            <w:tcW w:w="1820" w:type="dxa"/>
            <w:tcBorders>
              <w:top w:val="single" w:sz="4" w:space="0" w:color="000000"/>
              <w:left w:val="single" w:sz="4" w:space="0" w:color="000000"/>
              <w:bottom w:val="single" w:sz="4" w:space="0" w:color="000000"/>
            </w:tcBorders>
          </w:tcPr>
          <w:p w:rsidR="000E7413" w:rsidRPr="000E7413" w:rsidRDefault="000E7413" w:rsidP="000E7413">
            <w:pPr>
              <w:spacing w:before="11"/>
              <w:rPr>
                <w:rFonts w:eastAsia="Arial" w:hAnsi="Arial" w:cs="Arial"/>
                <w:b/>
                <w:sz w:val="20"/>
              </w:rPr>
            </w:pPr>
          </w:p>
          <w:p w:rsidR="000E7413" w:rsidRPr="000E7413" w:rsidRDefault="000E7413" w:rsidP="000E7413">
            <w:pPr>
              <w:ind w:left="617" w:right="607"/>
              <w:jc w:val="center"/>
              <w:rPr>
                <w:rFonts w:eastAsia="Arial" w:hAnsi="Arial" w:cs="Arial"/>
                <w:sz w:val="24"/>
              </w:rPr>
            </w:pPr>
            <w:r w:rsidRPr="000E7413">
              <w:rPr>
                <w:rFonts w:eastAsia="Arial" w:hAnsi="Arial" w:cs="Arial"/>
                <w:sz w:val="24"/>
              </w:rPr>
              <w:t>2,16</w:t>
            </w:r>
          </w:p>
        </w:tc>
        <w:tc>
          <w:tcPr>
            <w:tcW w:w="3116" w:type="dxa"/>
            <w:tcBorders>
              <w:top w:val="single" w:sz="4" w:space="0" w:color="000000"/>
              <w:bottom w:val="single" w:sz="4" w:space="0" w:color="000000"/>
              <w:right w:val="single" w:sz="4" w:space="0" w:color="000000"/>
            </w:tcBorders>
          </w:tcPr>
          <w:p w:rsidR="000E7413" w:rsidRPr="000E7413" w:rsidRDefault="000E7413" w:rsidP="000E7413">
            <w:pPr>
              <w:spacing w:before="102"/>
              <w:ind w:left="1126" w:right="382" w:hanging="720"/>
              <w:rPr>
                <w:rFonts w:eastAsia="Arial" w:hAnsi="Arial" w:cs="Arial"/>
                <w:sz w:val="24"/>
              </w:rPr>
            </w:pPr>
            <w:proofErr w:type="spellStart"/>
            <w:r w:rsidRPr="000E7413">
              <w:rPr>
                <w:rFonts w:eastAsia="Arial" w:hAnsi="Arial" w:cs="Arial"/>
                <w:sz w:val="24"/>
              </w:rPr>
              <w:t>Gestione</w:t>
            </w:r>
            <w:proofErr w:type="spellEnd"/>
            <w:r w:rsidRPr="000E7413">
              <w:rPr>
                <w:rFonts w:eastAsia="Arial" w:hAnsi="Arial" w:cs="Arial"/>
                <w:sz w:val="24"/>
              </w:rPr>
              <w:t xml:space="preserve"> </w:t>
            </w:r>
            <w:proofErr w:type="spellStart"/>
            <w:r w:rsidRPr="000E7413">
              <w:rPr>
                <w:rFonts w:eastAsia="Arial" w:hAnsi="Arial" w:cs="Arial"/>
                <w:sz w:val="24"/>
              </w:rPr>
              <w:t>servizio</w:t>
            </w:r>
            <w:proofErr w:type="spellEnd"/>
            <w:r w:rsidRPr="000E7413">
              <w:rPr>
                <w:rFonts w:eastAsia="Arial" w:hAnsi="Arial" w:cs="Arial"/>
                <w:sz w:val="24"/>
              </w:rPr>
              <w:t xml:space="preserve"> </w:t>
            </w:r>
            <w:proofErr w:type="spellStart"/>
            <w:r w:rsidRPr="000E7413">
              <w:rPr>
                <w:rFonts w:eastAsia="Arial" w:hAnsi="Arial" w:cs="Arial"/>
                <w:sz w:val="24"/>
              </w:rPr>
              <w:t>idrico</w:t>
            </w:r>
            <w:proofErr w:type="spellEnd"/>
            <w:r w:rsidRPr="000E7413">
              <w:rPr>
                <w:rFonts w:eastAsia="Arial" w:hAnsi="Arial" w:cs="Arial"/>
                <w:sz w:val="24"/>
              </w:rPr>
              <w:t xml:space="preserve"> </w:t>
            </w:r>
            <w:proofErr w:type="spellStart"/>
            <w:r w:rsidRPr="000E7413">
              <w:rPr>
                <w:rFonts w:eastAsia="Arial" w:hAnsi="Arial" w:cs="Arial"/>
                <w:sz w:val="24"/>
              </w:rPr>
              <w:t>integrato</w:t>
            </w:r>
            <w:proofErr w:type="spellEnd"/>
          </w:p>
        </w:tc>
      </w:tr>
    </w:tbl>
    <w:p w:rsidR="000E7413" w:rsidRPr="000E7413" w:rsidRDefault="000E7413" w:rsidP="000E7413">
      <w:pPr>
        <w:spacing w:before="2"/>
        <w:rPr>
          <w:b/>
          <w:sz w:val="29"/>
          <w:szCs w:val="26"/>
        </w:rPr>
      </w:pPr>
    </w:p>
    <w:p w:rsidR="000E7413" w:rsidRPr="000E7413" w:rsidRDefault="000E7413" w:rsidP="000E7413">
      <w:pPr>
        <w:spacing w:line="360" w:lineRule="auto"/>
        <w:ind w:left="132" w:right="133"/>
        <w:jc w:val="both"/>
        <w:rPr>
          <w:sz w:val="26"/>
          <w:szCs w:val="26"/>
        </w:rPr>
      </w:pPr>
      <w:r w:rsidRPr="000E7413">
        <w:rPr>
          <w:sz w:val="26"/>
          <w:szCs w:val="26"/>
        </w:rPr>
        <w:t xml:space="preserve">La Società C.I.I.P. S.P.A. è partecipata dal Comune di Castel di Lama con percentuale dello 2,16%. La società svolge attività di adduzione, distribuzione, vendita e trattamento delle acque, sia del collettamento delle acque reflue, che del trattamento depurativo ed è affidataria in </w:t>
      </w:r>
      <w:proofErr w:type="spellStart"/>
      <w:r w:rsidRPr="000E7413">
        <w:rPr>
          <w:sz w:val="26"/>
          <w:szCs w:val="26"/>
        </w:rPr>
        <w:t>house</w:t>
      </w:r>
      <w:proofErr w:type="spellEnd"/>
      <w:r w:rsidRPr="000E7413">
        <w:rPr>
          <w:sz w:val="26"/>
          <w:szCs w:val="26"/>
        </w:rPr>
        <w:t xml:space="preserve"> della gestione del servizio Idrico integrato.</w:t>
      </w:r>
    </w:p>
    <w:p w:rsidR="000E7413" w:rsidRPr="000E7413" w:rsidRDefault="000E7413" w:rsidP="000E7413">
      <w:pPr>
        <w:spacing w:line="360" w:lineRule="auto"/>
        <w:ind w:left="132" w:right="133"/>
        <w:jc w:val="both"/>
        <w:rPr>
          <w:sz w:val="26"/>
          <w:szCs w:val="26"/>
        </w:rPr>
      </w:pPr>
    </w:p>
    <w:p w:rsidR="000E7413" w:rsidRPr="00136BC0" w:rsidRDefault="000E7413" w:rsidP="000E7413">
      <w:pPr>
        <w:spacing w:before="191" w:line="360" w:lineRule="auto"/>
        <w:ind w:left="132" w:right="133"/>
        <w:jc w:val="both"/>
        <w:rPr>
          <w:color w:val="00B050"/>
          <w:sz w:val="26"/>
          <w:szCs w:val="26"/>
        </w:rPr>
      </w:pPr>
      <w:r w:rsidRPr="00136BC0">
        <w:rPr>
          <w:b/>
          <w:color w:val="00B050"/>
          <w:sz w:val="26"/>
          <w:szCs w:val="26"/>
        </w:rPr>
        <w:t>CIIP SPA</w:t>
      </w:r>
      <w:r w:rsidRPr="00136BC0">
        <w:rPr>
          <w:color w:val="00B050"/>
          <w:sz w:val="26"/>
          <w:szCs w:val="26"/>
        </w:rPr>
        <w:t xml:space="preserve"> </w:t>
      </w:r>
      <w:r w:rsidRPr="00136BC0">
        <w:rPr>
          <w:b/>
          <w:color w:val="00B050"/>
          <w:sz w:val="26"/>
          <w:szCs w:val="26"/>
        </w:rPr>
        <w:t>è una società per azioni a totale partecipazione pubblica</w:t>
      </w:r>
      <w:r w:rsidRPr="00136BC0">
        <w:rPr>
          <w:color w:val="00B050"/>
          <w:sz w:val="26"/>
          <w:szCs w:val="26"/>
        </w:rPr>
        <w:t xml:space="preserve"> e rientra nella fattispecie di società partecipata solo se </w:t>
      </w:r>
      <w:proofErr w:type="gramStart"/>
      <w:r w:rsidRPr="00136BC0">
        <w:rPr>
          <w:color w:val="00B050"/>
          <w:sz w:val="26"/>
          <w:szCs w:val="26"/>
        </w:rPr>
        <w:t>affidataria  diretta</w:t>
      </w:r>
      <w:proofErr w:type="gramEnd"/>
      <w:r w:rsidRPr="00136BC0">
        <w:rPr>
          <w:color w:val="00B050"/>
          <w:sz w:val="26"/>
          <w:szCs w:val="26"/>
        </w:rPr>
        <w:t xml:space="preserve"> di servizi; in realtà risulta  affidataria del servizio di distribuzione , vendita e trattamento delle acque per il Comune di Castel di Lama da molti anni (prima Consorzio Idrico Piceno) e, pertanto verrà inserita nel perimetro di consolidamento.</w:t>
      </w:r>
    </w:p>
    <w:p w:rsidR="000E7413" w:rsidRPr="000E7413" w:rsidRDefault="000E7413" w:rsidP="000E7413">
      <w:pPr>
        <w:spacing w:before="11"/>
        <w:rPr>
          <w:sz w:val="30"/>
          <w:szCs w:val="26"/>
        </w:rPr>
      </w:pPr>
    </w:p>
    <w:p w:rsidR="000E7413" w:rsidRPr="000E7413" w:rsidRDefault="000E7413" w:rsidP="000E7413">
      <w:pPr>
        <w:tabs>
          <w:tab w:val="left" w:pos="453"/>
        </w:tabs>
        <w:spacing w:before="84"/>
        <w:ind w:left="452"/>
        <w:rPr>
          <w:b/>
          <w:sz w:val="32"/>
        </w:rPr>
      </w:pPr>
    </w:p>
    <w:p w:rsidR="000E7413" w:rsidRPr="000E7413" w:rsidRDefault="000E7413" w:rsidP="000E7413">
      <w:pPr>
        <w:numPr>
          <w:ilvl w:val="0"/>
          <w:numId w:val="3"/>
        </w:numPr>
        <w:tabs>
          <w:tab w:val="left" w:pos="453"/>
        </w:tabs>
        <w:spacing w:before="84"/>
        <w:ind w:hanging="321"/>
        <w:rPr>
          <w:b/>
          <w:sz w:val="32"/>
        </w:rPr>
      </w:pPr>
      <w:r w:rsidRPr="000E7413">
        <w:rPr>
          <w:b/>
          <w:sz w:val="32"/>
          <w:u w:val="thick"/>
        </w:rPr>
        <w:t>MULTISERVIZI LAMA S.R.L.</w:t>
      </w:r>
    </w:p>
    <w:p w:rsidR="000E7413" w:rsidRPr="000E7413" w:rsidRDefault="000E7413" w:rsidP="000E7413">
      <w:pPr>
        <w:rPr>
          <w:b/>
          <w:sz w:val="20"/>
          <w:szCs w:val="26"/>
        </w:rPr>
      </w:pPr>
    </w:p>
    <w:p w:rsidR="000E7413" w:rsidRPr="000E7413" w:rsidRDefault="000E7413" w:rsidP="000E7413">
      <w:pPr>
        <w:rPr>
          <w:b/>
          <w:sz w:val="20"/>
          <w:szCs w:val="26"/>
        </w:rPr>
      </w:pPr>
    </w:p>
    <w:p w:rsidR="000E7413" w:rsidRPr="000E7413" w:rsidRDefault="000E7413" w:rsidP="000E7413">
      <w:pPr>
        <w:spacing w:before="4"/>
        <w:rPr>
          <w:b/>
          <w:sz w:val="14"/>
          <w:szCs w:val="26"/>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0E7413" w:rsidRPr="000E7413" w:rsidTr="00916F15">
        <w:trPr>
          <w:trHeight w:val="736"/>
        </w:trPr>
        <w:tc>
          <w:tcPr>
            <w:tcW w:w="3145" w:type="dxa"/>
            <w:tcBorders>
              <w:left w:val="single" w:sz="4" w:space="0" w:color="000000"/>
              <w:bottom w:val="single" w:sz="4" w:space="0" w:color="000000"/>
              <w:right w:val="single" w:sz="4" w:space="0" w:color="000000"/>
            </w:tcBorders>
          </w:tcPr>
          <w:p w:rsidR="000E7413" w:rsidRPr="000E7413" w:rsidRDefault="000E7413" w:rsidP="000E7413">
            <w:pPr>
              <w:spacing w:before="226"/>
              <w:ind w:left="160" w:right="151"/>
              <w:jc w:val="center"/>
              <w:rPr>
                <w:rFonts w:eastAsia="Arial" w:hAnsi="Arial" w:cs="Arial"/>
                <w:b/>
                <w:sz w:val="24"/>
              </w:rPr>
            </w:pPr>
            <w:r w:rsidRPr="000E7413">
              <w:rPr>
                <w:rFonts w:eastAsia="Arial" w:hAnsi="Arial" w:cs="Arial"/>
                <w:b/>
                <w:sz w:val="24"/>
              </w:rPr>
              <w:t>ENTE</w:t>
            </w:r>
          </w:p>
        </w:tc>
        <w:tc>
          <w:tcPr>
            <w:tcW w:w="1820" w:type="dxa"/>
            <w:tcBorders>
              <w:left w:val="single" w:sz="4" w:space="0" w:color="000000"/>
              <w:bottom w:val="single" w:sz="4" w:space="0" w:color="000000"/>
            </w:tcBorders>
          </w:tcPr>
          <w:p w:rsidR="000E7413" w:rsidRPr="000E7413" w:rsidRDefault="000E7413" w:rsidP="000E7413">
            <w:pPr>
              <w:spacing w:before="90"/>
              <w:ind w:left="155" w:right="123" w:firstLine="177"/>
              <w:rPr>
                <w:rFonts w:eastAsia="Arial" w:hAnsi="Arial" w:cs="Arial"/>
                <w:b/>
                <w:sz w:val="24"/>
              </w:rPr>
            </w:pPr>
            <w:r w:rsidRPr="000E7413">
              <w:rPr>
                <w:rFonts w:eastAsia="Arial" w:hAnsi="Arial" w:cs="Arial"/>
                <w:b/>
                <w:sz w:val="24"/>
              </w:rPr>
              <w:t xml:space="preserve">% quota di </w:t>
            </w:r>
            <w:proofErr w:type="spellStart"/>
            <w:r w:rsidRPr="000E7413">
              <w:rPr>
                <w:rFonts w:eastAsia="Arial" w:hAnsi="Arial" w:cs="Arial"/>
                <w:b/>
                <w:sz w:val="24"/>
              </w:rPr>
              <w:t>partecipazione</w:t>
            </w:r>
            <w:proofErr w:type="spellEnd"/>
          </w:p>
        </w:tc>
        <w:tc>
          <w:tcPr>
            <w:tcW w:w="3116" w:type="dxa"/>
            <w:tcBorders>
              <w:bottom w:val="single" w:sz="4" w:space="0" w:color="000000"/>
              <w:right w:val="single" w:sz="4" w:space="0" w:color="000000"/>
            </w:tcBorders>
          </w:tcPr>
          <w:p w:rsidR="000E7413" w:rsidRPr="000E7413" w:rsidRDefault="000E7413" w:rsidP="000E7413">
            <w:pPr>
              <w:spacing w:before="226"/>
              <w:ind w:left="132" w:right="128"/>
              <w:jc w:val="center"/>
              <w:rPr>
                <w:rFonts w:eastAsia="Arial" w:cs="Arial"/>
                <w:b/>
                <w:sz w:val="24"/>
              </w:rPr>
            </w:pPr>
            <w:proofErr w:type="spellStart"/>
            <w:r w:rsidRPr="000E7413">
              <w:rPr>
                <w:rFonts w:eastAsia="Arial" w:cs="Arial"/>
                <w:b/>
                <w:sz w:val="24"/>
              </w:rPr>
              <w:t>Attività</w:t>
            </w:r>
            <w:proofErr w:type="spellEnd"/>
          </w:p>
        </w:tc>
      </w:tr>
      <w:tr w:rsidR="000E7413" w:rsidRPr="000E7413" w:rsidTr="00916F15">
        <w:trPr>
          <w:trHeight w:val="830"/>
        </w:trPr>
        <w:tc>
          <w:tcPr>
            <w:tcW w:w="3145" w:type="dxa"/>
            <w:tcBorders>
              <w:top w:val="single" w:sz="4" w:space="0" w:color="000000"/>
              <w:left w:val="single" w:sz="4" w:space="0" w:color="000000"/>
              <w:bottom w:val="single" w:sz="4" w:space="0" w:color="000000"/>
              <w:right w:val="single" w:sz="4" w:space="0" w:color="000000"/>
            </w:tcBorders>
          </w:tcPr>
          <w:p w:rsidR="000E7413" w:rsidRPr="000E7413" w:rsidRDefault="000E7413" w:rsidP="000E7413">
            <w:pPr>
              <w:spacing w:before="2" w:line="276" w:lineRule="exact"/>
              <w:ind w:left="189" w:right="180" w:hanging="2"/>
              <w:jc w:val="center"/>
              <w:rPr>
                <w:rFonts w:eastAsia="Arial" w:cs="Arial"/>
                <w:b/>
                <w:sz w:val="24"/>
              </w:rPr>
            </w:pPr>
            <w:r w:rsidRPr="000E7413">
              <w:rPr>
                <w:rFonts w:eastAsia="Arial" w:cs="Arial"/>
                <w:b/>
                <w:sz w:val="24"/>
              </w:rPr>
              <w:t>“MULTISERVIZI LAMA SRL ”</w:t>
            </w:r>
          </w:p>
        </w:tc>
        <w:tc>
          <w:tcPr>
            <w:tcW w:w="1820" w:type="dxa"/>
            <w:tcBorders>
              <w:top w:val="single" w:sz="4" w:space="0" w:color="000000"/>
              <w:left w:val="single" w:sz="4" w:space="0" w:color="000000"/>
              <w:bottom w:val="single" w:sz="4" w:space="0" w:color="000000"/>
            </w:tcBorders>
          </w:tcPr>
          <w:p w:rsidR="000E7413" w:rsidRPr="000E7413" w:rsidRDefault="000E7413" w:rsidP="000E7413">
            <w:pPr>
              <w:spacing w:before="5"/>
              <w:rPr>
                <w:rFonts w:eastAsia="Arial" w:hAnsi="Arial" w:cs="Arial"/>
                <w:b/>
                <w:sz w:val="23"/>
              </w:rPr>
            </w:pPr>
          </w:p>
          <w:p w:rsidR="000E7413" w:rsidRPr="000E7413" w:rsidRDefault="000E7413" w:rsidP="000E7413">
            <w:pPr>
              <w:ind w:left="617" w:right="607"/>
              <w:jc w:val="center"/>
              <w:rPr>
                <w:rFonts w:eastAsia="Arial" w:hAnsi="Arial" w:cs="Arial"/>
                <w:sz w:val="24"/>
              </w:rPr>
            </w:pPr>
            <w:r w:rsidRPr="000E7413">
              <w:rPr>
                <w:rFonts w:eastAsia="Arial" w:hAnsi="Arial" w:cs="Arial"/>
                <w:sz w:val="24"/>
              </w:rPr>
              <w:t>100%</w:t>
            </w:r>
          </w:p>
        </w:tc>
        <w:tc>
          <w:tcPr>
            <w:tcW w:w="3116" w:type="dxa"/>
            <w:tcBorders>
              <w:top w:val="single" w:sz="4" w:space="0" w:color="000000"/>
              <w:bottom w:val="single" w:sz="4" w:space="0" w:color="000000"/>
              <w:right w:val="single" w:sz="4" w:space="0" w:color="000000"/>
            </w:tcBorders>
          </w:tcPr>
          <w:p w:rsidR="000E7413" w:rsidRPr="000E7413" w:rsidRDefault="000E7413" w:rsidP="000E7413">
            <w:pPr>
              <w:spacing w:before="5"/>
              <w:rPr>
                <w:rFonts w:eastAsia="Arial" w:hAnsi="Arial" w:cs="Arial"/>
                <w:b/>
                <w:sz w:val="23"/>
              </w:rPr>
            </w:pPr>
          </w:p>
          <w:p w:rsidR="000E7413" w:rsidRPr="000E7413" w:rsidRDefault="000E7413" w:rsidP="000E7413">
            <w:pPr>
              <w:ind w:left="130" w:right="129"/>
              <w:jc w:val="center"/>
              <w:rPr>
                <w:rFonts w:eastAsia="Arial" w:hAnsi="Arial" w:cs="Arial"/>
                <w:sz w:val="24"/>
              </w:rPr>
            </w:pPr>
            <w:proofErr w:type="spellStart"/>
            <w:r w:rsidRPr="000E7413">
              <w:rPr>
                <w:rFonts w:eastAsia="Arial" w:hAnsi="Arial" w:cs="Arial"/>
                <w:sz w:val="24"/>
              </w:rPr>
              <w:t>Distribuzione</w:t>
            </w:r>
            <w:proofErr w:type="spellEnd"/>
            <w:r w:rsidRPr="000E7413">
              <w:rPr>
                <w:rFonts w:eastAsia="Arial" w:hAnsi="Arial" w:cs="Arial"/>
                <w:sz w:val="24"/>
              </w:rPr>
              <w:t xml:space="preserve"> gas</w:t>
            </w:r>
          </w:p>
        </w:tc>
      </w:tr>
    </w:tbl>
    <w:p w:rsidR="000E7413" w:rsidRPr="000E7413" w:rsidRDefault="000E7413" w:rsidP="000E7413">
      <w:pPr>
        <w:rPr>
          <w:b/>
          <w:sz w:val="20"/>
          <w:szCs w:val="26"/>
        </w:rPr>
      </w:pPr>
    </w:p>
    <w:p w:rsidR="000E7413" w:rsidRPr="000E7413" w:rsidRDefault="000E7413" w:rsidP="000E7413">
      <w:pPr>
        <w:rPr>
          <w:b/>
          <w:sz w:val="20"/>
          <w:szCs w:val="26"/>
        </w:rPr>
      </w:pPr>
    </w:p>
    <w:p w:rsidR="000E7413" w:rsidRPr="000E7413" w:rsidRDefault="000E7413" w:rsidP="000E7413">
      <w:pPr>
        <w:spacing w:before="219" w:line="360" w:lineRule="auto"/>
        <w:ind w:left="132" w:right="131"/>
        <w:jc w:val="both"/>
        <w:rPr>
          <w:sz w:val="26"/>
          <w:szCs w:val="26"/>
        </w:rPr>
      </w:pPr>
      <w:r w:rsidRPr="000E7413">
        <w:rPr>
          <w:sz w:val="26"/>
          <w:szCs w:val="26"/>
        </w:rPr>
        <w:t xml:space="preserve">La Società MULTISERVIZI LAMA S.R.L. è </w:t>
      </w:r>
      <w:r w:rsidR="00E33C4A">
        <w:rPr>
          <w:sz w:val="26"/>
          <w:szCs w:val="26"/>
        </w:rPr>
        <w:t xml:space="preserve">totalmente </w:t>
      </w:r>
      <w:r w:rsidRPr="000E7413">
        <w:rPr>
          <w:sz w:val="26"/>
          <w:szCs w:val="26"/>
        </w:rPr>
        <w:t>partecipata dal Comune di Castel di L</w:t>
      </w:r>
      <w:r w:rsidR="00E33C4A">
        <w:rPr>
          <w:sz w:val="26"/>
          <w:szCs w:val="26"/>
        </w:rPr>
        <w:t xml:space="preserve">ama. </w:t>
      </w:r>
      <w:r w:rsidRPr="000E7413">
        <w:rPr>
          <w:sz w:val="26"/>
          <w:szCs w:val="26"/>
        </w:rPr>
        <w:t>Multiservizi Lama S.r.l., società a totale partecipazione comunale, si occupa della distribuzione di gas naturale per usi civili e industriali, attraverso reti urbane.</w:t>
      </w:r>
    </w:p>
    <w:p w:rsidR="000E7413" w:rsidRPr="00136BC0" w:rsidRDefault="000E7413" w:rsidP="000E7413">
      <w:pPr>
        <w:spacing w:before="219" w:line="360" w:lineRule="auto"/>
        <w:ind w:left="132" w:right="131"/>
        <w:jc w:val="both"/>
        <w:rPr>
          <w:b/>
          <w:color w:val="00B050"/>
          <w:sz w:val="26"/>
          <w:szCs w:val="26"/>
        </w:rPr>
      </w:pPr>
      <w:r w:rsidRPr="00136BC0">
        <w:rPr>
          <w:b/>
          <w:color w:val="00B050"/>
          <w:sz w:val="26"/>
          <w:szCs w:val="26"/>
        </w:rPr>
        <w:t xml:space="preserve">MULTISERVIZI LAMA S.R.L. è totalmente partecipata dal Comune di Castel di </w:t>
      </w:r>
      <w:proofErr w:type="gramStart"/>
      <w:r w:rsidRPr="00136BC0">
        <w:rPr>
          <w:b/>
          <w:color w:val="00B050"/>
          <w:sz w:val="26"/>
          <w:szCs w:val="26"/>
        </w:rPr>
        <w:t>Lama,  pertanto</w:t>
      </w:r>
      <w:proofErr w:type="gramEnd"/>
      <w:r w:rsidRPr="00136BC0">
        <w:rPr>
          <w:b/>
          <w:color w:val="00B050"/>
          <w:sz w:val="26"/>
          <w:szCs w:val="26"/>
        </w:rPr>
        <w:t xml:space="preserve"> la partecipazione  sarà inserita nell’area di consolidamento.</w:t>
      </w:r>
    </w:p>
    <w:p w:rsidR="000E7413" w:rsidRPr="00136BC0" w:rsidRDefault="000E7413" w:rsidP="000E7413">
      <w:pPr>
        <w:tabs>
          <w:tab w:val="left" w:pos="453"/>
        </w:tabs>
        <w:spacing w:before="84"/>
        <w:ind w:left="452"/>
        <w:jc w:val="both"/>
        <w:rPr>
          <w:b/>
          <w:color w:val="00B050"/>
          <w:sz w:val="32"/>
        </w:rPr>
      </w:pPr>
    </w:p>
    <w:p w:rsidR="0007271F" w:rsidRPr="000E7413" w:rsidRDefault="0007271F" w:rsidP="000E7413">
      <w:pPr>
        <w:tabs>
          <w:tab w:val="left" w:pos="453"/>
        </w:tabs>
        <w:spacing w:before="84"/>
        <w:ind w:left="452"/>
        <w:jc w:val="both"/>
        <w:rPr>
          <w:b/>
          <w:sz w:val="32"/>
        </w:rPr>
      </w:pPr>
    </w:p>
    <w:p w:rsidR="000E7413" w:rsidRDefault="000E7413" w:rsidP="000E7413">
      <w:pPr>
        <w:pStyle w:val="Paragrafoelenco"/>
        <w:numPr>
          <w:ilvl w:val="0"/>
          <w:numId w:val="3"/>
        </w:numPr>
        <w:tabs>
          <w:tab w:val="left" w:pos="453"/>
        </w:tabs>
        <w:spacing w:before="84"/>
        <w:ind w:hanging="321"/>
        <w:rPr>
          <w:b/>
          <w:sz w:val="32"/>
        </w:rPr>
      </w:pPr>
      <w:r>
        <w:rPr>
          <w:b/>
          <w:sz w:val="32"/>
          <w:u w:val="thick"/>
        </w:rPr>
        <w:t>PICENAMBIENTE</w:t>
      </w:r>
      <w:r>
        <w:rPr>
          <w:b/>
          <w:spacing w:val="-2"/>
          <w:sz w:val="32"/>
          <w:u w:val="thick"/>
        </w:rPr>
        <w:t xml:space="preserve"> </w:t>
      </w:r>
      <w:r>
        <w:rPr>
          <w:b/>
          <w:sz w:val="32"/>
          <w:u w:val="thick"/>
        </w:rPr>
        <w:t>S.R.L.</w:t>
      </w:r>
    </w:p>
    <w:p w:rsidR="000E7413" w:rsidRDefault="000E7413" w:rsidP="000E7413">
      <w:pPr>
        <w:pStyle w:val="Corpotesto"/>
        <w:rPr>
          <w:b/>
          <w:sz w:val="20"/>
        </w:rPr>
      </w:pPr>
    </w:p>
    <w:p w:rsidR="000E7413" w:rsidRDefault="000E7413" w:rsidP="000E7413">
      <w:pPr>
        <w:spacing w:before="250"/>
        <w:ind w:left="132"/>
        <w:rPr>
          <w:b/>
          <w:sz w:val="32"/>
        </w:rPr>
      </w:pPr>
      <w:r>
        <w:rPr>
          <w:b/>
          <w:sz w:val="32"/>
          <w:u w:val="thick"/>
        </w:rPr>
        <w:t>Quota partecipazione dismessa alla data del 31.12.2017</w:t>
      </w:r>
    </w:p>
    <w:p w:rsidR="000E7413" w:rsidRDefault="000E7413" w:rsidP="000E7413">
      <w:pPr>
        <w:pStyle w:val="Corpotesto"/>
        <w:rPr>
          <w:b/>
          <w:sz w:val="20"/>
        </w:rPr>
      </w:pPr>
    </w:p>
    <w:p w:rsidR="000E7413" w:rsidRDefault="000E7413" w:rsidP="000E7413">
      <w:pPr>
        <w:pStyle w:val="Corpotesto"/>
        <w:rPr>
          <w:b/>
          <w:sz w:val="20"/>
        </w:rPr>
      </w:pPr>
    </w:p>
    <w:p w:rsidR="000E7413" w:rsidRDefault="000E7413" w:rsidP="000E7413">
      <w:pPr>
        <w:pStyle w:val="Corpotesto"/>
        <w:spacing w:before="4"/>
        <w:rPr>
          <w:b/>
          <w:sz w:val="22"/>
        </w:rPr>
      </w:pPr>
    </w:p>
    <w:p w:rsidR="000E7413" w:rsidRPr="00FD1DB0" w:rsidRDefault="000E7413" w:rsidP="000E7413">
      <w:pPr>
        <w:spacing w:before="1" w:line="360" w:lineRule="auto"/>
        <w:ind w:left="132" w:right="134"/>
        <w:jc w:val="both"/>
        <w:rPr>
          <w:b/>
          <w:color w:val="FF0000"/>
          <w:sz w:val="24"/>
          <w:szCs w:val="24"/>
        </w:rPr>
      </w:pPr>
      <w:r w:rsidRPr="00FD1DB0">
        <w:rPr>
          <w:b/>
          <w:color w:val="FF0000"/>
          <w:sz w:val="24"/>
          <w:szCs w:val="24"/>
        </w:rPr>
        <w:t>La società PICENAMBIENTE S.R.L. non è più parte del Gruppo Amministrazione Pubblica del Comune di Castel di Lama (AP), né rientra, in alcun modo nel perimetro di consolidamento.</w:t>
      </w:r>
    </w:p>
    <w:p w:rsidR="0007271F" w:rsidRPr="00FD1DB0" w:rsidRDefault="0007271F" w:rsidP="000E7413">
      <w:pPr>
        <w:spacing w:before="1" w:line="360" w:lineRule="auto"/>
        <w:ind w:left="132" w:right="134"/>
        <w:jc w:val="both"/>
        <w:rPr>
          <w:b/>
          <w:color w:val="833C0B" w:themeColor="accent2" w:themeShade="80"/>
          <w:sz w:val="26"/>
        </w:rPr>
      </w:pPr>
    </w:p>
    <w:p w:rsidR="00A11639" w:rsidRDefault="00A11639"/>
    <w:p w:rsidR="000E7413" w:rsidRDefault="000E7413" w:rsidP="000E7413">
      <w:pPr>
        <w:pStyle w:val="Paragrafoelenco"/>
        <w:numPr>
          <w:ilvl w:val="0"/>
          <w:numId w:val="3"/>
        </w:numPr>
        <w:tabs>
          <w:tab w:val="left" w:pos="453"/>
        </w:tabs>
        <w:ind w:hanging="321"/>
        <w:rPr>
          <w:b/>
          <w:sz w:val="32"/>
        </w:rPr>
      </w:pPr>
      <w:r>
        <w:rPr>
          <w:b/>
          <w:sz w:val="32"/>
          <w:u w:val="thick"/>
        </w:rPr>
        <w:t>A.T.O. N. 5</w:t>
      </w:r>
      <w:r>
        <w:rPr>
          <w:b/>
          <w:spacing w:val="-1"/>
          <w:sz w:val="32"/>
          <w:u w:val="thick"/>
        </w:rPr>
        <w:t xml:space="preserve"> </w:t>
      </w:r>
      <w:r>
        <w:rPr>
          <w:b/>
          <w:sz w:val="32"/>
          <w:u w:val="thick"/>
        </w:rPr>
        <w:t>MARCHE</w:t>
      </w:r>
    </w:p>
    <w:p w:rsidR="000E7413" w:rsidRDefault="000E7413" w:rsidP="000E7413">
      <w:pPr>
        <w:pStyle w:val="Corpotesto"/>
        <w:spacing w:before="8"/>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0E7413" w:rsidTr="00916F15">
        <w:trPr>
          <w:trHeight w:val="736"/>
        </w:trPr>
        <w:tc>
          <w:tcPr>
            <w:tcW w:w="3145" w:type="dxa"/>
            <w:tcBorders>
              <w:left w:val="single" w:sz="4" w:space="0" w:color="000000"/>
              <w:bottom w:val="single" w:sz="4" w:space="0" w:color="000000"/>
              <w:right w:val="single" w:sz="4" w:space="0" w:color="000000"/>
            </w:tcBorders>
          </w:tcPr>
          <w:p w:rsidR="000E7413" w:rsidRDefault="000E7413" w:rsidP="00916F15">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0E7413" w:rsidRDefault="000E7413" w:rsidP="00916F15">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0E7413" w:rsidRDefault="000E7413" w:rsidP="00916F15">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0E7413" w:rsidTr="00916F15">
        <w:trPr>
          <w:trHeight w:val="770"/>
        </w:trPr>
        <w:tc>
          <w:tcPr>
            <w:tcW w:w="3145" w:type="dxa"/>
            <w:tcBorders>
              <w:top w:val="single" w:sz="4" w:space="0" w:color="000000"/>
              <w:left w:val="single" w:sz="4" w:space="0" w:color="000000"/>
              <w:bottom w:val="single" w:sz="4" w:space="0" w:color="000000"/>
              <w:right w:val="single" w:sz="4" w:space="0" w:color="000000"/>
            </w:tcBorders>
          </w:tcPr>
          <w:p w:rsidR="000E7413" w:rsidRPr="000E7413" w:rsidRDefault="000E7413" w:rsidP="00916F15">
            <w:pPr>
              <w:pStyle w:val="TableParagraph"/>
              <w:spacing w:before="107"/>
              <w:ind w:left="158" w:right="151"/>
              <w:jc w:val="center"/>
              <w:rPr>
                <w:rFonts w:ascii="Times New Roman" w:hAnsi="Times New Roman"/>
                <w:b/>
                <w:sz w:val="24"/>
                <w:lang w:val="it-IT"/>
              </w:rPr>
            </w:pPr>
            <w:r w:rsidRPr="000E7413">
              <w:rPr>
                <w:rFonts w:ascii="Times New Roman" w:hAnsi="Times New Roman"/>
                <w:b/>
                <w:sz w:val="24"/>
                <w:lang w:val="it-IT"/>
              </w:rPr>
              <w:t>“A.T.O. N. 5 MARCHE”</w:t>
            </w:r>
          </w:p>
        </w:tc>
        <w:tc>
          <w:tcPr>
            <w:tcW w:w="1820" w:type="dxa"/>
            <w:tcBorders>
              <w:top w:val="single" w:sz="4" w:space="0" w:color="000000"/>
              <w:left w:val="single" w:sz="4" w:space="0" w:color="000000"/>
              <w:bottom w:val="single" w:sz="4" w:space="0" w:color="000000"/>
            </w:tcBorders>
          </w:tcPr>
          <w:p w:rsidR="000E7413" w:rsidRPr="000E7413" w:rsidRDefault="000E7413" w:rsidP="00916F15">
            <w:pPr>
              <w:pStyle w:val="TableParagraph"/>
              <w:spacing w:before="8"/>
              <w:rPr>
                <w:rFonts w:ascii="Times New Roman"/>
                <w:b/>
                <w:sz w:val="20"/>
                <w:lang w:val="it-IT"/>
              </w:rPr>
            </w:pPr>
          </w:p>
          <w:p w:rsidR="000E7413" w:rsidRDefault="000E7413" w:rsidP="00916F15">
            <w:pPr>
              <w:pStyle w:val="TableParagraph"/>
              <w:spacing w:before="1"/>
              <w:ind w:left="617" w:right="607"/>
              <w:jc w:val="center"/>
              <w:rPr>
                <w:rFonts w:ascii="Times New Roman"/>
                <w:sz w:val="24"/>
              </w:rPr>
            </w:pPr>
            <w:r>
              <w:rPr>
                <w:rFonts w:ascii="Times New Roman"/>
                <w:sz w:val="24"/>
              </w:rPr>
              <w:t>1,63</w:t>
            </w:r>
          </w:p>
        </w:tc>
        <w:tc>
          <w:tcPr>
            <w:tcW w:w="3116" w:type="dxa"/>
            <w:tcBorders>
              <w:top w:val="single" w:sz="4" w:space="0" w:color="000000"/>
              <w:bottom w:val="single" w:sz="4" w:space="0" w:color="000000"/>
              <w:right w:val="single" w:sz="4" w:space="0" w:color="000000"/>
            </w:tcBorders>
          </w:tcPr>
          <w:p w:rsidR="000E7413" w:rsidRDefault="000E7413" w:rsidP="00916F15">
            <w:pPr>
              <w:pStyle w:val="TableParagraph"/>
              <w:spacing w:before="8"/>
              <w:rPr>
                <w:rFonts w:ascii="Times New Roman"/>
                <w:b/>
                <w:sz w:val="20"/>
              </w:rPr>
            </w:pPr>
          </w:p>
          <w:p w:rsidR="000E7413" w:rsidRDefault="000E7413" w:rsidP="00916F15">
            <w:pPr>
              <w:pStyle w:val="TableParagraph"/>
              <w:spacing w:before="1"/>
              <w:ind w:left="131" w:right="129"/>
              <w:jc w:val="center"/>
              <w:rPr>
                <w:rFonts w:ascii="Times New Roman"/>
                <w:sz w:val="24"/>
              </w:rPr>
            </w:pPr>
            <w:proofErr w:type="spellStart"/>
            <w:r>
              <w:rPr>
                <w:rFonts w:ascii="Times New Roman"/>
                <w:sz w:val="24"/>
              </w:rPr>
              <w:t>Servizio</w:t>
            </w:r>
            <w:proofErr w:type="spellEnd"/>
            <w:r>
              <w:rPr>
                <w:rFonts w:ascii="Times New Roman"/>
                <w:sz w:val="24"/>
              </w:rPr>
              <w:t xml:space="preserve"> </w:t>
            </w:r>
            <w:proofErr w:type="spellStart"/>
            <w:r>
              <w:rPr>
                <w:rFonts w:ascii="Times New Roman"/>
                <w:sz w:val="24"/>
              </w:rPr>
              <w:t>idrico</w:t>
            </w:r>
            <w:proofErr w:type="spellEnd"/>
            <w:r>
              <w:rPr>
                <w:rFonts w:ascii="Times New Roman"/>
                <w:sz w:val="24"/>
              </w:rPr>
              <w:t xml:space="preserve"> </w:t>
            </w:r>
            <w:proofErr w:type="spellStart"/>
            <w:r>
              <w:rPr>
                <w:rFonts w:ascii="Times New Roman"/>
                <w:sz w:val="24"/>
              </w:rPr>
              <w:t>integrato</w:t>
            </w:r>
            <w:proofErr w:type="spellEnd"/>
          </w:p>
        </w:tc>
      </w:tr>
    </w:tbl>
    <w:p w:rsidR="000E7413" w:rsidRDefault="000E7413" w:rsidP="000E7413">
      <w:pPr>
        <w:pStyle w:val="Corpotesto"/>
        <w:spacing w:before="4"/>
        <w:rPr>
          <w:b/>
          <w:sz w:val="29"/>
        </w:rPr>
      </w:pPr>
    </w:p>
    <w:p w:rsidR="000E7413" w:rsidRDefault="000E7413" w:rsidP="000E7413">
      <w:pPr>
        <w:pStyle w:val="Corpotesto"/>
        <w:spacing w:line="362" w:lineRule="auto"/>
        <w:ind w:left="132" w:right="134"/>
        <w:jc w:val="both"/>
      </w:pPr>
      <w:r>
        <w:t>Il Comune di Castel di Lama detiene una quota di partecipazione pari al 1,63% in A.T.O. N. 5 MARCHE. La società svolge attività di gestione di del servizio idrico integrato.</w:t>
      </w:r>
    </w:p>
    <w:p w:rsidR="000E7413" w:rsidRDefault="000E7413" w:rsidP="000E7413">
      <w:pPr>
        <w:pStyle w:val="Corpotesto"/>
        <w:spacing w:before="195" w:line="360" w:lineRule="auto"/>
        <w:ind w:left="132" w:right="135"/>
        <w:jc w:val="both"/>
      </w:pPr>
      <w:r>
        <w:t>Occorre verificare se la partecipazione in A.T.O. N. 5 MARCHE può non essere inserita nell’area di consolidamento per il principio dell’irrilevanza. Come ricordato, il bilancio di un componente del gruppo è irrilevante ai fini della rappresentazione veritiera e corretta della situazione patrimoniale e finanziaria e del risultato economico del gruppo, quando presenta, per ciascuno dei seguenti parametri, una incidenza inferiore al 10 per cento rispetto alla posizione patrimoniale, economico e finanziaria della</w:t>
      </w:r>
      <w:r>
        <w:rPr>
          <w:spacing w:val="-5"/>
        </w:rPr>
        <w:t xml:space="preserve"> </w:t>
      </w:r>
      <w:r>
        <w:t>capogruppo:</w:t>
      </w:r>
    </w:p>
    <w:p w:rsidR="000E7413" w:rsidRDefault="000E7413" w:rsidP="000E7413">
      <w:pPr>
        <w:pStyle w:val="Paragrafoelenco"/>
        <w:numPr>
          <w:ilvl w:val="0"/>
          <w:numId w:val="4"/>
        </w:numPr>
        <w:tabs>
          <w:tab w:val="left" w:pos="285"/>
        </w:tabs>
        <w:ind w:hanging="153"/>
        <w:rPr>
          <w:sz w:val="26"/>
        </w:rPr>
      </w:pPr>
      <w:proofErr w:type="gramStart"/>
      <w:r>
        <w:rPr>
          <w:sz w:val="26"/>
        </w:rPr>
        <w:t>totale</w:t>
      </w:r>
      <w:proofErr w:type="gramEnd"/>
      <w:r>
        <w:rPr>
          <w:spacing w:val="-16"/>
          <w:sz w:val="26"/>
        </w:rPr>
        <w:t xml:space="preserve"> </w:t>
      </w:r>
      <w:r>
        <w:rPr>
          <w:sz w:val="26"/>
        </w:rPr>
        <w:t>dell’attivo,</w:t>
      </w:r>
    </w:p>
    <w:p w:rsidR="000E7413" w:rsidRDefault="000E7413" w:rsidP="000E7413">
      <w:pPr>
        <w:pStyle w:val="Paragrafoelenco"/>
        <w:numPr>
          <w:ilvl w:val="0"/>
          <w:numId w:val="4"/>
        </w:numPr>
        <w:tabs>
          <w:tab w:val="left" w:pos="285"/>
        </w:tabs>
        <w:spacing w:before="150"/>
        <w:ind w:hanging="153"/>
        <w:rPr>
          <w:sz w:val="26"/>
        </w:rPr>
      </w:pPr>
      <w:proofErr w:type="gramStart"/>
      <w:r>
        <w:rPr>
          <w:sz w:val="26"/>
        </w:rPr>
        <w:t>patrimonio</w:t>
      </w:r>
      <w:proofErr w:type="gramEnd"/>
      <w:r>
        <w:rPr>
          <w:spacing w:val="-6"/>
          <w:sz w:val="26"/>
        </w:rPr>
        <w:t xml:space="preserve"> </w:t>
      </w:r>
      <w:r>
        <w:rPr>
          <w:sz w:val="26"/>
        </w:rPr>
        <w:t>netto,</w:t>
      </w:r>
    </w:p>
    <w:p w:rsidR="000E7413" w:rsidRDefault="000E7413" w:rsidP="000E7413">
      <w:pPr>
        <w:pStyle w:val="Paragrafoelenco"/>
        <w:numPr>
          <w:ilvl w:val="0"/>
          <w:numId w:val="4"/>
        </w:numPr>
        <w:tabs>
          <w:tab w:val="left" w:pos="285"/>
        </w:tabs>
        <w:spacing w:before="152"/>
        <w:ind w:hanging="153"/>
        <w:rPr>
          <w:sz w:val="26"/>
        </w:rPr>
      </w:pPr>
      <w:proofErr w:type="gramStart"/>
      <w:r>
        <w:rPr>
          <w:sz w:val="26"/>
        </w:rPr>
        <w:t>totale</w:t>
      </w:r>
      <w:proofErr w:type="gramEnd"/>
      <w:r>
        <w:rPr>
          <w:sz w:val="26"/>
        </w:rPr>
        <w:t xml:space="preserve"> dei ricavi</w:t>
      </w:r>
      <w:r>
        <w:rPr>
          <w:spacing w:val="-4"/>
          <w:sz w:val="26"/>
        </w:rPr>
        <w:t xml:space="preserve"> </w:t>
      </w:r>
      <w:r>
        <w:rPr>
          <w:sz w:val="26"/>
        </w:rPr>
        <w:t>caratteristici.</w:t>
      </w:r>
    </w:p>
    <w:p w:rsidR="0057714A" w:rsidRDefault="0057714A" w:rsidP="0057714A">
      <w:pPr>
        <w:tabs>
          <w:tab w:val="left" w:pos="285"/>
        </w:tabs>
        <w:spacing w:before="152"/>
        <w:rPr>
          <w:sz w:val="26"/>
        </w:rPr>
      </w:pPr>
    </w:p>
    <w:p w:rsidR="0057714A" w:rsidRDefault="0057714A" w:rsidP="0057714A">
      <w:pPr>
        <w:tabs>
          <w:tab w:val="left" w:pos="285"/>
        </w:tabs>
        <w:spacing w:before="152"/>
        <w:rPr>
          <w:sz w:val="26"/>
        </w:rPr>
      </w:pPr>
    </w:p>
    <w:p w:rsidR="0057714A" w:rsidRPr="00FE4212" w:rsidRDefault="0057714A" w:rsidP="0057714A">
      <w:pPr>
        <w:pStyle w:val="Titolo3"/>
        <w:spacing w:line="360" w:lineRule="auto"/>
        <w:ind w:right="131"/>
        <w:jc w:val="both"/>
        <w:rPr>
          <w:b/>
          <w:color w:val="833C0B" w:themeColor="accent2" w:themeShade="80"/>
        </w:rPr>
      </w:pPr>
      <w:r w:rsidRPr="00FE4212">
        <w:rPr>
          <w:b/>
          <w:color w:val="833C0B" w:themeColor="accent2" w:themeShade="80"/>
        </w:rPr>
        <w:t>La A.T.O. N. 5 MARCHE non ha disposto il bilancio di esercizio al 31.12.2017 secondo i principi della contabilità economico-patrimoniale, pertanto il dato relativo al terzo parametro di analisi (totale ricavi caratteristici) non risulta disponibile. Confrontando i dati relativi ai primi due parametri l’Autorità d’Ambito Ottimale n. 5 è da escludere dall’area</w:t>
      </w:r>
      <w:r w:rsidRPr="00FE4212">
        <w:rPr>
          <w:b/>
          <w:color w:val="833C0B" w:themeColor="accent2" w:themeShade="80"/>
          <w:spacing w:val="22"/>
        </w:rPr>
        <w:t xml:space="preserve"> </w:t>
      </w:r>
      <w:r w:rsidRPr="00FE4212">
        <w:rPr>
          <w:b/>
          <w:color w:val="833C0B" w:themeColor="accent2" w:themeShade="80"/>
        </w:rPr>
        <w:t>di</w:t>
      </w:r>
      <w:r w:rsidRPr="00FE4212">
        <w:rPr>
          <w:b/>
          <w:color w:val="833C0B" w:themeColor="accent2" w:themeShade="80"/>
          <w:spacing w:val="21"/>
        </w:rPr>
        <w:t xml:space="preserve"> </w:t>
      </w:r>
      <w:r w:rsidRPr="00FE4212">
        <w:rPr>
          <w:b/>
          <w:color w:val="833C0B" w:themeColor="accent2" w:themeShade="80"/>
        </w:rPr>
        <w:t>consolidamento</w:t>
      </w:r>
      <w:r w:rsidRPr="00FE4212">
        <w:rPr>
          <w:b/>
          <w:color w:val="833C0B" w:themeColor="accent2" w:themeShade="80"/>
          <w:spacing w:val="20"/>
        </w:rPr>
        <w:t xml:space="preserve"> </w:t>
      </w:r>
      <w:r w:rsidRPr="00FE4212">
        <w:rPr>
          <w:b/>
          <w:color w:val="833C0B" w:themeColor="accent2" w:themeShade="80"/>
        </w:rPr>
        <w:t>del</w:t>
      </w:r>
      <w:r w:rsidRPr="00FE4212">
        <w:rPr>
          <w:b/>
          <w:color w:val="833C0B" w:themeColor="accent2" w:themeShade="80"/>
          <w:spacing w:val="21"/>
        </w:rPr>
        <w:t xml:space="preserve"> </w:t>
      </w:r>
      <w:r w:rsidRPr="00FE4212">
        <w:rPr>
          <w:b/>
          <w:color w:val="833C0B" w:themeColor="accent2" w:themeShade="80"/>
        </w:rPr>
        <w:t>comune</w:t>
      </w:r>
      <w:r w:rsidRPr="00FE4212">
        <w:rPr>
          <w:b/>
          <w:color w:val="833C0B" w:themeColor="accent2" w:themeShade="80"/>
          <w:spacing w:val="22"/>
        </w:rPr>
        <w:t xml:space="preserve"> </w:t>
      </w:r>
      <w:r w:rsidRPr="00FE4212">
        <w:rPr>
          <w:b/>
          <w:color w:val="833C0B" w:themeColor="accent2" w:themeShade="80"/>
        </w:rPr>
        <w:t>di</w:t>
      </w:r>
      <w:r w:rsidRPr="00FE4212">
        <w:rPr>
          <w:b/>
          <w:color w:val="833C0B" w:themeColor="accent2" w:themeShade="80"/>
          <w:spacing w:val="26"/>
        </w:rPr>
        <w:t xml:space="preserve"> Castel di Lama</w:t>
      </w:r>
      <w:r w:rsidRPr="00FE4212">
        <w:rPr>
          <w:b/>
          <w:color w:val="833C0B" w:themeColor="accent2" w:themeShade="80"/>
        </w:rPr>
        <w:t>, in quanto irrilevante.</w:t>
      </w:r>
    </w:p>
    <w:p w:rsidR="0057714A" w:rsidRPr="0057714A" w:rsidRDefault="0057714A" w:rsidP="0057714A">
      <w:pPr>
        <w:tabs>
          <w:tab w:val="left" w:pos="285"/>
        </w:tabs>
        <w:spacing w:before="152"/>
        <w:rPr>
          <w:b/>
          <w:sz w:val="26"/>
        </w:rPr>
      </w:pPr>
    </w:p>
    <w:p w:rsidR="000E7413" w:rsidRDefault="000E7413" w:rsidP="00AA1EA4">
      <w:pPr>
        <w:jc w:val="both"/>
      </w:pPr>
    </w:p>
    <w:tbl>
      <w:tblPr>
        <w:tblStyle w:val="TableNormal"/>
        <w:tblW w:w="0" w:type="auto"/>
        <w:tblInd w:w="143"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3254"/>
        <w:gridCol w:w="2058"/>
        <w:gridCol w:w="2054"/>
        <w:gridCol w:w="2256"/>
      </w:tblGrid>
      <w:tr w:rsidR="00AA1EA4" w:rsidTr="00916F15">
        <w:trPr>
          <w:trHeight w:val="219"/>
        </w:trPr>
        <w:tc>
          <w:tcPr>
            <w:tcW w:w="3254" w:type="dxa"/>
          </w:tcPr>
          <w:p w:rsidR="00AA1EA4" w:rsidRPr="0057714A" w:rsidRDefault="00AA1EA4" w:rsidP="00916F15">
            <w:pPr>
              <w:pStyle w:val="TableParagraph"/>
              <w:rPr>
                <w:rFonts w:ascii="Times New Roman"/>
                <w:sz w:val="14"/>
                <w:lang w:val="it-IT"/>
              </w:rPr>
            </w:pPr>
          </w:p>
        </w:tc>
        <w:tc>
          <w:tcPr>
            <w:tcW w:w="2058" w:type="dxa"/>
          </w:tcPr>
          <w:p w:rsidR="00AA1EA4" w:rsidRPr="0057714A" w:rsidRDefault="00AA1EA4" w:rsidP="00916F15">
            <w:pPr>
              <w:pStyle w:val="TableParagraph"/>
              <w:rPr>
                <w:rFonts w:ascii="Times New Roman"/>
                <w:sz w:val="14"/>
                <w:lang w:val="it-IT"/>
              </w:rPr>
            </w:pPr>
          </w:p>
        </w:tc>
        <w:tc>
          <w:tcPr>
            <w:tcW w:w="2054" w:type="dxa"/>
          </w:tcPr>
          <w:p w:rsidR="00AA1EA4" w:rsidRPr="0057714A" w:rsidRDefault="00AA1EA4" w:rsidP="00916F15">
            <w:pPr>
              <w:pStyle w:val="TableParagraph"/>
              <w:rPr>
                <w:rFonts w:ascii="Times New Roman"/>
                <w:sz w:val="14"/>
                <w:lang w:val="it-IT"/>
              </w:rPr>
            </w:pPr>
          </w:p>
        </w:tc>
        <w:tc>
          <w:tcPr>
            <w:tcW w:w="2256" w:type="dxa"/>
          </w:tcPr>
          <w:p w:rsidR="00AA1EA4" w:rsidRPr="0057714A" w:rsidRDefault="00AA1EA4" w:rsidP="00916F15">
            <w:pPr>
              <w:pStyle w:val="TableParagraph"/>
              <w:rPr>
                <w:rFonts w:ascii="Times New Roman"/>
                <w:sz w:val="14"/>
                <w:lang w:val="it-IT"/>
              </w:rPr>
            </w:pPr>
          </w:p>
        </w:tc>
      </w:tr>
      <w:tr w:rsidR="00AA1EA4" w:rsidTr="00916F15">
        <w:trPr>
          <w:trHeight w:val="219"/>
        </w:trPr>
        <w:tc>
          <w:tcPr>
            <w:tcW w:w="3254" w:type="dxa"/>
          </w:tcPr>
          <w:p w:rsidR="00AA1EA4" w:rsidRPr="0057714A" w:rsidRDefault="00AA1EA4" w:rsidP="00916F15">
            <w:pPr>
              <w:pStyle w:val="TableParagraph"/>
              <w:rPr>
                <w:rFonts w:ascii="Times New Roman"/>
                <w:sz w:val="14"/>
                <w:lang w:val="it-IT"/>
              </w:rPr>
            </w:pPr>
          </w:p>
        </w:tc>
        <w:tc>
          <w:tcPr>
            <w:tcW w:w="2058" w:type="dxa"/>
          </w:tcPr>
          <w:p w:rsidR="00AA1EA4" w:rsidRDefault="00AA1EA4" w:rsidP="00916F15">
            <w:pPr>
              <w:pStyle w:val="TableParagraph"/>
              <w:spacing w:before="9" w:line="190" w:lineRule="exact"/>
              <w:ind w:left="597"/>
              <w:rPr>
                <w:b/>
                <w:sz w:val="18"/>
              </w:rPr>
            </w:pPr>
            <w:r>
              <w:rPr>
                <w:b/>
                <w:sz w:val="18"/>
              </w:rPr>
              <w:t xml:space="preserve">Tot. </w:t>
            </w:r>
            <w:proofErr w:type="spellStart"/>
            <w:r>
              <w:rPr>
                <w:b/>
                <w:sz w:val="18"/>
              </w:rPr>
              <w:t>Attivo</w:t>
            </w:r>
            <w:proofErr w:type="spellEnd"/>
          </w:p>
        </w:tc>
        <w:tc>
          <w:tcPr>
            <w:tcW w:w="2054" w:type="dxa"/>
          </w:tcPr>
          <w:p w:rsidR="00AA1EA4" w:rsidRDefault="00AA1EA4" w:rsidP="00916F15">
            <w:pPr>
              <w:pStyle w:val="TableParagraph"/>
              <w:spacing w:before="9" w:line="190" w:lineRule="exact"/>
              <w:ind w:left="316"/>
              <w:rPr>
                <w:b/>
                <w:sz w:val="18"/>
              </w:rPr>
            </w:pPr>
            <w:proofErr w:type="spellStart"/>
            <w:r>
              <w:rPr>
                <w:b/>
                <w:sz w:val="18"/>
              </w:rPr>
              <w:t>Patrimonio</w:t>
            </w:r>
            <w:proofErr w:type="spellEnd"/>
            <w:r>
              <w:rPr>
                <w:b/>
                <w:sz w:val="18"/>
              </w:rPr>
              <w:t xml:space="preserve"> </w:t>
            </w:r>
            <w:proofErr w:type="spellStart"/>
            <w:r>
              <w:rPr>
                <w:b/>
                <w:sz w:val="18"/>
              </w:rPr>
              <w:t>Netto</w:t>
            </w:r>
            <w:proofErr w:type="spellEnd"/>
          </w:p>
        </w:tc>
        <w:tc>
          <w:tcPr>
            <w:tcW w:w="2256" w:type="dxa"/>
          </w:tcPr>
          <w:p w:rsidR="00AA1EA4" w:rsidRDefault="00AA1EA4" w:rsidP="00916F15">
            <w:pPr>
              <w:pStyle w:val="TableParagraph"/>
              <w:spacing w:before="9" w:line="190" w:lineRule="exact"/>
              <w:ind w:left="125"/>
              <w:rPr>
                <w:b/>
                <w:sz w:val="18"/>
              </w:rPr>
            </w:pPr>
            <w:r>
              <w:rPr>
                <w:b/>
                <w:sz w:val="18"/>
              </w:rPr>
              <w:t xml:space="preserve">Tot. </w:t>
            </w:r>
            <w:proofErr w:type="spellStart"/>
            <w:r>
              <w:rPr>
                <w:b/>
                <w:sz w:val="18"/>
              </w:rPr>
              <w:t>Ricavi</w:t>
            </w:r>
            <w:proofErr w:type="spellEnd"/>
            <w:r>
              <w:rPr>
                <w:b/>
                <w:sz w:val="18"/>
              </w:rPr>
              <w:t xml:space="preserve"> </w:t>
            </w:r>
            <w:proofErr w:type="spellStart"/>
            <w:r>
              <w:rPr>
                <w:b/>
                <w:sz w:val="18"/>
              </w:rPr>
              <w:t>Caratteristici</w:t>
            </w:r>
            <w:proofErr w:type="spellEnd"/>
          </w:p>
        </w:tc>
      </w:tr>
      <w:tr w:rsidR="00AA1EA4" w:rsidTr="00916F15">
        <w:trPr>
          <w:trHeight w:val="216"/>
        </w:trPr>
        <w:tc>
          <w:tcPr>
            <w:tcW w:w="3254" w:type="dxa"/>
            <w:tcBorders>
              <w:bottom w:val="single" w:sz="12" w:space="0" w:color="000000"/>
            </w:tcBorders>
          </w:tcPr>
          <w:p w:rsidR="00AA1EA4" w:rsidRDefault="00AA1EA4" w:rsidP="00916F15">
            <w:pPr>
              <w:pStyle w:val="TableParagraph"/>
              <w:rPr>
                <w:rFonts w:ascii="Times New Roman"/>
                <w:sz w:val="14"/>
              </w:rPr>
            </w:pPr>
          </w:p>
        </w:tc>
        <w:tc>
          <w:tcPr>
            <w:tcW w:w="2058" w:type="dxa"/>
            <w:tcBorders>
              <w:bottom w:val="single" w:sz="12" w:space="0" w:color="000000"/>
            </w:tcBorders>
          </w:tcPr>
          <w:p w:rsidR="00AA1EA4" w:rsidRDefault="00AA1EA4" w:rsidP="00916F15">
            <w:pPr>
              <w:pStyle w:val="TableParagraph"/>
              <w:spacing w:before="9" w:line="187" w:lineRule="exact"/>
              <w:ind w:left="522"/>
              <w:rPr>
                <w:b/>
                <w:sz w:val="18"/>
              </w:rPr>
            </w:pPr>
            <w:r>
              <w:rPr>
                <w:b/>
                <w:sz w:val="18"/>
              </w:rPr>
              <w:t>al 31/12/2017</w:t>
            </w:r>
          </w:p>
        </w:tc>
        <w:tc>
          <w:tcPr>
            <w:tcW w:w="2054" w:type="dxa"/>
            <w:tcBorders>
              <w:bottom w:val="single" w:sz="12" w:space="0" w:color="000000"/>
            </w:tcBorders>
          </w:tcPr>
          <w:p w:rsidR="00AA1EA4" w:rsidRDefault="00AA1EA4" w:rsidP="00916F15">
            <w:pPr>
              <w:pStyle w:val="TableParagraph"/>
              <w:spacing w:before="9" w:line="187" w:lineRule="exact"/>
              <w:ind w:left="497"/>
              <w:rPr>
                <w:b/>
                <w:sz w:val="18"/>
              </w:rPr>
            </w:pPr>
            <w:r>
              <w:rPr>
                <w:b/>
                <w:sz w:val="18"/>
              </w:rPr>
              <w:t>al 31/12/2017</w:t>
            </w:r>
          </w:p>
        </w:tc>
        <w:tc>
          <w:tcPr>
            <w:tcW w:w="2256" w:type="dxa"/>
            <w:tcBorders>
              <w:bottom w:val="single" w:sz="12" w:space="0" w:color="000000"/>
            </w:tcBorders>
          </w:tcPr>
          <w:p w:rsidR="00AA1EA4" w:rsidRDefault="00AA1EA4" w:rsidP="00916F15">
            <w:pPr>
              <w:pStyle w:val="TableParagraph"/>
              <w:spacing w:before="9" w:line="187" w:lineRule="exact"/>
              <w:ind w:left="593"/>
              <w:rPr>
                <w:b/>
                <w:sz w:val="18"/>
              </w:rPr>
            </w:pPr>
            <w:r>
              <w:rPr>
                <w:b/>
                <w:sz w:val="18"/>
              </w:rPr>
              <w:t>al 31/12/2017</w:t>
            </w:r>
          </w:p>
        </w:tc>
      </w:tr>
      <w:tr w:rsidR="00AA1EA4" w:rsidTr="00916F15">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AA1EA4" w:rsidRPr="00AA1EA4" w:rsidRDefault="00AA1EA4" w:rsidP="00916F15">
            <w:pPr>
              <w:pStyle w:val="TableParagraph"/>
              <w:spacing w:before="7" w:line="187" w:lineRule="exact"/>
              <w:ind w:left="40"/>
              <w:rPr>
                <w:b/>
                <w:sz w:val="18"/>
                <w:lang w:val="it-IT"/>
              </w:rPr>
            </w:pPr>
            <w:r w:rsidRPr="00AA1EA4">
              <w:rPr>
                <w:b/>
                <w:sz w:val="18"/>
                <w:lang w:val="it-IT"/>
              </w:rPr>
              <w:t>Comune di CASTEL DI LAMA</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AA1EA4" w:rsidRDefault="00AA1EA4" w:rsidP="00916F15">
            <w:pPr>
              <w:pStyle w:val="TableParagraph"/>
              <w:spacing w:before="7" w:line="187" w:lineRule="exact"/>
              <w:ind w:right="7"/>
              <w:jc w:val="right"/>
              <w:rPr>
                <w:sz w:val="18"/>
              </w:rPr>
            </w:pPr>
            <w:r>
              <w:rPr>
                <w:sz w:val="18"/>
              </w:rPr>
              <w:t>24.356.881,33</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AA1EA4" w:rsidRDefault="00AA1EA4" w:rsidP="00916F15">
            <w:pPr>
              <w:pStyle w:val="TableParagraph"/>
              <w:spacing w:before="7" w:line="187" w:lineRule="exact"/>
              <w:ind w:right="7"/>
              <w:jc w:val="right"/>
              <w:rPr>
                <w:sz w:val="18"/>
              </w:rPr>
            </w:pPr>
            <w:r>
              <w:rPr>
                <w:sz w:val="18"/>
              </w:rPr>
              <w:t>14.837.175,68</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AA1EA4" w:rsidRDefault="00AA1EA4" w:rsidP="00916F15">
            <w:pPr>
              <w:pStyle w:val="TableParagraph"/>
              <w:spacing w:line="195" w:lineRule="exact"/>
              <w:ind w:right="6"/>
              <w:jc w:val="right"/>
              <w:rPr>
                <w:sz w:val="18"/>
              </w:rPr>
            </w:pPr>
            <w:r>
              <w:rPr>
                <w:sz w:val="18"/>
              </w:rPr>
              <w:t>6.669.136,53</w:t>
            </w:r>
          </w:p>
        </w:tc>
      </w:tr>
      <w:tr w:rsidR="00AA1EA4" w:rsidTr="00916F15">
        <w:trPr>
          <w:trHeight w:val="217"/>
        </w:trPr>
        <w:tc>
          <w:tcPr>
            <w:tcW w:w="3254" w:type="dxa"/>
            <w:tcBorders>
              <w:top w:val="single" w:sz="12" w:space="0" w:color="000000"/>
            </w:tcBorders>
          </w:tcPr>
          <w:p w:rsidR="00AA1EA4" w:rsidRDefault="00AA1EA4" w:rsidP="00916F15">
            <w:pPr>
              <w:pStyle w:val="TableParagraph"/>
              <w:rPr>
                <w:rFonts w:ascii="Times New Roman"/>
                <w:sz w:val="14"/>
              </w:rPr>
            </w:pPr>
          </w:p>
        </w:tc>
        <w:tc>
          <w:tcPr>
            <w:tcW w:w="2058" w:type="dxa"/>
            <w:tcBorders>
              <w:top w:val="single" w:sz="12" w:space="0" w:color="000000"/>
            </w:tcBorders>
          </w:tcPr>
          <w:p w:rsidR="00AA1EA4" w:rsidRDefault="00AA1EA4" w:rsidP="00916F15">
            <w:pPr>
              <w:pStyle w:val="TableParagraph"/>
              <w:rPr>
                <w:rFonts w:ascii="Times New Roman"/>
                <w:sz w:val="14"/>
              </w:rPr>
            </w:pPr>
          </w:p>
        </w:tc>
        <w:tc>
          <w:tcPr>
            <w:tcW w:w="2054" w:type="dxa"/>
            <w:tcBorders>
              <w:top w:val="single" w:sz="12" w:space="0" w:color="000000"/>
            </w:tcBorders>
          </w:tcPr>
          <w:p w:rsidR="00AA1EA4" w:rsidRDefault="00AA1EA4" w:rsidP="00916F15">
            <w:pPr>
              <w:pStyle w:val="TableParagraph"/>
              <w:rPr>
                <w:rFonts w:ascii="Times New Roman"/>
                <w:sz w:val="14"/>
              </w:rPr>
            </w:pPr>
          </w:p>
        </w:tc>
        <w:tc>
          <w:tcPr>
            <w:tcW w:w="2256" w:type="dxa"/>
            <w:tcBorders>
              <w:top w:val="single" w:sz="12" w:space="0" w:color="000000"/>
            </w:tcBorders>
          </w:tcPr>
          <w:p w:rsidR="00AA1EA4" w:rsidRDefault="00AA1EA4" w:rsidP="00916F15">
            <w:pPr>
              <w:pStyle w:val="TableParagraph"/>
              <w:rPr>
                <w:rFonts w:ascii="Times New Roman"/>
                <w:sz w:val="14"/>
              </w:rPr>
            </w:pPr>
          </w:p>
        </w:tc>
      </w:tr>
      <w:tr w:rsidR="00AA1EA4" w:rsidTr="00916F15">
        <w:trPr>
          <w:trHeight w:val="217"/>
        </w:trPr>
        <w:tc>
          <w:tcPr>
            <w:tcW w:w="3254" w:type="dxa"/>
            <w:vMerge w:val="restart"/>
            <w:tcBorders>
              <w:bottom w:val="nil"/>
              <w:right w:val="single" w:sz="12" w:space="0" w:color="000000"/>
            </w:tcBorders>
          </w:tcPr>
          <w:p w:rsidR="00AA1EA4" w:rsidRPr="00AA1EA4" w:rsidRDefault="00AA1EA4" w:rsidP="00916F15">
            <w:pPr>
              <w:pStyle w:val="TableParagraph"/>
              <w:spacing w:before="127" w:line="271" w:lineRule="auto"/>
              <w:ind w:left="40"/>
              <w:rPr>
                <w:i/>
                <w:sz w:val="18"/>
                <w:lang w:val="it-IT"/>
              </w:rPr>
            </w:pPr>
            <w:r w:rsidRPr="00AA1EA4">
              <w:rPr>
                <w:i/>
                <w:sz w:val="18"/>
                <w:lang w:val="it-IT"/>
              </w:rPr>
              <w:t>Parametri del 10% sui dati di Bilancio Comunale per la verifica dell'irrilevanza</w:t>
            </w:r>
          </w:p>
        </w:tc>
        <w:tc>
          <w:tcPr>
            <w:tcW w:w="2058" w:type="dxa"/>
            <w:tcBorders>
              <w:bottom w:val="single" w:sz="12" w:space="0" w:color="000000"/>
            </w:tcBorders>
          </w:tcPr>
          <w:p w:rsidR="00AA1EA4" w:rsidRPr="00AA1EA4" w:rsidRDefault="00AA1EA4" w:rsidP="00916F15">
            <w:pPr>
              <w:pStyle w:val="TableParagraph"/>
              <w:rPr>
                <w:rFonts w:ascii="Times New Roman"/>
                <w:sz w:val="14"/>
                <w:lang w:val="it-IT"/>
              </w:rPr>
            </w:pPr>
          </w:p>
        </w:tc>
        <w:tc>
          <w:tcPr>
            <w:tcW w:w="2054" w:type="dxa"/>
            <w:tcBorders>
              <w:bottom w:val="single" w:sz="12" w:space="0" w:color="000000"/>
            </w:tcBorders>
          </w:tcPr>
          <w:p w:rsidR="00AA1EA4" w:rsidRPr="00AA1EA4" w:rsidRDefault="00AA1EA4" w:rsidP="00916F15">
            <w:pPr>
              <w:pStyle w:val="TableParagraph"/>
              <w:rPr>
                <w:rFonts w:ascii="Times New Roman"/>
                <w:sz w:val="14"/>
                <w:lang w:val="it-IT"/>
              </w:rPr>
            </w:pPr>
          </w:p>
        </w:tc>
        <w:tc>
          <w:tcPr>
            <w:tcW w:w="2256" w:type="dxa"/>
            <w:tcBorders>
              <w:bottom w:val="single" w:sz="12" w:space="0" w:color="000000"/>
            </w:tcBorders>
          </w:tcPr>
          <w:p w:rsidR="00AA1EA4" w:rsidRPr="00AA1EA4" w:rsidRDefault="00AA1EA4" w:rsidP="00916F15">
            <w:pPr>
              <w:pStyle w:val="TableParagraph"/>
              <w:rPr>
                <w:rFonts w:ascii="Times New Roman"/>
                <w:sz w:val="14"/>
                <w:lang w:val="it-IT"/>
              </w:rPr>
            </w:pPr>
          </w:p>
        </w:tc>
      </w:tr>
      <w:tr w:rsidR="00AA1EA4" w:rsidTr="00916F15">
        <w:trPr>
          <w:trHeight w:val="214"/>
        </w:trPr>
        <w:tc>
          <w:tcPr>
            <w:tcW w:w="3254" w:type="dxa"/>
            <w:vMerge/>
            <w:tcBorders>
              <w:top w:val="nil"/>
              <w:bottom w:val="nil"/>
              <w:right w:val="single" w:sz="12" w:space="0" w:color="000000"/>
            </w:tcBorders>
          </w:tcPr>
          <w:p w:rsidR="00AA1EA4" w:rsidRPr="00AA1EA4" w:rsidRDefault="00AA1EA4" w:rsidP="00916F15">
            <w:pPr>
              <w:rPr>
                <w:sz w:val="2"/>
                <w:szCs w:val="2"/>
                <w:lang w:val="it-IT"/>
              </w:rPr>
            </w:pPr>
          </w:p>
        </w:tc>
        <w:tc>
          <w:tcPr>
            <w:tcW w:w="2058" w:type="dxa"/>
            <w:tcBorders>
              <w:top w:val="single" w:sz="12" w:space="0" w:color="000000"/>
              <w:left w:val="single" w:sz="12" w:space="0" w:color="000000"/>
              <w:bottom w:val="single" w:sz="12" w:space="0" w:color="000000"/>
              <w:right w:val="single" w:sz="12" w:space="0" w:color="000000"/>
            </w:tcBorders>
          </w:tcPr>
          <w:p w:rsidR="00AA1EA4" w:rsidRDefault="00AA1EA4" w:rsidP="00916F15">
            <w:pPr>
              <w:pStyle w:val="TableParagraph"/>
              <w:spacing w:before="7" w:line="187" w:lineRule="exact"/>
              <w:ind w:right="7"/>
              <w:jc w:val="right"/>
              <w:rPr>
                <w:sz w:val="18"/>
              </w:rPr>
            </w:pPr>
            <w:r>
              <w:rPr>
                <w:sz w:val="18"/>
              </w:rPr>
              <w:t>2.435.688,13</w:t>
            </w:r>
          </w:p>
        </w:tc>
        <w:tc>
          <w:tcPr>
            <w:tcW w:w="2054" w:type="dxa"/>
            <w:tcBorders>
              <w:top w:val="single" w:sz="12" w:space="0" w:color="000000"/>
              <w:left w:val="single" w:sz="12" w:space="0" w:color="000000"/>
              <w:bottom w:val="single" w:sz="12" w:space="0" w:color="000000"/>
              <w:right w:val="single" w:sz="12" w:space="0" w:color="000000"/>
            </w:tcBorders>
          </w:tcPr>
          <w:p w:rsidR="00AA1EA4" w:rsidRDefault="00AA1EA4" w:rsidP="00916F15">
            <w:pPr>
              <w:pStyle w:val="TableParagraph"/>
              <w:spacing w:before="7" w:line="187" w:lineRule="exact"/>
              <w:ind w:right="6"/>
              <w:jc w:val="right"/>
              <w:rPr>
                <w:sz w:val="18"/>
              </w:rPr>
            </w:pPr>
            <w:r>
              <w:rPr>
                <w:sz w:val="18"/>
              </w:rPr>
              <w:t>1.483.717,57</w:t>
            </w:r>
          </w:p>
        </w:tc>
        <w:tc>
          <w:tcPr>
            <w:tcW w:w="2256" w:type="dxa"/>
            <w:tcBorders>
              <w:top w:val="single" w:sz="12" w:space="0" w:color="000000"/>
              <w:left w:val="single" w:sz="12" w:space="0" w:color="000000"/>
              <w:bottom w:val="single" w:sz="12" w:space="0" w:color="000000"/>
              <w:right w:val="single" w:sz="12" w:space="0" w:color="000000"/>
            </w:tcBorders>
          </w:tcPr>
          <w:p w:rsidR="00AA1EA4" w:rsidRDefault="00AA1EA4" w:rsidP="00916F15">
            <w:pPr>
              <w:pStyle w:val="TableParagraph"/>
              <w:spacing w:before="7" w:line="187" w:lineRule="exact"/>
              <w:ind w:right="5"/>
              <w:jc w:val="right"/>
              <w:rPr>
                <w:sz w:val="18"/>
              </w:rPr>
            </w:pPr>
            <w:r>
              <w:rPr>
                <w:sz w:val="18"/>
              </w:rPr>
              <w:t>666.913,65</w:t>
            </w:r>
          </w:p>
        </w:tc>
      </w:tr>
      <w:tr w:rsidR="00AA1EA4" w:rsidTr="00916F15">
        <w:trPr>
          <w:trHeight w:val="217"/>
        </w:trPr>
        <w:tc>
          <w:tcPr>
            <w:tcW w:w="3254" w:type="dxa"/>
            <w:vMerge/>
            <w:tcBorders>
              <w:top w:val="nil"/>
              <w:bottom w:val="nil"/>
              <w:right w:val="single" w:sz="12" w:space="0" w:color="000000"/>
            </w:tcBorders>
          </w:tcPr>
          <w:p w:rsidR="00AA1EA4" w:rsidRDefault="00AA1EA4" w:rsidP="00916F15">
            <w:pPr>
              <w:rPr>
                <w:sz w:val="2"/>
                <w:szCs w:val="2"/>
              </w:rPr>
            </w:pPr>
          </w:p>
        </w:tc>
        <w:tc>
          <w:tcPr>
            <w:tcW w:w="2058" w:type="dxa"/>
            <w:tcBorders>
              <w:top w:val="single" w:sz="12" w:space="0" w:color="000000"/>
            </w:tcBorders>
          </w:tcPr>
          <w:p w:rsidR="00AA1EA4" w:rsidRDefault="00AA1EA4" w:rsidP="00916F15">
            <w:pPr>
              <w:pStyle w:val="TableParagraph"/>
              <w:rPr>
                <w:rFonts w:ascii="Times New Roman"/>
                <w:sz w:val="14"/>
              </w:rPr>
            </w:pPr>
          </w:p>
        </w:tc>
        <w:tc>
          <w:tcPr>
            <w:tcW w:w="2054" w:type="dxa"/>
            <w:tcBorders>
              <w:top w:val="single" w:sz="12" w:space="0" w:color="000000"/>
            </w:tcBorders>
          </w:tcPr>
          <w:p w:rsidR="00AA1EA4" w:rsidRDefault="00AA1EA4" w:rsidP="00916F15">
            <w:pPr>
              <w:pStyle w:val="TableParagraph"/>
              <w:rPr>
                <w:rFonts w:ascii="Times New Roman"/>
                <w:sz w:val="14"/>
              </w:rPr>
            </w:pPr>
          </w:p>
        </w:tc>
        <w:tc>
          <w:tcPr>
            <w:tcW w:w="2256" w:type="dxa"/>
            <w:tcBorders>
              <w:top w:val="single" w:sz="12" w:space="0" w:color="000000"/>
            </w:tcBorders>
          </w:tcPr>
          <w:p w:rsidR="00AA1EA4" w:rsidRDefault="00AA1EA4" w:rsidP="00916F15">
            <w:pPr>
              <w:pStyle w:val="TableParagraph"/>
              <w:rPr>
                <w:rFonts w:ascii="Times New Roman"/>
                <w:sz w:val="14"/>
              </w:rPr>
            </w:pPr>
          </w:p>
        </w:tc>
      </w:tr>
      <w:tr w:rsidR="00AA1EA4" w:rsidTr="00916F15">
        <w:trPr>
          <w:trHeight w:val="216"/>
        </w:trPr>
        <w:tc>
          <w:tcPr>
            <w:tcW w:w="5312" w:type="dxa"/>
            <w:gridSpan w:val="2"/>
            <w:tcBorders>
              <w:top w:val="nil"/>
              <w:left w:val="nil"/>
              <w:bottom w:val="single" w:sz="12" w:space="0" w:color="000000"/>
            </w:tcBorders>
          </w:tcPr>
          <w:p w:rsidR="00AA1EA4" w:rsidRDefault="00AA1EA4" w:rsidP="00916F15">
            <w:pPr>
              <w:pStyle w:val="TableParagraph"/>
              <w:rPr>
                <w:rFonts w:ascii="Times New Roman"/>
                <w:sz w:val="14"/>
              </w:rPr>
            </w:pPr>
          </w:p>
        </w:tc>
        <w:tc>
          <w:tcPr>
            <w:tcW w:w="2054" w:type="dxa"/>
            <w:tcBorders>
              <w:bottom w:val="single" w:sz="12" w:space="0" w:color="000000"/>
            </w:tcBorders>
          </w:tcPr>
          <w:p w:rsidR="00AA1EA4" w:rsidRDefault="00AA1EA4" w:rsidP="00916F15">
            <w:pPr>
              <w:pStyle w:val="TableParagraph"/>
              <w:rPr>
                <w:rFonts w:ascii="Times New Roman"/>
                <w:sz w:val="14"/>
              </w:rPr>
            </w:pPr>
          </w:p>
        </w:tc>
        <w:tc>
          <w:tcPr>
            <w:tcW w:w="2256" w:type="dxa"/>
            <w:tcBorders>
              <w:bottom w:val="single" w:sz="12" w:space="0" w:color="000000"/>
            </w:tcBorders>
          </w:tcPr>
          <w:p w:rsidR="00AA1EA4" w:rsidRDefault="00AA1EA4" w:rsidP="00916F15">
            <w:pPr>
              <w:pStyle w:val="TableParagraph"/>
              <w:rPr>
                <w:rFonts w:ascii="Times New Roman"/>
                <w:sz w:val="14"/>
              </w:rPr>
            </w:pPr>
          </w:p>
        </w:tc>
      </w:tr>
      <w:tr w:rsidR="00AA1EA4" w:rsidTr="00916F15">
        <w:trPr>
          <w:trHeight w:val="212"/>
        </w:trPr>
        <w:tc>
          <w:tcPr>
            <w:tcW w:w="3254" w:type="dxa"/>
            <w:tcBorders>
              <w:top w:val="single" w:sz="12" w:space="0" w:color="000000"/>
              <w:left w:val="single" w:sz="6" w:space="0" w:color="000000"/>
              <w:bottom w:val="single" w:sz="12" w:space="0" w:color="000000"/>
              <w:right w:val="single" w:sz="12" w:space="0" w:color="000000"/>
            </w:tcBorders>
            <w:shd w:val="clear" w:color="auto" w:fill="E1EEDA"/>
          </w:tcPr>
          <w:p w:rsidR="00AA1EA4" w:rsidRPr="00AA1EA4" w:rsidRDefault="00AA1EA4" w:rsidP="00916F15">
            <w:pPr>
              <w:pStyle w:val="TableParagraph"/>
              <w:spacing w:before="26" w:line="166" w:lineRule="exact"/>
              <w:ind w:left="29"/>
              <w:rPr>
                <w:b/>
                <w:sz w:val="16"/>
                <w:lang w:val="it-IT"/>
              </w:rPr>
            </w:pPr>
            <w:r w:rsidRPr="00AA1EA4">
              <w:rPr>
                <w:b/>
                <w:sz w:val="16"/>
                <w:lang w:val="it-IT"/>
              </w:rPr>
              <w:t>Partecipata A.T.O. 5 MARCHE SUD</w:t>
            </w:r>
          </w:p>
        </w:tc>
        <w:tc>
          <w:tcPr>
            <w:tcW w:w="2058" w:type="dxa"/>
            <w:tcBorders>
              <w:top w:val="single" w:sz="12" w:space="0" w:color="000000"/>
              <w:left w:val="single" w:sz="12" w:space="0" w:color="000000"/>
              <w:bottom w:val="double" w:sz="2" w:space="0" w:color="000000"/>
              <w:right w:val="single" w:sz="12" w:space="0" w:color="000000"/>
            </w:tcBorders>
            <w:shd w:val="clear" w:color="auto" w:fill="E1EEDA"/>
          </w:tcPr>
          <w:p w:rsidR="00AA1EA4" w:rsidRDefault="00AA1EA4" w:rsidP="00916F15">
            <w:pPr>
              <w:pStyle w:val="TableParagraph"/>
              <w:spacing w:before="7" w:line="185" w:lineRule="exact"/>
              <w:ind w:right="6"/>
              <w:jc w:val="right"/>
              <w:rPr>
                <w:sz w:val="18"/>
              </w:rPr>
            </w:pPr>
            <w:r>
              <w:rPr>
                <w:sz w:val="18"/>
              </w:rPr>
              <w:t>820.113,96</w:t>
            </w:r>
          </w:p>
        </w:tc>
        <w:tc>
          <w:tcPr>
            <w:tcW w:w="2054" w:type="dxa"/>
            <w:tcBorders>
              <w:top w:val="single" w:sz="12" w:space="0" w:color="000000"/>
              <w:left w:val="single" w:sz="12" w:space="0" w:color="000000"/>
              <w:bottom w:val="double" w:sz="2" w:space="0" w:color="000000"/>
              <w:right w:val="single" w:sz="12" w:space="0" w:color="000000"/>
            </w:tcBorders>
            <w:shd w:val="clear" w:color="auto" w:fill="E1EEDA"/>
          </w:tcPr>
          <w:p w:rsidR="00AA1EA4" w:rsidRDefault="00AA1EA4" w:rsidP="00916F15">
            <w:pPr>
              <w:pStyle w:val="TableParagraph"/>
              <w:spacing w:before="7" w:line="185" w:lineRule="exact"/>
              <w:ind w:right="6"/>
              <w:jc w:val="right"/>
              <w:rPr>
                <w:sz w:val="18"/>
              </w:rPr>
            </w:pPr>
            <w:r>
              <w:rPr>
                <w:sz w:val="18"/>
              </w:rPr>
              <w:t>455.845,46</w:t>
            </w:r>
          </w:p>
        </w:tc>
        <w:tc>
          <w:tcPr>
            <w:tcW w:w="2256" w:type="dxa"/>
            <w:tcBorders>
              <w:top w:val="single" w:sz="12" w:space="0" w:color="000000"/>
              <w:left w:val="single" w:sz="12" w:space="0" w:color="000000"/>
              <w:bottom w:val="double" w:sz="2" w:space="0" w:color="000000"/>
              <w:right w:val="single" w:sz="12" w:space="0" w:color="000000"/>
            </w:tcBorders>
            <w:shd w:val="clear" w:color="auto" w:fill="E1EEDA"/>
          </w:tcPr>
          <w:p w:rsidR="00AA1EA4" w:rsidRDefault="00AA1EA4" w:rsidP="00916F15">
            <w:pPr>
              <w:pStyle w:val="TableParagraph"/>
              <w:spacing w:line="193" w:lineRule="exact"/>
              <w:ind w:left="32"/>
              <w:rPr>
                <w:sz w:val="18"/>
              </w:rPr>
            </w:pPr>
            <w:r>
              <w:rPr>
                <w:sz w:val="18"/>
              </w:rPr>
              <w:t>N.D.</w:t>
            </w:r>
          </w:p>
        </w:tc>
      </w:tr>
      <w:tr w:rsidR="00AA1EA4" w:rsidTr="00916F15">
        <w:trPr>
          <w:trHeight w:val="196"/>
        </w:trPr>
        <w:tc>
          <w:tcPr>
            <w:tcW w:w="3254" w:type="dxa"/>
            <w:vMerge w:val="restart"/>
            <w:tcBorders>
              <w:top w:val="single" w:sz="12" w:space="0" w:color="000000"/>
              <w:left w:val="nil"/>
              <w:bottom w:val="single" w:sz="12" w:space="0" w:color="000000"/>
              <w:right w:val="nil"/>
            </w:tcBorders>
          </w:tcPr>
          <w:p w:rsidR="00AA1EA4" w:rsidRDefault="00AA1EA4" w:rsidP="00916F15">
            <w:pPr>
              <w:pStyle w:val="TableParagraph"/>
              <w:rPr>
                <w:rFonts w:ascii="Times New Roman"/>
              </w:rPr>
            </w:pPr>
          </w:p>
        </w:tc>
        <w:tc>
          <w:tcPr>
            <w:tcW w:w="2058" w:type="dxa"/>
            <w:tcBorders>
              <w:top w:val="double" w:sz="2" w:space="0" w:color="000000"/>
              <w:left w:val="nil"/>
            </w:tcBorders>
          </w:tcPr>
          <w:p w:rsidR="00AA1EA4" w:rsidRDefault="00AA1EA4" w:rsidP="00916F15">
            <w:pPr>
              <w:pStyle w:val="TableParagraph"/>
              <w:rPr>
                <w:rFonts w:ascii="Times New Roman"/>
                <w:sz w:val="12"/>
              </w:rPr>
            </w:pPr>
          </w:p>
        </w:tc>
        <w:tc>
          <w:tcPr>
            <w:tcW w:w="2054" w:type="dxa"/>
            <w:tcBorders>
              <w:top w:val="double" w:sz="2" w:space="0" w:color="000000"/>
            </w:tcBorders>
          </w:tcPr>
          <w:p w:rsidR="00AA1EA4" w:rsidRDefault="00AA1EA4" w:rsidP="00916F15">
            <w:pPr>
              <w:pStyle w:val="TableParagraph"/>
              <w:rPr>
                <w:rFonts w:ascii="Times New Roman"/>
                <w:sz w:val="12"/>
              </w:rPr>
            </w:pPr>
          </w:p>
        </w:tc>
        <w:tc>
          <w:tcPr>
            <w:tcW w:w="2256" w:type="dxa"/>
            <w:tcBorders>
              <w:top w:val="double" w:sz="2" w:space="0" w:color="000000"/>
            </w:tcBorders>
          </w:tcPr>
          <w:p w:rsidR="00AA1EA4" w:rsidRDefault="00AA1EA4" w:rsidP="00916F15">
            <w:pPr>
              <w:pStyle w:val="TableParagraph"/>
              <w:rPr>
                <w:rFonts w:ascii="Times New Roman"/>
                <w:sz w:val="12"/>
              </w:rPr>
            </w:pPr>
          </w:p>
        </w:tc>
      </w:tr>
      <w:tr w:rsidR="00AA1EA4" w:rsidTr="00916F15">
        <w:trPr>
          <w:trHeight w:val="209"/>
        </w:trPr>
        <w:tc>
          <w:tcPr>
            <w:tcW w:w="3254" w:type="dxa"/>
            <w:vMerge/>
            <w:tcBorders>
              <w:top w:val="nil"/>
              <w:left w:val="nil"/>
              <w:bottom w:val="single" w:sz="12" w:space="0" w:color="000000"/>
              <w:right w:val="nil"/>
            </w:tcBorders>
          </w:tcPr>
          <w:p w:rsidR="00AA1EA4" w:rsidRDefault="00AA1EA4" w:rsidP="00916F15">
            <w:pPr>
              <w:rPr>
                <w:sz w:val="2"/>
                <w:szCs w:val="2"/>
              </w:rPr>
            </w:pPr>
          </w:p>
        </w:tc>
        <w:tc>
          <w:tcPr>
            <w:tcW w:w="2058" w:type="dxa"/>
            <w:tcBorders>
              <w:left w:val="nil"/>
              <w:bottom w:val="single" w:sz="12" w:space="0" w:color="000000"/>
            </w:tcBorders>
          </w:tcPr>
          <w:p w:rsidR="00AA1EA4" w:rsidRDefault="00AA1EA4" w:rsidP="00916F15">
            <w:pPr>
              <w:pStyle w:val="TableParagraph"/>
              <w:rPr>
                <w:rFonts w:ascii="Times New Roman"/>
                <w:sz w:val="14"/>
              </w:rPr>
            </w:pPr>
          </w:p>
        </w:tc>
        <w:tc>
          <w:tcPr>
            <w:tcW w:w="2054" w:type="dxa"/>
            <w:tcBorders>
              <w:bottom w:val="single" w:sz="12" w:space="0" w:color="000000"/>
            </w:tcBorders>
          </w:tcPr>
          <w:p w:rsidR="00AA1EA4" w:rsidRDefault="00AA1EA4" w:rsidP="00916F15">
            <w:pPr>
              <w:pStyle w:val="TableParagraph"/>
              <w:rPr>
                <w:rFonts w:ascii="Times New Roman"/>
                <w:sz w:val="14"/>
              </w:rPr>
            </w:pPr>
          </w:p>
        </w:tc>
        <w:tc>
          <w:tcPr>
            <w:tcW w:w="2256" w:type="dxa"/>
            <w:tcBorders>
              <w:bottom w:val="single" w:sz="12" w:space="0" w:color="000000"/>
            </w:tcBorders>
          </w:tcPr>
          <w:p w:rsidR="00AA1EA4" w:rsidRDefault="00AA1EA4" w:rsidP="00916F15">
            <w:pPr>
              <w:pStyle w:val="TableParagraph"/>
              <w:rPr>
                <w:rFonts w:ascii="Times New Roman"/>
                <w:sz w:val="14"/>
              </w:rPr>
            </w:pPr>
          </w:p>
        </w:tc>
      </w:tr>
      <w:tr w:rsidR="00AA1EA4" w:rsidTr="00916F15">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AA1EA4" w:rsidRDefault="00AA1EA4" w:rsidP="00916F15">
            <w:pPr>
              <w:pStyle w:val="TableParagraph"/>
              <w:spacing w:before="7" w:line="187" w:lineRule="exact"/>
              <w:ind w:left="40"/>
              <w:rPr>
                <w:b/>
                <w:sz w:val="18"/>
              </w:rPr>
            </w:pPr>
            <w:r>
              <w:rPr>
                <w:b/>
                <w:sz w:val="18"/>
              </w:rPr>
              <w:t>GIUDIZIO</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AA1EA4" w:rsidRDefault="00AA1EA4" w:rsidP="00916F15">
            <w:pPr>
              <w:pStyle w:val="TableParagraph"/>
              <w:spacing w:before="7" w:line="187" w:lineRule="exact"/>
              <w:ind w:left="35"/>
              <w:rPr>
                <w:sz w:val="18"/>
              </w:rPr>
            </w:pPr>
            <w:r>
              <w:rPr>
                <w:sz w:val="18"/>
              </w:rPr>
              <w:t>IRRILEVANTE</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AA1EA4" w:rsidRDefault="00AA1EA4" w:rsidP="00916F15">
            <w:pPr>
              <w:pStyle w:val="TableParagraph"/>
              <w:spacing w:before="7" w:line="187" w:lineRule="exact"/>
              <w:ind w:left="32"/>
              <w:rPr>
                <w:sz w:val="18"/>
              </w:rPr>
            </w:pPr>
            <w:r>
              <w:rPr>
                <w:sz w:val="18"/>
              </w:rPr>
              <w:t>IRRILEVANTE</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AA1EA4" w:rsidRDefault="00AA1EA4" w:rsidP="00916F15">
            <w:pPr>
              <w:pStyle w:val="TableParagraph"/>
              <w:spacing w:before="7" w:line="187" w:lineRule="exact"/>
              <w:ind w:left="32"/>
              <w:rPr>
                <w:sz w:val="18"/>
              </w:rPr>
            </w:pPr>
            <w:r>
              <w:rPr>
                <w:sz w:val="18"/>
              </w:rPr>
              <w:t>IRRILEVANTE</w:t>
            </w:r>
          </w:p>
        </w:tc>
      </w:tr>
    </w:tbl>
    <w:p w:rsidR="00AA1EA4" w:rsidRDefault="00AA1EA4" w:rsidP="00AA1EA4">
      <w:pPr>
        <w:jc w:val="both"/>
      </w:pPr>
    </w:p>
    <w:p w:rsidR="00AA1EA4" w:rsidRDefault="00AA1EA4" w:rsidP="00AA1EA4">
      <w:pPr>
        <w:jc w:val="both"/>
      </w:pPr>
    </w:p>
    <w:p w:rsidR="0007271F" w:rsidRDefault="0007271F" w:rsidP="00AA1EA4">
      <w:pPr>
        <w:jc w:val="both"/>
      </w:pPr>
    </w:p>
    <w:p w:rsidR="00AA1EA4" w:rsidRDefault="00AA1EA4" w:rsidP="00AA1EA4">
      <w:pPr>
        <w:jc w:val="both"/>
      </w:pPr>
    </w:p>
    <w:p w:rsidR="00AA1EA4" w:rsidRPr="0057714A" w:rsidRDefault="00AA1EA4" w:rsidP="0057714A">
      <w:pPr>
        <w:pStyle w:val="Paragrafoelenco"/>
        <w:numPr>
          <w:ilvl w:val="0"/>
          <w:numId w:val="3"/>
        </w:numPr>
        <w:tabs>
          <w:tab w:val="left" w:pos="453"/>
        </w:tabs>
        <w:spacing w:before="174"/>
        <w:rPr>
          <w:b/>
          <w:sz w:val="32"/>
        </w:rPr>
      </w:pPr>
      <w:r w:rsidRPr="0057714A">
        <w:rPr>
          <w:b/>
          <w:sz w:val="32"/>
          <w:u w:val="thick"/>
        </w:rPr>
        <w:t>PICENO</w:t>
      </w:r>
      <w:r w:rsidRPr="0057714A">
        <w:rPr>
          <w:b/>
          <w:spacing w:val="-1"/>
          <w:sz w:val="32"/>
          <w:u w:val="thick"/>
        </w:rPr>
        <w:t xml:space="preserve"> </w:t>
      </w:r>
      <w:r w:rsidRPr="0057714A">
        <w:rPr>
          <w:b/>
          <w:sz w:val="32"/>
          <w:u w:val="thick"/>
        </w:rPr>
        <w:t>CONSIND</w:t>
      </w:r>
    </w:p>
    <w:p w:rsidR="00AA1EA4" w:rsidRDefault="00AA1EA4" w:rsidP="00AA1EA4">
      <w:pPr>
        <w:pStyle w:val="Corpotesto"/>
        <w:spacing w:before="8" w:after="1"/>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AA1EA4" w:rsidTr="00916F15">
        <w:trPr>
          <w:trHeight w:val="736"/>
        </w:trPr>
        <w:tc>
          <w:tcPr>
            <w:tcW w:w="3145" w:type="dxa"/>
            <w:tcBorders>
              <w:left w:val="single" w:sz="4" w:space="0" w:color="000000"/>
              <w:bottom w:val="single" w:sz="4" w:space="0" w:color="000000"/>
              <w:right w:val="single" w:sz="4" w:space="0" w:color="000000"/>
            </w:tcBorders>
          </w:tcPr>
          <w:p w:rsidR="00AA1EA4" w:rsidRDefault="00AA1EA4" w:rsidP="00916F15">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AA1EA4" w:rsidRDefault="00AA1EA4" w:rsidP="00916F15">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AA1EA4" w:rsidRDefault="00AA1EA4" w:rsidP="00916F15">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AA1EA4" w:rsidTr="00916F15">
        <w:trPr>
          <w:trHeight w:val="830"/>
        </w:trPr>
        <w:tc>
          <w:tcPr>
            <w:tcW w:w="3145" w:type="dxa"/>
            <w:tcBorders>
              <w:top w:val="single" w:sz="4" w:space="0" w:color="000000"/>
              <w:left w:val="single" w:sz="4" w:space="0" w:color="000000"/>
              <w:bottom w:val="single" w:sz="4" w:space="0" w:color="000000"/>
              <w:right w:val="single" w:sz="4" w:space="0" w:color="000000"/>
            </w:tcBorders>
          </w:tcPr>
          <w:p w:rsidR="00AA1EA4" w:rsidRDefault="00AA1EA4" w:rsidP="00916F15">
            <w:pPr>
              <w:pStyle w:val="TableParagraph"/>
              <w:spacing w:before="135"/>
              <w:ind w:left="155" w:right="151"/>
              <w:jc w:val="center"/>
              <w:rPr>
                <w:rFonts w:ascii="Times New Roman" w:hAnsi="Times New Roman"/>
                <w:b/>
                <w:sz w:val="24"/>
              </w:rPr>
            </w:pPr>
            <w:r>
              <w:rPr>
                <w:rFonts w:ascii="Times New Roman" w:hAnsi="Times New Roman"/>
                <w:b/>
                <w:sz w:val="24"/>
              </w:rPr>
              <w:t>“PICENO CONSIND”</w:t>
            </w:r>
          </w:p>
        </w:tc>
        <w:tc>
          <w:tcPr>
            <w:tcW w:w="1820" w:type="dxa"/>
            <w:tcBorders>
              <w:top w:val="single" w:sz="4" w:space="0" w:color="000000"/>
              <w:left w:val="single" w:sz="4" w:space="0" w:color="000000"/>
              <w:bottom w:val="single" w:sz="4" w:space="0" w:color="000000"/>
            </w:tcBorders>
          </w:tcPr>
          <w:p w:rsidR="00AA1EA4" w:rsidRDefault="00AA1EA4" w:rsidP="00916F15">
            <w:pPr>
              <w:pStyle w:val="TableParagraph"/>
              <w:spacing w:before="3"/>
              <w:rPr>
                <w:rFonts w:ascii="Times New Roman"/>
                <w:b/>
                <w:sz w:val="23"/>
              </w:rPr>
            </w:pPr>
          </w:p>
          <w:p w:rsidR="00AA1EA4" w:rsidRDefault="00AA1EA4" w:rsidP="00916F15">
            <w:pPr>
              <w:pStyle w:val="TableParagraph"/>
              <w:ind w:left="617" w:right="607"/>
              <w:jc w:val="center"/>
              <w:rPr>
                <w:rFonts w:ascii="Times New Roman"/>
                <w:sz w:val="24"/>
              </w:rPr>
            </w:pPr>
            <w:r>
              <w:rPr>
                <w:rFonts w:ascii="Times New Roman"/>
                <w:sz w:val="24"/>
              </w:rPr>
              <w:t>1,91</w:t>
            </w:r>
          </w:p>
        </w:tc>
        <w:tc>
          <w:tcPr>
            <w:tcW w:w="3116" w:type="dxa"/>
            <w:tcBorders>
              <w:top w:val="single" w:sz="4" w:space="0" w:color="000000"/>
              <w:bottom w:val="single" w:sz="4" w:space="0" w:color="000000"/>
              <w:right w:val="single" w:sz="4" w:space="0" w:color="000000"/>
            </w:tcBorders>
          </w:tcPr>
          <w:p w:rsidR="00AA1EA4" w:rsidRDefault="00AA1EA4" w:rsidP="00916F15">
            <w:pPr>
              <w:pStyle w:val="TableParagraph"/>
              <w:spacing w:line="268" w:lineRule="exact"/>
              <w:ind w:left="132" w:right="129"/>
              <w:jc w:val="center"/>
              <w:rPr>
                <w:rFonts w:ascii="Times New Roman"/>
                <w:sz w:val="24"/>
              </w:rPr>
            </w:pPr>
            <w:proofErr w:type="spellStart"/>
            <w:r>
              <w:rPr>
                <w:rFonts w:ascii="Times New Roman"/>
                <w:sz w:val="24"/>
              </w:rPr>
              <w:t>Ricerca</w:t>
            </w:r>
            <w:proofErr w:type="spellEnd"/>
            <w:r>
              <w:rPr>
                <w:rFonts w:ascii="Times New Roman"/>
                <w:sz w:val="24"/>
              </w:rPr>
              <w:t xml:space="preserve"> e </w:t>
            </w:r>
            <w:proofErr w:type="spellStart"/>
            <w:r>
              <w:rPr>
                <w:rFonts w:ascii="Times New Roman"/>
                <w:sz w:val="24"/>
              </w:rPr>
              <w:t>sviluppo</w:t>
            </w:r>
            <w:proofErr w:type="spellEnd"/>
            <w:r>
              <w:rPr>
                <w:rFonts w:ascii="Times New Roman"/>
                <w:sz w:val="24"/>
              </w:rPr>
              <w:t xml:space="preserve"> </w:t>
            </w:r>
            <w:proofErr w:type="spellStart"/>
            <w:r>
              <w:rPr>
                <w:rFonts w:ascii="Times New Roman"/>
                <w:sz w:val="24"/>
              </w:rPr>
              <w:t>nei</w:t>
            </w:r>
            <w:proofErr w:type="spellEnd"/>
            <w:r>
              <w:rPr>
                <w:rFonts w:ascii="Times New Roman"/>
                <w:sz w:val="24"/>
              </w:rPr>
              <w:t xml:space="preserve"> </w:t>
            </w:r>
            <w:proofErr w:type="spellStart"/>
            <w:r>
              <w:rPr>
                <w:rFonts w:ascii="Times New Roman"/>
                <w:sz w:val="24"/>
              </w:rPr>
              <w:t>settori</w:t>
            </w:r>
            <w:proofErr w:type="spellEnd"/>
          </w:p>
          <w:p w:rsidR="00AA1EA4" w:rsidRPr="00AA1EA4" w:rsidRDefault="00AA1EA4" w:rsidP="00916F15">
            <w:pPr>
              <w:pStyle w:val="TableParagraph"/>
              <w:spacing w:line="270" w:lineRule="atLeast"/>
              <w:ind w:left="132" w:right="128"/>
              <w:jc w:val="center"/>
              <w:rPr>
                <w:rFonts w:ascii="Times New Roman"/>
                <w:sz w:val="24"/>
                <w:lang w:val="it-IT"/>
              </w:rPr>
            </w:pPr>
            <w:proofErr w:type="gramStart"/>
            <w:r w:rsidRPr="00AA1EA4">
              <w:rPr>
                <w:rFonts w:ascii="Times New Roman"/>
                <w:sz w:val="24"/>
                <w:lang w:val="it-IT"/>
              </w:rPr>
              <w:t>agro</w:t>
            </w:r>
            <w:proofErr w:type="gramEnd"/>
            <w:r w:rsidRPr="00AA1EA4">
              <w:rPr>
                <w:rFonts w:ascii="Times New Roman"/>
                <w:sz w:val="24"/>
                <w:lang w:val="it-IT"/>
              </w:rPr>
              <w:t xml:space="preserve"> alimentare e energie rinnovabili</w:t>
            </w:r>
          </w:p>
        </w:tc>
      </w:tr>
    </w:tbl>
    <w:p w:rsidR="00AA1EA4" w:rsidRDefault="00AA1EA4" w:rsidP="00AA1EA4">
      <w:pPr>
        <w:pStyle w:val="Corpotesto"/>
        <w:spacing w:before="2"/>
        <w:rPr>
          <w:b/>
          <w:sz w:val="29"/>
        </w:rPr>
      </w:pPr>
    </w:p>
    <w:p w:rsidR="00AA1EA4" w:rsidRDefault="00AA1EA4" w:rsidP="00AA1EA4">
      <w:pPr>
        <w:pStyle w:val="Corpotesto"/>
        <w:spacing w:line="360" w:lineRule="auto"/>
        <w:ind w:left="132" w:right="136"/>
        <w:jc w:val="both"/>
      </w:pPr>
      <w:r>
        <w:t xml:space="preserve">Per oltre trent’anni, il ruolo storico di Piceno </w:t>
      </w:r>
      <w:proofErr w:type="spellStart"/>
      <w:r>
        <w:t>Consind</w:t>
      </w:r>
      <w:proofErr w:type="spellEnd"/>
      <w:r>
        <w:t xml:space="preserve"> è legato all’intervento straordinario nel Mezzogiorno: l’Ente, tramite i finanziamenti della Cassa per il Mezzogiorno, ha provveduto via via a realizzare le principali infrastrutture per le aree industriali individuate nel territorio di competenza, nonché a programmare e gestire gli insediamenti industriali in tali aree.</w:t>
      </w:r>
    </w:p>
    <w:p w:rsidR="0007271F" w:rsidRDefault="0007271F" w:rsidP="0057714A">
      <w:pPr>
        <w:pStyle w:val="Titolo3"/>
        <w:spacing w:before="206" w:line="360" w:lineRule="auto"/>
        <w:ind w:right="132"/>
        <w:rPr>
          <w:b/>
        </w:rPr>
      </w:pPr>
    </w:p>
    <w:p w:rsidR="0057714A" w:rsidRPr="00E33C4A" w:rsidRDefault="0057714A" w:rsidP="0057714A">
      <w:pPr>
        <w:pStyle w:val="Titolo3"/>
        <w:spacing w:before="206" w:line="360" w:lineRule="auto"/>
        <w:ind w:right="132"/>
        <w:rPr>
          <w:b/>
          <w:color w:val="833C0B" w:themeColor="accent2" w:themeShade="80"/>
        </w:rPr>
      </w:pPr>
      <w:r w:rsidRPr="00E33C4A">
        <w:rPr>
          <w:b/>
          <w:color w:val="833C0B" w:themeColor="accent2" w:themeShade="80"/>
        </w:rPr>
        <w:t>La PICENO CONSIND non ha disposto il bilancio di esercizio al 31.12.2017 secondo i principi della contabilità economico-patrimoniale, pertanto i dati non risultano disponibili. Riteniamo quindi di poter escludere la PICENO CONSIND per mancanza dei dati essenziali per la presente analisi.</w:t>
      </w:r>
    </w:p>
    <w:p w:rsidR="0057714A" w:rsidRDefault="0057714A" w:rsidP="0057714A"/>
    <w:p w:rsidR="0057714A" w:rsidRDefault="0057714A" w:rsidP="0057714A"/>
    <w:p w:rsidR="0007271F" w:rsidRDefault="0007271F" w:rsidP="0057714A"/>
    <w:p w:rsidR="0057714A" w:rsidRDefault="0057714A" w:rsidP="0057714A"/>
    <w:p w:rsidR="0057714A" w:rsidRPr="0057714A" w:rsidRDefault="0057714A" w:rsidP="0057714A">
      <w:pPr>
        <w:pStyle w:val="Paragrafoelenco"/>
        <w:numPr>
          <w:ilvl w:val="0"/>
          <w:numId w:val="3"/>
        </w:numPr>
        <w:tabs>
          <w:tab w:val="left" w:pos="453"/>
        </w:tabs>
        <w:rPr>
          <w:b/>
          <w:sz w:val="32"/>
        </w:rPr>
      </w:pPr>
      <w:r w:rsidRPr="0057714A">
        <w:rPr>
          <w:b/>
          <w:sz w:val="32"/>
          <w:u w:val="thick"/>
        </w:rPr>
        <w:t>HYDROWATT</w:t>
      </w:r>
      <w:r w:rsidRPr="0057714A">
        <w:rPr>
          <w:b/>
          <w:spacing w:val="-2"/>
          <w:sz w:val="32"/>
          <w:u w:val="thick"/>
        </w:rPr>
        <w:t xml:space="preserve"> </w:t>
      </w:r>
      <w:r w:rsidRPr="0057714A">
        <w:rPr>
          <w:b/>
          <w:sz w:val="32"/>
          <w:u w:val="thick"/>
        </w:rPr>
        <w:t>S.P.A.</w:t>
      </w:r>
    </w:p>
    <w:p w:rsidR="0057714A" w:rsidRDefault="0057714A" w:rsidP="0057714A">
      <w:pPr>
        <w:pStyle w:val="Corpotesto"/>
        <w:spacing w:before="6"/>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57714A" w:rsidTr="00916F15">
        <w:trPr>
          <w:trHeight w:val="738"/>
        </w:trPr>
        <w:tc>
          <w:tcPr>
            <w:tcW w:w="3145" w:type="dxa"/>
            <w:tcBorders>
              <w:left w:val="single" w:sz="4" w:space="0" w:color="000000"/>
              <w:bottom w:val="single" w:sz="4" w:space="0" w:color="000000"/>
              <w:right w:val="single" w:sz="4" w:space="0" w:color="000000"/>
            </w:tcBorders>
          </w:tcPr>
          <w:p w:rsidR="0057714A" w:rsidRDefault="0057714A" w:rsidP="00916F15">
            <w:pPr>
              <w:pStyle w:val="TableParagraph"/>
              <w:spacing w:before="229"/>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57714A" w:rsidRDefault="0057714A" w:rsidP="00916F15">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57714A" w:rsidRDefault="0057714A" w:rsidP="00916F15">
            <w:pPr>
              <w:pStyle w:val="TableParagraph"/>
              <w:spacing w:before="229"/>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57714A" w:rsidTr="00916F15">
        <w:trPr>
          <w:trHeight w:val="770"/>
        </w:trPr>
        <w:tc>
          <w:tcPr>
            <w:tcW w:w="3145" w:type="dxa"/>
            <w:tcBorders>
              <w:top w:val="single" w:sz="4" w:space="0" w:color="000000"/>
              <w:left w:val="single" w:sz="4" w:space="0" w:color="000000"/>
              <w:bottom w:val="single" w:sz="4" w:space="0" w:color="000000"/>
              <w:right w:val="single" w:sz="4" w:space="0" w:color="000000"/>
            </w:tcBorders>
          </w:tcPr>
          <w:p w:rsidR="0057714A" w:rsidRDefault="0057714A" w:rsidP="00916F15">
            <w:pPr>
              <w:pStyle w:val="TableParagraph"/>
              <w:spacing w:before="104"/>
              <w:ind w:left="157" w:right="151"/>
              <w:jc w:val="center"/>
              <w:rPr>
                <w:rFonts w:ascii="Times New Roman" w:hAnsi="Times New Roman"/>
                <w:b/>
                <w:sz w:val="24"/>
              </w:rPr>
            </w:pPr>
            <w:r>
              <w:rPr>
                <w:rFonts w:ascii="Times New Roman" w:hAnsi="Times New Roman"/>
                <w:b/>
                <w:sz w:val="24"/>
              </w:rPr>
              <w:t>“HYDROWATT S.P.A.”</w:t>
            </w:r>
          </w:p>
        </w:tc>
        <w:tc>
          <w:tcPr>
            <w:tcW w:w="1820" w:type="dxa"/>
            <w:tcBorders>
              <w:top w:val="single" w:sz="4" w:space="0" w:color="000000"/>
              <w:left w:val="single" w:sz="4" w:space="0" w:color="000000"/>
              <w:bottom w:val="single" w:sz="4" w:space="0" w:color="000000"/>
            </w:tcBorders>
          </w:tcPr>
          <w:p w:rsidR="0057714A" w:rsidRDefault="0057714A" w:rsidP="00916F15">
            <w:pPr>
              <w:pStyle w:val="TableParagraph"/>
              <w:spacing w:before="8"/>
              <w:rPr>
                <w:rFonts w:ascii="Times New Roman"/>
                <w:b/>
                <w:sz w:val="20"/>
              </w:rPr>
            </w:pPr>
          </w:p>
          <w:p w:rsidR="0057714A" w:rsidRDefault="0057714A" w:rsidP="00916F15">
            <w:pPr>
              <w:pStyle w:val="TableParagraph"/>
              <w:spacing w:before="1"/>
              <w:ind w:left="617" w:right="607"/>
              <w:jc w:val="center"/>
              <w:rPr>
                <w:rFonts w:ascii="Times New Roman"/>
                <w:sz w:val="24"/>
              </w:rPr>
            </w:pPr>
            <w:r>
              <w:rPr>
                <w:rFonts w:ascii="Times New Roman"/>
                <w:sz w:val="24"/>
              </w:rPr>
              <w:t>0,864</w:t>
            </w:r>
          </w:p>
        </w:tc>
        <w:tc>
          <w:tcPr>
            <w:tcW w:w="3116" w:type="dxa"/>
            <w:tcBorders>
              <w:top w:val="single" w:sz="4" w:space="0" w:color="000000"/>
              <w:bottom w:val="single" w:sz="4" w:space="0" w:color="000000"/>
              <w:right w:val="single" w:sz="4" w:space="0" w:color="000000"/>
            </w:tcBorders>
          </w:tcPr>
          <w:p w:rsidR="0057714A" w:rsidRDefault="0057714A" w:rsidP="00916F15">
            <w:pPr>
              <w:pStyle w:val="TableParagraph"/>
              <w:spacing w:before="8"/>
              <w:rPr>
                <w:rFonts w:ascii="Times New Roman"/>
                <w:b/>
                <w:sz w:val="20"/>
              </w:rPr>
            </w:pPr>
          </w:p>
          <w:p w:rsidR="0057714A" w:rsidRDefault="0057714A" w:rsidP="00916F15">
            <w:pPr>
              <w:pStyle w:val="TableParagraph"/>
              <w:spacing w:before="1"/>
              <w:ind w:left="130" w:right="129"/>
              <w:jc w:val="center"/>
              <w:rPr>
                <w:rFonts w:ascii="Times New Roman"/>
                <w:sz w:val="24"/>
              </w:rPr>
            </w:pPr>
            <w:proofErr w:type="spellStart"/>
            <w:r>
              <w:rPr>
                <w:rFonts w:ascii="Times New Roman"/>
                <w:sz w:val="24"/>
              </w:rPr>
              <w:t>Produttore</w:t>
            </w:r>
            <w:proofErr w:type="spellEnd"/>
            <w:r>
              <w:rPr>
                <w:rFonts w:ascii="Times New Roman"/>
                <w:sz w:val="24"/>
              </w:rPr>
              <w:t xml:space="preserve"> </w:t>
            </w:r>
            <w:proofErr w:type="spellStart"/>
            <w:r>
              <w:rPr>
                <w:rFonts w:ascii="Times New Roman"/>
                <w:sz w:val="24"/>
              </w:rPr>
              <w:t>energia</w:t>
            </w:r>
            <w:proofErr w:type="spellEnd"/>
            <w:r>
              <w:rPr>
                <w:rFonts w:ascii="Times New Roman"/>
                <w:sz w:val="24"/>
              </w:rPr>
              <w:t xml:space="preserve"> </w:t>
            </w:r>
            <w:proofErr w:type="spellStart"/>
            <w:r>
              <w:rPr>
                <w:rFonts w:ascii="Times New Roman"/>
                <w:sz w:val="24"/>
              </w:rPr>
              <w:t>elettrica</w:t>
            </w:r>
            <w:proofErr w:type="spellEnd"/>
          </w:p>
        </w:tc>
      </w:tr>
    </w:tbl>
    <w:p w:rsidR="0057714A" w:rsidRDefault="0057714A" w:rsidP="0057714A">
      <w:pPr>
        <w:pStyle w:val="Corpotesto"/>
        <w:rPr>
          <w:b/>
          <w:sz w:val="34"/>
        </w:rPr>
      </w:pPr>
    </w:p>
    <w:p w:rsidR="0057714A" w:rsidRDefault="0057714A" w:rsidP="0057714A">
      <w:pPr>
        <w:pStyle w:val="Corpotesto"/>
        <w:spacing w:before="264" w:line="360" w:lineRule="auto"/>
        <w:ind w:left="132" w:right="131"/>
        <w:jc w:val="both"/>
      </w:pPr>
      <w:r>
        <w:t xml:space="preserve">La Società HYDROWATT S.P.A. è partecipata </w:t>
      </w:r>
      <w:proofErr w:type="gramStart"/>
      <w:r>
        <w:t>indiretta  (</w:t>
      </w:r>
      <w:proofErr w:type="gramEnd"/>
      <w:r>
        <w:t xml:space="preserve">Società </w:t>
      </w:r>
      <w:r w:rsidR="006E61B6">
        <w:t xml:space="preserve"> capogruppo </w:t>
      </w:r>
      <w:r>
        <w:t xml:space="preserve">CIIP Spa </w:t>
      </w:r>
      <w:r w:rsidR="006E61B6">
        <w:t xml:space="preserve">che </w:t>
      </w:r>
      <w:r>
        <w:t xml:space="preserve">partecipa al 40% nella Società </w:t>
      </w:r>
      <w:proofErr w:type="spellStart"/>
      <w:r>
        <w:t>Hydrowatt</w:t>
      </w:r>
      <w:proofErr w:type="spellEnd"/>
      <w:r>
        <w:t xml:space="preserve"> Spa) dal Comune di Castel di Lama con percentuale del  0,864%.  La società </w:t>
      </w:r>
      <w:proofErr w:type="gramStart"/>
      <w:r>
        <w:t>è  un</w:t>
      </w:r>
      <w:proofErr w:type="gramEnd"/>
      <w:r>
        <w:t xml:space="preserve">  produttore  di  energia  elettrica  da  fonti   rinnovabili   di   piccola taglia prevalentemente di tipo</w:t>
      </w:r>
      <w:r>
        <w:rPr>
          <w:spacing w:val="-2"/>
        </w:rPr>
        <w:t xml:space="preserve"> </w:t>
      </w:r>
      <w:r>
        <w:t>idroelettrico.</w:t>
      </w:r>
    </w:p>
    <w:p w:rsidR="0057714A" w:rsidRDefault="0057714A" w:rsidP="0057714A"/>
    <w:p w:rsidR="0057714A" w:rsidRPr="00136BC0" w:rsidRDefault="0057714A" w:rsidP="0057714A">
      <w:pPr>
        <w:spacing w:line="360" w:lineRule="auto"/>
        <w:jc w:val="both"/>
        <w:rPr>
          <w:rFonts w:asciiTheme="majorHAnsi" w:hAnsiTheme="majorHAnsi"/>
          <w:b/>
          <w:bCs/>
          <w:color w:val="FF0000"/>
          <w:sz w:val="26"/>
          <w:szCs w:val="26"/>
        </w:rPr>
      </w:pPr>
      <w:r w:rsidRPr="00136BC0">
        <w:rPr>
          <w:rFonts w:asciiTheme="majorHAnsi" w:hAnsiTheme="majorHAnsi"/>
          <w:b/>
          <w:bCs/>
          <w:color w:val="FF0000"/>
          <w:sz w:val="26"/>
          <w:szCs w:val="26"/>
        </w:rPr>
        <w:t>HYDROWATT S.P.A. è una società mista, pertanto non rientra nella fattispecie di società partecipata. Di conseguenza, verrà esclusa dal GAP e dal perimetro di consolidamento.</w:t>
      </w:r>
    </w:p>
    <w:p w:rsidR="0057714A" w:rsidRPr="00136BC0" w:rsidRDefault="0057714A" w:rsidP="0057714A">
      <w:pPr>
        <w:spacing w:line="360" w:lineRule="auto"/>
        <w:jc w:val="both"/>
        <w:rPr>
          <w:rFonts w:asciiTheme="majorHAnsi" w:hAnsiTheme="majorHAnsi"/>
          <w:b/>
          <w:bCs/>
          <w:color w:val="FF0000"/>
          <w:sz w:val="26"/>
          <w:szCs w:val="26"/>
        </w:rPr>
      </w:pPr>
    </w:p>
    <w:p w:rsidR="0057714A" w:rsidRDefault="0057714A" w:rsidP="0057714A">
      <w:pPr>
        <w:spacing w:line="360" w:lineRule="auto"/>
        <w:jc w:val="both"/>
        <w:rPr>
          <w:b/>
          <w:bCs/>
          <w:sz w:val="26"/>
          <w:szCs w:val="26"/>
        </w:rPr>
      </w:pPr>
    </w:p>
    <w:p w:rsidR="0057714A" w:rsidRDefault="0057714A" w:rsidP="0057714A">
      <w:pPr>
        <w:spacing w:line="360" w:lineRule="auto"/>
        <w:jc w:val="both"/>
        <w:rPr>
          <w:b/>
          <w:bCs/>
          <w:sz w:val="26"/>
          <w:szCs w:val="26"/>
        </w:rPr>
      </w:pPr>
    </w:p>
    <w:p w:rsidR="0057714A" w:rsidRPr="0057714A" w:rsidRDefault="0057714A" w:rsidP="0057714A">
      <w:pPr>
        <w:pStyle w:val="Paragrafoelenco"/>
        <w:numPr>
          <w:ilvl w:val="0"/>
          <w:numId w:val="3"/>
        </w:numPr>
        <w:tabs>
          <w:tab w:val="left" w:pos="614"/>
        </w:tabs>
        <w:spacing w:before="84" w:line="278" w:lineRule="auto"/>
        <w:ind w:right="594"/>
        <w:rPr>
          <w:b/>
          <w:sz w:val="32"/>
        </w:rPr>
      </w:pPr>
      <w:r w:rsidRPr="0057714A">
        <w:rPr>
          <w:b/>
          <w:sz w:val="32"/>
          <w:u w:val="thick"/>
        </w:rPr>
        <w:t>START PLUS SOCIETA’ CONSORTILE RESPONSABILTA’ LIMITATA</w:t>
      </w:r>
      <w:r w:rsidRPr="0057714A">
        <w:rPr>
          <w:b/>
          <w:spacing w:val="-2"/>
          <w:sz w:val="32"/>
          <w:u w:val="thick"/>
        </w:rPr>
        <w:t xml:space="preserve"> </w:t>
      </w:r>
      <w:r w:rsidRPr="0057714A">
        <w:rPr>
          <w:b/>
          <w:sz w:val="32"/>
          <w:u w:val="thick"/>
        </w:rPr>
        <w:t>A.R.L.</w:t>
      </w:r>
    </w:p>
    <w:p w:rsidR="0057714A" w:rsidRDefault="0057714A" w:rsidP="0057714A">
      <w:pPr>
        <w:pStyle w:val="Corpotesto"/>
        <w:spacing w:before="3"/>
        <w:rPr>
          <w:b/>
          <w:sz w:val="20"/>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57714A" w:rsidTr="00916F15">
        <w:trPr>
          <w:trHeight w:val="738"/>
        </w:trPr>
        <w:tc>
          <w:tcPr>
            <w:tcW w:w="3145" w:type="dxa"/>
            <w:tcBorders>
              <w:left w:val="single" w:sz="4" w:space="0" w:color="000000"/>
              <w:bottom w:val="single" w:sz="4" w:space="0" w:color="000000"/>
              <w:right w:val="single" w:sz="4" w:space="0" w:color="000000"/>
            </w:tcBorders>
          </w:tcPr>
          <w:p w:rsidR="0057714A" w:rsidRDefault="0057714A" w:rsidP="00916F15">
            <w:pPr>
              <w:pStyle w:val="TableParagraph"/>
              <w:spacing w:before="229"/>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57714A" w:rsidRDefault="0057714A" w:rsidP="00916F15">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57714A" w:rsidRDefault="0057714A" w:rsidP="00916F15">
            <w:pPr>
              <w:pStyle w:val="TableParagraph"/>
              <w:spacing w:before="229"/>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57714A" w:rsidTr="00916F15">
        <w:trPr>
          <w:trHeight w:val="770"/>
        </w:trPr>
        <w:tc>
          <w:tcPr>
            <w:tcW w:w="3145" w:type="dxa"/>
            <w:tcBorders>
              <w:top w:val="single" w:sz="4" w:space="0" w:color="000000"/>
              <w:left w:val="single" w:sz="4" w:space="0" w:color="000000"/>
              <w:bottom w:val="single" w:sz="4" w:space="0" w:color="000000"/>
              <w:right w:val="single" w:sz="4" w:space="0" w:color="000000"/>
            </w:tcBorders>
          </w:tcPr>
          <w:p w:rsidR="0057714A" w:rsidRDefault="0057714A" w:rsidP="00916F15">
            <w:pPr>
              <w:pStyle w:val="TableParagraph"/>
              <w:spacing w:before="104"/>
              <w:ind w:left="160" w:right="151"/>
              <w:jc w:val="center"/>
              <w:rPr>
                <w:rFonts w:ascii="Times New Roman" w:hAnsi="Times New Roman"/>
                <w:b/>
                <w:sz w:val="24"/>
              </w:rPr>
            </w:pPr>
            <w:r>
              <w:rPr>
                <w:rFonts w:ascii="Times New Roman" w:hAnsi="Times New Roman"/>
                <w:b/>
                <w:sz w:val="24"/>
              </w:rPr>
              <w:t>“START PLUS”</w:t>
            </w:r>
          </w:p>
        </w:tc>
        <w:tc>
          <w:tcPr>
            <w:tcW w:w="1820" w:type="dxa"/>
            <w:tcBorders>
              <w:top w:val="single" w:sz="4" w:space="0" w:color="000000"/>
              <w:left w:val="single" w:sz="4" w:space="0" w:color="000000"/>
              <w:bottom w:val="single" w:sz="4" w:space="0" w:color="000000"/>
            </w:tcBorders>
          </w:tcPr>
          <w:p w:rsidR="0057714A" w:rsidRDefault="0057714A" w:rsidP="00916F15">
            <w:pPr>
              <w:pStyle w:val="TableParagraph"/>
              <w:spacing w:before="8"/>
              <w:rPr>
                <w:rFonts w:ascii="Times New Roman"/>
                <w:b/>
                <w:sz w:val="20"/>
              </w:rPr>
            </w:pPr>
          </w:p>
          <w:p w:rsidR="0057714A" w:rsidRDefault="0057714A" w:rsidP="00916F15">
            <w:pPr>
              <w:pStyle w:val="TableParagraph"/>
              <w:spacing w:before="1"/>
              <w:ind w:left="617" w:right="607"/>
              <w:jc w:val="center"/>
              <w:rPr>
                <w:rFonts w:ascii="Times New Roman"/>
                <w:sz w:val="24"/>
              </w:rPr>
            </w:pPr>
            <w:r>
              <w:rPr>
                <w:rFonts w:ascii="Times New Roman"/>
                <w:sz w:val="24"/>
              </w:rPr>
              <w:t>0,975</w:t>
            </w:r>
          </w:p>
        </w:tc>
        <w:tc>
          <w:tcPr>
            <w:tcW w:w="3116" w:type="dxa"/>
            <w:tcBorders>
              <w:top w:val="single" w:sz="4" w:space="0" w:color="000000"/>
              <w:bottom w:val="single" w:sz="4" w:space="0" w:color="000000"/>
              <w:right w:val="single" w:sz="4" w:space="0" w:color="000000"/>
            </w:tcBorders>
          </w:tcPr>
          <w:p w:rsidR="0057714A" w:rsidRDefault="0057714A" w:rsidP="00916F15">
            <w:pPr>
              <w:pStyle w:val="TableParagraph"/>
              <w:rPr>
                <w:rFonts w:ascii="Times New Roman"/>
                <w:sz w:val="26"/>
              </w:rPr>
            </w:pPr>
          </w:p>
        </w:tc>
      </w:tr>
    </w:tbl>
    <w:p w:rsidR="0057714A" w:rsidRDefault="0057714A" w:rsidP="0057714A">
      <w:pPr>
        <w:pStyle w:val="Corpotesto"/>
        <w:spacing w:before="2"/>
        <w:rPr>
          <w:b/>
          <w:sz w:val="29"/>
        </w:rPr>
      </w:pPr>
    </w:p>
    <w:p w:rsidR="0057714A" w:rsidRDefault="0057714A" w:rsidP="0057714A">
      <w:pPr>
        <w:pStyle w:val="Corpotesto"/>
        <w:spacing w:line="362" w:lineRule="auto"/>
        <w:ind w:left="132" w:right="139"/>
        <w:jc w:val="both"/>
      </w:pPr>
      <w:r>
        <w:t>La Società Consortile START PLUS è partecipata indiretta (Società Start SPA capogruppo) dal Comune di Castel di Lama con percentuale del 0,975</w:t>
      </w:r>
      <w:proofErr w:type="gramStart"/>
      <w:r>
        <w:t>%..</w:t>
      </w:r>
      <w:proofErr w:type="gramEnd"/>
    </w:p>
    <w:p w:rsidR="0057714A" w:rsidRDefault="0057714A" w:rsidP="0057714A">
      <w:pPr>
        <w:pStyle w:val="Corpotesto"/>
        <w:spacing w:before="194" w:line="362" w:lineRule="auto"/>
        <w:ind w:left="132" w:right="133"/>
        <w:jc w:val="both"/>
      </w:pPr>
      <w:r>
        <w:t>Occorre verificare se la partecipazione in START PLUS, può non essere inserita nell’area di consolidamento per il principio dell’irrilevanza. Si ricorda che qualora la quota di partecipazione non raggiunga l’1% può non essere inserita nell’area di consolidamento.</w:t>
      </w:r>
    </w:p>
    <w:p w:rsidR="0057714A" w:rsidRPr="00136BC0" w:rsidRDefault="0057714A" w:rsidP="0057714A">
      <w:pPr>
        <w:pStyle w:val="Titolo3"/>
        <w:spacing w:before="199" w:line="360" w:lineRule="auto"/>
        <w:ind w:right="133"/>
        <w:rPr>
          <w:color w:val="833C0B" w:themeColor="accent2" w:themeShade="80"/>
        </w:rPr>
      </w:pPr>
      <w:r w:rsidRPr="00136BC0">
        <w:rPr>
          <w:b/>
          <w:color w:val="833C0B" w:themeColor="accent2" w:themeShade="80"/>
        </w:rPr>
        <w:t xml:space="preserve">Considerando che il Comune di Castel di </w:t>
      </w:r>
      <w:proofErr w:type="gramStart"/>
      <w:r w:rsidRPr="00136BC0">
        <w:rPr>
          <w:b/>
          <w:color w:val="833C0B" w:themeColor="accent2" w:themeShade="80"/>
        </w:rPr>
        <w:t>Lama  detiene</w:t>
      </w:r>
      <w:proofErr w:type="gramEnd"/>
      <w:r w:rsidRPr="00136BC0">
        <w:rPr>
          <w:b/>
          <w:color w:val="833C0B" w:themeColor="accent2" w:themeShade="80"/>
        </w:rPr>
        <w:t xml:space="preserve"> una quota pari allo 0,975% la partecipazione non sarà inserita nell’area di consolidamento</w:t>
      </w:r>
      <w:r w:rsidRPr="00136BC0">
        <w:rPr>
          <w:color w:val="833C0B" w:themeColor="accent2" w:themeShade="80"/>
        </w:rPr>
        <w:t>.</w:t>
      </w:r>
    </w:p>
    <w:p w:rsidR="0057714A" w:rsidRPr="00136BC0" w:rsidRDefault="0057714A" w:rsidP="0057714A">
      <w:pPr>
        <w:spacing w:line="360" w:lineRule="auto"/>
        <w:jc w:val="both"/>
        <w:rPr>
          <w:color w:val="833C0B" w:themeColor="accent2" w:themeShade="80"/>
        </w:rPr>
      </w:pPr>
    </w:p>
    <w:p w:rsidR="001144CC" w:rsidRDefault="001144CC" w:rsidP="0057714A">
      <w:pPr>
        <w:spacing w:line="360" w:lineRule="auto"/>
        <w:jc w:val="both"/>
      </w:pPr>
    </w:p>
    <w:p w:rsidR="001144CC" w:rsidRDefault="001144CC" w:rsidP="001144CC">
      <w:pPr>
        <w:pStyle w:val="Paragrafoelenco"/>
        <w:numPr>
          <w:ilvl w:val="0"/>
          <w:numId w:val="3"/>
        </w:numPr>
        <w:tabs>
          <w:tab w:val="left" w:pos="613"/>
        </w:tabs>
        <w:spacing w:before="84"/>
        <w:ind w:left="612" w:hanging="481"/>
        <w:rPr>
          <w:b/>
          <w:sz w:val="32"/>
        </w:rPr>
      </w:pPr>
      <w:r>
        <w:rPr>
          <w:b/>
          <w:sz w:val="32"/>
          <w:u w:val="thick"/>
        </w:rPr>
        <w:t>FARMACIA COMUNALE LAMA S.R.L.</w:t>
      </w:r>
    </w:p>
    <w:p w:rsidR="001144CC" w:rsidRDefault="001144CC" w:rsidP="001144CC">
      <w:pPr>
        <w:pStyle w:val="Corpotesto"/>
        <w:rPr>
          <w:b/>
          <w:sz w:val="20"/>
        </w:rPr>
      </w:pPr>
    </w:p>
    <w:p w:rsidR="001144CC" w:rsidRDefault="001144CC" w:rsidP="001144CC">
      <w:pPr>
        <w:pStyle w:val="Corpotesto"/>
        <w:rPr>
          <w:b/>
          <w:sz w:val="20"/>
        </w:rPr>
      </w:pPr>
    </w:p>
    <w:p w:rsidR="001144CC" w:rsidRDefault="001144CC" w:rsidP="001144CC">
      <w:pPr>
        <w:pStyle w:val="Corpotesto"/>
        <w:spacing w:before="4"/>
        <w:rPr>
          <w:b/>
          <w:sz w:val="14"/>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1144CC" w:rsidTr="00916F15">
        <w:trPr>
          <w:trHeight w:val="736"/>
        </w:trPr>
        <w:tc>
          <w:tcPr>
            <w:tcW w:w="3145" w:type="dxa"/>
            <w:tcBorders>
              <w:left w:val="single" w:sz="4" w:space="0" w:color="000000"/>
              <w:bottom w:val="single" w:sz="4" w:space="0" w:color="000000"/>
              <w:right w:val="single" w:sz="4" w:space="0" w:color="000000"/>
            </w:tcBorders>
          </w:tcPr>
          <w:p w:rsidR="001144CC" w:rsidRDefault="001144CC" w:rsidP="00916F15">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1144CC" w:rsidRDefault="001144CC" w:rsidP="00916F15">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1144CC" w:rsidRDefault="001144CC" w:rsidP="00916F15">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1144CC" w:rsidTr="00916F15">
        <w:trPr>
          <w:trHeight w:val="830"/>
        </w:trPr>
        <w:tc>
          <w:tcPr>
            <w:tcW w:w="3145" w:type="dxa"/>
            <w:tcBorders>
              <w:top w:val="single" w:sz="4" w:space="0" w:color="000000"/>
              <w:left w:val="single" w:sz="4" w:space="0" w:color="000000"/>
              <w:bottom w:val="single" w:sz="4" w:space="0" w:color="000000"/>
              <w:right w:val="single" w:sz="4" w:space="0" w:color="000000"/>
            </w:tcBorders>
          </w:tcPr>
          <w:p w:rsidR="001144CC" w:rsidRPr="001144CC" w:rsidRDefault="001144CC" w:rsidP="00916F15">
            <w:pPr>
              <w:pStyle w:val="TableParagraph"/>
              <w:ind w:left="160" w:right="151"/>
              <w:jc w:val="center"/>
              <w:rPr>
                <w:rFonts w:ascii="Times New Roman" w:hAnsi="Times New Roman"/>
                <w:b/>
                <w:sz w:val="24"/>
                <w:lang w:val="it-IT"/>
              </w:rPr>
            </w:pPr>
            <w:r w:rsidRPr="001144CC">
              <w:rPr>
                <w:rFonts w:ascii="Times New Roman" w:hAnsi="Times New Roman"/>
                <w:b/>
                <w:sz w:val="24"/>
                <w:lang w:val="it-IT"/>
              </w:rPr>
              <w:t>“FARMACIA COMUNALE LAMA S.R.L.”</w:t>
            </w:r>
          </w:p>
        </w:tc>
        <w:tc>
          <w:tcPr>
            <w:tcW w:w="1820" w:type="dxa"/>
            <w:tcBorders>
              <w:top w:val="single" w:sz="4" w:space="0" w:color="000000"/>
              <w:left w:val="single" w:sz="4" w:space="0" w:color="000000"/>
              <w:bottom w:val="single" w:sz="4" w:space="0" w:color="000000"/>
            </w:tcBorders>
          </w:tcPr>
          <w:p w:rsidR="001144CC" w:rsidRPr="001144CC" w:rsidRDefault="001144CC" w:rsidP="00916F15">
            <w:pPr>
              <w:pStyle w:val="TableParagraph"/>
              <w:spacing w:before="5"/>
              <w:rPr>
                <w:rFonts w:ascii="Times New Roman"/>
                <w:b/>
                <w:sz w:val="23"/>
                <w:lang w:val="it-IT"/>
              </w:rPr>
            </w:pPr>
          </w:p>
          <w:p w:rsidR="001144CC" w:rsidRDefault="001144CC" w:rsidP="00916F15">
            <w:pPr>
              <w:pStyle w:val="TableParagraph"/>
              <w:ind w:left="617" w:right="607"/>
              <w:jc w:val="center"/>
              <w:rPr>
                <w:rFonts w:ascii="Times New Roman"/>
                <w:sz w:val="24"/>
              </w:rPr>
            </w:pPr>
            <w:r>
              <w:rPr>
                <w:rFonts w:ascii="Times New Roman"/>
                <w:sz w:val="24"/>
              </w:rPr>
              <w:t>98,00</w:t>
            </w:r>
          </w:p>
        </w:tc>
        <w:tc>
          <w:tcPr>
            <w:tcW w:w="3116" w:type="dxa"/>
            <w:tcBorders>
              <w:top w:val="single" w:sz="4" w:space="0" w:color="000000"/>
              <w:bottom w:val="single" w:sz="4" w:space="0" w:color="000000"/>
              <w:right w:val="single" w:sz="4" w:space="0" w:color="000000"/>
            </w:tcBorders>
          </w:tcPr>
          <w:p w:rsidR="001144CC" w:rsidRDefault="001144CC" w:rsidP="00916F15">
            <w:pPr>
              <w:pStyle w:val="TableParagraph"/>
              <w:spacing w:before="5"/>
              <w:rPr>
                <w:rFonts w:ascii="Times New Roman"/>
                <w:b/>
                <w:sz w:val="23"/>
              </w:rPr>
            </w:pPr>
          </w:p>
          <w:p w:rsidR="001144CC" w:rsidRDefault="001144CC" w:rsidP="00916F15">
            <w:pPr>
              <w:pStyle w:val="TableParagraph"/>
              <w:ind w:left="132" w:right="128"/>
              <w:jc w:val="center"/>
              <w:rPr>
                <w:rFonts w:ascii="Times New Roman"/>
                <w:sz w:val="24"/>
              </w:rPr>
            </w:pPr>
            <w:proofErr w:type="spellStart"/>
            <w:r>
              <w:rPr>
                <w:rFonts w:ascii="Times New Roman"/>
                <w:sz w:val="24"/>
              </w:rPr>
              <w:t>Farmacia</w:t>
            </w:r>
            <w:proofErr w:type="spellEnd"/>
          </w:p>
        </w:tc>
      </w:tr>
    </w:tbl>
    <w:p w:rsidR="001144CC" w:rsidRDefault="001144CC" w:rsidP="001144CC">
      <w:pPr>
        <w:pStyle w:val="Corpotesto"/>
        <w:rPr>
          <w:b/>
          <w:sz w:val="20"/>
        </w:rPr>
      </w:pPr>
    </w:p>
    <w:p w:rsidR="001144CC" w:rsidRDefault="001144CC" w:rsidP="001144CC">
      <w:pPr>
        <w:pStyle w:val="Corpotesto"/>
        <w:rPr>
          <w:b/>
          <w:sz w:val="20"/>
        </w:rPr>
      </w:pPr>
    </w:p>
    <w:p w:rsidR="001144CC" w:rsidRDefault="001144CC" w:rsidP="001144CC">
      <w:pPr>
        <w:pStyle w:val="Corpotesto"/>
        <w:spacing w:before="219" w:line="360" w:lineRule="auto"/>
        <w:ind w:left="132" w:right="134"/>
        <w:jc w:val="both"/>
      </w:pPr>
      <w:r>
        <w:t>La Società FARMACIA COMUNALE LAMA S.R.L. è partecipata dal Comune di Castel di Lama con percentuale del 98,00%. La Farmacia Comunale Lama S.r.l., società a partecipazione pubblica/privata, si occupa del commercio al dettaglio in esercizi specializzati di prodotti farmaceutici.</w:t>
      </w:r>
    </w:p>
    <w:p w:rsidR="001144CC" w:rsidRDefault="001144CC" w:rsidP="001144CC">
      <w:pPr>
        <w:pStyle w:val="Corpotesto"/>
        <w:spacing w:before="201" w:line="360" w:lineRule="auto"/>
        <w:ind w:left="132" w:right="131"/>
        <w:jc w:val="both"/>
      </w:pPr>
      <w:r>
        <w:t xml:space="preserve">Occorre verificare se la partecipazione in FARMACIA COMUNALE </w:t>
      </w:r>
      <w:proofErr w:type="gramStart"/>
      <w:r>
        <w:t>LAMA  S.R.L.</w:t>
      </w:r>
      <w:proofErr w:type="gramEnd"/>
      <w:r>
        <w:t xml:space="preserve"> può non essere inserita nell’area di consolidamento per il principio dell’irrilevanza. Come ricordato, il bilancio di un componente del gruppo è irrilevante ai fini della rappresentazione veritiera e corretta della situazione patrimoniale e finanziaria e del risultato economico del gruppo, quando presenta, per ciascuno dei seguenti parametri, una incidenza inferiore al 10 per cento rispetto alla posizione patrimoniale, economico e finanziaria della capogruppo:</w:t>
      </w:r>
    </w:p>
    <w:p w:rsidR="001144CC" w:rsidRDefault="001144CC" w:rsidP="001144CC">
      <w:pPr>
        <w:pStyle w:val="Paragrafoelenco"/>
        <w:numPr>
          <w:ilvl w:val="0"/>
          <w:numId w:val="4"/>
        </w:numPr>
        <w:tabs>
          <w:tab w:val="left" w:pos="285"/>
        </w:tabs>
        <w:spacing w:before="199"/>
        <w:ind w:hanging="153"/>
        <w:rPr>
          <w:sz w:val="26"/>
        </w:rPr>
      </w:pPr>
      <w:proofErr w:type="gramStart"/>
      <w:r>
        <w:rPr>
          <w:sz w:val="26"/>
        </w:rPr>
        <w:t>totale</w:t>
      </w:r>
      <w:proofErr w:type="gramEnd"/>
      <w:r>
        <w:rPr>
          <w:spacing w:val="-16"/>
          <w:sz w:val="26"/>
        </w:rPr>
        <w:t xml:space="preserve"> </w:t>
      </w:r>
      <w:r>
        <w:rPr>
          <w:sz w:val="26"/>
        </w:rPr>
        <w:t>dell’attivo,</w:t>
      </w:r>
    </w:p>
    <w:p w:rsidR="001144CC" w:rsidRDefault="001144CC" w:rsidP="001144CC">
      <w:pPr>
        <w:pStyle w:val="Paragrafoelenco"/>
        <w:numPr>
          <w:ilvl w:val="0"/>
          <w:numId w:val="4"/>
        </w:numPr>
        <w:tabs>
          <w:tab w:val="left" w:pos="285"/>
        </w:tabs>
        <w:spacing w:before="150"/>
        <w:ind w:hanging="153"/>
        <w:rPr>
          <w:sz w:val="26"/>
        </w:rPr>
      </w:pPr>
      <w:proofErr w:type="gramStart"/>
      <w:r>
        <w:rPr>
          <w:sz w:val="26"/>
        </w:rPr>
        <w:t>patrimonio</w:t>
      </w:r>
      <w:proofErr w:type="gramEnd"/>
      <w:r>
        <w:rPr>
          <w:spacing w:val="-6"/>
          <w:sz w:val="26"/>
        </w:rPr>
        <w:t xml:space="preserve"> </w:t>
      </w:r>
      <w:r>
        <w:rPr>
          <w:sz w:val="26"/>
        </w:rPr>
        <w:t>netto,</w:t>
      </w:r>
    </w:p>
    <w:p w:rsidR="001144CC" w:rsidRDefault="001144CC" w:rsidP="001144CC">
      <w:pPr>
        <w:pStyle w:val="Paragrafoelenco"/>
        <w:numPr>
          <w:ilvl w:val="0"/>
          <w:numId w:val="4"/>
        </w:numPr>
        <w:tabs>
          <w:tab w:val="left" w:pos="285"/>
        </w:tabs>
        <w:spacing w:before="152"/>
        <w:ind w:hanging="153"/>
        <w:rPr>
          <w:sz w:val="26"/>
        </w:rPr>
      </w:pPr>
      <w:proofErr w:type="gramStart"/>
      <w:r>
        <w:rPr>
          <w:sz w:val="26"/>
        </w:rPr>
        <w:t>totale</w:t>
      </w:r>
      <w:proofErr w:type="gramEnd"/>
      <w:r>
        <w:rPr>
          <w:sz w:val="26"/>
        </w:rPr>
        <w:t xml:space="preserve"> dei ricavi</w:t>
      </w:r>
      <w:r>
        <w:rPr>
          <w:spacing w:val="-4"/>
          <w:sz w:val="26"/>
        </w:rPr>
        <w:t xml:space="preserve"> </w:t>
      </w:r>
      <w:r>
        <w:rPr>
          <w:sz w:val="26"/>
        </w:rPr>
        <w:t>caratteristici.</w:t>
      </w:r>
    </w:p>
    <w:p w:rsidR="001144CC" w:rsidRDefault="001144CC" w:rsidP="001144CC">
      <w:pPr>
        <w:pStyle w:val="Corpotesto"/>
        <w:spacing w:before="9"/>
        <w:rPr>
          <w:sz w:val="30"/>
        </w:rPr>
      </w:pPr>
    </w:p>
    <w:p w:rsidR="001144CC" w:rsidRPr="001144CC" w:rsidRDefault="001144CC" w:rsidP="001144CC">
      <w:pPr>
        <w:pStyle w:val="Titolo3"/>
        <w:spacing w:line="362" w:lineRule="auto"/>
        <w:ind w:right="131"/>
        <w:jc w:val="both"/>
        <w:rPr>
          <w:b/>
        </w:rPr>
      </w:pPr>
      <w:r w:rsidRPr="00136BC0">
        <w:rPr>
          <w:b/>
          <w:color w:val="833C0B" w:themeColor="accent2" w:themeShade="80"/>
        </w:rPr>
        <w:t xml:space="preserve">Dalla verifica effettuata risulta che la partecipazione del Comune di Castel di Lama in FARMACIA COMUNALE </w:t>
      </w:r>
      <w:proofErr w:type="gramStart"/>
      <w:r w:rsidRPr="00136BC0">
        <w:rPr>
          <w:b/>
          <w:color w:val="833C0B" w:themeColor="accent2" w:themeShade="80"/>
        </w:rPr>
        <w:t>LAMA  S.R.L.</w:t>
      </w:r>
      <w:proofErr w:type="gramEnd"/>
      <w:r w:rsidRPr="00136BC0">
        <w:rPr>
          <w:b/>
          <w:color w:val="833C0B" w:themeColor="accent2" w:themeShade="80"/>
        </w:rPr>
        <w:t xml:space="preserve"> è irrilevante per tutti e tre  i parametri di analisi, pertanto la partecipazione non sarà inserita nell’area di consolidamento.</w:t>
      </w:r>
    </w:p>
    <w:p w:rsidR="001144CC" w:rsidRDefault="001144CC" w:rsidP="001144CC">
      <w:pPr>
        <w:pStyle w:val="Titolo3"/>
        <w:spacing w:line="362" w:lineRule="auto"/>
        <w:ind w:right="131"/>
      </w:pPr>
    </w:p>
    <w:tbl>
      <w:tblPr>
        <w:tblStyle w:val="TableNormal"/>
        <w:tblW w:w="0" w:type="auto"/>
        <w:tblInd w:w="143"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3254"/>
        <w:gridCol w:w="2058"/>
        <w:gridCol w:w="2054"/>
        <w:gridCol w:w="2256"/>
      </w:tblGrid>
      <w:tr w:rsidR="001144CC" w:rsidTr="00916F15">
        <w:trPr>
          <w:trHeight w:val="219"/>
        </w:trPr>
        <w:tc>
          <w:tcPr>
            <w:tcW w:w="3254" w:type="dxa"/>
          </w:tcPr>
          <w:p w:rsidR="001144CC" w:rsidRPr="001144CC" w:rsidRDefault="001144CC" w:rsidP="00916F15">
            <w:pPr>
              <w:pStyle w:val="TableParagraph"/>
              <w:rPr>
                <w:rFonts w:ascii="Times New Roman"/>
                <w:sz w:val="14"/>
                <w:lang w:val="it-IT"/>
              </w:rPr>
            </w:pPr>
          </w:p>
        </w:tc>
        <w:tc>
          <w:tcPr>
            <w:tcW w:w="2058" w:type="dxa"/>
          </w:tcPr>
          <w:p w:rsidR="001144CC" w:rsidRDefault="001144CC" w:rsidP="00916F15">
            <w:pPr>
              <w:pStyle w:val="TableParagraph"/>
              <w:spacing w:before="9" w:line="190" w:lineRule="exact"/>
              <w:ind w:left="597"/>
              <w:rPr>
                <w:b/>
                <w:sz w:val="18"/>
              </w:rPr>
            </w:pPr>
            <w:r>
              <w:rPr>
                <w:b/>
                <w:sz w:val="18"/>
              </w:rPr>
              <w:t xml:space="preserve">Tot. </w:t>
            </w:r>
            <w:proofErr w:type="spellStart"/>
            <w:r>
              <w:rPr>
                <w:b/>
                <w:sz w:val="18"/>
              </w:rPr>
              <w:t>Attivo</w:t>
            </w:r>
            <w:proofErr w:type="spellEnd"/>
          </w:p>
        </w:tc>
        <w:tc>
          <w:tcPr>
            <w:tcW w:w="2054" w:type="dxa"/>
          </w:tcPr>
          <w:p w:rsidR="001144CC" w:rsidRDefault="001144CC" w:rsidP="00916F15">
            <w:pPr>
              <w:pStyle w:val="TableParagraph"/>
              <w:spacing w:before="9" w:line="190" w:lineRule="exact"/>
              <w:ind w:left="316"/>
              <w:rPr>
                <w:b/>
                <w:sz w:val="18"/>
              </w:rPr>
            </w:pPr>
            <w:proofErr w:type="spellStart"/>
            <w:r>
              <w:rPr>
                <w:b/>
                <w:sz w:val="18"/>
              </w:rPr>
              <w:t>Patrimonio</w:t>
            </w:r>
            <w:proofErr w:type="spellEnd"/>
            <w:r>
              <w:rPr>
                <w:b/>
                <w:sz w:val="18"/>
              </w:rPr>
              <w:t xml:space="preserve"> </w:t>
            </w:r>
            <w:proofErr w:type="spellStart"/>
            <w:r>
              <w:rPr>
                <w:b/>
                <w:sz w:val="18"/>
              </w:rPr>
              <w:t>Netto</w:t>
            </w:r>
            <w:proofErr w:type="spellEnd"/>
          </w:p>
        </w:tc>
        <w:tc>
          <w:tcPr>
            <w:tcW w:w="2256" w:type="dxa"/>
          </w:tcPr>
          <w:p w:rsidR="001144CC" w:rsidRDefault="001144CC" w:rsidP="00916F15">
            <w:pPr>
              <w:pStyle w:val="TableParagraph"/>
              <w:spacing w:before="9" w:line="190" w:lineRule="exact"/>
              <w:ind w:left="125"/>
              <w:rPr>
                <w:b/>
                <w:sz w:val="18"/>
              </w:rPr>
            </w:pPr>
            <w:r>
              <w:rPr>
                <w:b/>
                <w:sz w:val="18"/>
              </w:rPr>
              <w:t xml:space="preserve">Tot. </w:t>
            </w:r>
            <w:proofErr w:type="spellStart"/>
            <w:r>
              <w:rPr>
                <w:b/>
                <w:sz w:val="18"/>
              </w:rPr>
              <w:t>Ricavi</w:t>
            </w:r>
            <w:proofErr w:type="spellEnd"/>
            <w:r>
              <w:rPr>
                <w:b/>
                <w:sz w:val="18"/>
              </w:rPr>
              <w:t xml:space="preserve"> </w:t>
            </w:r>
            <w:proofErr w:type="spellStart"/>
            <w:r>
              <w:rPr>
                <w:b/>
                <w:sz w:val="18"/>
              </w:rPr>
              <w:t>Caratteristici</w:t>
            </w:r>
            <w:proofErr w:type="spellEnd"/>
          </w:p>
        </w:tc>
      </w:tr>
      <w:tr w:rsidR="001144CC" w:rsidTr="00916F15">
        <w:trPr>
          <w:trHeight w:val="216"/>
        </w:trPr>
        <w:tc>
          <w:tcPr>
            <w:tcW w:w="3254" w:type="dxa"/>
            <w:tcBorders>
              <w:bottom w:val="single" w:sz="12" w:space="0" w:color="000000"/>
            </w:tcBorders>
          </w:tcPr>
          <w:p w:rsidR="001144CC" w:rsidRDefault="001144CC" w:rsidP="00916F15">
            <w:pPr>
              <w:pStyle w:val="TableParagraph"/>
              <w:rPr>
                <w:rFonts w:ascii="Times New Roman"/>
                <w:sz w:val="14"/>
              </w:rPr>
            </w:pPr>
          </w:p>
        </w:tc>
        <w:tc>
          <w:tcPr>
            <w:tcW w:w="2058" w:type="dxa"/>
            <w:tcBorders>
              <w:bottom w:val="single" w:sz="12" w:space="0" w:color="000000"/>
            </w:tcBorders>
          </w:tcPr>
          <w:p w:rsidR="001144CC" w:rsidRDefault="001144CC" w:rsidP="00916F15">
            <w:pPr>
              <w:pStyle w:val="TableParagraph"/>
              <w:spacing w:before="9" w:line="187" w:lineRule="exact"/>
              <w:ind w:left="522"/>
              <w:rPr>
                <w:b/>
                <w:sz w:val="18"/>
              </w:rPr>
            </w:pPr>
            <w:r>
              <w:rPr>
                <w:b/>
                <w:sz w:val="18"/>
              </w:rPr>
              <w:t>al 31/12/2017</w:t>
            </w:r>
          </w:p>
        </w:tc>
        <w:tc>
          <w:tcPr>
            <w:tcW w:w="2054" w:type="dxa"/>
            <w:tcBorders>
              <w:bottom w:val="single" w:sz="12" w:space="0" w:color="000000"/>
            </w:tcBorders>
          </w:tcPr>
          <w:p w:rsidR="001144CC" w:rsidRDefault="001144CC" w:rsidP="00916F15">
            <w:pPr>
              <w:pStyle w:val="TableParagraph"/>
              <w:spacing w:before="9" w:line="187" w:lineRule="exact"/>
              <w:ind w:left="497"/>
              <w:rPr>
                <w:b/>
                <w:sz w:val="18"/>
              </w:rPr>
            </w:pPr>
            <w:r>
              <w:rPr>
                <w:b/>
                <w:sz w:val="18"/>
              </w:rPr>
              <w:t>al 31/12/2017</w:t>
            </w:r>
          </w:p>
        </w:tc>
        <w:tc>
          <w:tcPr>
            <w:tcW w:w="2256" w:type="dxa"/>
            <w:tcBorders>
              <w:bottom w:val="single" w:sz="12" w:space="0" w:color="000000"/>
            </w:tcBorders>
          </w:tcPr>
          <w:p w:rsidR="001144CC" w:rsidRDefault="001144CC" w:rsidP="00916F15">
            <w:pPr>
              <w:pStyle w:val="TableParagraph"/>
              <w:spacing w:before="9" w:line="187" w:lineRule="exact"/>
              <w:ind w:left="593"/>
              <w:rPr>
                <w:b/>
                <w:sz w:val="18"/>
              </w:rPr>
            </w:pPr>
            <w:r>
              <w:rPr>
                <w:b/>
                <w:sz w:val="18"/>
              </w:rPr>
              <w:t>al 31/12/2017</w:t>
            </w:r>
          </w:p>
        </w:tc>
      </w:tr>
      <w:tr w:rsidR="001144CC" w:rsidTr="00916F15">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1144CC" w:rsidRPr="001144CC" w:rsidRDefault="001144CC" w:rsidP="00916F15">
            <w:pPr>
              <w:pStyle w:val="TableParagraph"/>
              <w:spacing w:before="7" w:line="187" w:lineRule="exact"/>
              <w:ind w:left="40"/>
              <w:rPr>
                <w:b/>
                <w:sz w:val="18"/>
                <w:lang w:val="it-IT"/>
              </w:rPr>
            </w:pPr>
            <w:r w:rsidRPr="001144CC">
              <w:rPr>
                <w:b/>
                <w:sz w:val="18"/>
                <w:lang w:val="it-IT"/>
              </w:rPr>
              <w:t>Comune di CASTEL DI LAMA</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1144CC" w:rsidRDefault="001144CC" w:rsidP="00916F15">
            <w:pPr>
              <w:pStyle w:val="TableParagraph"/>
              <w:spacing w:before="7" w:line="187" w:lineRule="exact"/>
              <w:ind w:right="7"/>
              <w:jc w:val="right"/>
              <w:rPr>
                <w:sz w:val="18"/>
              </w:rPr>
            </w:pPr>
            <w:r>
              <w:rPr>
                <w:sz w:val="18"/>
              </w:rPr>
              <w:t>24.356.881,33</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1144CC" w:rsidRDefault="001144CC" w:rsidP="00916F15">
            <w:pPr>
              <w:pStyle w:val="TableParagraph"/>
              <w:spacing w:before="7" w:line="187" w:lineRule="exact"/>
              <w:ind w:right="7"/>
              <w:jc w:val="right"/>
              <w:rPr>
                <w:sz w:val="18"/>
              </w:rPr>
            </w:pPr>
            <w:r>
              <w:rPr>
                <w:sz w:val="18"/>
              </w:rPr>
              <w:t>14.837.175,68</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1144CC" w:rsidRDefault="001144CC" w:rsidP="00916F15">
            <w:pPr>
              <w:pStyle w:val="TableParagraph"/>
              <w:spacing w:line="195" w:lineRule="exact"/>
              <w:ind w:right="6"/>
              <w:jc w:val="right"/>
              <w:rPr>
                <w:sz w:val="18"/>
              </w:rPr>
            </w:pPr>
            <w:r>
              <w:rPr>
                <w:sz w:val="18"/>
              </w:rPr>
              <w:t>6.669.136,53</w:t>
            </w:r>
          </w:p>
        </w:tc>
      </w:tr>
      <w:tr w:rsidR="001144CC" w:rsidTr="00916F15">
        <w:trPr>
          <w:trHeight w:val="217"/>
        </w:trPr>
        <w:tc>
          <w:tcPr>
            <w:tcW w:w="3254" w:type="dxa"/>
            <w:tcBorders>
              <w:top w:val="single" w:sz="12" w:space="0" w:color="000000"/>
            </w:tcBorders>
          </w:tcPr>
          <w:p w:rsidR="001144CC" w:rsidRDefault="001144CC" w:rsidP="00916F15">
            <w:pPr>
              <w:pStyle w:val="TableParagraph"/>
              <w:rPr>
                <w:rFonts w:ascii="Times New Roman"/>
                <w:sz w:val="14"/>
              </w:rPr>
            </w:pPr>
          </w:p>
        </w:tc>
        <w:tc>
          <w:tcPr>
            <w:tcW w:w="2058" w:type="dxa"/>
            <w:tcBorders>
              <w:top w:val="single" w:sz="12" w:space="0" w:color="000000"/>
            </w:tcBorders>
          </w:tcPr>
          <w:p w:rsidR="001144CC" w:rsidRDefault="001144CC" w:rsidP="00916F15">
            <w:pPr>
              <w:pStyle w:val="TableParagraph"/>
              <w:rPr>
                <w:rFonts w:ascii="Times New Roman"/>
                <w:sz w:val="14"/>
              </w:rPr>
            </w:pPr>
          </w:p>
        </w:tc>
        <w:tc>
          <w:tcPr>
            <w:tcW w:w="2054" w:type="dxa"/>
            <w:tcBorders>
              <w:top w:val="single" w:sz="12" w:space="0" w:color="000000"/>
            </w:tcBorders>
          </w:tcPr>
          <w:p w:rsidR="001144CC" w:rsidRDefault="001144CC" w:rsidP="00916F15">
            <w:pPr>
              <w:pStyle w:val="TableParagraph"/>
              <w:rPr>
                <w:rFonts w:ascii="Times New Roman"/>
                <w:sz w:val="14"/>
              </w:rPr>
            </w:pPr>
          </w:p>
        </w:tc>
        <w:tc>
          <w:tcPr>
            <w:tcW w:w="2256" w:type="dxa"/>
            <w:tcBorders>
              <w:top w:val="single" w:sz="12" w:space="0" w:color="000000"/>
            </w:tcBorders>
          </w:tcPr>
          <w:p w:rsidR="001144CC" w:rsidRDefault="001144CC" w:rsidP="00916F15">
            <w:pPr>
              <w:pStyle w:val="TableParagraph"/>
              <w:rPr>
                <w:rFonts w:ascii="Times New Roman"/>
                <w:sz w:val="14"/>
              </w:rPr>
            </w:pPr>
          </w:p>
        </w:tc>
      </w:tr>
      <w:tr w:rsidR="001144CC" w:rsidTr="00916F15">
        <w:trPr>
          <w:trHeight w:val="217"/>
        </w:trPr>
        <w:tc>
          <w:tcPr>
            <w:tcW w:w="3254" w:type="dxa"/>
            <w:vMerge w:val="restart"/>
            <w:tcBorders>
              <w:bottom w:val="nil"/>
              <w:right w:val="single" w:sz="12" w:space="0" w:color="000000"/>
            </w:tcBorders>
          </w:tcPr>
          <w:p w:rsidR="001144CC" w:rsidRPr="001144CC" w:rsidRDefault="001144CC" w:rsidP="00916F15">
            <w:pPr>
              <w:pStyle w:val="TableParagraph"/>
              <w:spacing w:before="127" w:line="271" w:lineRule="auto"/>
              <w:ind w:left="40"/>
              <w:rPr>
                <w:i/>
                <w:sz w:val="18"/>
                <w:lang w:val="it-IT"/>
              </w:rPr>
            </w:pPr>
            <w:r w:rsidRPr="001144CC">
              <w:rPr>
                <w:i/>
                <w:sz w:val="18"/>
                <w:lang w:val="it-IT"/>
              </w:rPr>
              <w:t>Parametri del 10% sui dati di Bilancio Comunale per la verifica dell'irrilevanza</w:t>
            </w:r>
          </w:p>
        </w:tc>
        <w:tc>
          <w:tcPr>
            <w:tcW w:w="2058" w:type="dxa"/>
            <w:tcBorders>
              <w:bottom w:val="single" w:sz="12" w:space="0" w:color="000000"/>
            </w:tcBorders>
          </w:tcPr>
          <w:p w:rsidR="001144CC" w:rsidRPr="001144CC" w:rsidRDefault="001144CC" w:rsidP="00916F15">
            <w:pPr>
              <w:pStyle w:val="TableParagraph"/>
              <w:rPr>
                <w:rFonts w:ascii="Times New Roman"/>
                <w:sz w:val="14"/>
                <w:lang w:val="it-IT"/>
              </w:rPr>
            </w:pPr>
          </w:p>
        </w:tc>
        <w:tc>
          <w:tcPr>
            <w:tcW w:w="2054" w:type="dxa"/>
            <w:tcBorders>
              <w:bottom w:val="single" w:sz="12" w:space="0" w:color="000000"/>
            </w:tcBorders>
          </w:tcPr>
          <w:p w:rsidR="001144CC" w:rsidRPr="001144CC" w:rsidRDefault="001144CC" w:rsidP="00916F15">
            <w:pPr>
              <w:pStyle w:val="TableParagraph"/>
              <w:rPr>
                <w:rFonts w:ascii="Times New Roman"/>
                <w:sz w:val="14"/>
                <w:lang w:val="it-IT"/>
              </w:rPr>
            </w:pPr>
          </w:p>
        </w:tc>
        <w:tc>
          <w:tcPr>
            <w:tcW w:w="2256" w:type="dxa"/>
            <w:tcBorders>
              <w:bottom w:val="single" w:sz="12" w:space="0" w:color="000000"/>
            </w:tcBorders>
          </w:tcPr>
          <w:p w:rsidR="001144CC" w:rsidRPr="001144CC" w:rsidRDefault="001144CC" w:rsidP="00916F15">
            <w:pPr>
              <w:pStyle w:val="TableParagraph"/>
              <w:rPr>
                <w:rFonts w:ascii="Times New Roman"/>
                <w:sz w:val="14"/>
                <w:lang w:val="it-IT"/>
              </w:rPr>
            </w:pPr>
          </w:p>
        </w:tc>
      </w:tr>
      <w:tr w:rsidR="001144CC" w:rsidTr="00916F15">
        <w:trPr>
          <w:trHeight w:val="214"/>
        </w:trPr>
        <w:tc>
          <w:tcPr>
            <w:tcW w:w="3254" w:type="dxa"/>
            <w:vMerge/>
            <w:tcBorders>
              <w:top w:val="nil"/>
              <w:bottom w:val="nil"/>
              <w:right w:val="single" w:sz="12" w:space="0" w:color="000000"/>
            </w:tcBorders>
          </w:tcPr>
          <w:p w:rsidR="001144CC" w:rsidRPr="001144CC" w:rsidRDefault="001144CC" w:rsidP="00916F15">
            <w:pPr>
              <w:rPr>
                <w:sz w:val="2"/>
                <w:szCs w:val="2"/>
                <w:lang w:val="it-IT"/>
              </w:rPr>
            </w:pPr>
          </w:p>
        </w:tc>
        <w:tc>
          <w:tcPr>
            <w:tcW w:w="2058" w:type="dxa"/>
            <w:tcBorders>
              <w:top w:val="single" w:sz="12" w:space="0" w:color="000000"/>
              <w:left w:val="single" w:sz="12" w:space="0" w:color="000000"/>
              <w:bottom w:val="single" w:sz="12" w:space="0" w:color="000000"/>
              <w:right w:val="single" w:sz="12" w:space="0" w:color="000000"/>
            </w:tcBorders>
          </w:tcPr>
          <w:p w:rsidR="001144CC" w:rsidRDefault="001144CC" w:rsidP="00916F15">
            <w:pPr>
              <w:pStyle w:val="TableParagraph"/>
              <w:spacing w:before="7" w:line="187" w:lineRule="exact"/>
              <w:ind w:right="7"/>
              <w:jc w:val="right"/>
              <w:rPr>
                <w:sz w:val="18"/>
              </w:rPr>
            </w:pPr>
            <w:r>
              <w:rPr>
                <w:sz w:val="18"/>
              </w:rPr>
              <w:t>2.435.688,13</w:t>
            </w:r>
          </w:p>
        </w:tc>
        <w:tc>
          <w:tcPr>
            <w:tcW w:w="2054" w:type="dxa"/>
            <w:tcBorders>
              <w:top w:val="single" w:sz="12" w:space="0" w:color="000000"/>
              <w:left w:val="single" w:sz="12" w:space="0" w:color="000000"/>
              <w:bottom w:val="single" w:sz="12" w:space="0" w:color="000000"/>
              <w:right w:val="single" w:sz="12" w:space="0" w:color="000000"/>
            </w:tcBorders>
          </w:tcPr>
          <w:p w:rsidR="001144CC" w:rsidRDefault="001144CC" w:rsidP="00916F15">
            <w:pPr>
              <w:pStyle w:val="TableParagraph"/>
              <w:spacing w:before="7" w:line="187" w:lineRule="exact"/>
              <w:ind w:right="6"/>
              <w:jc w:val="right"/>
              <w:rPr>
                <w:sz w:val="18"/>
              </w:rPr>
            </w:pPr>
            <w:r>
              <w:rPr>
                <w:sz w:val="18"/>
              </w:rPr>
              <w:t>1.483.717,57</w:t>
            </w:r>
          </w:p>
        </w:tc>
        <w:tc>
          <w:tcPr>
            <w:tcW w:w="2256" w:type="dxa"/>
            <w:tcBorders>
              <w:top w:val="single" w:sz="12" w:space="0" w:color="000000"/>
              <w:left w:val="single" w:sz="12" w:space="0" w:color="000000"/>
              <w:bottom w:val="single" w:sz="12" w:space="0" w:color="000000"/>
              <w:right w:val="single" w:sz="12" w:space="0" w:color="000000"/>
            </w:tcBorders>
          </w:tcPr>
          <w:p w:rsidR="001144CC" w:rsidRDefault="001144CC" w:rsidP="00916F15">
            <w:pPr>
              <w:pStyle w:val="TableParagraph"/>
              <w:spacing w:before="7" w:line="187" w:lineRule="exact"/>
              <w:ind w:right="5"/>
              <w:jc w:val="right"/>
              <w:rPr>
                <w:sz w:val="18"/>
              </w:rPr>
            </w:pPr>
            <w:r>
              <w:rPr>
                <w:sz w:val="18"/>
              </w:rPr>
              <w:t>666.913,65</w:t>
            </w:r>
          </w:p>
        </w:tc>
      </w:tr>
      <w:tr w:rsidR="001144CC" w:rsidTr="00916F15">
        <w:trPr>
          <w:trHeight w:val="217"/>
        </w:trPr>
        <w:tc>
          <w:tcPr>
            <w:tcW w:w="3254" w:type="dxa"/>
            <w:vMerge/>
            <w:tcBorders>
              <w:top w:val="nil"/>
              <w:bottom w:val="nil"/>
              <w:right w:val="single" w:sz="12" w:space="0" w:color="000000"/>
            </w:tcBorders>
          </w:tcPr>
          <w:p w:rsidR="001144CC" w:rsidRDefault="001144CC" w:rsidP="00916F15">
            <w:pPr>
              <w:rPr>
                <w:sz w:val="2"/>
                <w:szCs w:val="2"/>
              </w:rPr>
            </w:pPr>
          </w:p>
        </w:tc>
        <w:tc>
          <w:tcPr>
            <w:tcW w:w="2058" w:type="dxa"/>
            <w:tcBorders>
              <w:top w:val="single" w:sz="12" w:space="0" w:color="000000"/>
            </w:tcBorders>
          </w:tcPr>
          <w:p w:rsidR="001144CC" w:rsidRDefault="001144CC" w:rsidP="00916F15">
            <w:pPr>
              <w:pStyle w:val="TableParagraph"/>
              <w:rPr>
                <w:rFonts w:ascii="Times New Roman"/>
                <w:sz w:val="14"/>
              </w:rPr>
            </w:pPr>
          </w:p>
        </w:tc>
        <w:tc>
          <w:tcPr>
            <w:tcW w:w="2054" w:type="dxa"/>
            <w:tcBorders>
              <w:top w:val="single" w:sz="12" w:space="0" w:color="000000"/>
            </w:tcBorders>
          </w:tcPr>
          <w:p w:rsidR="001144CC" w:rsidRDefault="001144CC" w:rsidP="00916F15">
            <w:pPr>
              <w:pStyle w:val="TableParagraph"/>
              <w:rPr>
                <w:rFonts w:ascii="Times New Roman"/>
                <w:sz w:val="14"/>
              </w:rPr>
            </w:pPr>
          </w:p>
        </w:tc>
        <w:tc>
          <w:tcPr>
            <w:tcW w:w="2256" w:type="dxa"/>
            <w:tcBorders>
              <w:top w:val="single" w:sz="12" w:space="0" w:color="000000"/>
            </w:tcBorders>
          </w:tcPr>
          <w:p w:rsidR="001144CC" w:rsidRDefault="001144CC" w:rsidP="00916F15">
            <w:pPr>
              <w:pStyle w:val="TableParagraph"/>
              <w:rPr>
                <w:rFonts w:ascii="Times New Roman"/>
                <w:sz w:val="14"/>
              </w:rPr>
            </w:pPr>
          </w:p>
        </w:tc>
      </w:tr>
      <w:tr w:rsidR="001144CC" w:rsidTr="00916F15">
        <w:trPr>
          <w:trHeight w:val="216"/>
        </w:trPr>
        <w:tc>
          <w:tcPr>
            <w:tcW w:w="5312" w:type="dxa"/>
            <w:gridSpan w:val="2"/>
            <w:tcBorders>
              <w:top w:val="nil"/>
              <w:left w:val="nil"/>
              <w:bottom w:val="single" w:sz="12" w:space="0" w:color="000000"/>
            </w:tcBorders>
          </w:tcPr>
          <w:p w:rsidR="001144CC" w:rsidRDefault="001144CC" w:rsidP="00916F15">
            <w:pPr>
              <w:pStyle w:val="TableParagraph"/>
              <w:rPr>
                <w:rFonts w:ascii="Times New Roman"/>
                <w:sz w:val="14"/>
              </w:rPr>
            </w:pPr>
          </w:p>
        </w:tc>
        <w:tc>
          <w:tcPr>
            <w:tcW w:w="2054" w:type="dxa"/>
            <w:tcBorders>
              <w:bottom w:val="single" w:sz="12" w:space="0" w:color="000000"/>
            </w:tcBorders>
          </w:tcPr>
          <w:p w:rsidR="001144CC" w:rsidRDefault="001144CC" w:rsidP="00916F15">
            <w:pPr>
              <w:pStyle w:val="TableParagraph"/>
              <w:rPr>
                <w:rFonts w:ascii="Times New Roman"/>
                <w:sz w:val="14"/>
              </w:rPr>
            </w:pPr>
          </w:p>
        </w:tc>
        <w:tc>
          <w:tcPr>
            <w:tcW w:w="2256" w:type="dxa"/>
            <w:tcBorders>
              <w:bottom w:val="single" w:sz="12" w:space="0" w:color="000000"/>
            </w:tcBorders>
          </w:tcPr>
          <w:p w:rsidR="001144CC" w:rsidRDefault="001144CC" w:rsidP="00916F15">
            <w:pPr>
              <w:pStyle w:val="TableParagraph"/>
              <w:rPr>
                <w:rFonts w:ascii="Times New Roman"/>
                <w:sz w:val="14"/>
              </w:rPr>
            </w:pPr>
          </w:p>
        </w:tc>
      </w:tr>
      <w:tr w:rsidR="001144CC" w:rsidTr="00916F15">
        <w:trPr>
          <w:trHeight w:val="212"/>
        </w:trPr>
        <w:tc>
          <w:tcPr>
            <w:tcW w:w="3254" w:type="dxa"/>
            <w:tcBorders>
              <w:top w:val="single" w:sz="12" w:space="0" w:color="000000"/>
              <w:left w:val="single" w:sz="6" w:space="0" w:color="000000"/>
              <w:bottom w:val="single" w:sz="12" w:space="0" w:color="000000"/>
              <w:right w:val="single" w:sz="12" w:space="0" w:color="000000"/>
            </w:tcBorders>
            <w:shd w:val="clear" w:color="auto" w:fill="E1EEDA"/>
          </w:tcPr>
          <w:p w:rsidR="001144CC" w:rsidRPr="001144CC" w:rsidRDefault="001144CC" w:rsidP="00916F15">
            <w:pPr>
              <w:pStyle w:val="TableParagraph"/>
              <w:spacing w:before="26" w:line="166" w:lineRule="exact"/>
              <w:ind w:left="29"/>
              <w:rPr>
                <w:b/>
                <w:sz w:val="16"/>
                <w:lang w:val="it-IT"/>
              </w:rPr>
            </w:pPr>
            <w:r w:rsidRPr="001144CC">
              <w:rPr>
                <w:b/>
                <w:sz w:val="16"/>
                <w:lang w:val="it-IT"/>
              </w:rPr>
              <w:t>Partecipata FARMACIA COMUNALE LAMA SRL</w:t>
            </w:r>
          </w:p>
        </w:tc>
        <w:tc>
          <w:tcPr>
            <w:tcW w:w="2058" w:type="dxa"/>
            <w:tcBorders>
              <w:top w:val="single" w:sz="12" w:space="0" w:color="000000"/>
              <w:left w:val="single" w:sz="12" w:space="0" w:color="000000"/>
              <w:bottom w:val="double" w:sz="2" w:space="0" w:color="000000"/>
              <w:right w:val="single" w:sz="12" w:space="0" w:color="000000"/>
            </w:tcBorders>
            <w:shd w:val="clear" w:color="auto" w:fill="E1EEDA"/>
          </w:tcPr>
          <w:p w:rsidR="001144CC" w:rsidRDefault="001144CC" w:rsidP="00916F15">
            <w:pPr>
              <w:pStyle w:val="TableParagraph"/>
              <w:spacing w:before="7" w:line="185" w:lineRule="exact"/>
              <w:ind w:right="6"/>
              <w:jc w:val="right"/>
              <w:rPr>
                <w:sz w:val="18"/>
              </w:rPr>
            </w:pPr>
            <w:r>
              <w:rPr>
                <w:sz w:val="18"/>
              </w:rPr>
              <w:t>301.530,00</w:t>
            </w:r>
          </w:p>
        </w:tc>
        <w:tc>
          <w:tcPr>
            <w:tcW w:w="2054" w:type="dxa"/>
            <w:tcBorders>
              <w:top w:val="single" w:sz="12" w:space="0" w:color="000000"/>
              <w:left w:val="single" w:sz="12" w:space="0" w:color="000000"/>
              <w:bottom w:val="double" w:sz="2" w:space="0" w:color="000000"/>
              <w:right w:val="single" w:sz="12" w:space="0" w:color="000000"/>
            </w:tcBorders>
            <w:shd w:val="clear" w:color="auto" w:fill="E1EEDA"/>
          </w:tcPr>
          <w:p w:rsidR="001144CC" w:rsidRDefault="001144CC" w:rsidP="00916F15">
            <w:pPr>
              <w:pStyle w:val="TableParagraph"/>
              <w:spacing w:before="7" w:line="185" w:lineRule="exact"/>
              <w:ind w:right="6"/>
              <w:jc w:val="right"/>
              <w:rPr>
                <w:sz w:val="18"/>
              </w:rPr>
            </w:pPr>
            <w:r>
              <w:rPr>
                <w:sz w:val="18"/>
              </w:rPr>
              <w:t>29.263,00</w:t>
            </w:r>
          </w:p>
        </w:tc>
        <w:tc>
          <w:tcPr>
            <w:tcW w:w="2256" w:type="dxa"/>
            <w:tcBorders>
              <w:top w:val="single" w:sz="12" w:space="0" w:color="000000"/>
              <w:left w:val="single" w:sz="12" w:space="0" w:color="000000"/>
              <w:bottom w:val="double" w:sz="2" w:space="0" w:color="000000"/>
              <w:right w:val="single" w:sz="12" w:space="0" w:color="000000"/>
            </w:tcBorders>
            <w:shd w:val="clear" w:color="auto" w:fill="E1EEDA"/>
          </w:tcPr>
          <w:p w:rsidR="001144CC" w:rsidRDefault="001144CC" w:rsidP="00916F15">
            <w:pPr>
              <w:pStyle w:val="TableParagraph"/>
              <w:spacing w:line="193" w:lineRule="exact"/>
              <w:ind w:left="32"/>
              <w:jc w:val="right"/>
              <w:rPr>
                <w:sz w:val="18"/>
              </w:rPr>
            </w:pPr>
            <w:r>
              <w:rPr>
                <w:sz w:val="18"/>
              </w:rPr>
              <w:t>561.551,00</w:t>
            </w:r>
          </w:p>
        </w:tc>
      </w:tr>
      <w:tr w:rsidR="001144CC" w:rsidTr="00916F15">
        <w:trPr>
          <w:trHeight w:val="196"/>
        </w:trPr>
        <w:tc>
          <w:tcPr>
            <w:tcW w:w="3254" w:type="dxa"/>
            <w:vMerge w:val="restart"/>
            <w:tcBorders>
              <w:top w:val="single" w:sz="12" w:space="0" w:color="000000"/>
              <w:left w:val="nil"/>
              <w:bottom w:val="single" w:sz="12" w:space="0" w:color="000000"/>
              <w:right w:val="nil"/>
            </w:tcBorders>
          </w:tcPr>
          <w:p w:rsidR="001144CC" w:rsidRDefault="001144CC" w:rsidP="00916F15">
            <w:pPr>
              <w:pStyle w:val="TableParagraph"/>
              <w:rPr>
                <w:rFonts w:ascii="Times New Roman"/>
              </w:rPr>
            </w:pPr>
          </w:p>
        </w:tc>
        <w:tc>
          <w:tcPr>
            <w:tcW w:w="2058" w:type="dxa"/>
            <w:tcBorders>
              <w:top w:val="double" w:sz="2" w:space="0" w:color="000000"/>
              <w:left w:val="nil"/>
            </w:tcBorders>
          </w:tcPr>
          <w:p w:rsidR="001144CC" w:rsidRDefault="001144CC" w:rsidP="00916F15">
            <w:pPr>
              <w:pStyle w:val="TableParagraph"/>
              <w:rPr>
                <w:rFonts w:ascii="Times New Roman"/>
                <w:sz w:val="12"/>
              </w:rPr>
            </w:pPr>
          </w:p>
        </w:tc>
        <w:tc>
          <w:tcPr>
            <w:tcW w:w="2054" w:type="dxa"/>
            <w:tcBorders>
              <w:top w:val="double" w:sz="2" w:space="0" w:color="000000"/>
            </w:tcBorders>
          </w:tcPr>
          <w:p w:rsidR="001144CC" w:rsidRDefault="001144CC" w:rsidP="00916F15">
            <w:pPr>
              <w:pStyle w:val="TableParagraph"/>
              <w:rPr>
                <w:rFonts w:ascii="Times New Roman"/>
                <w:sz w:val="12"/>
              </w:rPr>
            </w:pPr>
          </w:p>
        </w:tc>
        <w:tc>
          <w:tcPr>
            <w:tcW w:w="2256" w:type="dxa"/>
            <w:tcBorders>
              <w:top w:val="double" w:sz="2" w:space="0" w:color="000000"/>
            </w:tcBorders>
          </w:tcPr>
          <w:p w:rsidR="001144CC" w:rsidRDefault="001144CC" w:rsidP="00916F15">
            <w:pPr>
              <w:pStyle w:val="TableParagraph"/>
              <w:rPr>
                <w:rFonts w:ascii="Times New Roman"/>
                <w:sz w:val="12"/>
              </w:rPr>
            </w:pPr>
          </w:p>
        </w:tc>
      </w:tr>
      <w:tr w:rsidR="001144CC" w:rsidTr="00916F15">
        <w:trPr>
          <w:trHeight w:val="209"/>
        </w:trPr>
        <w:tc>
          <w:tcPr>
            <w:tcW w:w="3254" w:type="dxa"/>
            <w:vMerge/>
            <w:tcBorders>
              <w:top w:val="nil"/>
              <w:left w:val="nil"/>
              <w:bottom w:val="single" w:sz="12" w:space="0" w:color="000000"/>
              <w:right w:val="nil"/>
            </w:tcBorders>
          </w:tcPr>
          <w:p w:rsidR="001144CC" w:rsidRDefault="001144CC" w:rsidP="00916F15">
            <w:pPr>
              <w:rPr>
                <w:sz w:val="2"/>
                <w:szCs w:val="2"/>
              </w:rPr>
            </w:pPr>
          </w:p>
        </w:tc>
        <w:tc>
          <w:tcPr>
            <w:tcW w:w="2058" w:type="dxa"/>
            <w:tcBorders>
              <w:left w:val="nil"/>
              <w:bottom w:val="single" w:sz="12" w:space="0" w:color="000000"/>
            </w:tcBorders>
          </w:tcPr>
          <w:p w:rsidR="001144CC" w:rsidRDefault="001144CC" w:rsidP="00916F15">
            <w:pPr>
              <w:pStyle w:val="TableParagraph"/>
              <w:rPr>
                <w:rFonts w:ascii="Times New Roman"/>
                <w:sz w:val="14"/>
              </w:rPr>
            </w:pPr>
          </w:p>
        </w:tc>
        <w:tc>
          <w:tcPr>
            <w:tcW w:w="2054" w:type="dxa"/>
            <w:tcBorders>
              <w:bottom w:val="single" w:sz="12" w:space="0" w:color="000000"/>
            </w:tcBorders>
          </w:tcPr>
          <w:p w:rsidR="001144CC" w:rsidRDefault="001144CC" w:rsidP="00916F15">
            <w:pPr>
              <w:pStyle w:val="TableParagraph"/>
              <w:rPr>
                <w:rFonts w:ascii="Times New Roman"/>
                <w:sz w:val="14"/>
              </w:rPr>
            </w:pPr>
          </w:p>
        </w:tc>
        <w:tc>
          <w:tcPr>
            <w:tcW w:w="2256" w:type="dxa"/>
            <w:tcBorders>
              <w:bottom w:val="single" w:sz="12" w:space="0" w:color="000000"/>
            </w:tcBorders>
          </w:tcPr>
          <w:p w:rsidR="001144CC" w:rsidRDefault="001144CC" w:rsidP="00916F15">
            <w:pPr>
              <w:pStyle w:val="TableParagraph"/>
              <w:rPr>
                <w:rFonts w:ascii="Times New Roman"/>
                <w:sz w:val="14"/>
              </w:rPr>
            </w:pPr>
          </w:p>
        </w:tc>
      </w:tr>
      <w:tr w:rsidR="001144CC" w:rsidTr="00916F15">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1144CC" w:rsidRDefault="001144CC" w:rsidP="00916F15">
            <w:pPr>
              <w:pStyle w:val="TableParagraph"/>
              <w:spacing w:before="7" w:line="187" w:lineRule="exact"/>
              <w:ind w:left="40"/>
              <w:rPr>
                <w:b/>
                <w:sz w:val="18"/>
              </w:rPr>
            </w:pPr>
            <w:r>
              <w:rPr>
                <w:b/>
                <w:sz w:val="18"/>
              </w:rPr>
              <w:t>GIUDIZIO</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1144CC" w:rsidRDefault="001144CC" w:rsidP="00916F15">
            <w:pPr>
              <w:pStyle w:val="TableParagraph"/>
              <w:spacing w:before="7" w:line="187" w:lineRule="exact"/>
              <w:ind w:left="35"/>
              <w:rPr>
                <w:sz w:val="18"/>
              </w:rPr>
            </w:pPr>
            <w:r>
              <w:rPr>
                <w:sz w:val="18"/>
              </w:rPr>
              <w:t>IRRILEVANTE</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1144CC" w:rsidRDefault="001144CC" w:rsidP="00916F15">
            <w:pPr>
              <w:pStyle w:val="TableParagraph"/>
              <w:spacing w:before="7" w:line="187" w:lineRule="exact"/>
              <w:ind w:left="32"/>
              <w:rPr>
                <w:sz w:val="18"/>
              </w:rPr>
            </w:pPr>
            <w:r>
              <w:rPr>
                <w:sz w:val="18"/>
              </w:rPr>
              <w:t>IRRILEVANTE</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1144CC" w:rsidRDefault="001144CC" w:rsidP="00916F15">
            <w:pPr>
              <w:pStyle w:val="TableParagraph"/>
              <w:spacing w:before="7" w:line="187" w:lineRule="exact"/>
              <w:ind w:left="32"/>
              <w:rPr>
                <w:sz w:val="18"/>
              </w:rPr>
            </w:pPr>
            <w:r>
              <w:rPr>
                <w:sz w:val="18"/>
              </w:rPr>
              <w:t>IRRILEVANTE</w:t>
            </w:r>
          </w:p>
        </w:tc>
      </w:tr>
    </w:tbl>
    <w:p w:rsidR="001144CC" w:rsidRDefault="001144CC" w:rsidP="001144CC">
      <w:pPr>
        <w:spacing w:before="83"/>
        <w:ind w:left="132"/>
        <w:rPr>
          <w:b/>
          <w:color w:val="000080"/>
          <w:sz w:val="28"/>
        </w:rPr>
      </w:pPr>
    </w:p>
    <w:p w:rsidR="006E61B6" w:rsidRDefault="006E61B6" w:rsidP="0007271F">
      <w:pPr>
        <w:spacing w:before="83"/>
        <w:ind w:left="132"/>
        <w:rPr>
          <w:b/>
          <w:color w:val="000080"/>
          <w:sz w:val="28"/>
        </w:rPr>
      </w:pPr>
    </w:p>
    <w:p w:rsidR="006E61B6" w:rsidRDefault="006E61B6" w:rsidP="0007271F">
      <w:pPr>
        <w:spacing w:before="83"/>
        <w:ind w:left="132"/>
        <w:rPr>
          <w:b/>
          <w:color w:val="000080"/>
          <w:sz w:val="28"/>
        </w:rPr>
      </w:pPr>
    </w:p>
    <w:p w:rsidR="006E61B6" w:rsidRDefault="006E61B6" w:rsidP="0007271F">
      <w:pPr>
        <w:spacing w:before="83"/>
        <w:ind w:left="132"/>
        <w:rPr>
          <w:b/>
          <w:color w:val="000080"/>
          <w:sz w:val="28"/>
        </w:rPr>
      </w:pPr>
    </w:p>
    <w:p w:rsidR="006E61B6" w:rsidRDefault="006E61B6" w:rsidP="0007271F">
      <w:pPr>
        <w:spacing w:before="83"/>
        <w:ind w:left="132"/>
        <w:rPr>
          <w:b/>
          <w:color w:val="000080"/>
          <w:sz w:val="28"/>
        </w:rPr>
      </w:pPr>
    </w:p>
    <w:p w:rsidR="006E61B6" w:rsidRDefault="006E61B6" w:rsidP="0007271F">
      <w:pPr>
        <w:spacing w:before="83"/>
        <w:ind w:left="132"/>
        <w:rPr>
          <w:b/>
          <w:color w:val="000080"/>
          <w:sz w:val="28"/>
        </w:rPr>
      </w:pPr>
    </w:p>
    <w:p w:rsidR="006E61B6" w:rsidRDefault="006E61B6" w:rsidP="0007271F">
      <w:pPr>
        <w:spacing w:before="83"/>
        <w:ind w:left="132"/>
        <w:rPr>
          <w:b/>
          <w:color w:val="000080"/>
          <w:sz w:val="28"/>
        </w:rPr>
      </w:pPr>
    </w:p>
    <w:p w:rsidR="006E61B6" w:rsidRDefault="006E61B6" w:rsidP="0007271F">
      <w:pPr>
        <w:spacing w:before="83"/>
        <w:ind w:left="132"/>
        <w:rPr>
          <w:b/>
          <w:color w:val="000080"/>
          <w:sz w:val="28"/>
        </w:rPr>
      </w:pPr>
    </w:p>
    <w:p w:rsidR="0007271F" w:rsidRPr="0007271F" w:rsidRDefault="0007271F" w:rsidP="0007271F">
      <w:pPr>
        <w:spacing w:before="83"/>
        <w:ind w:left="132"/>
        <w:rPr>
          <w:b/>
          <w:sz w:val="28"/>
        </w:rPr>
      </w:pPr>
      <w:r w:rsidRPr="0007271F">
        <w:rPr>
          <w:b/>
          <w:color w:val="000080"/>
          <w:sz w:val="28"/>
        </w:rPr>
        <w:t>CONSIDERAZIONI FINALI</w:t>
      </w:r>
    </w:p>
    <w:p w:rsidR="0007271F" w:rsidRPr="0007271F" w:rsidRDefault="0007271F" w:rsidP="0007271F">
      <w:pPr>
        <w:spacing w:before="2"/>
        <w:rPr>
          <w:b/>
          <w:sz w:val="44"/>
          <w:szCs w:val="26"/>
        </w:rPr>
      </w:pPr>
    </w:p>
    <w:p w:rsidR="0007271F" w:rsidRPr="0007271F" w:rsidRDefault="0007271F" w:rsidP="0007271F">
      <w:pPr>
        <w:spacing w:before="1" w:line="360" w:lineRule="auto"/>
        <w:ind w:left="132"/>
        <w:rPr>
          <w:sz w:val="26"/>
          <w:szCs w:val="26"/>
        </w:rPr>
      </w:pPr>
      <w:r w:rsidRPr="0007271F">
        <w:rPr>
          <w:sz w:val="26"/>
          <w:szCs w:val="26"/>
        </w:rPr>
        <w:t>A seguito delle verifiche e valutazioni effettuate emerge che il Comune di Castel di Lama è tenuto alla redazione del Bilancio Consolidato.</w:t>
      </w:r>
    </w:p>
    <w:p w:rsidR="0007271F" w:rsidRPr="0007271F" w:rsidRDefault="0007271F" w:rsidP="0007271F">
      <w:pPr>
        <w:spacing w:before="1" w:line="360" w:lineRule="auto"/>
        <w:ind w:left="132"/>
        <w:rPr>
          <w:sz w:val="26"/>
          <w:szCs w:val="26"/>
        </w:rPr>
      </w:pPr>
    </w:p>
    <w:p w:rsidR="0007271F" w:rsidRPr="0007271F" w:rsidRDefault="0007271F" w:rsidP="0007271F">
      <w:pPr>
        <w:spacing w:before="1" w:line="360" w:lineRule="auto"/>
        <w:ind w:left="132"/>
        <w:rPr>
          <w:b/>
          <w:sz w:val="26"/>
          <w:szCs w:val="26"/>
        </w:rPr>
      </w:pPr>
      <w:r w:rsidRPr="0007271F">
        <w:rPr>
          <w:b/>
          <w:sz w:val="26"/>
          <w:szCs w:val="26"/>
        </w:rPr>
        <w:t>Non verranno inserite all’interno del gruppo di amministrazione pubblica:</w:t>
      </w:r>
    </w:p>
    <w:p w:rsidR="0007271F" w:rsidRPr="0007271F" w:rsidRDefault="0007271F" w:rsidP="0007271F">
      <w:pPr>
        <w:rPr>
          <w:sz w:val="20"/>
          <w:szCs w:val="26"/>
        </w:rPr>
      </w:pPr>
    </w:p>
    <w:p w:rsidR="0007271F" w:rsidRPr="0007271F" w:rsidRDefault="0007271F" w:rsidP="0007271F">
      <w:pPr>
        <w:spacing w:before="6"/>
        <w:rPr>
          <w:sz w:val="19"/>
          <w:szCs w:val="26"/>
        </w:rPr>
      </w:pPr>
    </w:p>
    <w:tbl>
      <w:tblPr>
        <w:tblStyle w:val="TableNormal1"/>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4"/>
      </w:tblGrid>
      <w:tr w:rsidR="0007271F" w:rsidRPr="0007271F" w:rsidTr="00916F15">
        <w:trPr>
          <w:trHeight w:val="460"/>
        </w:trPr>
        <w:tc>
          <w:tcPr>
            <w:tcW w:w="7514" w:type="dxa"/>
          </w:tcPr>
          <w:p w:rsidR="0007271F" w:rsidRPr="0007271F" w:rsidRDefault="0007271F" w:rsidP="0007271F">
            <w:pPr>
              <w:spacing w:before="80"/>
              <w:ind w:left="107"/>
              <w:rPr>
                <w:rFonts w:eastAsia="Arial" w:hAnsi="Arial" w:cs="Arial"/>
                <w:b/>
              </w:rPr>
            </w:pPr>
            <w:proofErr w:type="spellStart"/>
            <w:r w:rsidRPr="0007271F">
              <w:rPr>
                <w:rFonts w:eastAsia="Arial" w:hAnsi="Arial" w:cs="Arial"/>
                <w:b/>
              </w:rPr>
              <w:t>Partecipazioni</w:t>
            </w:r>
            <w:proofErr w:type="spellEnd"/>
            <w:r w:rsidRPr="0007271F">
              <w:rPr>
                <w:rFonts w:eastAsia="Arial" w:hAnsi="Arial" w:cs="Arial"/>
                <w:b/>
              </w:rPr>
              <w:t xml:space="preserve"> </w:t>
            </w:r>
            <w:proofErr w:type="spellStart"/>
            <w:r w:rsidRPr="0007271F">
              <w:rPr>
                <w:rFonts w:eastAsia="Arial" w:hAnsi="Arial" w:cs="Arial"/>
                <w:b/>
              </w:rPr>
              <w:t>societarie</w:t>
            </w:r>
            <w:proofErr w:type="spellEnd"/>
          </w:p>
        </w:tc>
      </w:tr>
      <w:tr w:rsidR="0007271F" w:rsidRPr="0007271F" w:rsidTr="00916F15">
        <w:trPr>
          <w:trHeight w:val="558"/>
        </w:trPr>
        <w:tc>
          <w:tcPr>
            <w:tcW w:w="7514" w:type="dxa"/>
          </w:tcPr>
          <w:p w:rsidR="0007271F" w:rsidRPr="0007271F" w:rsidRDefault="0007271F" w:rsidP="0007271F">
            <w:pPr>
              <w:spacing w:before="142"/>
              <w:ind w:left="107"/>
              <w:rPr>
                <w:rFonts w:eastAsia="Arial" w:hAnsi="Arial" w:cs="Arial"/>
                <w:sz w:val="20"/>
              </w:rPr>
            </w:pPr>
            <w:r w:rsidRPr="00136BC0">
              <w:rPr>
                <w:rFonts w:eastAsia="Arial" w:hAnsi="Arial" w:cs="Arial"/>
                <w:color w:val="FF0000"/>
                <w:sz w:val="20"/>
              </w:rPr>
              <w:t>PICENAMBIENTE SPA</w:t>
            </w:r>
          </w:p>
        </w:tc>
      </w:tr>
      <w:tr w:rsidR="0007271F" w:rsidRPr="0007271F" w:rsidTr="00916F15">
        <w:trPr>
          <w:trHeight w:val="568"/>
        </w:trPr>
        <w:tc>
          <w:tcPr>
            <w:tcW w:w="7514" w:type="dxa"/>
          </w:tcPr>
          <w:p w:rsidR="0007271F" w:rsidRPr="0007271F" w:rsidRDefault="00136BC0" w:rsidP="0007271F">
            <w:pPr>
              <w:spacing w:before="146"/>
              <w:ind w:left="107"/>
              <w:rPr>
                <w:rFonts w:eastAsia="Arial" w:hAnsi="Arial" w:cs="Arial"/>
                <w:sz w:val="20"/>
              </w:rPr>
            </w:pPr>
            <w:r w:rsidRPr="00136BC0">
              <w:rPr>
                <w:rFonts w:eastAsia="Arial" w:hAnsi="Arial" w:cs="Arial"/>
                <w:color w:val="FF0000"/>
                <w:sz w:val="20"/>
              </w:rPr>
              <w:t>PICENAMBIENTE SRL</w:t>
            </w:r>
          </w:p>
        </w:tc>
      </w:tr>
      <w:tr w:rsidR="0007271F" w:rsidRPr="0007271F" w:rsidTr="00916F15">
        <w:trPr>
          <w:trHeight w:val="568"/>
        </w:trPr>
        <w:tc>
          <w:tcPr>
            <w:tcW w:w="7514" w:type="dxa"/>
          </w:tcPr>
          <w:p w:rsidR="0007271F" w:rsidRPr="0007271F" w:rsidRDefault="00136BC0" w:rsidP="0007271F">
            <w:pPr>
              <w:spacing w:before="146"/>
              <w:ind w:left="107"/>
              <w:rPr>
                <w:rFonts w:eastAsia="Arial" w:hAnsi="Arial" w:cs="Arial"/>
                <w:sz w:val="20"/>
              </w:rPr>
            </w:pPr>
            <w:r w:rsidRPr="00136BC0">
              <w:rPr>
                <w:rFonts w:eastAsia="Arial" w:hAnsi="Arial" w:cs="Arial"/>
                <w:color w:val="FF0000"/>
                <w:sz w:val="20"/>
              </w:rPr>
              <w:t>HYDROWATT SPA</w:t>
            </w:r>
          </w:p>
        </w:tc>
      </w:tr>
      <w:tr w:rsidR="0007271F" w:rsidRPr="0007271F" w:rsidTr="00916F15">
        <w:trPr>
          <w:trHeight w:val="568"/>
        </w:trPr>
        <w:tc>
          <w:tcPr>
            <w:tcW w:w="7514" w:type="dxa"/>
          </w:tcPr>
          <w:p w:rsidR="0007271F" w:rsidRPr="0007271F" w:rsidRDefault="0007271F" w:rsidP="0007271F">
            <w:pPr>
              <w:spacing w:before="146"/>
              <w:ind w:left="107"/>
              <w:rPr>
                <w:rFonts w:eastAsia="Arial" w:hAnsi="Arial" w:cs="Arial"/>
                <w:sz w:val="20"/>
              </w:rPr>
            </w:pPr>
          </w:p>
        </w:tc>
      </w:tr>
      <w:tr w:rsidR="0007271F" w:rsidRPr="0007271F" w:rsidTr="00916F15">
        <w:trPr>
          <w:trHeight w:val="568"/>
        </w:trPr>
        <w:tc>
          <w:tcPr>
            <w:tcW w:w="7514" w:type="dxa"/>
          </w:tcPr>
          <w:p w:rsidR="0007271F" w:rsidRPr="0007271F" w:rsidRDefault="0007271F" w:rsidP="0007271F">
            <w:pPr>
              <w:spacing w:before="146"/>
              <w:ind w:left="107"/>
              <w:rPr>
                <w:rFonts w:eastAsia="Arial" w:cs="Arial"/>
                <w:sz w:val="20"/>
              </w:rPr>
            </w:pPr>
          </w:p>
        </w:tc>
      </w:tr>
    </w:tbl>
    <w:p w:rsidR="0007271F" w:rsidRPr="0007271F" w:rsidRDefault="0007271F" w:rsidP="0007271F">
      <w:pPr>
        <w:rPr>
          <w:sz w:val="20"/>
          <w:szCs w:val="26"/>
        </w:rPr>
      </w:pPr>
    </w:p>
    <w:p w:rsidR="0007271F" w:rsidRPr="0007271F" w:rsidRDefault="0007271F" w:rsidP="0007271F">
      <w:pPr>
        <w:spacing w:before="211"/>
        <w:ind w:left="132"/>
        <w:outlineLvl w:val="2"/>
        <w:rPr>
          <w:bCs/>
          <w:sz w:val="26"/>
          <w:szCs w:val="26"/>
        </w:rPr>
      </w:pPr>
      <w:r w:rsidRPr="0007271F">
        <w:rPr>
          <w:b/>
          <w:bCs/>
          <w:sz w:val="26"/>
          <w:szCs w:val="26"/>
        </w:rPr>
        <w:t xml:space="preserve">Possono </w:t>
      </w:r>
      <w:r w:rsidRPr="0007271F">
        <w:rPr>
          <w:b/>
          <w:bCs/>
          <w:sz w:val="26"/>
          <w:szCs w:val="26"/>
          <w:u w:val="thick"/>
        </w:rPr>
        <w:t>non essere inserite</w:t>
      </w:r>
      <w:r w:rsidRPr="0007271F">
        <w:rPr>
          <w:b/>
          <w:bCs/>
          <w:sz w:val="26"/>
          <w:szCs w:val="26"/>
        </w:rPr>
        <w:t xml:space="preserve"> nell’area di consolidamento</w:t>
      </w:r>
      <w:r w:rsidRPr="0007271F">
        <w:rPr>
          <w:bCs/>
          <w:sz w:val="26"/>
          <w:szCs w:val="26"/>
        </w:rPr>
        <w:t>.</w:t>
      </w:r>
    </w:p>
    <w:p w:rsidR="0007271F" w:rsidRPr="0007271F" w:rsidRDefault="0007271F" w:rsidP="0007271F">
      <w:pPr>
        <w:rPr>
          <w:sz w:val="20"/>
          <w:szCs w:val="26"/>
        </w:rPr>
      </w:pPr>
    </w:p>
    <w:p w:rsidR="0007271F" w:rsidRPr="0007271F" w:rsidRDefault="0007271F" w:rsidP="0007271F">
      <w:pPr>
        <w:rPr>
          <w:sz w:val="20"/>
          <w:szCs w:val="26"/>
        </w:rPr>
      </w:pPr>
    </w:p>
    <w:p w:rsidR="0007271F" w:rsidRPr="0007271F" w:rsidRDefault="0007271F" w:rsidP="0007271F">
      <w:pPr>
        <w:rPr>
          <w:sz w:val="20"/>
          <w:szCs w:val="26"/>
        </w:rPr>
      </w:pPr>
    </w:p>
    <w:tbl>
      <w:tblPr>
        <w:tblStyle w:val="TableNormal1"/>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4"/>
      </w:tblGrid>
      <w:tr w:rsidR="0007271F" w:rsidRPr="0007271F" w:rsidTr="00916F15">
        <w:trPr>
          <w:trHeight w:val="460"/>
        </w:trPr>
        <w:tc>
          <w:tcPr>
            <w:tcW w:w="7514" w:type="dxa"/>
          </w:tcPr>
          <w:p w:rsidR="0007271F" w:rsidRPr="0007271F" w:rsidRDefault="0007271F" w:rsidP="0007271F">
            <w:pPr>
              <w:spacing w:before="80"/>
              <w:ind w:left="107"/>
              <w:rPr>
                <w:rFonts w:eastAsia="Arial" w:hAnsi="Arial" w:cs="Arial"/>
                <w:b/>
              </w:rPr>
            </w:pPr>
            <w:proofErr w:type="spellStart"/>
            <w:r w:rsidRPr="0007271F">
              <w:rPr>
                <w:rFonts w:eastAsia="Arial" w:hAnsi="Arial" w:cs="Arial"/>
                <w:b/>
              </w:rPr>
              <w:t>Partecipazioni</w:t>
            </w:r>
            <w:proofErr w:type="spellEnd"/>
            <w:r w:rsidRPr="0007271F">
              <w:rPr>
                <w:rFonts w:eastAsia="Arial" w:hAnsi="Arial" w:cs="Arial"/>
                <w:b/>
              </w:rPr>
              <w:t xml:space="preserve"> </w:t>
            </w:r>
            <w:proofErr w:type="spellStart"/>
            <w:r w:rsidRPr="0007271F">
              <w:rPr>
                <w:rFonts w:eastAsia="Arial" w:hAnsi="Arial" w:cs="Arial"/>
                <w:b/>
              </w:rPr>
              <w:t>societarie</w:t>
            </w:r>
            <w:proofErr w:type="spellEnd"/>
          </w:p>
        </w:tc>
      </w:tr>
      <w:tr w:rsidR="0007271F" w:rsidRPr="0007271F" w:rsidTr="00916F15">
        <w:trPr>
          <w:trHeight w:val="558"/>
        </w:trPr>
        <w:tc>
          <w:tcPr>
            <w:tcW w:w="7514" w:type="dxa"/>
          </w:tcPr>
          <w:p w:rsidR="0007271F" w:rsidRPr="00136BC0" w:rsidRDefault="0007271F" w:rsidP="0007271F">
            <w:pPr>
              <w:spacing w:before="142"/>
              <w:ind w:left="107"/>
              <w:rPr>
                <w:rFonts w:eastAsia="Arial" w:hAnsi="Arial" w:cs="Arial"/>
                <w:color w:val="833C0B" w:themeColor="accent2" w:themeShade="80"/>
                <w:sz w:val="20"/>
                <w:lang w:val="it-IT"/>
              </w:rPr>
            </w:pPr>
            <w:r w:rsidRPr="00136BC0">
              <w:rPr>
                <w:rFonts w:eastAsia="Arial" w:hAnsi="Arial" w:cs="Arial"/>
                <w:color w:val="833C0B" w:themeColor="accent2" w:themeShade="80"/>
                <w:sz w:val="20"/>
                <w:lang w:val="it-IT"/>
              </w:rPr>
              <w:t xml:space="preserve">A.T.O.N.5 MARCHE </w:t>
            </w:r>
          </w:p>
        </w:tc>
      </w:tr>
      <w:tr w:rsidR="0007271F" w:rsidRPr="0007271F" w:rsidTr="00916F15">
        <w:trPr>
          <w:trHeight w:val="566"/>
        </w:trPr>
        <w:tc>
          <w:tcPr>
            <w:tcW w:w="7514" w:type="dxa"/>
          </w:tcPr>
          <w:p w:rsidR="0007271F" w:rsidRPr="00136BC0" w:rsidRDefault="0007271F" w:rsidP="0007271F">
            <w:pPr>
              <w:spacing w:before="146"/>
              <w:ind w:left="107"/>
              <w:rPr>
                <w:rFonts w:eastAsia="Arial" w:hAnsi="Arial" w:cs="Arial"/>
                <w:color w:val="833C0B" w:themeColor="accent2" w:themeShade="80"/>
                <w:sz w:val="20"/>
              </w:rPr>
            </w:pPr>
            <w:r w:rsidRPr="00136BC0">
              <w:rPr>
                <w:rFonts w:eastAsia="Arial" w:hAnsi="Arial" w:cs="Arial"/>
                <w:color w:val="833C0B" w:themeColor="accent2" w:themeShade="80"/>
                <w:sz w:val="20"/>
              </w:rPr>
              <w:t>PICENO CONSIND</w:t>
            </w:r>
          </w:p>
        </w:tc>
      </w:tr>
      <w:tr w:rsidR="0007271F" w:rsidRPr="0007271F" w:rsidTr="00916F15">
        <w:trPr>
          <w:trHeight w:val="568"/>
        </w:trPr>
        <w:tc>
          <w:tcPr>
            <w:tcW w:w="7514" w:type="dxa"/>
          </w:tcPr>
          <w:p w:rsidR="0007271F" w:rsidRPr="00136BC0" w:rsidRDefault="0007271F" w:rsidP="0007271F">
            <w:pPr>
              <w:spacing w:before="146"/>
              <w:ind w:left="107"/>
              <w:rPr>
                <w:rFonts w:eastAsia="Arial" w:hAnsi="Arial" w:cs="Arial"/>
                <w:color w:val="833C0B" w:themeColor="accent2" w:themeShade="80"/>
                <w:sz w:val="20"/>
              </w:rPr>
            </w:pPr>
            <w:r w:rsidRPr="00136BC0">
              <w:rPr>
                <w:rFonts w:eastAsia="Arial" w:hAnsi="Arial" w:cs="Arial"/>
                <w:color w:val="833C0B" w:themeColor="accent2" w:themeShade="80"/>
                <w:sz w:val="20"/>
              </w:rPr>
              <w:t>START PLUS SCARL</w:t>
            </w:r>
          </w:p>
        </w:tc>
      </w:tr>
      <w:tr w:rsidR="0007271F" w:rsidRPr="0007271F" w:rsidTr="00916F15">
        <w:trPr>
          <w:trHeight w:val="568"/>
        </w:trPr>
        <w:tc>
          <w:tcPr>
            <w:tcW w:w="7514" w:type="dxa"/>
          </w:tcPr>
          <w:p w:rsidR="0007271F" w:rsidRPr="00136BC0" w:rsidRDefault="0007271F" w:rsidP="0007271F">
            <w:pPr>
              <w:spacing w:before="146"/>
              <w:ind w:left="107"/>
              <w:rPr>
                <w:rFonts w:eastAsia="Arial" w:hAnsi="Arial" w:cs="Arial"/>
                <w:color w:val="833C0B" w:themeColor="accent2" w:themeShade="80"/>
                <w:sz w:val="20"/>
              </w:rPr>
            </w:pPr>
            <w:r w:rsidRPr="00136BC0">
              <w:rPr>
                <w:rFonts w:eastAsia="Arial" w:hAnsi="Arial" w:cs="Arial"/>
                <w:color w:val="833C0B" w:themeColor="accent2" w:themeShade="80"/>
                <w:sz w:val="20"/>
              </w:rPr>
              <w:t>FARMACIA COMUNALE LAMA SRL</w:t>
            </w:r>
          </w:p>
        </w:tc>
      </w:tr>
      <w:tr w:rsidR="0007271F" w:rsidRPr="0007271F" w:rsidTr="00916F15">
        <w:trPr>
          <w:trHeight w:val="568"/>
        </w:trPr>
        <w:tc>
          <w:tcPr>
            <w:tcW w:w="7514" w:type="dxa"/>
          </w:tcPr>
          <w:p w:rsidR="0007271F" w:rsidRPr="0007271F" w:rsidRDefault="0007271F" w:rsidP="0007271F">
            <w:pPr>
              <w:spacing w:before="146"/>
              <w:ind w:left="107"/>
              <w:rPr>
                <w:rFonts w:eastAsia="Arial" w:hAnsi="Arial" w:cs="Arial"/>
                <w:sz w:val="20"/>
              </w:rPr>
            </w:pPr>
          </w:p>
        </w:tc>
      </w:tr>
      <w:tr w:rsidR="0007271F" w:rsidRPr="0007271F" w:rsidTr="00916F15">
        <w:trPr>
          <w:trHeight w:val="568"/>
        </w:trPr>
        <w:tc>
          <w:tcPr>
            <w:tcW w:w="7514" w:type="dxa"/>
          </w:tcPr>
          <w:p w:rsidR="0007271F" w:rsidRPr="0007271F" w:rsidRDefault="0007271F" w:rsidP="0007271F">
            <w:pPr>
              <w:spacing w:before="146"/>
              <w:ind w:left="107"/>
              <w:rPr>
                <w:rFonts w:eastAsia="Arial" w:cs="Arial"/>
                <w:sz w:val="20"/>
              </w:rPr>
            </w:pPr>
          </w:p>
        </w:tc>
      </w:tr>
    </w:tbl>
    <w:p w:rsidR="0007271F" w:rsidRPr="0007271F" w:rsidRDefault="0007271F" w:rsidP="0007271F">
      <w:pPr>
        <w:spacing w:before="3"/>
        <w:rPr>
          <w:sz w:val="23"/>
          <w:szCs w:val="26"/>
        </w:rPr>
      </w:pPr>
    </w:p>
    <w:p w:rsidR="0007271F" w:rsidRPr="0007271F" w:rsidRDefault="0007271F" w:rsidP="0007271F">
      <w:pPr>
        <w:spacing w:before="3"/>
        <w:rPr>
          <w:sz w:val="23"/>
          <w:szCs w:val="26"/>
        </w:rPr>
      </w:pPr>
    </w:p>
    <w:p w:rsidR="0007271F" w:rsidRPr="0007271F" w:rsidRDefault="0007271F" w:rsidP="0007271F">
      <w:pPr>
        <w:spacing w:before="88"/>
        <w:ind w:left="403" w:right="404"/>
        <w:jc w:val="center"/>
        <w:rPr>
          <w:sz w:val="26"/>
          <w:szCs w:val="26"/>
        </w:rPr>
      </w:pPr>
      <w:r w:rsidRPr="0007271F">
        <w:rPr>
          <w:sz w:val="26"/>
          <w:szCs w:val="26"/>
        </w:rPr>
        <w:t>PERTANTO</w:t>
      </w:r>
    </w:p>
    <w:p w:rsidR="0007271F" w:rsidRPr="0007271F" w:rsidRDefault="0007271F" w:rsidP="0007271F">
      <w:pPr>
        <w:rPr>
          <w:sz w:val="28"/>
          <w:szCs w:val="26"/>
        </w:rPr>
      </w:pPr>
    </w:p>
    <w:p w:rsidR="0007271F" w:rsidRPr="0007271F" w:rsidRDefault="0007271F" w:rsidP="0007271F">
      <w:pPr>
        <w:spacing w:before="8"/>
        <w:rPr>
          <w:sz w:val="24"/>
          <w:szCs w:val="26"/>
        </w:rPr>
      </w:pPr>
    </w:p>
    <w:p w:rsidR="0007271F" w:rsidRPr="0007271F" w:rsidRDefault="0007271F" w:rsidP="0007271F">
      <w:pPr>
        <w:spacing w:before="8"/>
        <w:rPr>
          <w:sz w:val="24"/>
          <w:szCs w:val="26"/>
        </w:rPr>
      </w:pPr>
    </w:p>
    <w:p w:rsidR="0007271F" w:rsidRPr="0007271F" w:rsidRDefault="0007271F" w:rsidP="0007271F">
      <w:pPr>
        <w:spacing w:before="8"/>
        <w:rPr>
          <w:sz w:val="24"/>
          <w:szCs w:val="26"/>
        </w:rPr>
      </w:pPr>
    </w:p>
    <w:p w:rsidR="0007271F" w:rsidRPr="0007271F" w:rsidRDefault="0007271F" w:rsidP="0007271F">
      <w:pPr>
        <w:spacing w:before="8"/>
        <w:rPr>
          <w:sz w:val="24"/>
          <w:szCs w:val="26"/>
        </w:rPr>
      </w:pPr>
    </w:p>
    <w:p w:rsidR="0007271F" w:rsidRPr="0007271F" w:rsidRDefault="0007271F" w:rsidP="0007271F">
      <w:pPr>
        <w:ind w:left="132"/>
        <w:outlineLvl w:val="2"/>
        <w:rPr>
          <w:b/>
          <w:bCs/>
          <w:sz w:val="26"/>
          <w:szCs w:val="26"/>
        </w:rPr>
      </w:pPr>
      <w:r w:rsidRPr="0007271F">
        <w:rPr>
          <w:b/>
          <w:bCs/>
          <w:sz w:val="26"/>
          <w:szCs w:val="26"/>
        </w:rPr>
        <w:t>Le società a</w:t>
      </w:r>
      <w:r w:rsidRPr="0007271F">
        <w:rPr>
          <w:b/>
          <w:bCs/>
          <w:sz w:val="26"/>
          <w:szCs w:val="26"/>
          <w:u w:val="thick"/>
        </w:rPr>
        <w:t xml:space="preserve"> rientrare nell’area di consolidamento</w:t>
      </w:r>
      <w:r w:rsidRPr="0007271F">
        <w:rPr>
          <w:b/>
          <w:bCs/>
          <w:sz w:val="26"/>
          <w:szCs w:val="26"/>
        </w:rPr>
        <w:t xml:space="preserve"> del Comune di Castel di </w:t>
      </w:r>
      <w:proofErr w:type="gramStart"/>
      <w:r w:rsidRPr="0007271F">
        <w:rPr>
          <w:b/>
          <w:bCs/>
          <w:sz w:val="26"/>
          <w:szCs w:val="26"/>
        </w:rPr>
        <w:t xml:space="preserve">Lama </w:t>
      </w:r>
      <w:r w:rsidRPr="0007271F">
        <w:rPr>
          <w:b/>
          <w:bCs/>
          <w:sz w:val="24"/>
          <w:szCs w:val="26"/>
        </w:rPr>
        <w:t xml:space="preserve"> </w:t>
      </w:r>
      <w:r w:rsidRPr="0007271F">
        <w:rPr>
          <w:b/>
          <w:bCs/>
          <w:sz w:val="26"/>
          <w:szCs w:val="26"/>
        </w:rPr>
        <w:t>sono</w:t>
      </w:r>
      <w:proofErr w:type="gramEnd"/>
      <w:r w:rsidRPr="0007271F">
        <w:rPr>
          <w:b/>
          <w:bCs/>
          <w:sz w:val="26"/>
          <w:szCs w:val="26"/>
        </w:rPr>
        <w:t>:</w:t>
      </w:r>
    </w:p>
    <w:p w:rsidR="0007271F" w:rsidRPr="0007271F" w:rsidRDefault="0007271F" w:rsidP="0007271F">
      <w:pPr>
        <w:rPr>
          <w:b/>
          <w:sz w:val="20"/>
          <w:szCs w:val="26"/>
        </w:rPr>
      </w:pPr>
    </w:p>
    <w:p w:rsidR="0007271F" w:rsidRPr="0007271F" w:rsidRDefault="0007271F" w:rsidP="0007271F">
      <w:pPr>
        <w:rPr>
          <w:b/>
          <w:sz w:val="20"/>
          <w:szCs w:val="26"/>
        </w:rPr>
      </w:pPr>
    </w:p>
    <w:p w:rsidR="0007271F" w:rsidRPr="0007271F" w:rsidRDefault="0007271F" w:rsidP="0007271F">
      <w:pPr>
        <w:spacing w:before="1"/>
        <w:rPr>
          <w:b/>
          <w:sz w:val="12"/>
          <w:szCs w:val="26"/>
        </w:rPr>
      </w:pPr>
    </w:p>
    <w:tbl>
      <w:tblPr>
        <w:tblStyle w:val="TableNormal1"/>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4"/>
      </w:tblGrid>
      <w:tr w:rsidR="0007271F" w:rsidRPr="0007271F" w:rsidTr="00916F15">
        <w:trPr>
          <w:trHeight w:val="457"/>
        </w:trPr>
        <w:tc>
          <w:tcPr>
            <w:tcW w:w="7514" w:type="dxa"/>
          </w:tcPr>
          <w:p w:rsidR="0007271F" w:rsidRPr="0007271F" w:rsidRDefault="0007271F" w:rsidP="0007271F">
            <w:pPr>
              <w:spacing w:before="77"/>
              <w:ind w:left="107"/>
              <w:rPr>
                <w:rFonts w:eastAsia="Arial" w:hAnsi="Arial" w:cs="Arial"/>
                <w:b/>
              </w:rPr>
            </w:pPr>
            <w:proofErr w:type="spellStart"/>
            <w:r w:rsidRPr="0007271F">
              <w:rPr>
                <w:rFonts w:eastAsia="Arial" w:hAnsi="Arial" w:cs="Arial"/>
                <w:b/>
              </w:rPr>
              <w:t>Partecipazioni</w:t>
            </w:r>
            <w:proofErr w:type="spellEnd"/>
            <w:r w:rsidRPr="0007271F">
              <w:rPr>
                <w:rFonts w:eastAsia="Arial" w:hAnsi="Arial" w:cs="Arial"/>
                <w:b/>
              </w:rPr>
              <w:t xml:space="preserve"> </w:t>
            </w:r>
            <w:proofErr w:type="spellStart"/>
            <w:r w:rsidRPr="0007271F">
              <w:rPr>
                <w:rFonts w:eastAsia="Arial" w:hAnsi="Arial" w:cs="Arial"/>
                <w:b/>
              </w:rPr>
              <w:t>societarie</w:t>
            </w:r>
            <w:proofErr w:type="spellEnd"/>
          </w:p>
        </w:tc>
      </w:tr>
      <w:tr w:rsidR="0007271F" w:rsidRPr="0007271F" w:rsidTr="00916F15">
        <w:trPr>
          <w:trHeight w:val="578"/>
        </w:trPr>
        <w:tc>
          <w:tcPr>
            <w:tcW w:w="7514" w:type="dxa"/>
          </w:tcPr>
          <w:p w:rsidR="0007271F" w:rsidRPr="00136BC0" w:rsidRDefault="0007271F" w:rsidP="0007271F">
            <w:pPr>
              <w:spacing w:before="154"/>
              <w:ind w:left="107"/>
              <w:rPr>
                <w:rFonts w:eastAsia="Arial" w:hAnsi="Arial" w:cs="Arial"/>
                <w:color w:val="00B050"/>
                <w:sz w:val="20"/>
              </w:rPr>
            </w:pPr>
            <w:r w:rsidRPr="00136BC0">
              <w:rPr>
                <w:rFonts w:eastAsia="Arial" w:hAnsi="Arial" w:cs="Arial"/>
                <w:color w:val="00B050"/>
                <w:sz w:val="20"/>
              </w:rPr>
              <w:t xml:space="preserve">START SPA </w:t>
            </w:r>
          </w:p>
        </w:tc>
      </w:tr>
      <w:tr w:rsidR="0007271F" w:rsidRPr="0007271F" w:rsidTr="00916F15">
        <w:trPr>
          <w:trHeight w:val="578"/>
        </w:trPr>
        <w:tc>
          <w:tcPr>
            <w:tcW w:w="7514" w:type="dxa"/>
          </w:tcPr>
          <w:p w:rsidR="0007271F" w:rsidRPr="00136BC0" w:rsidRDefault="0007271F" w:rsidP="0007271F">
            <w:pPr>
              <w:spacing w:before="154"/>
              <w:ind w:left="107"/>
              <w:rPr>
                <w:rFonts w:eastAsia="Arial" w:hAnsi="Arial" w:cs="Arial"/>
                <w:color w:val="00B050"/>
                <w:sz w:val="20"/>
              </w:rPr>
            </w:pPr>
            <w:r w:rsidRPr="00136BC0">
              <w:rPr>
                <w:rFonts w:eastAsia="Arial" w:hAnsi="Arial" w:cs="Arial"/>
                <w:color w:val="00B050"/>
                <w:sz w:val="20"/>
              </w:rPr>
              <w:t xml:space="preserve">CIIP SPA </w:t>
            </w:r>
          </w:p>
        </w:tc>
      </w:tr>
      <w:tr w:rsidR="0007271F" w:rsidRPr="0007271F" w:rsidTr="00916F15">
        <w:trPr>
          <w:trHeight w:val="566"/>
        </w:trPr>
        <w:tc>
          <w:tcPr>
            <w:tcW w:w="7514" w:type="dxa"/>
          </w:tcPr>
          <w:p w:rsidR="0007271F" w:rsidRPr="00136BC0" w:rsidRDefault="0007271F" w:rsidP="0007271F">
            <w:pPr>
              <w:spacing w:before="146"/>
              <w:ind w:left="107"/>
              <w:rPr>
                <w:rFonts w:eastAsia="Arial" w:hAnsi="Arial" w:cs="Arial"/>
                <w:color w:val="00B050"/>
                <w:sz w:val="20"/>
              </w:rPr>
            </w:pPr>
            <w:r w:rsidRPr="00136BC0">
              <w:rPr>
                <w:rFonts w:eastAsia="Arial" w:hAnsi="Arial" w:cs="Arial"/>
                <w:color w:val="00B050"/>
                <w:sz w:val="20"/>
              </w:rPr>
              <w:t>MULTISERVIZI LAMA SRL</w:t>
            </w:r>
          </w:p>
        </w:tc>
      </w:tr>
    </w:tbl>
    <w:p w:rsidR="0007271F" w:rsidRPr="0007271F" w:rsidRDefault="0007271F" w:rsidP="0007271F">
      <w:pPr>
        <w:rPr>
          <w:sz w:val="20"/>
        </w:rPr>
        <w:sectPr w:rsidR="0007271F" w:rsidRPr="0007271F" w:rsidSect="00155C1C">
          <w:pgSz w:w="11910" w:h="16840"/>
          <w:pgMar w:top="1038" w:right="998" w:bottom="958" w:left="998" w:header="709" w:footer="777" w:gutter="0"/>
          <w:cols w:space="720"/>
        </w:sectPr>
      </w:pPr>
    </w:p>
    <w:p w:rsidR="001144CC" w:rsidRDefault="001144CC" w:rsidP="001144CC">
      <w:pPr>
        <w:spacing w:before="83"/>
        <w:ind w:left="132"/>
        <w:rPr>
          <w:b/>
          <w:color w:val="000080"/>
          <w:sz w:val="28"/>
        </w:rPr>
      </w:pPr>
    </w:p>
    <w:p w:rsidR="001144CC" w:rsidRDefault="001144CC" w:rsidP="001144CC">
      <w:pPr>
        <w:spacing w:before="83"/>
        <w:ind w:left="132"/>
        <w:rPr>
          <w:b/>
          <w:color w:val="000080"/>
          <w:sz w:val="28"/>
        </w:rPr>
      </w:pPr>
    </w:p>
    <w:p w:rsidR="0007271F" w:rsidRPr="0007271F" w:rsidRDefault="0007271F" w:rsidP="0007271F">
      <w:pPr>
        <w:spacing w:before="83"/>
        <w:ind w:left="132"/>
        <w:rPr>
          <w:b/>
          <w:sz w:val="28"/>
        </w:rPr>
      </w:pPr>
      <w:r w:rsidRPr="0007271F">
        <w:rPr>
          <w:b/>
          <w:color w:val="000080"/>
          <w:sz w:val="28"/>
        </w:rPr>
        <w:t>FONTE DATI</w:t>
      </w:r>
    </w:p>
    <w:p w:rsidR="0007271F" w:rsidRPr="0007271F" w:rsidRDefault="0007271F" w:rsidP="0007271F">
      <w:pPr>
        <w:rPr>
          <w:b/>
          <w:sz w:val="30"/>
          <w:szCs w:val="26"/>
        </w:rPr>
      </w:pPr>
    </w:p>
    <w:p w:rsidR="0007271F" w:rsidRPr="0007271F" w:rsidRDefault="0007271F" w:rsidP="0007271F">
      <w:pPr>
        <w:spacing w:before="9"/>
        <w:rPr>
          <w:b/>
          <w:sz w:val="25"/>
          <w:szCs w:val="26"/>
        </w:rPr>
      </w:pPr>
    </w:p>
    <w:p w:rsidR="0007271F" w:rsidRPr="0007271F" w:rsidRDefault="0007271F" w:rsidP="0007271F">
      <w:pPr>
        <w:numPr>
          <w:ilvl w:val="0"/>
          <w:numId w:val="8"/>
        </w:numPr>
        <w:tabs>
          <w:tab w:val="left" w:pos="251"/>
        </w:tabs>
        <w:ind w:hanging="119"/>
        <w:rPr>
          <w:i/>
          <w:sz w:val="20"/>
        </w:rPr>
      </w:pPr>
      <w:r w:rsidRPr="0007271F">
        <w:rPr>
          <w:i/>
          <w:sz w:val="20"/>
        </w:rPr>
        <w:t>Scheda società</w:t>
      </w:r>
      <w:r w:rsidRPr="0007271F">
        <w:rPr>
          <w:i/>
          <w:spacing w:val="1"/>
          <w:sz w:val="20"/>
        </w:rPr>
        <w:t xml:space="preserve"> </w:t>
      </w:r>
      <w:r w:rsidRPr="0007271F">
        <w:rPr>
          <w:i/>
          <w:sz w:val="20"/>
        </w:rPr>
        <w:t>partecipate</w:t>
      </w:r>
    </w:p>
    <w:p w:rsidR="0007271F" w:rsidRPr="0007271F" w:rsidRDefault="0007271F" w:rsidP="0007271F">
      <w:pPr>
        <w:spacing w:before="1"/>
        <w:rPr>
          <w:i/>
          <w:sz w:val="20"/>
          <w:szCs w:val="26"/>
        </w:rPr>
      </w:pPr>
    </w:p>
    <w:p w:rsidR="0007271F" w:rsidRPr="0007271F" w:rsidRDefault="0007271F" w:rsidP="0007271F">
      <w:pPr>
        <w:numPr>
          <w:ilvl w:val="0"/>
          <w:numId w:val="8"/>
        </w:numPr>
        <w:tabs>
          <w:tab w:val="left" w:pos="251"/>
        </w:tabs>
        <w:ind w:hanging="119"/>
        <w:rPr>
          <w:i/>
          <w:sz w:val="20"/>
        </w:rPr>
      </w:pPr>
      <w:r w:rsidRPr="0007271F">
        <w:rPr>
          <w:i/>
          <w:sz w:val="20"/>
        </w:rPr>
        <w:t>Statuti Enti di diritto</w:t>
      </w:r>
      <w:r w:rsidRPr="0007271F">
        <w:rPr>
          <w:i/>
          <w:spacing w:val="-6"/>
          <w:sz w:val="20"/>
        </w:rPr>
        <w:t xml:space="preserve"> </w:t>
      </w:r>
      <w:r w:rsidRPr="0007271F">
        <w:rPr>
          <w:i/>
          <w:sz w:val="20"/>
        </w:rPr>
        <w:t>privato</w:t>
      </w:r>
    </w:p>
    <w:p w:rsidR="0007271F" w:rsidRPr="0007271F" w:rsidRDefault="0007271F" w:rsidP="0007271F">
      <w:pPr>
        <w:spacing w:before="10"/>
        <w:rPr>
          <w:i/>
          <w:sz w:val="19"/>
          <w:szCs w:val="26"/>
        </w:rPr>
      </w:pPr>
    </w:p>
    <w:p w:rsidR="0007271F" w:rsidRPr="0007271F" w:rsidRDefault="0007271F" w:rsidP="0007271F">
      <w:pPr>
        <w:numPr>
          <w:ilvl w:val="0"/>
          <w:numId w:val="8"/>
        </w:numPr>
        <w:tabs>
          <w:tab w:val="left" w:pos="251"/>
        </w:tabs>
        <w:ind w:hanging="119"/>
        <w:rPr>
          <w:i/>
          <w:sz w:val="20"/>
        </w:rPr>
      </w:pPr>
      <w:r w:rsidRPr="0007271F">
        <w:rPr>
          <w:i/>
          <w:sz w:val="20"/>
        </w:rPr>
        <w:t>Rendiconto del</w:t>
      </w:r>
      <w:r w:rsidRPr="0007271F">
        <w:rPr>
          <w:i/>
          <w:spacing w:val="1"/>
          <w:sz w:val="20"/>
        </w:rPr>
        <w:t xml:space="preserve"> </w:t>
      </w:r>
      <w:r w:rsidRPr="0007271F">
        <w:rPr>
          <w:i/>
          <w:sz w:val="20"/>
        </w:rPr>
        <w:t>Comune;</w:t>
      </w:r>
    </w:p>
    <w:p w:rsidR="0007271F" w:rsidRPr="0007271F" w:rsidRDefault="0007271F" w:rsidP="0007271F">
      <w:pPr>
        <w:rPr>
          <w:i/>
          <w:sz w:val="20"/>
          <w:szCs w:val="26"/>
        </w:rPr>
      </w:pPr>
    </w:p>
    <w:p w:rsidR="0007271F" w:rsidRPr="0007271F" w:rsidRDefault="0007271F" w:rsidP="0007271F">
      <w:pPr>
        <w:numPr>
          <w:ilvl w:val="0"/>
          <w:numId w:val="8"/>
        </w:numPr>
        <w:tabs>
          <w:tab w:val="left" w:pos="251"/>
        </w:tabs>
        <w:spacing w:before="1"/>
        <w:ind w:hanging="119"/>
        <w:rPr>
          <w:i/>
          <w:sz w:val="20"/>
        </w:rPr>
      </w:pPr>
      <w:r w:rsidRPr="0007271F">
        <w:rPr>
          <w:i/>
          <w:sz w:val="20"/>
        </w:rPr>
        <w:t>Bilanci consuntivi delle società/enti partecipati dal</w:t>
      </w:r>
      <w:r w:rsidRPr="0007271F">
        <w:rPr>
          <w:i/>
          <w:spacing w:val="-2"/>
          <w:sz w:val="20"/>
        </w:rPr>
        <w:t xml:space="preserve"> </w:t>
      </w:r>
      <w:r w:rsidRPr="0007271F">
        <w:rPr>
          <w:i/>
          <w:sz w:val="20"/>
        </w:rPr>
        <w:t>Comune;</w:t>
      </w:r>
    </w:p>
    <w:p w:rsidR="0007271F" w:rsidRPr="0007271F" w:rsidRDefault="0007271F" w:rsidP="0007271F">
      <w:pPr>
        <w:rPr>
          <w:i/>
          <w:sz w:val="20"/>
          <w:szCs w:val="26"/>
        </w:rPr>
      </w:pPr>
    </w:p>
    <w:p w:rsidR="0007271F" w:rsidRPr="0007271F" w:rsidRDefault="0007271F" w:rsidP="0007271F">
      <w:pPr>
        <w:numPr>
          <w:ilvl w:val="0"/>
          <w:numId w:val="8"/>
        </w:numPr>
        <w:tabs>
          <w:tab w:val="left" w:pos="251"/>
        </w:tabs>
        <w:ind w:hanging="119"/>
        <w:rPr>
          <w:i/>
          <w:sz w:val="20"/>
        </w:rPr>
      </w:pPr>
      <w:r w:rsidRPr="0007271F">
        <w:rPr>
          <w:i/>
          <w:sz w:val="20"/>
        </w:rPr>
        <w:t>Piano di razionalizzazione del Comune;</w:t>
      </w:r>
    </w:p>
    <w:p w:rsidR="0007271F" w:rsidRPr="0007271F" w:rsidRDefault="0007271F" w:rsidP="0007271F">
      <w:pPr>
        <w:spacing w:before="10"/>
        <w:rPr>
          <w:i/>
          <w:sz w:val="19"/>
          <w:szCs w:val="26"/>
        </w:rPr>
      </w:pPr>
    </w:p>
    <w:p w:rsidR="0007271F" w:rsidRPr="0007271F" w:rsidRDefault="0007271F" w:rsidP="0007271F">
      <w:pPr>
        <w:numPr>
          <w:ilvl w:val="0"/>
          <w:numId w:val="8"/>
        </w:numPr>
        <w:tabs>
          <w:tab w:val="left" w:pos="251"/>
        </w:tabs>
        <w:ind w:hanging="119"/>
        <w:rPr>
          <w:i/>
          <w:sz w:val="20"/>
        </w:rPr>
      </w:pPr>
      <w:r w:rsidRPr="0007271F">
        <w:rPr>
          <w:i/>
          <w:sz w:val="20"/>
        </w:rPr>
        <w:t>Visure delle società partecipate ove</w:t>
      </w:r>
      <w:r w:rsidRPr="0007271F">
        <w:rPr>
          <w:i/>
          <w:spacing w:val="3"/>
          <w:sz w:val="20"/>
        </w:rPr>
        <w:t xml:space="preserve"> </w:t>
      </w:r>
      <w:r w:rsidRPr="0007271F">
        <w:rPr>
          <w:i/>
          <w:sz w:val="20"/>
        </w:rPr>
        <w:t>necessario;</w:t>
      </w:r>
    </w:p>
    <w:p w:rsidR="0007271F" w:rsidRPr="0007271F" w:rsidRDefault="0007271F" w:rsidP="0007271F">
      <w:pPr>
        <w:spacing w:before="2"/>
        <w:rPr>
          <w:i/>
          <w:sz w:val="20"/>
          <w:szCs w:val="26"/>
        </w:rPr>
      </w:pPr>
    </w:p>
    <w:p w:rsidR="0007271F" w:rsidRPr="0007271F" w:rsidRDefault="0007271F" w:rsidP="0007271F">
      <w:pPr>
        <w:numPr>
          <w:ilvl w:val="0"/>
          <w:numId w:val="8"/>
        </w:numPr>
        <w:tabs>
          <w:tab w:val="left" w:pos="251"/>
        </w:tabs>
        <w:ind w:hanging="119"/>
        <w:rPr>
          <w:i/>
          <w:sz w:val="20"/>
        </w:rPr>
      </w:pPr>
      <w:r w:rsidRPr="0007271F">
        <w:rPr>
          <w:i/>
          <w:sz w:val="20"/>
        </w:rPr>
        <w:t xml:space="preserve">Informazioni relative alle società partecipate reperite tramite siti web e </w:t>
      </w:r>
      <w:proofErr w:type="spellStart"/>
      <w:r w:rsidRPr="0007271F">
        <w:rPr>
          <w:i/>
          <w:sz w:val="20"/>
        </w:rPr>
        <w:t>offical</w:t>
      </w:r>
      <w:proofErr w:type="spellEnd"/>
      <w:r w:rsidRPr="0007271F">
        <w:rPr>
          <w:i/>
          <w:spacing w:val="-2"/>
          <w:sz w:val="20"/>
        </w:rPr>
        <w:t xml:space="preserve"> </w:t>
      </w:r>
      <w:proofErr w:type="spellStart"/>
      <w:r w:rsidRPr="0007271F">
        <w:rPr>
          <w:i/>
          <w:sz w:val="20"/>
        </w:rPr>
        <w:t>sites</w:t>
      </w:r>
      <w:proofErr w:type="spellEnd"/>
      <w:r w:rsidRPr="0007271F">
        <w:rPr>
          <w:i/>
          <w:sz w:val="20"/>
        </w:rPr>
        <w:t>.</w:t>
      </w:r>
    </w:p>
    <w:p w:rsidR="0007271F" w:rsidRPr="0007271F" w:rsidRDefault="0007271F" w:rsidP="0007271F"/>
    <w:p w:rsidR="001144CC" w:rsidRDefault="001144CC" w:rsidP="001144CC">
      <w:pPr>
        <w:spacing w:before="83"/>
        <w:ind w:left="132"/>
        <w:rPr>
          <w:b/>
          <w:color w:val="000080"/>
          <w:sz w:val="28"/>
        </w:rPr>
      </w:pPr>
    </w:p>
    <w:p w:rsidR="001144CC" w:rsidRDefault="001144CC" w:rsidP="001144CC">
      <w:pPr>
        <w:spacing w:before="83"/>
        <w:ind w:left="132"/>
        <w:rPr>
          <w:b/>
          <w:color w:val="000080"/>
          <w:sz w:val="28"/>
        </w:rPr>
      </w:pPr>
    </w:p>
    <w:p w:rsidR="00AA1EA4" w:rsidRDefault="00AA1EA4" w:rsidP="006E61B6">
      <w:pPr>
        <w:jc w:val="both"/>
      </w:pPr>
    </w:p>
    <w:sectPr w:rsidR="00AA1E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D1DB0">
      <w:r>
        <w:separator/>
      </w:r>
    </w:p>
  </w:endnote>
  <w:endnote w:type="continuationSeparator" w:id="0">
    <w:p w:rsidR="00000000" w:rsidRDefault="00FD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0" w:rsidRDefault="006E61B6">
    <w:pPr>
      <w:pStyle w:val="Corpotesto"/>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1FF7B1AA" wp14:editId="7C678685">
              <wp:simplePos x="0" y="0"/>
              <wp:positionH relativeFrom="page">
                <wp:posOffset>6663055</wp:posOffset>
              </wp:positionH>
              <wp:positionV relativeFrom="page">
                <wp:posOffset>10057765</wp:posOffset>
              </wp:positionV>
              <wp:extent cx="203200" cy="1943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10" w:rsidRDefault="006E61B6">
                          <w:pPr>
                            <w:spacing w:before="10"/>
                            <w:ind w:left="40"/>
                            <w:rPr>
                              <w:sz w:val="24"/>
                            </w:rPr>
                          </w:pPr>
                          <w:r>
                            <w:fldChar w:fldCharType="begin"/>
                          </w:r>
                          <w:r>
                            <w:rPr>
                              <w:sz w:val="24"/>
                            </w:rPr>
                            <w:instrText xml:space="preserve"> PAGE </w:instrText>
                          </w:r>
                          <w:r>
                            <w:fldChar w:fldCharType="separate"/>
                          </w:r>
                          <w:r w:rsidR="00FD1DB0">
                            <w:rPr>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7B1AA" id="_x0000_t202" coordsize="21600,21600" o:spt="202" path="m,l,21600r21600,l21600,xe">
              <v:stroke joinstyle="miter"/>
              <v:path gradientshapeok="t" o:connecttype="rect"/>
            </v:shapetype>
            <v:shape id="Text Box 1" o:spid="_x0000_s1027" type="#_x0000_t202" style="position:absolute;margin-left:524.65pt;margin-top:791.95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v/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" filled="f" stroked="f">
              <v:textbox inset="0,0,0,0">
                <w:txbxContent>
                  <w:p w:rsidR="00511310" w:rsidRDefault="006E61B6">
                    <w:pPr>
                      <w:spacing w:before="10"/>
                      <w:ind w:left="40"/>
                      <w:rPr>
                        <w:sz w:val="24"/>
                      </w:rPr>
                    </w:pPr>
                    <w:r>
                      <w:fldChar w:fldCharType="begin"/>
                    </w:r>
                    <w:r>
                      <w:rPr>
                        <w:sz w:val="24"/>
                      </w:rPr>
                      <w:instrText xml:space="preserve"> PAGE </w:instrText>
                    </w:r>
                    <w:r>
                      <w:fldChar w:fldCharType="separate"/>
                    </w:r>
                    <w:r w:rsidR="00FD1DB0">
                      <w:rPr>
                        <w:noProof/>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D1DB0">
      <w:r>
        <w:separator/>
      </w:r>
    </w:p>
  </w:footnote>
  <w:footnote w:type="continuationSeparator" w:id="0">
    <w:p w:rsidR="00000000" w:rsidRDefault="00FD1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0" w:rsidRDefault="006E61B6">
    <w:pPr>
      <w:pStyle w:val="Corpotesto"/>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FFCF556" wp14:editId="365CC4D3">
              <wp:simplePos x="0" y="0"/>
              <wp:positionH relativeFrom="page">
                <wp:posOffset>5596255</wp:posOffset>
              </wp:positionH>
              <wp:positionV relativeFrom="page">
                <wp:posOffset>438150</wp:posOffset>
              </wp:positionV>
              <wp:extent cx="906780" cy="180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10" w:rsidRDefault="00FD1DB0">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CF556" id="_x0000_t202" coordsize="21600,21600" o:spt="202" path="m,l,21600r21600,l21600,xe">
              <v:stroke joinstyle="miter"/>
              <v:path gradientshapeok="t" o:connecttype="rect"/>
            </v:shapetype>
            <v:shape id="Text Box 2" o:spid="_x0000_s1026" type="#_x0000_t202" style="position:absolute;margin-left:440.65pt;margin-top:34.5pt;width:71.4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21qw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" filled="f" stroked="f">
              <v:textbox inset="0,0,0,0">
                <w:txbxContent>
                  <w:p w:rsidR="00511310" w:rsidRDefault="006E61B6">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06C0"/>
    <w:multiLevelType w:val="hybridMultilevel"/>
    <w:tmpl w:val="2DE04B8C"/>
    <w:lvl w:ilvl="0" w:tplc="A17EDEA0">
      <w:start w:val="1"/>
      <w:numFmt w:val="decimal"/>
      <w:lvlText w:val="%1)"/>
      <w:lvlJc w:val="left"/>
      <w:pPr>
        <w:ind w:left="132" w:hanging="709"/>
      </w:pPr>
      <w:rPr>
        <w:rFonts w:ascii="Times New Roman" w:eastAsia="Times New Roman" w:hAnsi="Times New Roman" w:cs="Times New Roman" w:hint="default"/>
        <w:w w:val="99"/>
        <w:sz w:val="26"/>
        <w:szCs w:val="26"/>
        <w:lang w:val="it-IT" w:eastAsia="it-IT" w:bidi="it-IT"/>
      </w:rPr>
    </w:lvl>
    <w:lvl w:ilvl="1" w:tplc="2DF215AA">
      <w:start w:val="1"/>
      <w:numFmt w:val="lowerLetter"/>
      <w:lvlText w:val="%2)"/>
      <w:lvlJc w:val="left"/>
      <w:pPr>
        <w:ind w:left="841" w:hanging="425"/>
      </w:pPr>
      <w:rPr>
        <w:rFonts w:ascii="Times New Roman" w:eastAsia="Times New Roman" w:hAnsi="Times New Roman" w:cs="Times New Roman" w:hint="default"/>
        <w:w w:val="99"/>
        <w:sz w:val="26"/>
        <w:szCs w:val="26"/>
        <w:lang w:val="it-IT" w:eastAsia="it-IT" w:bidi="it-IT"/>
      </w:rPr>
    </w:lvl>
    <w:lvl w:ilvl="2" w:tplc="6EA890DC">
      <w:numFmt w:val="bullet"/>
      <w:lvlText w:val="-"/>
      <w:lvlJc w:val="left"/>
      <w:pPr>
        <w:ind w:left="1700" w:hanging="152"/>
      </w:pPr>
      <w:rPr>
        <w:rFonts w:ascii="Times New Roman" w:eastAsia="Times New Roman" w:hAnsi="Times New Roman" w:cs="Times New Roman" w:hint="default"/>
        <w:w w:val="99"/>
        <w:sz w:val="26"/>
        <w:szCs w:val="26"/>
        <w:lang w:val="it-IT" w:eastAsia="it-IT" w:bidi="it-IT"/>
      </w:rPr>
    </w:lvl>
    <w:lvl w:ilvl="3" w:tplc="E0D4EA3A">
      <w:numFmt w:val="bullet"/>
      <w:lvlText w:val="•"/>
      <w:lvlJc w:val="left"/>
      <w:pPr>
        <w:ind w:left="1700" w:hanging="152"/>
      </w:pPr>
      <w:rPr>
        <w:rFonts w:hint="default"/>
        <w:lang w:val="it-IT" w:eastAsia="it-IT" w:bidi="it-IT"/>
      </w:rPr>
    </w:lvl>
    <w:lvl w:ilvl="4" w:tplc="512C9A50">
      <w:numFmt w:val="bullet"/>
      <w:lvlText w:val="•"/>
      <w:lvlJc w:val="left"/>
      <w:pPr>
        <w:ind w:left="2872" w:hanging="152"/>
      </w:pPr>
      <w:rPr>
        <w:rFonts w:hint="default"/>
        <w:lang w:val="it-IT" w:eastAsia="it-IT" w:bidi="it-IT"/>
      </w:rPr>
    </w:lvl>
    <w:lvl w:ilvl="5" w:tplc="86B091AE">
      <w:numFmt w:val="bullet"/>
      <w:lvlText w:val="•"/>
      <w:lvlJc w:val="left"/>
      <w:pPr>
        <w:ind w:left="4044" w:hanging="152"/>
      </w:pPr>
      <w:rPr>
        <w:rFonts w:hint="default"/>
        <w:lang w:val="it-IT" w:eastAsia="it-IT" w:bidi="it-IT"/>
      </w:rPr>
    </w:lvl>
    <w:lvl w:ilvl="6" w:tplc="278A60DC">
      <w:numFmt w:val="bullet"/>
      <w:lvlText w:val="•"/>
      <w:lvlJc w:val="left"/>
      <w:pPr>
        <w:ind w:left="5217" w:hanging="152"/>
      </w:pPr>
      <w:rPr>
        <w:rFonts w:hint="default"/>
        <w:lang w:val="it-IT" w:eastAsia="it-IT" w:bidi="it-IT"/>
      </w:rPr>
    </w:lvl>
    <w:lvl w:ilvl="7" w:tplc="2D1ABE8C">
      <w:numFmt w:val="bullet"/>
      <w:lvlText w:val="•"/>
      <w:lvlJc w:val="left"/>
      <w:pPr>
        <w:ind w:left="6389" w:hanging="152"/>
      </w:pPr>
      <w:rPr>
        <w:rFonts w:hint="default"/>
        <w:lang w:val="it-IT" w:eastAsia="it-IT" w:bidi="it-IT"/>
      </w:rPr>
    </w:lvl>
    <w:lvl w:ilvl="8" w:tplc="7564DFFA">
      <w:numFmt w:val="bullet"/>
      <w:lvlText w:val="•"/>
      <w:lvlJc w:val="left"/>
      <w:pPr>
        <w:ind w:left="7561" w:hanging="152"/>
      </w:pPr>
      <w:rPr>
        <w:rFonts w:hint="default"/>
        <w:lang w:val="it-IT" w:eastAsia="it-IT" w:bidi="it-IT"/>
      </w:rPr>
    </w:lvl>
  </w:abstractNum>
  <w:abstractNum w:abstractNumId="1" w15:restartNumberingAfterBreak="0">
    <w:nsid w:val="1342792B"/>
    <w:multiLevelType w:val="hybridMultilevel"/>
    <w:tmpl w:val="CA6A036C"/>
    <w:lvl w:ilvl="0" w:tplc="7E56274A">
      <w:start w:val="1"/>
      <w:numFmt w:val="decimal"/>
      <w:lvlText w:val="%1."/>
      <w:lvlJc w:val="left"/>
      <w:pPr>
        <w:ind w:left="452" w:hanging="320"/>
      </w:pPr>
      <w:rPr>
        <w:rFonts w:hint="default"/>
        <w:spacing w:val="0"/>
        <w:w w:val="99"/>
        <w:u w:val="thick" w:color="000000"/>
        <w:lang w:val="it-IT" w:eastAsia="it-IT" w:bidi="it-IT"/>
      </w:rPr>
    </w:lvl>
    <w:lvl w:ilvl="1" w:tplc="B2A2959C">
      <w:numFmt w:val="bullet"/>
      <w:lvlText w:val="•"/>
      <w:lvlJc w:val="left"/>
      <w:pPr>
        <w:ind w:left="1404" w:hanging="320"/>
      </w:pPr>
      <w:rPr>
        <w:rFonts w:hint="default"/>
        <w:lang w:val="it-IT" w:eastAsia="it-IT" w:bidi="it-IT"/>
      </w:rPr>
    </w:lvl>
    <w:lvl w:ilvl="2" w:tplc="0A605848">
      <w:numFmt w:val="bullet"/>
      <w:lvlText w:val="•"/>
      <w:lvlJc w:val="left"/>
      <w:pPr>
        <w:ind w:left="2349" w:hanging="320"/>
      </w:pPr>
      <w:rPr>
        <w:rFonts w:hint="default"/>
        <w:lang w:val="it-IT" w:eastAsia="it-IT" w:bidi="it-IT"/>
      </w:rPr>
    </w:lvl>
    <w:lvl w:ilvl="3" w:tplc="3230B612">
      <w:numFmt w:val="bullet"/>
      <w:lvlText w:val="•"/>
      <w:lvlJc w:val="left"/>
      <w:pPr>
        <w:ind w:left="3293" w:hanging="320"/>
      </w:pPr>
      <w:rPr>
        <w:rFonts w:hint="default"/>
        <w:lang w:val="it-IT" w:eastAsia="it-IT" w:bidi="it-IT"/>
      </w:rPr>
    </w:lvl>
    <w:lvl w:ilvl="4" w:tplc="5618689A">
      <w:numFmt w:val="bullet"/>
      <w:lvlText w:val="•"/>
      <w:lvlJc w:val="left"/>
      <w:pPr>
        <w:ind w:left="4238" w:hanging="320"/>
      </w:pPr>
      <w:rPr>
        <w:rFonts w:hint="default"/>
        <w:lang w:val="it-IT" w:eastAsia="it-IT" w:bidi="it-IT"/>
      </w:rPr>
    </w:lvl>
    <w:lvl w:ilvl="5" w:tplc="32B6E086">
      <w:numFmt w:val="bullet"/>
      <w:lvlText w:val="•"/>
      <w:lvlJc w:val="left"/>
      <w:pPr>
        <w:ind w:left="5183" w:hanging="320"/>
      </w:pPr>
      <w:rPr>
        <w:rFonts w:hint="default"/>
        <w:lang w:val="it-IT" w:eastAsia="it-IT" w:bidi="it-IT"/>
      </w:rPr>
    </w:lvl>
    <w:lvl w:ilvl="6" w:tplc="F0F46E20">
      <w:numFmt w:val="bullet"/>
      <w:lvlText w:val="•"/>
      <w:lvlJc w:val="left"/>
      <w:pPr>
        <w:ind w:left="6127" w:hanging="320"/>
      </w:pPr>
      <w:rPr>
        <w:rFonts w:hint="default"/>
        <w:lang w:val="it-IT" w:eastAsia="it-IT" w:bidi="it-IT"/>
      </w:rPr>
    </w:lvl>
    <w:lvl w:ilvl="7" w:tplc="3426F796">
      <w:numFmt w:val="bullet"/>
      <w:lvlText w:val="•"/>
      <w:lvlJc w:val="left"/>
      <w:pPr>
        <w:ind w:left="7072" w:hanging="320"/>
      </w:pPr>
      <w:rPr>
        <w:rFonts w:hint="default"/>
        <w:lang w:val="it-IT" w:eastAsia="it-IT" w:bidi="it-IT"/>
      </w:rPr>
    </w:lvl>
    <w:lvl w:ilvl="8" w:tplc="E12608E8">
      <w:numFmt w:val="bullet"/>
      <w:lvlText w:val="•"/>
      <w:lvlJc w:val="left"/>
      <w:pPr>
        <w:ind w:left="8017" w:hanging="320"/>
      </w:pPr>
      <w:rPr>
        <w:rFonts w:hint="default"/>
        <w:lang w:val="it-IT" w:eastAsia="it-IT" w:bidi="it-IT"/>
      </w:rPr>
    </w:lvl>
  </w:abstractNum>
  <w:abstractNum w:abstractNumId="2" w15:restartNumberingAfterBreak="0">
    <w:nsid w:val="1D475F95"/>
    <w:multiLevelType w:val="hybridMultilevel"/>
    <w:tmpl w:val="3B463854"/>
    <w:lvl w:ilvl="0" w:tplc="4EC8A278">
      <w:start w:val="1"/>
      <w:numFmt w:val="lowerLetter"/>
      <w:lvlText w:val="%1)"/>
      <w:lvlJc w:val="left"/>
      <w:pPr>
        <w:ind w:left="464" w:hanging="332"/>
      </w:pPr>
      <w:rPr>
        <w:rFonts w:ascii="Times New Roman" w:eastAsia="Times New Roman" w:hAnsi="Times New Roman" w:cs="Times New Roman" w:hint="default"/>
        <w:w w:val="99"/>
        <w:sz w:val="26"/>
        <w:szCs w:val="26"/>
        <w:lang w:val="it-IT" w:eastAsia="it-IT" w:bidi="it-IT"/>
      </w:rPr>
    </w:lvl>
    <w:lvl w:ilvl="1" w:tplc="882EC430">
      <w:start w:val="1"/>
      <w:numFmt w:val="decimal"/>
      <w:lvlText w:val="%2)"/>
      <w:lvlJc w:val="left"/>
      <w:pPr>
        <w:ind w:left="853" w:hanging="348"/>
      </w:pPr>
      <w:rPr>
        <w:rFonts w:ascii="Times New Roman" w:eastAsia="Times New Roman" w:hAnsi="Times New Roman" w:cs="Times New Roman" w:hint="default"/>
        <w:w w:val="99"/>
        <w:sz w:val="26"/>
        <w:szCs w:val="26"/>
        <w:lang w:val="it-IT" w:eastAsia="it-IT" w:bidi="it-IT"/>
      </w:rPr>
    </w:lvl>
    <w:lvl w:ilvl="2" w:tplc="22649BCE">
      <w:numFmt w:val="bullet"/>
      <w:lvlText w:val="•"/>
      <w:lvlJc w:val="left"/>
      <w:pPr>
        <w:ind w:left="1865" w:hanging="348"/>
      </w:pPr>
      <w:rPr>
        <w:rFonts w:hint="default"/>
        <w:lang w:val="it-IT" w:eastAsia="it-IT" w:bidi="it-IT"/>
      </w:rPr>
    </w:lvl>
    <w:lvl w:ilvl="3" w:tplc="C2D0393C">
      <w:numFmt w:val="bullet"/>
      <w:lvlText w:val="•"/>
      <w:lvlJc w:val="left"/>
      <w:pPr>
        <w:ind w:left="2870" w:hanging="348"/>
      </w:pPr>
      <w:rPr>
        <w:rFonts w:hint="default"/>
        <w:lang w:val="it-IT" w:eastAsia="it-IT" w:bidi="it-IT"/>
      </w:rPr>
    </w:lvl>
    <w:lvl w:ilvl="4" w:tplc="40CC3946">
      <w:numFmt w:val="bullet"/>
      <w:lvlText w:val="•"/>
      <w:lvlJc w:val="left"/>
      <w:pPr>
        <w:ind w:left="3875" w:hanging="348"/>
      </w:pPr>
      <w:rPr>
        <w:rFonts w:hint="default"/>
        <w:lang w:val="it-IT" w:eastAsia="it-IT" w:bidi="it-IT"/>
      </w:rPr>
    </w:lvl>
    <w:lvl w:ilvl="5" w:tplc="C56A0B40">
      <w:numFmt w:val="bullet"/>
      <w:lvlText w:val="•"/>
      <w:lvlJc w:val="left"/>
      <w:pPr>
        <w:ind w:left="4880" w:hanging="348"/>
      </w:pPr>
      <w:rPr>
        <w:rFonts w:hint="default"/>
        <w:lang w:val="it-IT" w:eastAsia="it-IT" w:bidi="it-IT"/>
      </w:rPr>
    </w:lvl>
    <w:lvl w:ilvl="6" w:tplc="00C03124">
      <w:numFmt w:val="bullet"/>
      <w:lvlText w:val="•"/>
      <w:lvlJc w:val="left"/>
      <w:pPr>
        <w:ind w:left="5885" w:hanging="348"/>
      </w:pPr>
      <w:rPr>
        <w:rFonts w:hint="default"/>
        <w:lang w:val="it-IT" w:eastAsia="it-IT" w:bidi="it-IT"/>
      </w:rPr>
    </w:lvl>
    <w:lvl w:ilvl="7" w:tplc="917CD1DE">
      <w:numFmt w:val="bullet"/>
      <w:lvlText w:val="•"/>
      <w:lvlJc w:val="left"/>
      <w:pPr>
        <w:ind w:left="6890" w:hanging="348"/>
      </w:pPr>
      <w:rPr>
        <w:rFonts w:hint="default"/>
        <w:lang w:val="it-IT" w:eastAsia="it-IT" w:bidi="it-IT"/>
      </w:rPr>
    </w:lvl>
    <w:lvl w:ilvl="8" w:tplc="D618F2FA">
      <w:numFmt w:val="bullet"/>
      <w:lvlText w:val="•"/>
      <w:lvlJc w:val="left"/>
      <w:pPr>
        <w:ind w:left="7896" w:hanging="348"/>
      </w:pPr>
      <w:rPr>
        <w:rFonts w:hint="default"/>
        <w:lang w:val="it-IT" w:eastAsia="it-IT" w:bidi="it-IT"/>
      </w:rPr>
    </w:lvl>
  </w:abstractNum>
  <w:abstractNum w:abstractNumId="3" w15:restartNumberingAfterBreak="0">
    <w:nsid w:val="37AA2AD2"/>
    <w:multiLevelType w:val="hybridMultilevel"/>
    <w:tmpl w:val="CA6A036C"/>
    <w:lvl w:ilvl="0" w:tplc="7E56274A">
      <w:start w:val="1"/>
      <w:numFmt w:val="decimal"/>
      <w:lvlText w:val="%1."/>
      <w:lvlJc w:val="left"/>
      <w:pPr>
        <w:ind w:left="452" w:hanging="320"/>
      </w:pPr>
      <w:rPr>
        <w:rFonts w:hint="default"/>
        <w:spacing w:val="0"/>
        <w:w w:val="99"/>
        <w:u w:val="thick" w:color="000000"/>
        <w:lang w:val="it-IT" w:eastAsia="it-IT" w:bidi="it-IT"/>
      </w:rPr>
    </w:lvl>
    <w:lvl w:ilvl="1" w:tplc="B2A2959C">
      <w:numFmt w:val="bullet"/>
      <w:lvlText w:val="•"/>
      <w:lvlJc w:val="left"/>
      <w:pPr>
        <w:ind w:left="1404" w:hanging="320"/>
      </w:pPr>
      <w:rPr>
        <w:rFonts w:hint="default"/>
        <w:lang w:val="it-IT" w:eastAsia="it-IT" w:bidi="it-IT"/>
      </w:rPr>
    </w:lvl>
    <w:lvl w:ilvl="2" w:tplc="0A605848">
      <w:numFmt w:val="bullet"/>
      <w:lvlText w:val="•"/>
      <w:lvlJc w:val="left"/>
      <w:pPr>
        <w:ind w:left="2349" w:hanging="320"/>
      </w:pPr>
      <w:rPr>
        <w:rFonts w:hint="default"/>
        <w:lang w:val="it-IT" w:eastAsia="it-IT" w:bidi="it-IT"/>
      </w:rPr>
    </w:lvl>
    <w:lvl w:ilvl="3" w:tplc="3230B612">
      <w:numFmt w:val="bullet"/>
      <w:lvlText w:val="•"/>
      <w:lvlJc w:val="left"/>
      <w:pPr>
        <w:ind w:left="3293" w:hanging="320"/>
      </w:pPr>
      <w:rPr>
        <w:rFonts w:hint="default"/>
        <w:lang w:val="it-IT" w:eastAsia="it-IT" w:bidi="it-IT"/>
      </w:rPr>
    </w:lvl>
    <w:lvl w:ilvl="4" w:tplc="5618689A">
      <w:numFmt w:val="bullet"/>
      <w:lvlText w:val="•"/>
      <w:lvlJc w:val="left"/>
      <w:pPr>
        <w:ind w:left="4238" w:hanging="320"/>
      </w:pPr>
      <w:rPr>
        <w:rFonts w:hint="default"/>
        <w:lang w:val="it-IT" w:eastAsia="it-IT" w:bidi="it-IT"/>
      </w:rPr>
    </w:lvl>
    <w:lvl w:ilvl="5" w:tplc="32B6E086">
      <w:numFmt w:val="bullet"/>
      <w:lvlText w:val="•"/>
      <w:lvlJc w:val="left"/>
      <w:pPr>
        <w:ind w:left="5183" w:hanging="320"/>
      </w:pPr>
      <w:rPr>
        <w:rFonts w:hint="default"/>
        <w:lang w:val="it-IT" w:eastAsia="it-IT" w:bidi="it-IT"/>
      </w:rPr>
    </w:lvl>
    <w:lvl w:ilvl="6" w:tplc="F0F46E20">
      <w:numFmt w:val="bullet"/>
      <w:lvlText w:val="•"/>
      <w:lvlJc w:val="left"/>
      <w:pPr>
        <w:ind w:left="6127" w:hanging="320"/>
      </w:pPr>
      <w:rPr>
        <w:rFonts w:hint="default"/>
        <w:lang w:val="it-IT" w:eastAsia="it-IT" w:bidi="it-IT"/>
      </w:rPr>
    </w:lvl>
    <w:lvl w:ilvl="7" w:tplc="3426F796">
      <w:numFmt w:val="bullet"/>
      <w:lvlText w:val="•"/>
      <w:lvlJc w:val="left"/>
      <w:pPr>
        <w:ind w:left="7072" w:hanging="320"/>
      </w:pPr>
      <w:rPr>
        <w:rFonts w:hint="default"/>
        <w:lang w:val="it-IT" w:eastAsia="it-IT" w:bidi="it-IT"/>
      </w:rPr>
    </w:lvl>
    <w:lvl w:ilvl="8" w:tplc="E12608E8">
      <w:numFmt w:val="bullet"/>
      <w:lvlText w:val="•"/>
      <w:lvlJc w:val="left"/>
      <w:pPr>
        <w:ind w:left="8017" w:hanging="320"/>
      </w:pPr>
      <w:rPr>
        <w:rFonts w:hint="default"/>
        <w:lang w:val="it-IT" w:eastAsia="it-IT" w:bidi="it-IT"/>
      </w:rPr>
    </w:lvl>
  </w:abstractNum>
  <w:abstractNum w:abstractNumId="4" w15:restartNumberingAfterBreak="0">
    <w:nsid w:val="568038A2"/>
    <w:multiLevelType w:val="hybridMultilevel"/>
    <w:tmpl w:val="CA6A036C"/>
    <w:lvl w:ilvl="0" w:tplc="7E56274A">
      <w:start w:val="1"/>
      <w:numFmt w:val="decimal"/>
      <w:lvlText w:val="%1."/>
      <w:lvlJc w:val="left"/>
      <w:pPr>
        <w:ind w:left="452" w:hanging="320"/>
      </w:pPr>
      <w:rPr>
        <w:rFonts w:hint="default"/>
        <w:spacing w:val="0"/>
        <w:w w:val="99"/>
        <w:u w:val="thick" w:color="000000"/>
        <w:lang w:val="it-IT" w:eastAsia="it-IT" w:bidi="it-IT"/>
      </w:rPr>
    </w:lvl>
    <w:lvl w:ilvl="1" w:tplc="B2A2959C">
      <w:numFmt w:val="bullet"/>
      <w:lvlText w:val="•"/>
      <w:lvlJc w:val="left"/>
      <w:pPr>
        <w:ind w:left="1404" w:hanging="320"/>
      </w:pPr>
      <w:rPr>
        <w:rFonts w:hint="default"/>
        <w:lang w:val="it-IT" w:eastAsia="it-IT" w:bidi="it-IT"/>
      </w:rPr>
    </w:lvl>
    <w:lvl w:ilvl="2" w:tplc="0A605848">
      <w:numFmt w:val="bullet"/>
      <w:lvlText w:val="•"/>
      <w:lvlJc w:val="left"/>
      <w:pPr>
        <w:ind w:left="2349" w:hanging="320"/>
      </w:pPr>
      <w:rPr>
        <w:rFonts w:hint="default"/>
        <w:lang w:val="it-IT" w:eastAsia="it-IT" w:bidi="it-IT"/>
      </w:rPr>
    </w:lvl>
    <w:lvl w:ilvl="3" w:tplc="3230B612">
      <w:numFmt w:val="bullet"/>
      <w:lvlText w:val="•"/>
      <w:lvlJc w:val="left"/>
      <w:pPr>
        <w:ind w:left="3293" w:hanging="320"/>
      </w:pPr>
      <w:rPr>
        <w:rFonts w:hint="default"/>
        <w:lang w:val="it-IT" w:eastAsia="it-IT" w:bidi="it-IT"/>
      </w:rPr>
    </w:lvl>
    <w:lvl w:ilvl="4" w:tplc="5618689A">
      <w:numFmt w:val="bullet"/>
      <w:lvlText w:val="•"/>
      <w:lvlJc w:val="left"/>
      <w:pPr>
        <w:ind w:left="4238" w:hanging="320"/>
      </w:pPr>
      <w:rPr>
        <w:rFonts w:hint="default"/>
        <w:lang w:val="it-IT" w:eastAsia="it-IT" w:bidi="it-IT"/>
      </w:rPr>
    </w:lvl>
    <w:lvl w:ilvl="5" w:tplc="32B6E086">
      <w:numFmt w:val="bullet"/>
      <w:lvlText w:val="•"/>
      <w:lvlJc w:val="left"/>
      <w:pPr>
        <w:ind w:left="5183" w:hanging="320"/>
      </w:pPr>
      <w:rPr>
        <w:rFonts w:hint="default"/>
        <w:lang w:val="it-IT" w:eastAsia="it-IT" w:bidi="it-IT"/>
      </w:rPr>
    </w:lvl>
    <w:lvl w:ilvl="6" w:tplc="F0F46E20">
      <w:numFmt w:val="bullet"/>
      <w:lvlText w:val="•"/>
      <w:lvlJc w:val="left"/>
      <w:pPr>
        <w:ind w:left="6127" w:hanging="320"/>
      </w:pPr>
      <w:rPr>
        <w:rFonts w:hint="default"/>
        <w:lang w:val="it-IT" w:eastAsia="it-IT" w:bidi="it-IT"/>
      </w:rPr>
    </w:lvl>
    <w:lvl w:ilvl="7" w:tplc="3426F796">
      <w:numFmt w:val="bullet"/>
      <w:lvlText w:val="•"/>
      <w:lvlJc w:val="left"/>
      <w:pPr>
        <w:ind w:left="7072" w:hanging="320"/>
      </w:pPr>
      <w:rPr>
        <w:rFonts w:hint="default"/>
        <w:lang w:val="it-IT" w:eastAsia="it-IT" w:bidi="it-IT"/>
      </w:rPr>
    </w:lvl>
    <w:lvl w:ilvl="8" w:tplc="E12608E8">
      <w:numFmt w:val="bullet"/>
      <w:lvlText w:val="•"/>
      <w:lvlJc w:val="left"/>
      <w:pPr>
        <w:ind w:left="8017" w:hanging="320"/>
      </w:pPr>
      <w:rPr>
        <w:rFonts w:hint="default"/>
        <w:lang w:val="it-IT" w:eastAsia="it-IT" w:bidi="it-IT"/>
      </w:rPr>
    </w:lvl>
  </w:abstractNum>
  <w:abstractNum w:abstractNumId="5" w15:restartNumberingAfterBreak="0">
    <w:nsid w:val="5905601C"/>
    <w:multiLevelType w:val="hybridMultilevel"/>
    <w:tmpl w:val="958ED786"/>
    <w:lvl w:ilvl="0" w:tplc="DEE22F04">
      <w:numFmt w:val="bullet"/>
      <w:lvlText w:val="-"/>
      <w:lvlJc w:val="left"/>
      <w:pPr>
        <w:ind w:left="250" w:hanging="118"/>
      </w:pPr>
      <w:rPr>
        <w:rFonts w:ascii="Times New Roman" w:eastAsia="Times New Roman" w:hAnsi="Times New Roman" w:cs="Times New Roman" w:hint="default"/>
        <w:i/>
        <w:w w:val="99"/>
        <w:sz w:val="20"/>
        <w:szCs w:val="20"/>
        <w:lang w:val="it-IT" w:eastAsia="it-IT" w:bidi="it-IT"/>
      </w:rPr>
    </w:lvl>
    <w:lvl w:ilvl="1" w:tplc="F2680FFC">
      <w:numFmt w:val="bullet"/>
      <w:lvlText w:val="•"/>
      <w:lvlJc w:val="left"/>
      <w:pPr>
        <w:ind w:left="1224" w:hanging="118"/>
      </w:pPr>
      <w:rPr>
        <w:rFonts w:hint="default"/>
        <w:lang w:val="it-IT" w:eastAsia="it-IT" w:bidi="it-IT"/>
      </w:rPr>
    </w:lvl>
    <w:lvl w:ilvl="2" w:tplc="BC8A7FCE">
      <w:numFmt w:val="bullet"/>
      <w:lvlText w:val="•"/>
      <w:lvlJc w:val="left"/>
      <w:pPr>
        <w:ind w:left="2189" w:hanging="118"/>
      </w:pPr>
      <w:rPr>
        <w:rFonts w:hint="default"/>
        <w:lang w:val="it-IT" w:eastAsia="it-IT" w:bidi="it-IT"/>
      </w:rPr>
    </w:lvl>
    <w:lvl w:ilvl="3" w:tplc="74E84CB8">
      <w:numFmt w:val="bullet"/>
      <w:lvlText w:val="•"/>
      <w:lvlJc w:val="left"/>
      <w:pPr>
        <w:ind w:left="3153" w:hanging="118"/>
      </w:pPr>
      <w:rPr>
        <w:rFonts w:hint="default"/>
        <w:lang w:val="it-IT" w:eastAsia="it-IT" w:bidi="it-IT"/>
      </w:rPr>
    </w:lvl>
    <w:lvl w:ilvl="4" w:tplc="970ADC1E">
      <w:numFmt w:val="bullet"/>
      <w:lvlText w:val="•"/>
      <w:lvlJc w:val="left"/>
      <w:pPr>
        <w:ind w:left="4118" w:hanging="118"/>
      </w:pPr>
      <w:rPr>
        <w:rFonts w:hint="default"/>
        <w:lang w:val="it-IT" w:eastAsia="it-IT" w:bidi="it-IT"/>
      </w:rPr>
    </w:lvl>
    <w:lvl w:ilvl="5" w:tplc="076C07BC">
      <w:numFmt w:val="bullet"/>
      <w:lvlText w:val="•"/>
      <w:lvlJc w:val="left"/>
      <w:pPr>
        <w:ind w:left="5083" w:hanging="118"/>
      </w:pPr>
      <w:rPr>
        <w:rFonts w:hint="default"/>
        <w:lang w:val="it-IT" w:eastAsia="it-IT" w:bidi="it-IT"/>
      </w:rPr>
    </w:lvl>
    <w:lvl w:ilvl="6" w:tplc="16AE9A06">
      <w:numFmt w:val="bullet"/>
      <w:lvlText w:val="•"/>
      <w:lvlJc w:val="left"/>
      <w:pPr>
        <w:ind w:left="6047" w:hanging="118"/>
      </w:pPr>
      <w:rPr>
        <w:rFonts w:hint="default"/>
        <w:lang w:val="it-IT" w:eastAsia="it-IT" w:bidi="it-IT"/>
      </w:rPr>
    </w:lvl>
    <w:lvl w:ilvl="7" w:tplc="5888F58A">
      <w:numFmt w:val="bullet"/>
      <w:lvlText w:val="•"/>
      <w:lvlJc w:val="left"/>
      <w:pPr>
        <w:ind w:left="7012" w:hanging="118"/>
      </w:pPr>
      <w:rPr>
        <w:rFonts w:hint="default"/>
        <w:lang w:val="it-IT" w:eastAsia="it-IT" w:bidi="it-IT"/>
      </w:rPr>
    </w:lvl>
    <w:lvl w:ilvl="8" w:tplc="5EAE9FCC">
      <w:numFmt w:val="bullet"/>
      <w:lvlText w:val="•"/>
      <w:lvlJc w:val="left"/>
      <w:pPr>
        <w:ind w:left="7977" w:hanging="118"/>
      </w:pPr>
      <w:rPr>
        <w:rFonts w:hint="default"/>
        <w:lang w:val="it-IT" w:eastAsia="it-IT" w:bidi="it-IT"/>
      </w:rPr>
    </w:lvl>
  </w:abstractNum>
  <w:abstractNum w:abstractNumId="6" w15:restartNumberingAfterBreak="0">
    <w:nsid w:val="644920FE"/>
    <w:multiLevelType w:val="hybridMultilevel"/>
    <w:tmpl w:val="AFC0CE6A"/>
    <w:lvl w:ilvl="0" w:tplc="3656F4D2">
      <w:numFmt w:val="bullet"/>
      <w:lvlText w:val="-"/>
      <w:lvlJc w:val="left"/>
      <w:pPr>
        <w:ind w:left="284" w:hanging="152"/>
      </w:pPr>
      <w:rPr>
        <w:rFonts w:ascii="Times New Roman" w:eastAsia="Times New Roman" w:hAnsi="Times New Roman" w:cs="Times New Roman" w:hint="default"/>
        <w:w w:val="99"/>
        <w:sz w:val="26"/>
        <w:szCs w:val="26"/>
        <w:lang w:val="it-IT" w:eastAsia="it-IT" w:bidi="it-IT"/>
      </w:rPr>
    </w:lvl>
    <w:lvl w:ilvl="1" w:tplc="9E7A47B2">
      <w:numFmt w:val="bullet"/>
      <w:lvlText w:val="•"/>
      <w:lvlJc w:val="left"/>
      <w:pPr>
        <w:ind w:left="1242" w:hanging="152"/>
      </w:pPr>
      <w:rPr>
        <w:rFonts w:hint="default"/>
        <w:lang w:val="it-IT" w:eastAsia="it-IT" w:bidi="it-IT"/>
      </w:rPr>
    </w:lvl>
    <w:lvl w:ilvl="2" w:tplc="EA1486A8">
      <w:numFmt w:val="bullet"/>
      <w:lvlText w:val="•"/>
      <w:lvlJc w:val="left"/>
      <w:pPr>
        <w:ind w:left="2205" w:hanging="152"/>
      </w:pPr>
      <w:rPr>
        <w:rFonts w:hint="default"/>
        <w:lang w:val="it-IT" w:eastAsia="it-IT" w:bidi="it-IT"/>
      </w:rPr>
    </w:lvl>
    <w:lvl w:ilvl="3" w:tplc="4C3AC8C6">
      <w:numFmt w:val="bullet"/>
      <w:lvlText w:val="•"/>
      <w:lvlJc w:val="left"/>
      <w:pPr>
        <w:ind w:left="3167" w:hanging="152"/>
      </w:pPr>
      <w:rPr>
        <w:rFonts w:hint="default"/>
        <w:lang w:val="it-IT" w:eastAsia="it-IT" w:bidi="it-IT"/>
      </w:rPr>
    </w:lvl>
    <w:lvl w:ilvl="4" w:tplc="CCA8D344">
      <w:numFmt w:val="bullet"/>
      <w:lvlText w:val="•"/>
      <w:lvlJc w:val="left"/>
      <w:pPr>
        <w:ind w:left="4130" w:hanging="152"/>
      </w:pPr>
      <w:rPr>
        <w:rFonts w:hint="default"/>
        <w:lang w:val="it-IT" w:eastAsia="it-IT" w:bidi="it-IT"/>
      </w:rPr>
    </w:lvl>
    <w:lvl w:ilvl="5" w:tplc="7BACD3AE">
      <w:numFmt w:val="bullet"/>
      <w:lvlText w:val="•"/>
      <w:lvlJc w:val="left"/>
      <w:pPr>
        <w:ind w:left="5093" w:hanging="152"/>
      </w:pPr>
      <w:rPr>
        <w:rFonts w:hint="default"/>
        <w:lang w:val="it-IT" w:eastAsia="it-IT" w:bidi="it-IT"/>
      </w:rPr>
    </w:lvl>
    <w:lvl w:ilvl="6" w:tplc="7988E05A">
      <w:numFmt w:val="bullet"/>
      <w:lvlText w:val="•"/>
      <w:lvlJc w:val="left"/>
      <w:pPr>
        <w:ind w:left="6055" w:hanging="152"/>
      </w:pPr>
      <w:rPr>
        <w:rFonts w:hint="default"/>
        <w:lang w:val="it-IT" w:eastAsia="it-IT" w:bidi="it-IT"/>
      </w:rPr>
    </w:lvl>
    <w:lvl w:ilvl="7" w:tplc="A054468C">
      <w:numFmt w:val="bullet"/>
      <w:lvlText w:val="•"/>
      <w:lvlJc w:val="left"/>
      <w:pPr>
        <w:ind w:left="7018" w:hanging="152"/>
      </w:pPr>
      <w:rPr>
        <w:rFonts w:hint="default"/>
        <w:lang w:val="it-IT" w:eastAsia="it-IT" w:bidi="it-IT"/>
      </w:rPr>
    </w:lvl>
    <w:lvl w:ilvl="8" w:tplc="D55823B2">
      <w:numFmt w:val="bullet"/>
      <w:lvlText w:val="•"/>
      <w:lvlJc w:val="left"/>
      <w:pPr>
        <w:ind w:left="7981" w:hanging="152"/>
      </w:pPr>
      <w:rPr>
        <w:rFonts w:hint="default"/>
        <w:lang w:val="it-IT" w:eastAsia="it-IT" w:bidi="it-IT"/>
      </w:rPr>
    </w:lvl>
  </w:abstractNum>
  <w:abstractNum w:abstractNumId="7" w15:restartNumberingAfterBreak="0">
    <w:nsid w:val="7625489D"/>
    <w:multiLevelType w:val="hybridMultilevel"/>
    <w:tmpl w:val="CA6A036C"/>
    <w:lvl w:ilvl="0" w:tplc="7E56274A">
      <w:start w:val="1"/>
      <w:numFmt w:val="decimal"/>
      <w:lvlText w:val="%1."/>
      <w:lvlJc w:val="left"/>
      <w:pPr>
        <w:ind w:left="452" w:hanging="320"/>
      </w:pPr>
      <w:rPr>
        <w:rFonts w:hint="default"/>
        <w:spacing w:val="0"/>
        <w:w w:val="99"/>
        <w:u w:val="thick" w:color="000000"/>
        <w:lang w:val="it-IT" w:eastAsia="it-IT" w:bidi="it-IT"/>
      </w:rPr>
    </w:lvl>
    <w:lvl w:ilvl="1" w:tplc="B2A2959C">
      <w:numFmt w:val="bullet"/>
      <w:lvlText w:val="•"/>
      <w:lvlJc w:val="left"/>
      <w:pPr>
        <w:ind w:left="1404" w:hanging="320"/>
      </w:pPr>
      <w:rPr>
        <w:rFonts w:hint="default"/>
        <w:lang w:val="it-IT" w:eastAsia="it-IT" w:bidi="it-IT"/>
      </w:rPr>
    </w:lvl>
    <w:lvl w:ilvl="2" w:tplc="0A605848">
      <w:numFmt w:val="bullet"/>
      <w:lvlText w:val="•"/>
      <w:lvlJc w:val="left"/>
      <w:pPr>
        <w:ind w:left="2349" w:hanging="320"/>
      </w:pPr>
      <w:rPr>
        <w:rFonts w:hint="default"/>
        <w:lang w:val="it-IT" w:eastAsia="it-IT" w:bidi="it-IT"/>
      </w:rPr>
    </w:lvl>
    <w:lvl w:ilvl="3" w:tplc="3230B612">
      <w:numFmt w:val="bullet"/>
      <w:lvlText w:val="•"/>
      <w:lvlJc w:val="left"/>
      <w:pPr>
        <w:ind w:left="3293" w:hanging="320"/>
      </w:pPr>
      <w:rPr>
        <w:rFonts w:hint="default"/>
        <w:lang w:val="it-IT" w:eastAsia="it-IT" w:bidi="it-IT"/>
      </w:rPr>
    </w:lvl>
    <w:lvl w:ilvl="4" w:tplc="5618689A">
      <w:numFmt w:val="bullet"/>
      <w:lvlText w:val="•"/>
      <w:lvlJc w:val="left"/>
      <w:pPr>
        <w:ind w:left="4238" w:hanging="320"/>
      </w:pPr>
      <w:rPr>
        <w:rFonts w:hint="default"/>
        <w:lang w:val="it-IT" w:eastAsia="it-IT" w:bidi="it-IT"/>
      </w:rPr>
    </w:lvl>
    <w:lvl w:ilvl="5" w:tplc="32B6E086">
      <w:numFmt w:val="bullet"/>
      <w:lvlText w:val="•"/>
      <w:lvlJc w:val="left"/>
      <w:pPr>
        <w:ind w:left="5183" w:hanging="320"/>
      </w:pPr>
      <w:rPr>
        <w:rFonts w:hint="default"/>
        <w:lang w:val="it-IT" w:eastAsia="it-IT" w:bidi="it-IT"/>
      </w:rPr>
    </w:lvl>
    <w:lvl w:ilvl="6" w:tplc="F0F46E20">
      <w:numFmt w:val="bullet"/>
      <w:lvlText w:val="•"/>
      <w:lvlJc w:val="left"/>
      <w:pPr>
        <w:ind w:left="6127" w:hanging="320"/>
      </w:pPr>
      <w:rPr>
        <w:rFonts w:hint="default"/>
        <w:lang w:val="it-IT" w:eastAsia="it-IT" w:bidi="it-IT"/>
      </w:rPr>
    </w:lvl>
    <w:lvl w:ilvl="7" w:tplc="3426F796">
      <w:numFmt w:val="bullet"/>
      <w:lvlText w:val="•"/>
      <w:lvlJc w:val="left"/>
      <w:pPr>
        <w:ind w:left="7072" w:hanging="320"/>
      </w:pPr>
      <w:rPr>
        <w:rFonts w:hint="default"/>
        <w:lang w:val="it-IT" w:eastAsia="it-IT" w:bidi="it-IT"/>
      </w:rPr>
    </w:lvl>
    <w:lvl w:ilvl="8" w:tplc="E12608E8">
      <w:numFmt w:val="bullet"/>
      <w:lvlText w:val="•"/>
      <w:lvlJc w:val="left"/>
      <w:pPr>
        <w:ind w:left="8017" w:hanging="320"/>
      </w:pPr>
      <w:rPr>
        <w:rFonts w:hint="default"/>
        <w:lang w:val="it-IT" w:eastAsia="it-IT" w:bidi="it-I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30"/>
    <w:rsid w:val="0007271F"/>
    <w:rsid w:val="000E7413"/>
    <w:rsid w:val="001144CC"/>
    <w:rsid w:val="00136BC0"/>
    <w:rsid w:val="0057714A"/>
    <w:rsid w:val="006E61B6"/>
    <w:rsid w:val="00A06C30"/>
    <w:rsid w:val="00A11639"/>
    <w:rsid w:val="00AA1EA4"/>
    <w:rsid w:val="00B706BC"/>
    <w:rsid w:val="00BA747E"/>
    <w:rsid w:val="00E33C4A"/>
    <w:rsid w:val="00FD1DB0"/>
    <w:rsid w:val="00FE4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F55C-B9D1-44DF-8410-2E950AA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E7413"/>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0E74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1"/>
    <w:qFormat/>
    <w:rsid w:val="000E7413"/>
    <w:pPr>
      <w:ind w:left="132"/>
      <w:jc w:val="center"/>
      <w:outlineLvl w:val="1"/>
    </w:pPr>
    <w:rPr>
      <w:b/>
      <w:bCs/>
      <w:sz w:val="28"/>
      <w:szCs w:val="28"/>
    </w:rPr>
  </w:style>
  <w:style w:type="paragraph" w:styleId="Titolo3">
    <w:name w:val="heading 3"/>
    <w:basedOn w:val="Normale"/>
    <w:next w:val="Normale"/>
    <w:link w:val="Titolo3Carattere"/>
    <w:uiPriority w:val="9"/>
    <w:semiHidden/>
    <w:unhideWhenUsed/>
    <w:qFormat/>
    <w:rsid w:val="000E741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0E7413"/>
    <w:rPr>
      <w:rFonts w:ascii="Times New Roman" w:eastAsia="Times New Roman" w:hAnsi="Times New Roman" w:cs="Times New Roman"/>
      <w:b/>
      <w:bCs/>
      <w:sz w:val="28"/>
      <w:szCs w:val="28"/>
      <w:lang w:eastAsia="it-IT" w:bidi="it-IT"/>
    </w:rPr>
  </w:style>
  <w:style w:type="paragraph" w:styleId="Corpotesto">
    <w:name w:val="Body Text"/>
    <w:basedOn w:val="Normale"/>
    <w:link w:val="CorpotestoCarattere"/>
    <w:uiPriority w:val="1"/>
    <w:qFormat/>
    <w:rsid w:val="000E7413"/>
    <w:rPr>
      <w:sz w:val="26"/>
      <w:szCs w:val="26"/>
    </w:rPr>
  </w:style>
  <w:style w:type="character" w:customStyle="1" w:styleId="CorpotestoCarattere">
    <w:name w:val="Corpo testo Carattere"/>
    <w:basedOn w:val="Carpredefinitoparagrafo"/>
    <w:link w:val="Corpotesto"/>
    <w:uiPriority w:val="1"/>
    <w:rsid w:val="000E7413"/>
    <w:rPr>
      <w:rFonts w:ascii="Times New Roman" w:eastAsia="Times New Roman" w:hAnsi="Times New Roman" w:cs="Times New Roman"/>
      <w:sz w:val="26"/>
      <w:szCs w:val="26"/>
      <w:lang w:eastAsia="it-IT" w:bidi="it-IT"/>
    </w:rPr>
  </w:style>
  <w:style w:type="paragraph" w:styleId="Paragrafoelenco">
    <w:name w:val="List Paragraph"/>
    <w:basedOn w:val="Normale"/>
    <w:uiPriority w:val="1"/>
    <w:qFormat/>
    <w:rsid w:val="000E7413"/>
    <w:pPr>
      <w:ind w:left="284" w:hanging="153"/>
      <w:jc w:val="both"/>
    </w:pPr>
  </w:style>
  <w:style w:type="character" w:customStyle="1" w:styleId="Titolo1Carattere">
    <w:name w:val="Titolo 1 Carattere"/>
    <w:basedOn w:val="Carpredefinitoparagrafo"/>
    <w:link w:val="Titolo1"/>
    <w:uiPriority w:val="9"/>
    <w:rsid w:val="000E7413"/>
    <w:rPr>
      <w:rFonts w:asciiTheme="majorHAnsi" w:eastAsiaTheme="majorEastAsia" w:hAnsiTheme="majorHAnsi" w:cstheme="majorBidi"/>
      <w:color w:val="2E74B5"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0E7413"/>
    <w:rPr>
      <w:rFonts w:asciiTheme="majorHAnsi" w:eastAsiaTheme="majorEastAsia" w:hAnsiTheme="majorHAnsi" w:cstheme="majorBidi"/>
      <w:color w:val="1F4D78" w:themeColor="accent1" w:themeShade="7F"/>
      <w:sz w:val="24"/>
      <w:szCs w:val="24"/>
      <w:lang w:eastAsia="it-IT" w:bidi="it-IT"/>
    </w:rPr>
  </w:style>
  <w:style w:type="table" w:customStyle="1" w:styleId="TableNormal">
    <w:name w:val="Table Normal"/>
    <w:uiPriority w:val="2"/>
    <w:semiHidden/>
    <w:unhideWhenUsed/>
    <w:qFormat/>
    <w:rsid w:val="000E74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E7413"/>
    <w:rPr>
      <w:rFonts w:ascii="Arial" w:eastAsia="Arial" w:hAnsi="Arial" w:cs="Arial"/>
    </w:rPr>
  </w:style>
  <w:style w:type="paragraph" w:styleId="Testofumetto">
    <w:name w:val="Balloon Text"/>
    <w:basedOn w:val="Normale"/>
    <w:link w:val="TestofumettoCarattere"/>
    <w:uiPriority w:val="99"/>
    <w:semiHidden/>
    <w:unhideWhenUsed/>
    <w:rsid w:val="00AA1E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1EA4"/>
    <w:rPr>
      <w:rFonts w:ascii="Segoe UI" w:eastAsia="Times New Roman" w:hAnsi="Segoe UI" w:cs="Segoe UI"/>
      <w:sz w:val="18"/>
      <w:szCs w:val="18"/>
      <w:lang w:eastAsia="it-IT" w:bidi="it-IT"/>
    </w:rPr>
  </w:style>
  <w:style w:type="table" w:customStyle="1" w:styleId="TableNormal1">
    <w:name w:val="Table Normal1"/>
    <w:uiPriority w:val="2"/>
    <w:semiHidden/>
    <w:unhideWhenUsed/>
    <w:qFormat/>
    <w:rsid w:val="000727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2522</Words>
  <Characters>14378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Cacciamani</dc:creator>
  <cp:keywords/>
  <dc:description/>
  <cp:lastModifiedBy>Monica Cacciamani</cp:lastModifiedBy>
  <cp:revision>7</cp:revision>
  <cp:lastPrinted>2019-07-11T16:51:00Z</cp:lastPrinted>
  <dcterms:created xsi:type="dcterms:W3CDTF">2019-07-11T15:21:00Z</dcterms:created>
  <dcterms:modified xsi:type="dcterms:W3CDTF">2019-07-11T16:58:00Z</dcterms:modified>
</cp:coreProperties>
</file>