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2A" w:rsidRDefault="0009312A" w:rsidP="0082472A">
      <w:pPr>
        <w:jc w:val="center"/>
        <w:rPr>
          <w:rFonts w:ascii="Times New Roman" w:hAnsi="Times New Roman"/>
        </w:rPr>
      </w:pPr>
      <w:r>
        <w:rPr>
          <w:rFonts w:ascii="Times New Roman" w:hAnsi="Times New Roman"/>
        </w:rPr>
        <w:t>RESOCONTO DATTILOGRAFICO CONSIGLIO COMUNALE</w:t>
      </w:r>
    </w:p>
    <w:p w:rsidR="0009312A" w:rsidRPr="00E02557" w:rsidRDefault="0009312A" w:rsidP="0082472A">
      <w:pPr>
        <w:jc w:val="center"/>
        <w:rPr>
          <w:rFonts w:ascii="Script MT Bold" w:hAnsi="Script MT Bold"/>
          <w:sz w:val="36"/>
          <w:szCs w:val="36"/>
        </w:rPr>
      </w:pPr>
      <w:r w:rsidRPr="00E02557">
        <w:rPr>
          <w:rFonts w:ascii="Script MT Bold" w:hAnsi="Script MT Bold"/>
          <w:sz w:val="36"/>
          <w:szCs w:val="36"/>
        </w:rPr>
        <w:t>Comune di Castel di Lama</w:t>
      </w:r>
    </w:p>
    <w:p w:rsidR="0009312A" w:rsidRDefault="0009312A" w:rsidP="0082472A">
      <w:pPr>
        <w:jc w:val="center"/>
        <w:rPr>
          <w:rFonts w:ascii="Times New Roman" w:hAnsi="Times New Roman"/>
        </w:rPr>
      </w:pPr>
      <w:r>
        <w:rPr>
          <w:rFonts w:ascii="Times New Roman" w:hAnsi="Times New Roman"/>
        </w:rPr>
        <w:t>Seduta del 27.07.2018</w:t>
      </w:r>
    </w:p>
    <w:p w:rsidR="0009312A" w:rsidRDefault="0009312A" w:rsidP="0082472A">
      <w:pPr>
        <w:rPr>
          <w:rFonts w:ascii="Times New Roman" w:hAnsi="Times New Roman"/>
        </w:rPr>
      </w:pPr>
    </w:p>
    <w:p w:rsidR="0009312A" w:rsidRDefault="0009312A" w:rsidP="0082472A">
      <w:pPr>
        <w:jc w:val="both"/>
        <w:rPr>
          <w:rFonts w:ascii="Times New Roman" w:hAnsi="Times New Roman"/>
          <w:b/>
        </w:rPr>
      </w:pPr>
      <w:r w:rsidRPr="00BD460C">
        <w:rPr>
          <w:rFonts w:ascii="Times New Roman" w:hAnsi="Times New Roman"/>
          <w:b/>
        </w:rPr>
        <w:t>PUNTO 4 ODG – VARIAZIONE DI ASSESTAMENTO GENERALE DI BILANCIO DI PREVISIONE 2018-2020 – Art. 193 D.Lgs.267/2000 TUEL</w:t>
      </w:r>
    </w:p>
    <w:p w:rsidR="0009312A" w:rsidRDefault="0009312A" w:rsidP="0082472A">
      <w:pPr>
        <w:jc w:val="both"/>
        <w:rPr>
          <w:rFonts w:ascii="Times New Roman" w:hAnsi="Times New Roman"/>
          <w:b/>
        </w:rPr>
      </w:pPr>
      <w:r>
        <w:rPr>
          <w:rFonts w:ascii="Times New Roman" w:hAnsi="Times New Roman"/>
          <w:b/>
        </w:rPr>
        <w:t>Sindaco Mauro Bochicchio</w:t>
      </w:r>
    </w:p>
    <w:p w:rsidR="0009312A" w:rsidRDefault="0009312A" w:rsidP="0082472A">
      <w:pPr>
        <w:jc w:val="both"/>
        <w:rPr>
          <w:rFonts w:ascii="Times New Roman" w:hAnsi="Times New Roman"/>
        </w:rPr>
      </w:pPr>
      <w:r>
        <w:rPr>
          <w:rFonts w:ascii="Times New Roman" w:hAnsi="Times New Roman"/>
        </w:rPr>
        <w:t xml:space="preserve">Allora questa è una variazione di bilancio, che noi in realtà… allora l’assestamento si poteva fare entro il 30 di settembre, ma dato che eravamo già pronti abbiamo deciso con la Dottoressa Cacciamani, di anticiparlo. E’ una variazione di bilancio </w:t>
      </w:r>
      <w:r w:rsidRPr="009F5928">
        <w:rPr>
          <w:rFonts w:ascii="Times New Roman" w:hAnsi="Times New Roman"/>
          <w:i/>
        </w:rPr>
        <w:t>non comprensibile (24:00)</w:t>
      </w:r>
      <w:r w:rsidRPr="009F5928">
        <w:rPr>
          <w:rFonts w:ascii="Times New Roman" w:hAnsi="Times New Roman"/>
        </w:rPr>
        <w:t xml:space="preserve"> </w:t>
      </w:r>
      <w:r>
        <w:rPr>
          <w:rFonts w:ascii="Times New Roman" w:hAnsi="Times New Roman"/>
        </w:rPr>
        <w:t xml:space="preserve">perché riguarda comunque circa 276'000 euro di spostamenti, di cui 220'000 euro sono entrate e uscite di </w:t>
      </w:r>
      <w:r w:rsidRPr="009F5928">
        <w:rPr>
          <w:rFonts w:ascii="Times New Roman" w:hAnsi="Times New Roman"/>
          <w:i/>
        </w:rPr>
        <w:t>non comprensibile</w:t>
      </w:r>
      <w:r>
        <w:rPr>
          <w:rFonts w:ascii="Times New Roman" w:hAnsi="Times New Roman"/>
          <w:i/>
        </w:rPr>
        <w:t xml:space="preserve"> (min. 24:30) </w:t>
      </w:r>
      <w:r>
        <w:rPr>
          <w:rFonts w:ascii="Times New Roman" w:hAnsi="Times New Roman"/>
        </w:rPr>
        <w:t xml:space="preserve">di fatto il vero fulcro sono la differenza, cioè 56'000 euro di movimenti all’interno di un bilancio, questo significa che comunque a livello delle entrate e le uscite, più o meno, siamo abbastanza messi bene. Quello che diciamo che è la variazione più importante e che è lo spostamento più importante è quello di trovare qualche risorsa per riuscire a completare la famosa </w:t>
      </w:r>
      <w:r w:rsidRPr="00895593">
        <w:rPr>
          <w:rFonts w:ascii="Times New Roman" w:hAnsi="Times New Roman"/>
        </w:rPr>
        <w:t>Via Diaz</w:t>
      </w:r>
      <w:r>
        <w:rPr>
          <w:rFonts w:ascii="Times New Roman" w:hAnsi="Times New Roman"/>
          <w:i/>
        </w:rPr>
        <w:t xml:space="preserve">, </w:t>
      </w:r>
      <w:r w:rsidRPr="009F5928">
        <w:rPr>
          <w:rFonts w:ascii="Times New Roman" w:hAnsi="Times New Roman"/>
        </w:rPr>
        <w:t xml:space="preserve">abbiamo trovato quindi 10'000 </w:t>
      </w:r>
      <w:r>
        <w:rPr>
          <w:rFonts w:ascii="Times New Roman" w:hAnsi="Times New Roman"/>
        </w:rPr>
        <w:t xml:space="preserve">euro nel capitolo 874/1 che abbiamo tolto rosicchiando spese di qua e di là, in questa maniera da diciamo domani, si potrebbe fare l’impegno di spesa per la pubblica illuminazione quindi prima si fa la pubblica illuminazione e poi si fanno gli asfalti che erano stati già determinati due giorni prima delle elezioni, quindi quella diciamo era una spesa che era stata decisa dal Commissario e dall’Ingegner Cavezzi che logicamente abbiamo tenuto, abbiamo soltanto spostato questo piccolo capitolo di bilancio affinché si potesse completare l’opera senza rischiare poi di dover riaprire l’asfalto per fare l’illuminazione e spero così che gli abitanti di Via Diaz avranno finalmente la risposta che attendevano da anni visto che è una strada abbastanza martoriata. Altre cose importanti non ce ne sono, ci sono maggiori entrate per il sisma che sono di 41'000 euro che sono dovute al pagamen…all’estensione del pagamento dei nostri tecnici fino a fine anno, quindi maggiori entrate e maggiori uscite e nel senso, e sono stati spostati un po’ degli oneri di urbanizzazione per continuare a pagare i nostri operai che ci aiutano insieme ai dipendenti a tenere pulita la città fino a fine anno non </w:t>
      </w:r>
      <w:r>
        <w:rPr>
          <w:rFonts w:ascii="Times New Roman" w:hAnsi="Times New Roman"/>
          <w:i/>
        </w:rPr>
        <w:t>sono</w:t>
      </w:r>
      <w:r>
        <w:rPr>
          <w:rFonts w:ascii="Times New Roman" w:hAnsi="Times New Roman"/>
        </w:rPr>
        <w:t xml:space="preserve"> stanziati i soldi necessari per poter tenere il decoro urbano. Questo è la spiegazione di questi 200… di questi 56'000 euro di fatto che sono mossi nei bilanci di entrata e di uscita.</w:t>
      </w:r>
    </w:p>
    <w:p w:rsidR="0009312A" w:rsidRPr="003A65A7" w:rsidRDefault="0009312A" w:rsidP="0082472A">
      <w:pPr>
        <w:jc w:val="both"/>
        <w:rPr>
          <w:rFonts w:ascii="Times New Roman" w:hAnsi="Times New Roman"/>
          <w:b/>
        </w:rPr>
      </w:pPr>
      <w:r w:rsidRPr="003A65A7">
        <w:rPr>
          <w:rFonts w:ascii="Times New Roman" w:hAnsi="Times New Roman"/>
          <w:b/>
        </w:rPr>
        <w:t>Consigliere Sandra Sprecacè</w:t>
      </w:r>
    </w:p>
    <w:p w:rsidR="0009312A" w:rsidRDefault="0009312A" w:rsidP="0082472A">
      <w:pPr>
        <w:jc w:val="both"/>
        <w:rPr>
          <w:rFonts w:ascii="Times New Roman" w:hAnsi="Times New Roman"/>
        </w:rPr>
      </w:pPr>
      <w:r>
        <w:rPr>
          <w:rFonts w:ascii="Times New Roman" w:hAnsi="Times New Roman"/>
        </w:rPr>
        <w:t>Una puntualizzazione vorrei farla, perché in questa delibera che riguarda la variazione di bilancio, un’osservazione, ma politica, perché come anche il revisore dei conti mette in luce insomma è una cosa molto tranquilla, quello che stai dicendo anche tu, e riguarda l’osservazione il… questa cifra di 41'500 euro prevista per il sisma, no? Per la proroga per il pagamento dei dipendenti che son stati assunti per il sisma… 41'500 euro. Io so, ma può darsi che abbia fonti sbagliati, non lo so, cioè, vorrei da voi una risposta. Il Governo ha bloccato la riconferma dei lavoratori assunti per il sisma, quindi se questo fosse vero mi chiedo come intende procedere questa Amministrazione. C’è, io lo so, me lo hanno detto, lo posso anche certificare, però mi chiedevo, se poi questa cosa fosse vera come si intende procedere? Si fa un’altra variazione? C’abbiamo i soldi per pagarli questi dipendenti? Oppure è una bufala?</w:t>
      </w:r>
    </w:p>
    <w:p w:rsidR="0009312A" w:rsidRPr="003A65A7" w:rsidRDefault="0009312A" w:rsidP="0082472A">
      <w:pPr>
        <w:jc w:val="both"/>
        <w:rPr>
          <w:rFonts w:ascii="Times New Roman" w:hAnsi="Times New Roman"/>
          <w:b/>
        </w:rPr>
      </w:pPr>
      <w:r w:rsidRPr="003A65A7">
        <w:rPr>
          <w:rFonts w:ascii="Times New Roman" w:hAnsi="Times New Roman"/>
          <w:b/>
        </w:rPr>
        <w:t>Sindaco Mauro Bochicchio</w:t>
      </w:r>
    </w:p>
    <w:p w:rsidR="0009312A" w:rsidRDefault="0009312A" w:rsidP="0082472A">
      <w:pPr>
        <w:jc w:val="both"/>
        <w:rPr>
          <w:rFonts w:ascii="Times New Roman" w:hAnsi="Times New Roman"/>
        </w:rPr>
      </w:pPr>
      <w:r>
        <w:rPr>
          <w:rFonts w:ascii="Times New Roman" w:hAnsi="Times New Roman"/>
        </w:rPr>
        <w:t>Allora nel Decreto Sisma ci sono i soldi fino a fine anno, quello che tu hai letto sui giornali è la polemica sul fatto che non sono stati rinnovati per l’anno successivo e quindi la paura che queste persone non hanno la certezza per l’anno successivo loro si trovano un altro lavoro quindi se ne vanno via loro prima che gli venga prorogato. Io ho sentito un’intervista del Sottosegretario Laura Castelli che ha detto chiaramente che i soldi in quel momento, non essendo ancora stata fatta la finanziaria per il 2019 non era possibile trovarli, ma è intenzione del Governo prorogarli sicuramente di un altro anno. Quindi, questo è la parola del Governo poi tu Sandra sei libera di crederci o meno, io logicamente ci credo a questo impegno e quindi mi sono raccomandato con le nuove tre figure, quindi per piacere non scappate perché il Comune di Castel di Lama ha bisogno di voi. Quindi io spero di poter contare sulla collaborazione con queste tre persone anche per il 2019, poi quello che sarà il futuro non lo so, io spero che verranno confermate, verranno stabilizzate, comunque secondo me Castel di Lama ha anche bisogno che all’interno dell’Amministrazione vengano inserite forze nuove che magari hanno più entusiasmo e che magari possono dare qualcosina di più. Se non sarà, sarà magari un problema che dovrà essere affrontato, spero che il Governo apra un attimo il convoglio della borsa in maniera tale che si possa assumere qualche persona, magari non tutte, magari tenerne una-due, ecco.</w:t>
      </w:r>
    </w:p>
    <w:p w:rsidR="0009312A" w:rsidRPr="003A65A7" w:rsidRDefault="0009312A" w:rsidP="0082472A">
      <w:pPr>
        <w:jc w:val="both"/>
        <w:rPr>
          <w:rFonts w:ascii="Times New Roman" w:hAnsi="Times New Roman"/>
          <w:b/>
        </w:rPr>
      </w:pPr>
      <w:r w:rsidRPr="003A65A7">
        <w:rPr>
          <w:rFonts w:ascii="Times New Roman" w:hAnsi="Times New Roman"/>
          <w:b/>
        </w:rPr>
        <w:t>Consigliere Sandra Sprecacè</w:t>
      </w:r>
    </w:p>
    <w:p w:rsidR="0009312A" w:rsidRDefault="0009312A" w:rsidP="0082472A">
      <w:pPr>
        <w:jc w:val="both"/>
        <w:rPr>
          <w:rFonts w:ascii="Times New Roman" w:hAnsi="Times New Roman"/>
        </w:rPr>
      </w:pPr>
      <w:r>
        <w:rPr>
          <w:rFonts w:ascii="Times New Roman" w:hAnsi="Times New Roman"/>
        </w:rPr>
        <w:t>E comunque è una buona prospettiva  quella di volere… che l’Amministrazione esterni la volontà a voler mantenere il personale.</w:t>
      </w:r>
    </w:p>
    <w:p w:rsidR="0009312A" w:rsidRPr="003A65A7" w:rsidRDefault="0009312A" w:rsidP="0082472A">
      <w:pPr>
        <w:jc w:val="both"/>
        <w:rPr>
          <w:rFonts w:ascii="Times New Roman" w:hAnsi="Times New Roman"/>
          <w:b/>
        </w:rPr>
      </w:pPr>
      <w:r w:rsidRPr="003A65A7">
        <w:rPr>
          <w:rFonts w:ascii="Times New Roman" w:hAnsi="Times New Roman"/>
          <w:b/>
        </w:rPr>
        <w:t>Sindaco Mauro Bochicchio</w:t>
      </w:r>
    </w:p>
    <w:p w:rsidR="0009312A" w:rsidRDefault="0009312A" w:rsidP="0082472A">
      <w:pPr>
        <w:jc w:val="both"/>
        <w:rPr>
          <w:rFonts w:ascii="Times New Roman" w:hAnsi="Times New Roman"/>
        </w:rPr>
      </w:pPr>
      <w:r>
        <w:rPr>
          <w:rFonts w:ascii="Times New Roman" w:hAnsi="Times New Roman"/>
        </w:rPr>
        <w:t xml:space="preserve">Noi vogliamo mantenere il personale, logicamente dobbiamo rispettare l’equilibrio di bilancio e è logico che i mutui si, mutui no, personale si, personale no, questo personale attualmente è pagato dal Governo non è pagato come </w:t>
      </w:r>
      <w:r>
        <w:rPr>
          <w:rFonts w:ascii="Times New Roman" w:hAnsi="Times New Roman"/>
          <w:i/>
        </w:rPr>
        <w:t>i CAS,</w:t>
      </w:r>
      <w:r w:rsidRPr="001F7A8E">
        <w:rPr>
          <w:rFonts w:ascii="Times New Roman" w:hAnsi="Times New Roman"/>
        </w:rPr>
        <w:t xml:space="preserve"> se dobbiamo lucrare i mutui probabilmente non abbiamo le risorse per pagare tutte e tre le persone.</w:t>
      </w:r>
      <w:r>
        <w:rPr>
          <w:rFonts w:ascii="Times New Roman" w:hAnsi="Times New Roman"/>
        </w:rPr>
        <w:t xml:space="preserve"> Quindi in qualche maniera dobbiamo vedere se è possibile fare altra economia ma poi le economie sappiamo tutti che il bilancio del Comune di Castel di Lama da anni è molto rigido e ingessato, quindi grossi movimenti… me lo diceva anche Camilla quando ci incontravamo al mare, non è possibilitato.</w:t>
      </w:r>
    </w:p>
    <w:p w:rsidR="0009312A" w:rsidRPr="003A65A7" w:rsidRDefault="0009312A" w:rsidP="0082472A">
      <w:pPr>
        <w:jc w:val="both"/>
        <w:rPr>
          <w:rFonts w:ascii="Times New Roman" w:hAnsi="Times New Roman"/>
          <w:b/>
        </w:rPr>
      </w:pPr>
      <w:r w:rsidRPr="003A65A7">
        <w:rPr>
          <w:rFonts w:ascii="Times New Roman" w:hAnsi="Times New Roman"/>
          <w:b/>
        </w:rPr>
        <w:t>Consigliere Vincenzo Camela</w:t>
      </w:r>
    </w:p>
    <w:p w:rsidR="0009312A" w:rsidRDefault="0009312A" w:rsidP="0082472A">
      <w:pPr>
        <w:jc w:val="both"/>
        <w:rPr>
          <w:rFonts w:ascii="Times New Roman" w:hAnsi="Times New Roman"/>
        </w:rPr>
      </w:pPr>
      <w:r>
        <w:rPr>
          <w:rFonts w:ascii="Times New Roman" w:hAnsi="Times New Roman"/>
        </w:rPr>
        <w:t>Sotto l’ombrellone si dicono tante cose, specialmente se il sole picchia duro e non penso di averla preso il l’insolazione, ho preso una sconfitta, non un’insolazione. Volevo dire, mi permetto, rischio anche di prendermi qualche fischio dal pubblico, a volte addomesticato.</w:t>
      </w:r>
    </w:p>
    <w:p w:rsidR="0009312A" w:rsidRPr="003A65A7" w:rsidRDefault="0009312A" w:rsidP="0082472A">
      <w:pPr>
        <w:jc w:val="both"/>
        <w:rPr>
          <w:rFonts w:ascii="Times New Roman" w:hAnsi="Times New Roman"/>
          <w:b/>
          <w:i/>
        </w:rPr>
      </w:pPr>
      <w:r w:rsidRPr="003A65A7">
        <w:rPr>
          <w:rFonts w:ascii="Times New Roman" w:hAnsi="Times New Roman"/>
          <w:b/>
          <w:i/>
        </w:rPr>
        <w:t>Vociare indistinto</w:t>
      </w:r>
    </w:p>
    <w:p w:rsidR="0009312A" w:rsidRDefault="0009312A" w:rsidP="0082472A">
      <w:pPr>
        <w:jc w:val="both"/>
        <w:rPr>
          <w:rFonts w:ascii="Times New Roman" w:hAnsi="Times New Roman"/>
        </w:rPr>
      </w:pPr>
      <w:r>
        <w:rPr>
          <w:rFonts w:ascii="Times New Roman" w:hAnsi="Times New Roman"/>
        </w:rPr>
        <w:t>Consigliere Vincenzo Camela</w:t>
      </w:r>
    </w:p>
    <w:p w:rsidR="0009312A" w:rsidRDefault="0009312A" w:rsidP="0082472A">
      <w:pPr>
        <w:jc w:val="both"/>
        <w:rPr>
          <w:rFonts w:ascii="Times New Roman" w:hAnsi="Times New Roman"/>
        </w:rPr>
      </w:pPr>
      <w:r>
        <w:rPr>
          <w:rFonts w:ascii="Times New Roman" w:hAnsi="Times New Roman"/>
        </w:rPr>
        <w:t xml:space="preserve">Per dire, e mi permetto, lo so che infondo mi volete bene, però ce l’avete con me non so per quale motivo, è una cricca di addomesticati, ma per carità, se tornassi indietro e rileggessi i verbali e non voglio fare una polemica perché poi in prima fila ci sono tante persone amiche quindi non faccio mai la polemica col pubblico, normalmente mai. Però volevo dire e non mi permetto neanche di insegnare il mestiere al Neo Sindaco, io gradirei prossimamente, se lei gradisce e preferisce, dato che lei gestisce, la Presidente del consiglio gestisce la discussione fra i consiglieri, che non si faccia un dialogo tra persone, cioè interviene chi vuole intervenire, lei ha ovviamente diritto di replica finale, come dice anche il regolamento dell’Assemblea Consiliare. Una premessa per dire che altrimenti rischiamo di fare una cosa, io ci tengo un po’ alla forma, rischiamo veramente di fare dibattiti ad personam con il chiacchiericcio e quant’altro… ben venga anche le critiche, ben vengano le critiche dal pubblico e su questo, vi anticipo, su questo e ho votato a favore, cari signori che l’altra volta c’è stata anche un’esagerazione se mi permettete, interruzioni e quant’altro, però io vi dico che volendo bene ai cittadini non me ne faccio una preoccupazione, però nei prossimi tre consigli comunali aperti all’anno, come aveva promesso il Sindaco l’ultima volta, ci confronteremo, ognuno prenderà la parola, ci confronteremo, non dite che ci insulteremo, ma sicuramente sarà un confronto ferrato, bello, appassionante, ognuno porrà le sue condizioni. A questo punto il Regolamento dice che i Consiglieri Comunali esprimono la loro opinione, il pubblico dovrebbe essere silente ma accettiamo anche applausi e battute, accettiamo anche questo. Rientro, rientro… non voglio fare il saccente, per carità, però una volta ogni tanto bisogna che le regole ci siano, perché senza regole poi c’è l’anarchia, ognuno fa quello come si pare. Rientro nel punto e chiedo venia se mi sarà permesso di andare fuori tema… Rientro nel punto all’ordine del giorno, che è l’assestamento di bilancio, è una mera ed assoluta gestione dell’esistente. Ci sono 15'000 euro che entrano in più per sanatorie e oneri di urbanizzazione che qualcuna costruisce di più, qualcuna ha sanato. Ci sono 280 voti di partita </w:t>
      </w:r>
      <w:r w:rsidRPr="00D10176">
        <w:rPr>
          <w:rFonts w:ascii="Times New Roman" w:hAnsi="Times New Roman"/>
          <w:i/>
        </w:rPr>
        <w:t>non comprensibile</w:t>
      </w:r>
      <w:r>
        <w:rPr>
          <w:rFonts w:ascii="Times New Roman" w:hAnsi="Times New Roman"/>
          <w:i/>
        </w:rPr>
        <w:t xml:space="preserve"> </w:t>
      </w:r>
      <w:r>
        <w:rPr>
          <w:rFonts w:ascii="Times New Roman" w:hAnsi="Times New Roman"/>
        </w:rPr>
        <w:t>dell’IVA che il Comune non paga e che comunque ridà allo Stato. Ci sono 10'000 euro recuperati per fare un intervento su Via Diaz, abbiamo deciso su un bilancio mi pare che fa sui 3-4 milioni di euro che… quindi non è questa la sede e non è questo il punto all’Ordine del Giorno su cui ci confronteremo, perché ci confronteremo sicuramente sui bilanci di previsione, sul… su tutte quelle cose che l’Amministrazione proporrà e su cui se sarà necessario daremo il nostro contributo e se non sarà… e non riterremo utili o non necessari ci sarà una nostra battaglia regolare, consentita, per dire il nostro diniego, per dire le cose che non andranno bene. Questa è una cosa, l’Assestamento che va fatto uno o anche più di uno, vanno fatti per legge, l’assestamento, bilancio di previsione, si devono fare per legge, uno o più di uno. Quindi stasera ratifichiamo solo, tra le altre cose, siamo… esatto! Veniamo da una gestione commissariale, che ovviamente non ha dato… pur avendo, e devo dire, io lo ringrazio il Dottor Di Nardo che in questo… non è presente, ma negli ultimi mesi ha gestito bene l’Amministrazione, però chiaramente non ha fatto cose audaci, no, che fanno… che caratterizzano, che danno un’impronta politica, un’impronta di chi vuole fare qualcosa di più per il proprio paese. Ha fatto una gestione normale, oculata, bella, una gestione dell’esistente, quindi ratifichiamo questa sera una gestione dell’esistente, quello che c’era e quindi l’assestamento si farà adesso per vedere perché ci sono entrate in più, entrate in meno e c’è 10'000 euro da destinare come dice il revisore dei conti, che certifica anche la bontà di questa delibera. Noi, per quanto mi riguarda posso già dire fin da adesso, ovviamente un’astensione tecnica perché ci asterremo ma solo tecnicamente, ma a dire il vero è solo un conto con la calcolatrice su cui non penso ci sia la possibilità e nemmeno la mia volontà di fare astensione.</w:t>
      </w:r>
    </w:p>
    <w:p w:rsidR="0009312A" w:rsidRDefault="0009312A" w:rsidP="0082472A">
      <w:pPr>
        <w:jc w:val="both"/>
        <w:rPr>
          <w:rFonts w:ascii="Times New Roman" w:hAnsi="Times New Roman"/>
        </w:rPr>
      </w:pPr>
      <w:r>
        <w:rPr>
          <w:rFonts w:ascii="Times New Roman" w:hAnsi="Times New Roman"/>
        </w:rPr>
        <w:t>Sindaco Mauro Bochicchio</w:t>
      </w:r>
    </w:p>
    <w:p w:rsidR="0009312A" w:rsidRDefault="0009312A" w:rsidP="0082472A">
      <w:pPr>
        <w:jc w:val="both"/>
        <w:rPr>
          <w:rFonts w:ascii="Times New Roman" w:hAnsi="Times New Roman"/>
        </w:rPr>
      </w:pPr>
      <w:r>
        <w:rPr>
          <w:rFonts w:ascii="Times New Roman" w:hAnsi="Times New Roman"/>
        </w:rPr>
        <w:t>Ci sono interventi? Mattoni.</w:t>
      </w:r>
    </w:p>
    <w:p w:rsidR="0009312A" w:rsidRDefault="0009312A" w:rsidP="0082472A">
      <w:pPr>
        <w:jc w:val="both"/>
        <w:rPr>
          <w:rFonts w:ascii="Times New Roman" w:hAnsi="Times New Roman"/>
        </w:rPr>
      </w:pPr>
      <w:r>
        <w:rPr>
          <w:rFonts w:ascii="Times New Roman" w:hAnsi="Times New Roman"/>
        </w:rPr>
        <w:t>Assessore Marco Mattoni</w:t>
      </w:r>
    </w:p>
    <w:p w:rsidR="0009312A" w:rsidRDefault="0009312A" w:rsidP="0082472A">
      <w:pPr>
        <w:jc w:val="both"/>
        <w:rPr>
          <w:rFonts w:ascii="Times New Roman" w:hAnsi="Times New Roman"/>
        </w:rPr>
      </w:pPr>
      <w:r>
        <w:rPr>
          <w:rFonts w:ascii="Times New Roman" w:hAnsi="Times New Roman"/>
        </w:rPr>
        <w:t>Buonasera… Buonasera. Per quanto riguarda Via Diaz volevo dire solo una cosa, se ci sono riuscito a fare sto benedetto passo in avanti, perché tutte le amministrazioni dicevano che dovevano intervenire giù Via Diaz, tutti quanti facevano l’asfalto, facevano le luci, facevano tutto… e nessuno ha fatto mai niente. Se noi in 40 giorni siamo riusciti a mettere scritto diciamo, nero su bianco, su questa situazione, non per vantarmi un po’ è anche merito mio, perché diciamo, i 10'000 euro è stato il minimo di un minimo dovuto a diversi preventivi, che purtroppo non si sapevano mai cos’erano i preventivi in questa situazione, capito? Si chiamava la persona e si facevano i lavori. Dopo che è arrivato l’Assessore Mattoni si incominciano a fare i preventivi… l’ha fatto quello, quell’altro… e la stessa cosa è successa già all’Asilo Nido, all’Asilo Nido c’erano stanziati 14'570 euro per rimettere apposto l’Asilo Nido e guarda caso s’era chiamato un’impresa per fare questo lavoro, che purtroppo si erano… sputtanati diciamo, solo per fare il tetto, l’asfalto…Grazie all’Assessore Mattoni, ha chiamato diverse imprese e questo prezzo lo abbiamo portato a 8'000, in modo che c’abbiamo ancora 6'570 euro che, ripittureremo tutto internamente l’asilo, sempre sotto preventivo e c’è anche qualche soldino per fare qualche lavoro insomma, ecco. Non perché uno deve essere bravo, capito? Perché dice “mo è arrivato mattoni e fa i pesci e i pani”, come si dice, no, quelli… assolutamente, non moltiplico niente. Una questione un po’ più oculata, vedere, chiamare… dopo che ti fa il preventivo ti metti a piange e “dai fammi un po’ di sconto” perché… purtroppo… io lo faccio anche con l’impresa mia eh, sia ben chiaro, non è che… è così insomma diciamo, ecco… tutto qua, ecco, apposto, basta così.</w:t>
      </w:r>
    </w:p>
    <w:p w:rsidR="0009312A" w:rsidRDefault="0009312A" w:rsidP="0082472A">
      <w:pPr>
        <w:jc w:val="both"/>
        <w:rPr>
          <w:rFonts w:ascii="Times New Roman" w:hAnsi="Times New Roman"/>
        </w:rPr>
      </w:pPr>
      <w:r>
        <w:rPr>
          <w:rFonts w:ascii="Times New Roman" w:hAnsi="Times New Roman"/>
        </w:rPr>
        <w:t>Consigliere Cinzia Peroni</w:t>
      </w:r>
    </w:p>
    <w:p w:rsidR="0009312A" w:rsidRDefault="0009312A" w:rsidP="0082472A">
      <w:pPr>
        <w:jc w:val="both"/>
        <w:rPr>
          <w:rFonts w:ascii="Times New Roman" w:hAnsi="Times New Roman"/>
        </w:rPr>
      </w:pPr>
      <w:r>
        <w:rPr>
          <w:rFonts w:ascii="Times New Roman" w:hAnsi="Times New Roman"/>
        </w:rPr>
        <w:t>Ma, io... ho sentito la dichiarazione dell’Assessore e francamente mi sorge un dubbio, è che… chiedo anche lume al Segretario, c’è, se qui… che il Segretario c’era anche prima, sono stati fatti come diceva Marco, interventi senza preventivi, allora qui c’è qualcosa che va denunciato. C’è, automaticamente Marco questa sera ha detto che prima si operava senza preventivi, c’è qualcosa che non mi quadra Segretario, chiedo a lei la parte legale, c’è, come si è intervenuti, se finora…</w:t>
      </w:r>
    </w:p>
    <w:p w:rsidR="0009312A" w:rsidRDefault="0009312A" w:rsidP="0082472A">
      <w:pPr>
        <w:jc w:val="both"/>
        <w:rPr>
          <w:rFonts w:ascii="Times New Roman" w:hAnsi="Times New Roman"/>
        </w:rPr>
      </w:pPr>
      <w:r>
        <w:rPr>
          <w:rFonts w:ascii="Times New Roman" w:hAnsi="Times New Roman"/>
        </w:rPr>
        <w:t>Segretario</w:t>
      </w:r>
    </w:p>
    <w:p w:rsidR="0009312A" w:rsidRDefault="0009312A" w:rsidP="0082472A">
      <w:pPr>
        <w:jc w:val="both"/>
        <w:rPr>
          <w:rFonts w:ascii="Times New Roman" w:hAnsi="Times New Roman"/>
        </w:rPr>
      </w:pPr>
      <w:r>
        <w:rPr>
          <w:rFonts w:ascii="Times New Roman" w:hAnsi="Times New Roman"/>
        </w:rPr>
        <w:t>Gli affidamenti sotto… su 40'000 euro si possono fare anche direttamente.</w:t>
      </w:r>
    </w:p>
    <w:p w:rsidR="0009312A" w:rsidRDefault="0009312A" w:rsidP="0082472A">
      <w:pPr>
        <w:jc w:val="both"/>
        <w:rPr>
          <w:rFonts w:ascii="Times New Roman" w:hAnsi="Times New Roman"/>
        </w:rPr>
      </w:pPr>
      <w:r>
        <w:rPr>
          <w:rFonts w:ascii="Times New Roman" w:hAnsi="Times New Roman"/>
        </w:rPr>
        <w:t>Consigliere Cinzia Peroni</w:t>
      </w:r>
    </w:p>
    <w:p w:rsidR="0009312A" w:rsidRDefault="0009312A" w:rsidP="0082472A">
      <w:pPr>
        <w:jc w:val="both"/>
        <w:rPr>
          <w:rFonts w:ascii="Times New Roman" w:hAnsi="Times New Roman"/>
        </w:rPr>
      </w:pPr>
      <w:r>
        <w:rPr>
          <w:rFonts w:ascii="Times New Roman" w:hAnsi="Times New Roman"/>
        </w:rPr>
        <w:t>Ecco, siccome sapevo che fino a 50'000 euro… 40'000 euro, era a discrezione del dirigente, allora quello che sta dicendo l’Assessore è una cosa che ha aggiunto lui, perché altrimenti significa che se si poteva operare come ha detto Marco, senza fare i preventivi, eh, vuol dire che non hanno operato bene quelli di prima, ma… non è così perché altrimenti sono illeciti gli interventi precedenti… sono illeciti gli interventi precedenti… allora, c’è da dire che fino all’importo di 40'000 euro, naturalmente a discrezione del dirigente che poi naturalmente il dirigente comunque delle pezze d’appoggio ha sempre, perché altrimenti vuol dire che veramente siamo fuori dalla grazia di Dio, quindi stiamoci attenti a quello che diciamo, eh… perché sennò partono le denunce, eh!</w:t>
      </w:r>
    </w:p>
    <w:p w:rsidR="0009312A" w:rsidRDefault="0009312A" w:rsidP="0082472A">
      <w:pPr>
        <w:jc w:val="both"/>
        <w:rPr>
          <w:rFonts w:ascii="Times New Roman" w:hAnsi="Times New Roman"/>
        </w:rPr>
      </w:pPr>
      <w:r>
        <w:rPr>
          <w:rFonts w:ascii="Times New Roman" w:hAnsi="Times New Roman"/>
        </w:rPr>
        <w:t>Sindaco Mauro Bochicchio</w:t>
      </w:r>
    </w:p>
    <w:p w:rsidR="0009312A" w:rsidRDefault="0009312A" w:rsidP="0082472A">
      <w:pPr>
        <w:jc w:val="both"/>
        <w:rPr>
          <w:rFonts w:ascii="Times New Roman" w:hAnsi="Times New Roman"/>
        </w:rPr>
      </w:pPr>
      <w:r>
        <w:rPr>
          <w:rFonts w:ascii="Times New Roman" w:hAnsi="Times New Roman"/>
        </w:rPr>
        <w:t>Allora, un conto è la regolarità amministrativa che tu fai quello che vuoi fino ai 40'000 euro, un conto è un modus operandi di andare a confrontare e mettere in concorrenza più fornitori per ottenere la migliore prestazione con il minor prezzo, questa è una scelta politica che noi rivendichiamo e che prima non si faceva forse perché è più comodo dare sempre l’incarico alla stessa persona, si fa meno fatica. Logicamente, prendere e fare i preventivi, confrontarli, costa fatica e lavoro e magari lì per lì è più facile chiamare una persona… logico che se io devo spendere 100 euro e chiedo 20 preventivi è da folli chiedere 20 preventivi per 100 euro perché la fatica maggiore devi starla a fare… ma, se ci sono dei lavori che incominciano ad essere di una certa cifra secondo me ha fatto benissimo Mattoni a chiedere e pretendere da Cavezzi di avere questi preventivi, non è un illecito, è una buona Amministrazione secondo me.</w:t>
      </w:r>
    </w:p>
    <w:p w:rsidR="0009312A" w:rsidRDefault="0009312A" w:rsidP="0082472A">
      <w:pPr>
        <w:jc w:val="both"/>
        <w:rPr>
          <w:rFonts w:ascii="Times New Roman" w:hAnsi="Times New Roman"/>
        </w:rPr>
      </w:pPr>
      <w:r>
        <w:rPr>
          <w:rFonts w:ascii="Times New Roman" w:hAnsi="Times New Roman"/>
        </w:rPr>
        <w:t>Consigliere Cinzia Peroni</w:t>
      </w:r>
    </w:p>
    <w:p w:rsidR="0009312A" w:rsidRDefault="0009312A" w:rsidP="0082472A">
      <w:pPr>
        <w:jc w:val="both"/>
        <w:rPr>
          <w:rFonts w:ascii="Times New Roman" w:hAnsi="Times New Roman"/>
        </w:rPr>
      </w:pPr>
      <w:r>
        <w:rPr>
          <w:rFonts w:ascii="Times New Roman" w:hAnsi="Times New Roman"/>
        </w:rPr>
        <w:t>Però io mi volevo un attimo soffermare su questo argomento, cioè, non si può fare dichiarazioni di questo genere, perché a me sembra, poi può darsi pure vado in errore… però a me sembra che il dirigente Tommaso Cavezzi, in questo caso è Tommaso Cavezzi, si è sempre servito o comunque appoggiato a delle proposte e dei preventivi, non ha mai scelto solo una sola azienda. Certo è che comunque aveva già fatto dei lavori e probabilmente, magari, quando l’importo era misero, come diceva lei, ha ricorso di nuovo a quella società o impresa che effettivamente già aveva lavorato, ma… io non posso mettere in discussione l’attività di un dirigente che da tanti anni opera qui, che secondo me ha sempre operato mantenendosi nella legalità, e credo… il Segretario sicuramente me lo confermerà, avrà sicuramente preso altri preventivi, non è che ha affidato l’incarico a solo una società. Cioè… stiamoci attenti a quando diciamo alcune cose, perché a me sembra che il dirigente per diversi interventi ha sempre chiesto più preventivi, che poi possa essere una modalità operativa che voi volete rafforzare, va bene, ma dire che non è stato fatto prima secondo me non è corretto.</w:t>
      </w:r>
    </w:p>
    <w:p w:rsidR="0009312A" w:rsidRDefault="0009312A" w:rsidP="0082472A">
      <w:pPr>
        <w:jc w:val="both"/>
        <w:rPr>
          <w:rFonts w:ascii="Times New Roman" w:hAnsi="Times New Roman"/>
        </w:rPr>
      </w:pPr>
      <w:r>
        <w:rPr>
          <w:rFonts w:ascii="Times New Roman" w:hAnsi="Times New Roman"/>
        </w:rPr>
        <w:t>Assessore Marco Mattoni</w:t>
      </w:r>
    </w:p>
    <w:p w:rsidR="0009312A" w:rsidRDefault="0009312A" w:rsidP="0082472A">
      <w:pPr>
        <w:jc w:val="both"/>
        <w:rPr>
          <w:rFonts w:ascii="Times New Roman" w:hAnsi="Times New Roman"/>
        </w:rPr>
      </w:pPr>
      <w:r>
        <w:rPr>
          <w:rFonts w:ascii="Times New Roman" w:hAnsi="Times New Roman"/>
        </w:rPr>
        <w:t>No, non è che non è stato fatto prima, è che prima magari si faceva in maniera diversa di adesso, tutto qua. Io sto solo dicendo che vorrei fare, che, dei lavori pubblici, quello che ci sta da fare, di farli come un’impresa privata, come faccio io per fare le case, mi piacerebbe di farlo pure, nel limite del possibile diciamo con i lavori da fare, capito? Tutto qua.</w:t>
      </w:r>
    </w:p>
    <w:p w:rsidR="0009312A" w:rsidRDefault="0009312A" w:rsidP="0082472A">
      <w:pPr>
        <w:jc w:val="both"/>
        <w:rPr>
          <w:rFonts w:ascii="Times New Roman" w:hAnsi="Times New Roman"/>
        </w:rPr>
      </w:pPr>
      <w:r>
        <w:rPr>
          <w:rFonts w:ascii="Times New Roman" w:hAnsi="Times New Roman"/>
        </w:rPr>
        <w:t>Sindaco Mauro Bochicchio</w:t>
      </w:r>
    </w:p>
    <w:p w:rsidR="0009312A" w:rsidRDefault="0009312A" w:rsidP="0082472A">
      <w:pPr>
        <w:jc w:val="both"/>
        <w:rPr>
          <w:rFonts w:ascii="Times New Roman" w:hAnsi="Times New Roman"/>
        </w:rPr>
      </w:pPr>
      <w:r>
        <w:rPr>
          <w:rFonts w:ascii="Times New Roman" w:hAnsi="Times New Roman"/>
        </w:rPr>
        <w:t>Allora, sta per arrivare l’Eclissi, facciamo la votazione? Chi approva il punto della variazione di bilancio alzi la mano. Chi si astiene? Nessun contrario.</w:t>
      </w:r>
    </w:p>
    <w:p w:rsidR="0009312A" w:rsidRDefault="0009312A" w:rsidP="0082472A">
      <w:pPr>
        <w:jc w:val="both"/>
        <w:rPr>
          <w:rFonts w:ascii="Times New Roman" w:hAnsi="Times New Roman"/>
        </w:rPr>
      </w:pPr>
      <w:r>
        <w:rPr>
          <w:rFonts w:ascii="Times New Roman" w:hAnsi="Times New Roman"/>
        </w:rPr>
        <w:t>Ci fermiamo aspettando l’Eclissi e poi riprendiamo. Ah, immediata esecutività, chi è favorevole? Chi si astiene? Anche tu ti astieni Vincenzo, ah ok.</w:t>
      </w:r>
    </w:p>
    <w:p w:rsidR="0009312A" w:rsidRDefault="0009312A" w:rsidP="0082472A">
      <w:pPr>
        <w:jc w:val="both"/>
        <w:rPr>
          <w:rFonts w:ascii="Times New Roman" w:hAnsi="Times New Roman"/>
        </w:rPr>
      </w:pPr>
      <w:r>
        <w:rPr>
          <w:rFonts w:ascii="Times New Roman" w:hAnsi="Times New Roman"/>
        </w:rPr>
        <w:t xml:space="preserve">PAUSA </w:t>
      </w:r>
    </w:p>
    <w:p w:rsidR="0009312A" w:rsidRPr="001E12EE" w:rsidRDefault="0009312A" w:rsidP="001E12EE">
      <w:pPr>
        <w:jc w:val="both"/>
        <w:rPr>
          <w:rFonts w:ascii="Times New Roman" w:hAnsi="Times New Roman"/>
        </w:rPr>
      </w:pPr>
    </w:p>
    <w:sectPr w:rsidR="0009312A"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2A" w:rsidRDefault="0009312A" w:rsidP="0082472A">
      <w:pPr>
        <w:spacing w:after="0" w:line="240" w:lineRule="auto"/>
      </w:pPr>
      <w:r>
        <w:separator/>
      </w:r>
    </w:p>
  </w:endnote>
  <w:endnote w:type="continuationSeparator" w:id="0">
    <w:p w:rsidR="0009312A" w:rsidRDefault="0009312A"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2A" w:rsidRDefault="0009312A" w:rsidP="0082472A">
      <w:pPr>
        <w:spacing w:after="0" w:line="240" w:lineRule="auto"/>
      </w:pPr>
      <w:r>
        <w:separator/>
      </w:r>
    </w:p>
  </w:footnote>
  <w:footnote w:type="continuationSeparator" w:id="0">
    <w:p w:rsidR="0009312A" w:rsidRDefault="0009312A"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50ACC"/>
    <w:rsid w:val="0009312A"/>
    <w:rsid w:val="000B0583"/>
    <w:rsid w:val="0014170A"/>
    <w:rsid w:val="001A0911"/>
    <w:rsid w:val="001C2939"/>
    <w:rsid w:val="001E12EE"/>
    <w:rsid w:val="001E512A"/>
    <w:rsid w:val="001F7A8E"/>
    <w:rsid w:val="00234686"/>
    <w:rsid w:val="003628CC"/>
    <w:rsid w:val="003A65A7"/>
    <w:rsid w:val="003F67ED"/>
    <w:rsid w:val="004309AA"/>
    <w:rsid w:val="00432406"/>
    <w:rsid w:val="00497366"/>
    <w:rsid w:val="00500601"/>
    <w:rsid w:val="005041DD"/>
    <w:rsid w:val="00551495"/>
    <w:rsid w:val="005530CD"/>
    <w:rsid w:val="005C3FEA"/>
    <w:rsid w:val="00613428"/>
    <w:rsid w:val="006308E3"/>
    <w:rsid w:val="0063590A"/>
    <w:rsid w:val="00685B0C"/>
    <w:rsid w:val="006E4B40"/>
    <w:rsid w:val="0070133A"/>
    <w:rsid w:val="00740087"/>
    <w:rsid w:val="007657A9"/>
    <w:rsid w:val="00780900"/>
    <w:rsid w:val="007A2E7E"/>
    <w:rsid w:val="007B3809"/>
    <w:rsid w:val="007C1B67"/>
    <w:rsid w:val="007D35E4"/>
    <w:rsid w:val="007E4CE0"/>
    <w:rsid w:val="00804781"/>
    <w:rsid w:val="0082472A"/>
    <w:rsid w:val="008547EC"/>
    <w:rsid w:val="00895593"/>
    <w:rsid w:val="008B08E9"/>
    <w:rsid w:val="008C0679"/>
    <w:rsid w:val="008F71AC"/>
    <w:rsid w:val="00957EC8"/>
    <w:rsid w:val="00963791"/>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5936"/>
    <w:rsid w:val="00D207AB"/>
    <w:rsid w:val="00D30E4F"/>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2457</Words>
  <Characters>14007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3</cp:revision>
  <cp:lastPrinted>2018-08-29T11:01:00Z</cp:lastPrinted>
  <dcterms:created xsi:type="dcterms:W3CDTF">2018-08-29T11:01:00Z</dcterms:created>
  <dcterms:modified xsi:type="dcterms:W3CDTF">2018-08-29T11:10:00Z</dcterms:modified>
</cp:coreProperties>
</file>