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EF" w:rsidRPr="006325ED" w:rsidRDefault="003E72EF" w:rsidP="009B550A">
      <w:pPr>
        <w:spacing w:after="0" w:line="240" w:lineRule="auto"/>
        <w:ind w:left="993" w:hanging="993"/>
        <w:jc w:val="right"/>
        <w:rPr>
          <w:b/>
          <w:sz w:val="24"/>
          <w:szCs w:val="24"/>
        </w:rPr>
      </w:pPr>
      <w:r w:rsidRPr="006325ED">
        <w:rPr>
          <w:bCs/>
          <w:i/>
          <w:iCs/>
          <w:sz w:val="20"/>
          <w:szCs w:val="20"/>
        </w:rPr>
        <w:t>Allegato B</w:t>
      </w:r>
    </w:p>
    <w:p w:rsidR="003E72EF" w:rsidRPr="006325ED" w:rsidRDefault="003E72EF" w:rsidP="00A43AF9">
      <w:pPr>
        <w:spacing w:after="0" w:line="240" w:lineRule="auto"/>
        <w:ind w:left="993" w:hanging="993"/>
        <w:jc w:val="both"/>
        <w:rPr>
          <w:b/>
          <w:sz w:val="24"/>
          <w:szCs w:val="24"/>
        </w:rPr>
      </w:pPr>
    </w:p>
    <w:p w:rsidR="003E72EF" w:rsidRPr="006325ED" w:rsidRDefault="003E72EF" w:rsidP="00A43AF9">
      <w:pPr>
        <w:spacing w:after="0" w:line="240" w:lineRule="auto"/>
        <w:ind w:left="993" w:hanging="993"/>
        <w:jc w:val="both"/>
        <w:rPr>
          <w:b/>
          <w:sz w:val="24"/>
          <w:szCs w:val="24"/>
        </w:rPr>
      </w:pPr>
    </w:p>
    <w:p w:rsidR="003E72EF" w:rsidRPr="006325ED" w:rsidRDefault="003E72EF" w:rsidP="009B550A">
      <w:pPr>
        <w:spacing w:after="0" w:line="240" w:lineRule="auto"/>
        <w:ind w:left="993" w:hanging="993"/>
        <w:jc w:val="right"/>
        <w:rPr>
          <w:b/>
          <w:sz w:val="24"/>
          <w:szCs w:val="24"/>
        </w:rPr>
      </w:pPr>
      <w:r w:rsidRPr="006325ED">
        <w:rPr>
          <w:b/>
          <w:sz w:val="24"/>
          <w:szCs w:val="24"/>
        </w:rPr>
        <w:t>Al’Ufficio Servizi Sociali</w:t>
      </w:r>
    </w:p>
    <w:p w:rsidR="003E72EF" w:rsidRPr="006325ED" w:rsidRDefault="003E72EF" w:rsidP="009B550A">
      <w:pPr>
        <w:spacing w:after="0" w:line="240" w:lineRule="auto"/>
        <w:ind w:left="993" w:hanging="993"/>
        <w:jc w:val="right"/>
        <w:rPr>
          <w:b/>
          <w:sz w:val="24"/>
          <w:szCs w:val="24"/>
        </w:rPr>
      </w:pPr>
      <w:r w:rsidRPr="006325ED">
        <w:rPr>
          <w:b/>
          <w:sz w:val="24"/>
          <w:szCs w:val="24"/>
        </w:rPr>
        <w:t>Del Comune di ROCCA SANTA MARIA</w:t>
      </w:r>
    </w:p>
    <w:p w:rsidR="003E72EF" w:rsidRPr="006325ED" w:rsidRDefault="003E72EF" w:rsidP="009B550A">
      <w:pPr>
        <w:spacing w:after="0" w:line="240" w:lineRule="auto"/>
        <w:ind w:left="993" w:hanging="993"/>
        <w:jc w:val="right"/>
        <w:rPr>
          <w:b/>
          <w:sz w:val="24"/>
          <w:szCs w:val="24"/>
        </w:rPr>
      </w:pPr>
      <w:r w:rsidRPr="006325ED">
        <w:rPr>
          <w:b/>
          <w:sz w:val="24"/>
          <w:szCs w:val="24"/>
        </w:rPr>
        <w:t>Fraz. Imposte</w:t>
      </w:r>
    </w:p>
    <w:p w:rsidR="003E72EF" w:rsidRPr="006325ED" w:rsidRDefault="003E72EF" w:rsidP="009B550A">
      <w:pPr>
        <w:spacing w:after="0" w:line="240" w:lineRule="auto"/>
        <w:ind w:left="993" w:hanging="993"/>
        <w:jc w:val="right"/>
        <w:rPr>
          <w:b/>
          <w:sz w:val="24"/>
          <w:szCs w:val="24"/>
        </w:rPr>
      </w:pPr>
      <w:r w:rsidRPr="006325ED">
        <w:rPr>
          <w:b/>
          <w:sz w:val="24"/>
          <w:szCs w:val="24"/>
        </w:rPr>
        <w:t>ROCCA SANTA MARIA (TE)</w:t>
      </w:r>
    </w:p>
    <w:p w:rsidR="003E72EF" w:rsidRPr="006325ED" w:rsidRDefault="003E72EF" w:rsidP="009B550A">
      <w:pPr>
        <w:spacing w:after="0" w:line="240" w:lineRule="auto"/>
        <w:ind w:left="993" w:hanging="993"/>
        <w:jc w:val="right"/>
        <w:rPr>
          <w:b/>
          <w:sz w:val="24"/>
          <w:szCs w:val="24"/>
        </w:rPr>
      </w:pPr>
    </w:p>
    <w:p w:rsidR="003E72EF" w:rsidRPr="006325ED" w:rsidRDefault="003E72EF" w:rsidP="009B550A">
      <w:pPr>
        <w:spacing w:after="0" w:line="240" w:lineRule="auto"/>
        <w:ind w:left="993" w:hanging="993"/>
        <w:jc w:val="right"/>
        <w:rPr>
          <w:b/>
          <w:sz w:val="24"/>
          <w:szCs w:val="24"/>
        </w:rPr>
      </w:pPr>
      <w:hyperlink r:id="rId7" w:history="1">
        <w:r w:rsidRPr="006325ED">
          <w:rPr>
            <w:rStyle w:val="Hyperlink"/>
            <w:b/>
            <w:sz w:val="24"/>
            <w:szCs w:val="24"/>
          </w:rPr>
          <w:t>roccasm@roccasm.it</w:t>
        </w:r>
      </w:hyperlink>
      <w:r w:rsidRPr="006325ED">
        <w:rPr>
          <w:b/>
          <w:sz w:val="24"/>
          <w:szCs w:val="24"/>
        </w:rPr>
        <w:t xml:space="preserve"> – </w:t>
      </w:r>
      <w:hyperlink r:id="rId8" w:history="1">
        <w:r w:rsidRPr="006325ED">
          <w:rPr>
            <w:rStyle w:val="Hyperlink"/>
            <w:b/>
            <w:sz w:val="24"/>
            <w:szCs w:val="24"/>
          </w:rPr>
          <w:t>roccasm@pec.it</w:t>
        </w:r>
      </w:hyperlink>
      <w:r w:rsidRPr="006325ED">
        <w:rPr>
          <w:b/>
          <w:sz w:val="24"/>
          <w:szCs w:val="24"/>
        </w:rPr>
        <w:t xml:space="preserve"> </w:t>
      </w:r>
    </w:p>
    <w:p w:rsidR="003E72EF" w:rsidRPr="006325ED" w:rsidRDefault="003E72EF" w:rsidP="009B550A">
      <w:pPr>
        <w:spacing w:after="0" w:line="240" w:lineRule="auto"/>
        <w:ind w:left="993" w:hanging="993"/>
        <w:jc w:val="right"/>
        <w:rPr>
          <w:b/>
          <w:sz w:val="24"/>
          <w:szCs w:val="24"/>
        </w:rPr>
      </w:pPr>
    </w:p>
    <w:p w:rsidR="003E72EF" w:rsidRPr="006325ED" w:rsidRDefault="003E72EF" w:rsidP="00A43AF9">
      <w:pPr>
        <w:spacing w:after="0" w:line="240" w:lineRule="auto"/>
        <w:ind w:left="993" w:hanging="993"/>
        <w:jc w:val="both"/>
        <w:rPr>
          <w:bCs/>
          <w:i/>
          <w:iCs/>
          <w:sz w:val="20"/>
          <w:szCs w:val="20"/>
        </w:rPr>
      </w:pP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  <w:r w:rsidRPr="006325ED">
        <w:rPr>
          <w:b/>
          <w:sz w:val="24"/>
          <w:szCs w:val="24"/>
        </w:rPr>
        <w:tab/>
      </w:r>
    </w:p>
    <w:p w:rsidR="003E72EF" w:rsidRPr="006325ED" w:rsidRDefault="003E72EF" w:rsidP="00A43AF9">
      <w:pPr>
        <w:spacing w:after="0" w:line="240" w:lineRule="auto"/>
        <w:ind w:left="993" w:hanging="993"/>
        <w:jc w:val="both"/>
        <w:rPr>
          <w:rFonts w:eastAsia="NSimSun" w:cs="Lucida Sans"/>
          <w:b/>
          <w:bCs/>
          <w:kern w:val="2"/>
          <w:sz w:val="24"/>
          <w:szCs w:val="24"/>
          <w:lang w:eastAsia="zh-CN" w:bidi="hi-IN"/>
        </w:rPr>
      </w:pPr>
      <w:r w:rsidRPr="006325ED">
        <w:rPr>
          <w:b/>
          <w:sz w:val="24"/>
          <w:szCs w:val="24"/>
        </w:rPr>
        <w:t>Oggetto:</w:t>
      </w:r>
      <w:r w:rsidRPr="006325ED">
        <w:rPr>
          <w:sz w:val="24"/>
          <w:szCs w:val="24"/>
        </w:rPr>
        <w:t xml:space="preserve"> </w:t>
      </w:r>
      <w:r w:rsidRPr="006325ED">
        <w:rPr>
          <w:rFonts w:eastAsia="NSimSun" w:cs="Lucida Sans"/>
          <w:b/>
          <w:bCs/>
          <w:kern w:val="2"/>
          <w:sz w:val="24"/>
          <w:szCs w:val="24"/>
          <w:lang w:eastAsia="zh-CN" w:bidi="hi-IN"/>
        </w:rPr>
        <w:t xml:space="preserve">Domanda di concessione di buono spesa ai sensi del l’OCDPC 29 marzo 2020 n. 658 e contestuale dichiarazione sostitutiva di certificazione e/o sostitutiva dell'atto di notorietà resa ai sensi degli articoli 46 e 47 del D.P.R. n. 445 del 28.2.2000 </w:t>
      </w:r>
    </w:p>
    <w:p w:rsidR="003E72EF" w:rsidRPr="006325ED" w:rsidRDefault="003E72EF" w:rsidP="00A43AF9">
      <w:pPr>
        <w:spacing w:after="0" w:line="240" w:lineRule="auto"/>
        <w:rPr>
          <w:rFonts w:eastAsia="NSimSun" w:cs="Lucida Sans"/>
          <w:b/>
          <w:bCs/>
          <w:kern w:val="2"/>
          <w:sz w:val="24"/>
          <w:szCs w:val="24"/>
          <w:lang w:eastAsia="zh-CN" w:bidi="hi-IN"/>
        </w:rPr>
      </w:pPr>
    </w:p>
    <w:p w:rsidR="003E72EF" w:rsidRPr="006325ED" w:rsidRDefault="003E72EF" w:rsidP="006325ED">
      <w:pPr>
        <w:spacing w:after="0" w:line="360" w:lineRule="auto"/>
        <w:rPr>
          <w:bCs/>
          <w:szCs w:val="20"/>
        </w:rPr>
      </w:pPr>
      <w:r w:rsidRPr="006325ED">
        <w:rPr>
          <w:bCs/>
          <w:szCs w:val="20"/>
        </w:rPr>
        <w:t xml:space="preserve">Il/la sottoscritto/a ________________________________________________________________________ </w:t>
      </w:r>
    </w:p>
    <w:p w:rsidR="003E72EF" w:rsidRPr="006325ED" w:rsidRDefault="003E72EF" w:rsidP="006325ED">
      <w:pPr>
        <w:spacing w:after="0" w:line="360" w:lineRule="auto"/>
        <w:rPr>
          <w:bCs/>
          <w:szCs w:val="20"/>
        </w:rPr>
      </w:pPr>
      <w:r w:rsidRPr="006325ED">
        <w:rPr>
          <w:bCs/>
          <w:szCs w:val="20"/>
        </w:rPr>
        <w:t xml:space="preserve">nato/a a _________________________  il _______________ codice fiscale __________________________  </w:t>
      </w:r>
    </w:p>
    <w:p w:rsidR="003E72EF" w:rsidRPr="006325ED" w:rsidRDefault="003E72EF" w:rsidP="006325ED">
      <w:pPr>
        <w:spacing w:after="0" w:line="360" w:lineRule="auto"/>
        <w:rPr>
          <w:bCs/>
          <w:szCs w:val="20"/>
        </w:rPr>
      </w:pPr>
      <w:r w:rsidRPr="006325ED">
        <w:rPr>
          <w:bCs/>
          <w:szCs w:val="20"/>
        </w:rPr>
        <w:t>domiciliato/a in ______________________ Via _________________________________________ n. _____</w:t>
      </w:r>
    </w:p>
    <w:p w:rsidR="003E72EF" w:rsidRPr="006325ED" w:rsidRDefault="003E72EF" w:rsidP="006325ED">
      <w:pPr>
        <w:spacing w:after="0" w:line="360" w:lineRule="auto"/>
        <w:rPr>
          <w:bCs/>
          <w:szCs w:val="20"/>
        </w:rPr>
      </w:pPr>
      <w:r w:rsidRPr="006325ED">
        <w:rPr>
          <w:bCs/>
          <w:szCs w:val="20"/>
        </w:rPr>
        <w:t xml:space="preserve">Telefono fisso ____________________________ Telefono Cellulare ________________________________ </w:t>
      </w:r>
    </w:p>
    <w:p w:rsidR="003E72EF" w:rsidRPr="006325ED" w:rsidRDefault="003E72EF" w:rsidP="006325ED">
      <w:pPr>
        <w:spacing w:after="0" w:line="360" w:lineRule="auto"/>
        <w:rPr>
          <w:bCs/>
          <w:szCs w:val="20"/>
        </w:rPr>
      </w:pPr>
      <w:r w:rsidRPr="006325ED">
        <w:rPr>
          <w:bCs/>
          <w:szCs w:val="20"/>
        </w:rPr>
        <w:t>Indirizzo e-Mail _________________________________________________</w:t>
      </w:r>
    </w:p>
    <w:p w:rsidR="003E72EF" w:rsidRPr="006325ED" w:rsidRDefault="003E72EF" w:rsidP="006325ED">
      <w:pPr>
        <w:spacing w:after="0" w:line="240" w:lineRule="auto"/>
        <w:rPr>
          <w:bCs/>
          <w:szCs w:val="20"/>
        </w:rPr>
      </w:pPr>
    </w:p>
    <w:p w:rsidR="003E72EF" w:rsidRPr="006325ED" w:rsidRDefault="003E72EF" w:rsidP="006325ED">
      <w:pPr>
        <w:spacing w:after="0" w:line="240" w:lineRule="auto"/>
        <w:jc w:val="both"/>
        <w:rPr>
          <w:bCs/>
          <w:szCs w:val="20"/>
        </w:rPr>
      </w:pPr>
      <w:r w:rsidRPr="006325ED">
        <w:rPr>
          <w:bCs/>
          <w:szCs w:val="20"/>
        </w:rPr>
        <w:t>visti l’Ordinanza Protezione Civile n. 658 del 29.3.2020 ed il disciplinare approvato con deliberazione della GC. in data 02.4.2020 n. …. e l’apposito avviso pubblicato all’Albo Pretorio del Comune, presenta</w:t>
      </w:r>
    </w:p>
    <w:p w:rsidR="003E72EF" w:rsidRPr="006325ED" w:rsidRDefault="003E72EF" w:rsidP="006325ED">
      <w:pPr>
        <w:spacing w:after="0" w:line="240" w:lineRule="auto"/>
        <w:jc w:val="center"/>
        <w:rPr>
          <w:b/>
          <w:szCs w:val="20"/>
        </w:rPr>
      </w:pPr>
      <w:r w:rsidRPr="006325ED">
        <w:rPr>
          <w:b/>
          <w:szCs w:val="20"/>
        </w:rPr>
        <w:t>ISTANZA</w:t>
      </w:r>
    </w:p>
    <w:p w:rsidR="003E72EF" w:rsidRPr="006325ED" w:rsidRDefault="003E72EF" w:rsidP="006325ED">
      <w:pPr>
        <w:spacing w:after="0" w:line="240" w:lineRule="auto"/>
        <w:jc w:val="both"/>
        <w:rPr>
          <w:bCs/>
        </w:rPr>
      </w:pPr>
      <w:r w:rsidRPr="006325ED">
        <w:rPr>
          <w:bCs/>
        </w:rPr>
        <w:t>di concessione di buono spesa di solidarietà alimentare in conseguenza dell’emergenza epidemiologica da virus Covid-19</w:t>
      </w:r>
    </w:p>
    <w:p w:rsidR="003E72EF" w:rsidRPr="006325ED" w:rsidRDefault="003E72EF" w:rsidP="006325ED">
      <w:pPr>
        <w:spacing w:after="0" w:line="240" w:lineRule="auto"/>
        <w:jc w:val="both"/>
        <w:rPr>
          <w:szCs w:val="20"/>
        </w:rPr>
      </w:pPr>
      <w:r w:rsidRPr="006325ED">
        <w:rPr>
          <w:szCs w:val="20"/>
        </w:rPr>
        <w:t xml:space="preserve">A tal fine </w:t>
      </w:r>
      <w:r w:rsidRPr="006325ED">
        <w:rPr>
          <w:b/>
          <w:szCs w:val="20"/>
        </w:rPr>
        <w:t>DICHIARA</w:t>
      </w:r>
      <w:r w:rsidRPr="006325ED">
        <w:rPr>
          <w:szCs w:val="20"/>
        </w:rPr>
        <w:t xml:space="preserve"> ai sensi degli artt. 3 e 46, 47 e dell’art. 76 del DPR 445/2000, consapevole delle conseguenze penali previste </w:t>
      </w:r>
      <w:r w:rsidRPr="006325ED">
        <w:rPr>
          <w:rFonts w:cs="Calibri"/>
          <w:color w:val="000000"/>
        </w:rPr>
        <w:t>in caso di falsità in atti e dichiarazioni mendaci</w:t>
      </w:r>
      <w:r w:rsidRPr="006325ED">
        <w:rPr>
          <w:szCs w:val="20"/>
        </w:rPr>
        <w:t xml:space="preserve"> a pubblico ufficiale (art. 495 c.p.) quanto segue:</w:t>
      </w:r>
    </w:p>
    <w:p w:rsidR="003E72EF" w:rsidRPr="006325ED" w:rsidRDefault="003E72EF" w:rsidP="006325ED">
      <w:pPr>
        <w:spacing w:after="0" w:line="240" w:lineRule="auto"/>
        <w:jc w:val="both"/>
        <w:rPr>
          <w:szCs w:val="20"/>
        </w:rPr>
      </w:pPr>
      <w:r w:rsidRPr="006325ED">
        <w:rPr>
          <w:szCs w:val="20"/>
        </w:rPr>
        <w:t xml:space="preserve">- di essere, alla data del 29.3.2020, residente in Rocca Santa Maria all’indirizzo__________________________________________________________________________ </w:t>
      </w:r>
    </w:p>
    <w:p w:rsidR="003E72EF" w:rsidRPr="006325ED" w:rsidRDefault="003E72EF" w:rsidP="006325ED">
      <w:pPr>
        <w:spacing w:after="0" w:line="240" w:lineRule="auto"/>
        <w:rPr>
          <w:szCs w:val="20"/>
        </w:rPr>
      </w:pPr>
      <w:r w:rsidRPr="006325ED">
        <w:rPr>
          <w:szCs w:val="20"/>
        </w:rPr>
        <w:t>- che il proprio nucleo familiare, effettivamente residente e abitante con il richiedente, è così composto: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A0"/>
      </w:tblPr>
      <w:tblGrid>
        <w:gridCol w:w="543"/>
        <w:gridCol w:w="4282"/>
        <w:gridCol w:w="1701"/>
        <w:gridCol w:w="2835"/>
      </w:tblGrid>
      <w:tr w:rsidR="003E72EF" w:rsidRPr="006325ED" w:rsidTr="0058659B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3E72EF" w:rsidRPr="006325ED" w:rsidRDefault="003E72EF" w:rsidP="006325ED">
            <w:pPr>
              <w:spacing w:after="0" w:line="240" w:lineRule="auto"/>
              <w:ind w:right="454"/>
              <w:rPr>
                <w:rFonts w:cs="Calibri"/>
              </w:rPr>
            </w:pPr>
            <w:r w:rsidRPr="006325ED">
              <w:rPr>
                <w:rFonts w:cs="Calibri"/>
              </w:rPr>
              <w:t>n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3E72EF" w:rsidRPr="006325ED" w:rsidRDefault="003E72EF" w:rsidP="006325ED">
            <w:pPr>
              <w:spacing w:after="0" w:line="240" w:lineRule="auto"/>
              <w:jc w:val="center"/>
              <w:rPr>
                <w:rFonts w:cs="Calibri"/>
              </w:rPr>
            </w:pPr>
            <w:r w:rsidRPr="006325ED">
              <w:rPr>
                <w:rFonts w:cs="Calibri"/>
              </w:rPr>
              <w:t>nome e cognome componenti il nucleo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</w:tcPr>
          <w:p w:rsidR="003E72EF" w:rsidRPr="006325ED" w:rsidRDefault="003E72EF" w:rsidP="006325ED">
            <w:pPr>
              <w:spacing w:after="0" w:line="240" w:lineRule="auto"/>
              <w:jc w:val="center"/>
              <w:rPr>
                <w:rFonts w:cs="Calibri"/>
              </w:rPr>
            </w:pPr>
            <w:r w:rsidRPr="006325ED">
              <w:rPr>
                <w:rFonts w:cs="Calibri"/>
              </w:rPr>
              <w:t>Data di nascita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3E72EF" w:rsidRPr="006325ED" w:rsidRDefault="003E72EF" w:rsidP="006325ED">
            <w:pPr>
              <w:spacing w:after="0" w:line="240" w:lineRule="auto"/>
              <w:jc w:val="center"/>
              <w:rPr>
                <w:rFonts w:cs="Calibri"/>
              </w:rPr>
            </w:pPr>
            <w:r w:rsidRPr="006325ED">
              <w:rPr>
                <w:rFonts w:cs="Calibri"/>
              </w:rPr>
              <w:t>Codice Fiscale</w:t>
            </w:r>
          </w:p>
        </w:tc>
      </w:tr>
      <w:tr w:rsidR="003E72EF" w:rsidRPr="006325ED" w:rsidTr="0058659B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rPr>
                <w:rFonts w:cs="Palatino Linotype"/>
              </w:rPr>
            </w:pP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</w:tr>
      <w:tr w:rsidR="003E72EF" w:rsidRPr="006325ED" w:rsidTr="0058659B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rPr>
                <w:rFonts w:cs="Palatino Linotype"/>
              </w:rPr>
            </w:pP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</w:tr>
      <w:tr w:rsidR="003E72EF" w:rsidRPr="006325ED" w:rsidTr="0058659B">
        <w:trPr>
          <w:trHeight w:val="22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rPr>
                <w:rFonts w:cs="Palatino Linotype"/>
              </w:rPr>
            </w:pP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</w:tr>
      <w:tr w:rsidR="003E72EF" w:rsidRPr="006325ED" w:rsidTr="0058659B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rPr>
                <w:rFonts w:cs="Palatino Linotype"/>
              </w:rPr>
            </w:pP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</w:tr>
      <w:tr w:rsidR="003E72EF" w:rsidRPr="006325ED" w:rsidTr="0058659B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rPr>
                <w:rFonts w:cs="Palatino Linotype"/>
              </w:rPr>
            </w:pP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</w:tr>
      <w:tr w:rsidR="003E72EF" w:rsidRPr="006325ED" w:rsidTr="0058659B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rPr>
                <w:rFonts w:cs="Palatino Linotype"/>
              </w:rPr>
            </w:pP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</w:tr>
      <w:tr w:rsidR="003E72EF" w:rsidRPr="006325ED" w:rsidTr="0058659B">
        <w:trPr>
          <w:trHeight w:val="239"/>
        </w:trPr>
        <w:tc>
          <w:tcPr>
            <w:tcW w:w="54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rPr>
                <w:rFonts w:cs="Palatino Linotype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2EF" w:rsidRPr="006325ED" w:rsidRDefault="003E72EF" w:rsidP="006325ED">
            <w:pPr>
              <w:snapToGrid w:val="0"/>
              <w:spacing w:after="0" w:line="240" w:lineRule="auto"/>
              <w:ind w:right="454"/>
              <w:jc w:val="center"/>
              <w:rPr>
                <w:rFonts w:cs="Palatino Linotype"/>
              </w:rPr>
            </w:pPr>
          </w:p>
        </w:tc>
      </w:tr>
    </w:tbl>
    <w:p w:rsidR="003E72EF" w:rsidRPr="006325ED" w:rsidRDefault="003E72EF" w:rsidP="006325E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142" w:hanging="142"/>
        <w:jc w:val="both"/>
        <w:rPr>
          <w:rFonts w:cs="Calibri"/>
          <w:szCs w:val="24"/>
        </w:rPr>
      </w:pPr>
      <w:r w:rsidRPr="006325ED">
        <w:rPr>
          <w:rFonts w:cs="Calibri"/>
          <w:szCs w:val="24"/>
        </w:rPr>
        <w:t xml:space="preserve">che il saldo dei conti correnti, dei libretti o di qualunque altro deposito bancario/postale o di altri istituti che comunque consenta immediata liquidità di denaro intestati ai componenti il nucleo familiare non supera complessivamente la somma di euro </w:t>
      </w:r>
      <w:r w:rsidRPr="00507B00">
        <w:rPr>
          <w:rFonts w:cs="Calibri"/>
          <w:b/>
          <w:szCs w:val="24"/>
        </w:rPr>
        <w:t>5.000,00</w:t>
      </w:r>
      <w:r w:rsidRPr="006325ED">
        <w:rPr>
          <w:rFonts w:cs="Calibri"/>
          <w:szCs w:val="24"/>
        </w:rPr>
        <w:t>;</w:t>
      </w:r>
    </w:p>
    <w:p w:rsidR="003E72EF" w:rsidRPr="00507B00" w:rsidRDefault="003E72EF" w:rsidP="006325ED">
      <w:pPr>
        <w:numPr>
          <w:ilvl w:val="0"/>
          <w:numId w:val="6"/>
        </w:numPr>
        <w:spacing w:after="0" w:line="240" w:lineRule="auto"/>
        <w:ind w:left="180" w:hanging="180"/>
        <w:jc w:val="both"/>
        <w:rPr>
          <w:rFonts w:cs="Calibri"/>
        </w:rPr>
      </w:pPr>
      <w:r w:rsidRPr="006325ED">
        <w:t>che nel proprio nucleo familiare non vi sono dipendenti pubblici;</w:t>
      </w:r>
    </w:p>
    <w:p w:rsidR="003E72EF" w:rsidRPr="006325ED" w:rsidRDefault="003E72EF" w:rsidP="00507B00">
      <w:pPr>
        <w:spacing w:after="0" w:line="240" w:lineRule="auto"/>
        <w:jc w:val="both"/>
        <w:rPr>
          <w:rFonts w:cs="Calibri"/>
        </w:rPr>
      </w:pPr>
    </w:p>
    <w:p w:rsidR="003E72EF" w:rsidRPr="006325ED" w:rsidRDefault="003E72EF" w:rsidP="006325ED">
      <w:pPr>
        <w:numPr>
          <w:ilvl w:val="0"/>
          <w:numId w:val="1"/>
        </w:numPr>
        <w:tabs>
          <w:tab w:val="num" w:pos="-180"/>
          <w:tab w:val="left" w:pos="180"/>
        </w:tabs>
        <w:spacing w:after="0" w:line="240" w:lineRule="auto"/>
        <w:ind w:left="284" w:hanging="284"/>
        <w:rPr>
          <w:szCs w:val="20"/>
        </w:rPr>
      </w:pPr>
      <w:r w:rsidRPr="006325ED">
        <w:rPr>
          <w:szCs w:val="20"/>
        </w:rPr>
        <w:t>di versare in stato di bisogno in quanto il proprio nucleo familiare non è percettore di entrate e/o redditi di qualsiasi natura</w:t>
      </w:r>
    </w:p>
    <w:p w:rsidR="003E72EF" w:rsidRPr="006325ED" w:rsidRDefault="003E72EF" w:rsidP="006325ED">
      <w:pPr>
        <w:spacing w:after="0" w:line="240" w:lineRule="auto"/>
        <w:jc w:val="center"/>
        <w:rPr>
          <w:i/>
          <w:iCs/>
          <w:szCs w:val="20"/>
        </w:rPr>
      </w:pPr>
      <w:r w:rsidRPr="006325ED">
        <w:rPr>
          <w:i/>
          <w:iCs/>
          <w:szCs w:val="20"/>
        </w:rPr>
        <w:t>oppure</w:t>
      </w:r>
    </w:p>
    <w:p w:rsidR="003E72EF" w:rsidRPr="006325ED" w:rsidRDefault="003E72EF" w:rsidP="006325ED">
      <w:pPr>
        <w:spacing w:after="0" w:line="240" w:lineRule="auto"/>
        <w:jc w:val="center"/>
        <w:rPr>
          <w:i/>
          <w:iCs/>
          <w:szCs w:val="20"/>
        </w:rPr>
      </w:pPr>
    </w:p>
    <w:p w:rsidR="003E72EF" w:rsidRPr="006325ED" w:rsidRDefault="003E72EF" w:rsidP="006325ED">
      <w:pPr>
        <w:pStyle w:val="ListParagraph"/>
        <w:numPr>
          <w:ilvl w:val="0"/>
          <w:numId w:val="1"/>
        </w:numPr>
        <w:tabs>
          <w:tab w:val="clear" w:pos="1363"/>
        </w:tabs>
        <w:spacing w:after="0" w:line="240" w:lineRule="auto"/>
        <w:ind w:left="284" w:hanging="284"/>
        <w:jc w:val="both"/>
        <w:rPr>
          <w:szCs w:val="20"/>
        </w:rPr>
      </w:pPr>
      <w:r w:rsidRPr="006325ED">
        <w:rPr>
          <w:szCs w:val="20"/>
        </w:rPr>
        <w:t xml:space="preserve">i versare in stato di bisogno – secondo quanto indicato nell’avviso -  in quanto il nucleo familiare composto di n. ………….. componenti,  </w:t>
      </w:r>
      <w:r w:rsidRPr="006325ED">
        <w:rPr>
          <w:rFonts w:cs="Calibri"/>
        </w:rPr>
        <w:t>non ha percepito introiti/redditi da lavoro autonomo o dipendente o pensioni comprese le estere o da rendite catastali, locazioni o contributi ed altre provvidenze (</w:t>
      </w:r>
      <w:r w:rsidRPr="006325ED">
        <w:rPr>
          <w:rFonts w:cs="Calibri"/>
          <w:i/>
        </w:rPr>
        <w:t>diverse dalle “una-tantum”)</w:t>
      </w:r>
      <w:r w:rsidRPr="006325ED">
        <w:rPr>
          <w:rFonts w:cs="Calibri"/>
        </w:rPr>
        <w:t xml:space="preserve"> riferiti al mese di marzo 2020 superiori ad € …………………</w:t>
      </w:r>
    </w:p>
    <w:p w:rsidR="003E72EF" w:rsidRPr="006325ED" w:rsidRDefault="003E72EF" w:rsidP="006325ED">
      <w:pPr>
        <w:spacing w:after="0" w:line="240" w:lineRule="auto"/>
        <w:ind w:left="180" w:hanging="180"/>
        <w:jc w:val="both"/>
        <w:rPr>
          <w:i/>
          <w:sz w:val="20"/>
          <w:szCs w:val="20"/>
        </w:rPr>
      </w:pPr>
      <w:r w:rsidRPr="006325ED">
        <w:rPr>
          <w:rFonts w:cs="Calibri"/>
          <w:i/>
          <w:sz w:val="20"/>
          <w:szCs w:val="20"/>
        </w:rPr>
        <w:t xml:space="preserve">     (</w:t>
      </w:r>
      <w:r w:rsidRPr="006325ED">
        <w:rPr>
          <w:i/>
          <w:sz w:val="20"/>
          <w:szCs w:val="20"/>
        </w:rPr>
        <w:t>1 componente –  inferiore ad € 450,00, 2 componenti – inferiore ad € 650,00, 3 componenti – inferiore      ad €  850,00, 4 componenti – inferiore ad € 1.050,00, oltre i 5 componenti – inferiore a € 1.200,00. N</w:t>
      </w:r>
      <w:r w:rsidRPr="006325ED">
        <w:rPr>
          <w:i/>
          <w:iCs/>
          <w:sz w:val="20"/>
          <w:szCs w:val="20"/>
        </w:rPr>
        <w:t>on devono essere considerati nel computo delle somme massime i contributi percepiti per CAS, gli    emolumenti per pensioni di guerra, di invalidità civile e infortuni).</w:t>
      </w:r>
    </w:p>
    <w:p w:rsidR="003E72EF" w:rsidRPr="006325ED" w:rsidRDefault="003E72EF" w:rsidP="006325ED">
      <w:pPr>
        <w:pStyle w:val="ListParagraph"/>
        <w:numPr>
          <w:ilvl w:val="0"/>
          <w:numId w:val="1"/>
        </w:numPr>
        <w:tabs>
          <w:tab w:val="clear" w:pos="1363"/>
        </w:tabs>
        <w:spacing w:after="0" w:line="240" w:lineRule="auto"/>
        <w:ind w:left="284" w:hanging="284"/>
        <w:jc w:val="both"/>
        <w:rPr>
          <w:szCs w:val="20"/>
        </w:rPr>
      </w:pPr>
      <w:r w:rsidRPr="006325ED">
        <w:rPr>
          <w:rFonts w:cs="Calibri"/>
        </w:rPr>
        <w:t xml:space="preserve">che nel nucleo familiare risulta presente un minore o invalido civile superiore al 75% (indicare nominativo …………………………………………………………………….; </w:t>
      </w:r>
    </w:p>
    <w:p w:rsidR="003E72EF" w:rsidRPr="006325ED" w:rsidRDefault="003E72EF" w:rsidP="006325ED">
      <w:pPr>
        <w:numPr>
          <w:ilvl w:val="0"/>
          <w:numId w:val="1"/>
        </w:numPr>
        <w:tabs>
          <w:tab w:val="clear" w:pos="1363"/>
        </w:tabs>
        <w:spacing w:after="0" w:line="240" w:lineRule="auto"/>
        <w:ind w:left="284" w:hanging="284"/>
        <w:jc w:val="both"/>
        <w:rPr>
          <w:rFonts w:cs="Arial"/>
          <w:sz w:val="20"/>
        </w:rPr>
      </w:pPr>
      <w:r w:rsidRPr="006325ED">
        <w:t xml:space="preserve">che nel proprio nucleo familiare vi sono </w:t>
      </w:r>
      <w:r w:rsidRPr="006325ED">
        <w:rPr>
          <w:rFonts w:cs="Arial"/>
          <w:sz w:val="20"/>
          <w:u w:val="single"/>
        </w:rPr>
        <w:t xml:space="preserve">percettori di ammortizzatori sociali tipo: </w:t>
      </w:r>
      <w:r w:rsidRPr="006325ED">
        <w:rPr>
          <w:rFonts w:cs="Arial"/>
          <w:sz w:val="20"/>
        </w:rPr>
        <w:t>Integrazione</w:t>
      </w:r>
      <w:r w:rsidRPr="006325ED">
        <w:rPr>
          <w:rFonts w:cs="Arial"/>
          <w:sz w:val="20"/>
          <w:u w:val="single"/>
        </w:rPr>
        <w:t xml:space="preserve"> </w:t>
      </w:r>
      <w:r w:rsidRPr="006325ED">
        <w:rPr>
          <w:rFonts w:cs="Arial"/>
          <w:sz w:val="20"/>
        </w:rPr>
        <w:t>salariale, Cassa Integrazione, Indennità di mobilità, Reddito di Cittadinanza che complessivamente non hanno percepito compensi per gli ammortizzatori sociali suddetti, riferiti al mese di marzo 2020, superiori ad € 500,00. in tal caso è consapevole che l’assegnazione del contributo avverrà solo se le risorse saranno disponibili, come indicato nell’avviso.</w:t>
      </w:r>
    </w:p>
    <w:p w:rsidR="003E72EF" w:rsidRPr="006325ED" w:rsidRDefault="003E72EF" w:rsidP="006325ED">
      <w:pPr>
        <w:numPr>
          <w:ilvl w:val="0"/>
          <w:numId w:val="1"/>
        </w:numPr>
        <w:tabs>
          <w:tab w:val="clear" w:pos="1363"/>
        </w:tabs>
        <w:spacing w:after="0" w:line="240" w:lineRule="auto"/>
        <w:ind w:left="284" w:hanging="284"/>
        <w:jc w:val="both"/>
        <w:rPr>
          <w:rFonts w:cs="Arial"/>
          <w:sz w:val="20"/>
        </w:rPr>
      </w:pPr>
      <w:r w:rsidRPr="006325ED">
        <w:rPr>
          <w:rFonts w:cs="Arial"/>
          <w:sz w:val="20"/>
        </w:rPr>
        <w:t>Che il proprio nucleo familiare risulta essere / non risulta essere ospitato in struttura ricettiva a seguito degli eventi sismici del 2016 e successivi;</w:t>
      </w:r>
    </w:p>
    <w:p w:rsidR="003E72EF" w:rsidRPr="006325ED" w:rsidRDefault="003E72EF" w:rsidP="006325ED">
      <w:pPr>
        <w:numPr>
          <w:ilvl w:val="0"/>
          <w:numId w:val="1"/>
        </w:numPr>
        <w:tabs>
          <w:tab w:val="num" w:pos="-180"/>
          <w:tab w:val="left" w:pos="180"/>
        </w:tabs>
        <w:spacing w:after="0" w:line="240" w:lineRule="auto"/>
        <w:ind w:hanging="1420"/>
        <w:rPr>
          <w:szCs w:val="20"/>
        </w:rPr>
      </w:pPr>
      <w:r w:rsidRPr="006325ED">
        <w:rPr>
          <w:szCs w:val="20"/>
        </w:rPr>
        <w:t>di essere autosufficiente</w:t>
      </w:r>
    </w:p>
    <w:p w:rsidR="003E72EF" w:rsidRPr="006325ED" w:rsidRDefault="003E72EF" w:rsidP="006325ED">
      <w:pPr>
        <w:spacing w:after="0" w:line="240" w:lineRule="auto"/>
        <w:jc w:val="center"/>
        <w:rPr>
          <w:i/>
          <w:iCs/>
          <w:szCs w:val="20"/>
        </w:rPr>
      </w:pPr>
      <w:r w:rsidRPr="006325ED">
        <w:rPr>
          <w:i/>
          <w:iCs/>
          <w:szCs w:val="20"/>
        </w:rPr>
        <w:t>oppure</w:t>
      </w:r>
    </w:p>
    <w:p w:rsidR="003E72EF" w:rsidRPr="006325ED" w:rsidRDefault="003E72EF" w:rsidP="006325ED">
      <w:pPr>
        <w:numPr>
          <w:ilvl w:val="0"/>
          <w:numId w:val="1"/>
        </w:numPr>
        <w:tabs>
          <w:tab w:val="num" w:pos="-180"/>
          <w:tab w:val="left" w:pos="180"/>
        </w:tabs>
        <w:spacing w:after="0" w:line="240" w:lineRule="auto"/>
        <w:ind w:left="180" w:hanging="180"/>
        <w:jc w:val="both"/>
        <w:rPr>
          <w:szCs w:val="20"/>
        </w:rPr>
      </w:pPr>
      <w:r w:rsidRPr="006325ED">
        <w:rPr>
          <w:szCs w:val="20"/>
        </w:rPr>
        <w:t xml:space="preserve"> di essere non autosufficiente e necessitare di consegna a domicilio del buono spesa al seguente indirizzo.</w:t>
      </w:r>
    </w:p>
    <w:p w:rsidR="003E72EF" w:rsidRPr="006325ED" w:rsidRDefault="003E72EF" w:rsidP="006325ED">
      <w:pPr>
        <w:numPr>
          <w:ilvl w:val="0"/>
          <w:numId w:val="1"/>
        </w:numPr>
        <w:tabs>
          <w:tab w:val="clear" w:pos="1363"/>
        </w:tabs>
        <w:spacing w:after="0" w:line="240" w:lineRule="auto"/>
        <w:ind w:left="284" w:hanging="284"/>
        <w:jc w:val="both"/>
        <w:rPr>
          <w:rFonts w:cs="Arial"/>
          <w:sz w:val="20"/>
        </w:rPr>
      </w:pPr>
      <w:r w:rsidRPr="006325ED">
        <w:rPr>
          <w:szCs w:val="20"/>
        </w:rPr>
        <w:t>(facoltativo) Di voler così meglio specificare il proprio stato di contingente stato di disagio socioeconomico a causa dell’emergenza sanitaria in atto:</w:t>
      </w:r>
    </w:p>
    <w:p w:rsidR="003E72EF" w:rsidRPr="006325ED" w:rsidRDefault="003E72EF" w:rsidP="0063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after="0" w:line="240" w:lineRule="auto"/>
        <w:jc w:val="both"/>
        <w:rPr>
          <w:szCs w:val="20"/>
        </w:rPr>
      </w:pPr>
    </w:p>
    <w:p w:rsidR="003E72EF" w:rsidRPr="006325ED" w:rsidRDefault="003E72EF" w:rsidP="0063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after="0" w:line="240" w:lineRule="auto"/>
        <w:rPr>
          <w:szCs w:val="20"/>
        </w:rPr>
      </w:pPr>
    </w:p>
    <w:p w:rsidR="003E72EF" w:rsidRPr="006325ED" w:rsidRDefault="003E72EF" w:rsidP="0063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after="0" w:line="240" w:lineRule="auto"/>
        <w:rPr>
          <w:szCs w:val="20"/>
        </w:rPr>
      </w:pPr>
    </w:p>
    <w:p w:rsidR="003E72EF" w:rsidRPr="006325ED" w:rsidRDefault="003E72EF" w:rsidP="0063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after="0" w:line="240" w:lineRule="auto"/>
        <w:rPr>
          <w:szCs w:val="20"/>
        </w:rPr>
      </w:pPr>
    </w:p>
    <w:p w:rsidR="003E72EF" w:rsidRPr="006325ED" w:rsidRDefault="003E72EF" w:rsidP="0063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after="0" w:line="240" w:lineRule="auto"/>
        <w:rPr>
          <w:szCs w:val="20"/>
        </w:rPr>
      </w:pPr>
    </w:p>
    <w:p w:rsidR="003E72EF" w:rsidRPr="006325ED" w:rsidRDefault="003E72EF" w:rsidP="006325ED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szCs w:val="20"/>
        </w:rPr>
      </w:pPr>
      <w:r w:rsidRPr="006325ED">
        <w:rPr>
          <w:szCs w:val="20"/>
        </w:rPr>
        <w:t>di aver compilato la presente domanda consapevole delle conseguenze penali nei casi di falsità e mendacio e di essere altresì consapevole della decadenza dal beneficio richiesto ai sensi dell’art. 75 del DPR 445/00 e dell’azione di rivalsa da parte dell’erogante che derivano dall’accertamento dell’inveridicità di quanto qui dichiarato.</w:t>
      </w:r>
    </w:p>
    <w:p w:rsidR="003E72EF" w:rsidRPr="006325ED" w:rsidRDefault="003E72EF" w:rsidP="006325ED">
      <w:pPr>
        <w:spacing w:after="0" w:line="240" w:lineRule="auto"/>
        <w:jc w:val="both"/>
        <w:rPr>
          <w:szCs w:val="20"/>
        </w:rPr>
      </w:pPr>
      <w:r w:rsidRPr="006325ED">
        <w:rPr>
          <w:szCs w:val="20"/>
        </w:rPr>
        <w:t>Allega fotocopia documento d’identità.</w:t>
      </w:r>
    </w:p>
    <w:p w:rsidR="003E72EF" w:rsidRPr="006325ED" w:rsidRDefault="003E72EF" w:rsidP="006325ED">
      <w:pPr>
        <w:pStyle w:val="Heading2"/>
        <w:ind w:hanging="3426"/>
        <w:jc w:val="both"/>
        <w:rPr>
          <w:rFonts w:ascii="Calibri" w:hAnsi="Calibri"/>
          <w:sz w:val="22"/>
          <w:lang w:eastAsia="en-US"/>
        </w:rPr>
      </w:pPr>
      <w:r w:rsidRPr="006325ED">
        <w:rPr>
          <w:rFonts w:ascii="Calibri" w:hAnsi="Calibri"/>
          <w:sz w:val="22"/>
          <w:lang w:eastAsia="en-US"/>
        </w:rPr>
        <w:t xml:space="preserve">                                                                                                                  Il/la richiedente/dichiarante</w:t>
      </w:r>
    </w:p>
    <w:p w:rsidR="003E72EF" w:rsidRPr="006325ED" w:rsidRDefault="003E72EF" w:rsidP="006325ED">
      <w:pPr>
        <w:spacing w:after="0" w:line="240" w:lineRule="auto"/>
        <w:jc w:val="center"/>
        <w:rPr>
          <w:szCs w:val="20"/>
        </w:rPr>
      </w:pPr>
      <w:r w:rsidRPr="006325ED">
        <w:rPr>
          <w:szCs w:val="20"/>
        </w:rPr>
        <w:t xml:space="preserve">                                                                                             _____________________________________________ </w:t>
      </w:r>
    </w:p>
    <w:p w:rsidR="003E72EF" w:rsidRPr="006325ED" w:rsidRDefault="003E72EF" w:rsidP="006325ED">
      <w:pPr>
        <w:spacing w:after="0" w:line="240" w:lineRule="auto"/>
        <w:ind w:right="567"/>
        <w:jc w:val="center"/>
        <w:rPr>
          <w:szCs w:val="20"/>
        </w:rPr>
      </w:pPr>
    </w:p>
    <w:p w:rsidR="003E72EF" w:rsidRPr="006325ED" w:rsidRDefault="003E72EF" w:rsidP="006325ED">
      <w:pPr>
        <w:spacing w:after="0" w:line="240" w:lineRule="auto"/>
        <w:ind w:right="567"/>
        <w:jc w:val="center"/>
      </w:pPr>
      <w:r w:rsidRPr="006325ED">
        <w:rPr>
          <w:b/>
          <w:bCs/>
          <w:i/>
          <w:iCs/>
        </w:rPr>
        <w:t xml:space="preserve">Informativa resa ai </w:t>
      </w:r>
      <w:r w:rsidRPr="006325ED">
        <w:rPr>
          <w:rFonts w:ascii="Arial" w:hAnsi="Arial" w:cs="Arial"/>
          <w:b/>
          <w:bCs/>
          <w:i/>
          <w:iCs/>
        </w:rPr>
        <w:t>​</w:t>
      </w:r>
      <w:r w:rsidRPr="006325ED">
        <w:rPr>
          <w:b/>
          <w:bCs/>
          <w:i/>
          <w:iCs/>
        </w:rPr>
        <w:t>sensi degli articoli 13-14 del GDPR 2016/679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Ai sensi dell’art. 13 del Regolamento (UE) 2016/679 si informa che il trattamento dei dati personali forniti per il servizio in oggetto è finalizzato unicamente alla corretta esecuzione dei compiti istituzionali per l'attuazione delle misure da adottare per far fronte alla pandemia determinata dal Virus COVID-19 - CORONAVIRUS - con l’utilizzo di procedure anche informatizzate, nei modi e nei limiti necessari per perseguire la predetta finalità.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Il trattamento dei dati per la finalità sopra descritta è necessario per il perseguimento del legittimo interesse del Titolare del trattamento, ex art. 6 co. lett. F) del GDPR e dai decreti, ordinanze, avvisi, emanati dalle autorità nazionali, regionali e locali emanati in materia dal mese di gennaio 2020.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I dati potranno essere comunicati o portati a conoscenza di responsabili ed incaricati di altri soggetti pubblici e privati che debbano partecipare al procedimento amministrativo. Tra i quali sono espressamente previsti le sezioni di volontariato della Protezione Civile e le società strumentali dell'Ente.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I dati potranno altresì essere comunicati o portati a conoscenza dei soggetti autorizzati al trattamento impiegati presso i singoli servizi comunali interessati dalla richiesta, compreso il COC comunale, ove costituito.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I dati personali non saranno trasferiti presso paesi terzi o a organizzazioni internazionali.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L’interessato ha il diritto di proporre reclamo a un’autorità di controllo.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Contitolari del trattamento dei dati sono: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- il Dipartimento della Protezione Civile, Via Ulpiano 11 - 00193 Roma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- l’Unione dei Comuni della Laga con sede in Torricella Sicura.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e ulteriori eventuali soggetti individuati dal COC comunale, ove costituito.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Il servizio sarà svolto presso Comune di Rocca Santa Maria.</w:t>
      </w:r>
    </w:p>
    <w:p w:rsidR="003E72EF" w:rsidRPr="006325ED" w:rsidRDefault="003E72EF" w:rsidP="006325E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325ED">
        <w:rPr>
          <w:sz w:val="16"/>
          <w:szCs w:val="16"/>
        </w:rPr>
        <w:t>Il titolare del trattamento è Comune di Rocca Santa Maria.</w:t>
      </w:r>
    </w:p>
    <w:p w:rsidR="003E72EF" w:rsidRPr="006325ED" w:rsidRDefault="003E72EF" w:rsidP="006325ED">
      <w:pPr>
        <w:spacing w:after="0" w:line="240" w:lineRule="auto"/>
        <w:jc w:val="both"/>
      </w:pPr>
      <w:r w:rsidRPr="006325ED">
        <w:rPr>
          <w:sz w:val="16"/>
          <w:szCs w:val="16"/>
        </w:rPr>
        <w:t xml:space="preserve">Il Responsabile della Protezione dei Dati - RPD/DPO è </w:t>
      </w:r>
      <w:bookmarkStart w:id="0" w:name="_GoBack"/>
      <w:bookmarkEnd w:id="0"/>
      <w:r w:rsidRPr="006325ED">
        <w:rPr>
          <w:sz w:val="16"/>
          <w:szCs w:val="16"/>
        </w:rPr>
        <w:t>Dott. Piermarini Andrea</w:t>
      </w:r>
    </w:p>
    <w:sectPr w:rsidR="003E72EF" w:rsidRPr="006325ED" w:rsidSect="006325ED">
      <w:pgSz w:w="11906" w:h="16838"/>
      <w:pgMar w:top="993" w:right="1134" w:bottom="719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EF" w:rsidRDefault="003E72EF" w:rsidP="00744C08">
      <w:pPr>
        <w:spacing w:after="0" w:line="240" w:lineRule="auto"/>
      </w:pPr>
      <w:r>
        <w:separator/>
      </w:r>
    </w:p>
  </w:endnote>
  <w:endnote w:type="continuationSeparator" w:id="0">
    <w:p w:rsidR="003E72EF" w:rsidRDefault="003E72EF" w:rsidP="0074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EF" w:rsidRDefault="003E72EF" w:rsidP="00744C08">
      <w:pPr>
        <w:spacing w:after="0" w:line="240" w:lineRule="auto"/>
      </w:pPr>
      <w:r>
        <w:separator/>
      </w:r>
    </w:p>
  </w:footnote>
  <w:footnote w:type="continuationSeparator" w:id="0">
    <w:p w:rsidR="003E72EF" w:rsidRDefault="003E72EF" w:rsidP="0074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2C0206CE"/>
    <w:multiLevelType w:val="hybridMultilevel"/>
    <w:tmpl w:val="69E4D4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E5B96"/>
    <w:multiLevelType w:val="hybridMultilevel"/>
    <w:tmpl w:val="79A8850E"/>
    <w:lvl w:ilvl="0" w:tplc="0C56C2D2">
      <w:numFmt w:val="bullet"/>
      <w:lvlText w:val=""/>
      <w:lvlJc w:val="left"/>
      <w:pPr>
        <w:tabs>
          <w:tab w:val="num" w:pos="283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B637E4"/>
    <w:multiLevelType w:val="hybridMultilevel"/>
    <w:tmpl w:val="CD7A733E"/>
    <w:lvl w:ilvl="0" w:tplc="0C56C2D2">
      <w:numFmt w:val="bullet"/>
      <w:lvlText w:val=""/>
      <w:lvlJc w:val="left"/>
      <w:pPr>
        <w:tabs>
          <w:tab w:val="num" w:pos="1363"/>
        </w:tabs>
        <w:ind w:left="142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051ED0"/>
    <w:multiLevelType w:val="hybridMultilevel"/>
    <w:tmpl w:val="14C66410"/>
    <w:lvl w:ilvl="0" w:tplc="92C29DE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A3EDB"/>
    <w:multiLevelType w:val="hybridMultilevel"/>
    <w:tmpl w:val="E1089D14"/>
    <w:lvl w:ilvl="0" w:tplc="A26A4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98786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19417FE"/>
    <w:multiLevelType w:val="hybridMultilevel"/>
    <w:tmpl w:val="17F0A14A"/>
    <w:lvl w:ilvl="0" w:tplc="DEB6AD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B34"/>
    <w:rsid w:val="000140FD"/>
    <w:rsid w:val="000165FC"/>
    <w:rsid w:val="0003770A"/>
    <w:rsid w:val="000D7A19"/>
    <w:rsid w:val="000E3682"/>
    <w:rsid w:val="00115A66"/>
    <w:rsid w:val="00120D8C"/>
    <w:rsid w:val="00134062"/>
    <w:rsid w:val="001409C5"/>
    <w:rsid w:val="00171D48"/>
    <w:rsid w:val="001A1BB5"/>
    <w:rsid w:val="001B5D14"/>
    <w:rsid w:val="00214386"/>
    <w:rsid w:val="002406FC"/>
    <w:rsid w:val="0028564B"/>
    <w:rsid w:val="00315908"/>
    <w:rsid w:val="003408F5"/>
    <w:rsid w:val="00365090"/>
    <w:rsid w:val="003A46FD"/>
    <w:rsid w:val="003E72EF"/>
    <w:rsid w:val="00452F29"/>
    <w:rsid w:val="00461F65"/>
    <w:rsid w:val="00507B00"/>
    <w:rsid w:val="0058659B"/>
    <w:rsid w:val="005A2D01"/>
    <w:rsid w:val="005B4F23"/>
    <w:rsid w:val="00611540"/>
    <w:rsid w:val="006325ED"/>
    <w:rsid w:val="00744C08"/>
    <w:rsid w:val="0076730A"/>
    <w:rsid w:val="007C603F"/>
    <w:rsid w:val="007E163C"/>
    <w:rsid w:val="008877AD"/>
    <w:rsid w:val="0089124F"/>
    <w:rsid w:val="00925447"/>
    <w:rsid w:val="00927926"/>
    <w:rsid w:val="009911B8"/>
    <w:rsid w:val="009A1089"/>
    <w:rsid w:val="009A4A2B"/>
    <w:rsid w:val="009B090C"/>
    <w:rsid w:val="009B550A"/>
    <w:rsid w:val="009C526E"/>
    <w:rsid w:val="009D05B6"/>
    <w:rsid w:val="00A35B19"/>
    <w:rsid w:val="00A43AF9"/>
    <w:rsid w:val="00AA0F74"/>
    <w:rsid w:val="00AB5CDE"/>
    <w:rsid w:val="00B04A35"/>
    <w:rsid w:val="00B14B34"/>
    <w:rsid w:val="00BA3E17"/>
    <w:rsid w:val="00BC7EF8"/>
    <w:rsid w:val="00BD37E5"/>
    <w:rsid w:val="00C224BE"/>
    <w:rsid w:val="00C438C3"/>
    <w:rsid w:val="00D24027"/>
    <w:rsid w:val="00D60814"/>
    <w:rsid w:val="00D706E7"/>
    <w:rsid w:val="00DB4231"/>
    <w:rsid w:val="00DC1442"/>
    <w:rsid w:val="00DC5819"/>
    <w:rsid w:val="00E33B9F"/>
    <w:rsid w:val="00EE094E"/>
    <w:rsid w:val="00F11EE8"/>
    <w:rsid w:val="00FC1034"/>
    <w:rsid w:val="00FD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3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4B34"/>
    <w:pPr>
      <w:keepNext/>
      <w:spacing w:after="0" w:line="240" w:lineRule="auto"/>
      <w:ind w:left="3540" w:firstLine="708"/>
      <w:jc w:val="right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4B34"/>
    <w:rPr>
      <w:rFonts w:ascii="Times New Roman" w:hAnsi="Times New Roman" w:cs="Times New Roman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744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C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44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C08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744C08"/>
    <w:rPr>
      <w:rFonts w:cs="Times New Roman"/>
      <w:color w:val="0563C1"/>
      <w:u w:val="single"/>
    </w:rPr>
  </w:style>
  <w:style w:type="paragraph" w:customStyle="1" w:styleId="Paragrafoelenco1">
    <w:name w:val="Paragrafo elenco1"/>
    <w:basedOn w:val="Normal"/>
    <w:uiPriority w:val="99"/>
    <w:rsid w:val="0058659B"/>
    <w:pPr>
      <w:suppressAutoHyphens/>
      <w:spacing w:after="16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58659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865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42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912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1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124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12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9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24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912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124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9124F"/>
    <w:rPr>
      <w:rFonts w:cs="Times New Roman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rsid w:val="00452F2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casm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ccasm@roccas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1207</Words>
  <Characters>6885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 Gesualdo</dc:creator>
  <cp:keywords/>
  <dc:description/>
  <cp:lastModifiedBy>FabSac</cp:lastModifiedBy>
  <cp:revision>9</cp:revision>
  <dcterms:created xsi:type="dcterms:W3CDTF">2020-04-01T15:22:00Z</dcterms:created>
  <dcterms:modified xsi:type="dcterms:W3CDTF">2020-04-02T16:49:00Z</dcterms:modified>
</cp:coreProperties>
</file>