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A10" w:rsidRPr="009661E9" w:rsidRDefault="00150A10" w:rsidP="00150A10">
      <w:pPr>
        <w:pStyle w:val="Titolo1"/>
        <w:spacing w:after="0" w:line="276" w:lineRule="auto"/>
        <w:rPr>
          <w:b w:val="0"/>
          <w:sz w:val="40"/>
          <w:szCs w:val="40"/>
        </w:rPr>
      </w:pPr>
      <w:r w:rsidRPr="009661E9">
        <w:rPr>
          <w:b w:val="0"/>
          <w:sz w:val="40"/>
          <w:szCs w:val="40"/>
        </w:rPr>
        <w:t xml:space="preserve">COMUNE </w:t>
      </w:r>
      <w:proofErr w:type="spellStart"/>
      <w:r w:rsidRPr="009661E9">
        <w:rPr>
          <w:b w:val="0"/>
          <w:sz w:val="40"/>
          <w:szCs w:val="40"/>
        </w:rPr>
        <w:t>DI</w:t>
      </w:r>
      <w:proofErr w:type="spellEnd"/>
      <w:r w:rsidRPr="009661E9">
        <w:rPr>
          <w:b w:val="0"/>
          <w:sz w:val="40"/>
          <w:szCs w:val="40"/>
        </w:rPr>
        <w:t xml:space="preserve"> ROCCA SANTA MARIA </w:t>
      </w:r>
    </w:p>
    <w:p w:rsidR="00150A10" w:rsidRPr="009661E9" w:rsidRDefault="00150A10" w:rsidP="00150A10">
      <w:pPr>
        <w:pStyle w:val="Titolo1"/>
        <w:spacing w:after="0" w:line="276" w:lineRule="auto"/>
        <w:rPr>
          <w:b w:val="0"/>
          <w:sz w:val="40"/>
          <w:szCs w:val="40"/>
        </w:rPr>
      </w:pPr>
      <w:r w:rsidRPr="009661E9">
        <w:rPr>
          <w:b w:val="0"/>
          <w:sz w:val="40"/>
          <w:szCs w:val="40"/>
        </w:rPr>
        <w:t xml:space="preserve">PROVINCIA </w:t>
      </w:r>
      <w:proofErr w:type="spellStart"/>
      <w:r w:rsidRPr="009661E9">
        <w:rPr>
          <w:b w:val="0"/>
          <w:sz w:val="40"/>
          <w:szCs w:val="40"/>
        </w:rPr>
        <w:t>DI</w:t>
      </w:r>
      <w:proofErr w:type="spellEnd"/>
      <w:r w:rsidRPr="009661E9">
        <w:rPr>
          <w:b w:val="0"/>
          <w:sz w:val="40"/>
          <w:szCs w:val="40"/>
        </w:rPr>
        <w:t xml:space="preserve"> TERAMO</w:t>
      </w:r>
    </w:p>
    <w:p w:rsidR="00150A10" w:rsidRPr="009661E9" w:rsidRDefault="00150A10" w:rsidP="00150A10"/>
    <w:p w:rsidR="00150A10" w:rsidRPr="009661E9" w:rsidRDefault="00150A10" w:rsidP="00150A10">
      <w:pPr>
        <w:rPr>
          <w:lang w:bidi="ar-SA"/>
        </w:rPr>
      </w:pPr>
    </w:p>
    <w:p w:rsidR="00150A10" w:rsidRPr="009661E9" w:rsidRDefault="00150A10" w:rsidP="00150A10">
      <w:pPr>
        <w:rPr>
          <w:lang w:bidi="ar-SA"/>
        </w:rPr>
      </w:pPr>
    </w:p>
    <w:p w:rsidR="00150A10" w:rsidRPr="009661E9" w:rsidRDefault="00150A10" w:rsidP="00150A10">
      <w:pPr>
        <w:rPr>
          <w:lang w:bidi="ar-SA"/>
        </w:rPr>
      </w:pPr>
    </w:p>
    <w:p w:rsidR="00150A10" w:rsidRPr="009661E9" w:rsidRDefault="00150A10" w:rsidP="00150A10">
      <w:pPr>
        <w:rPr>
          <w:lang w:bidi="ar-SA"/>
        </w:rPr>
      </w:pPr>
    </w:p>
    <w:p w:rsidR="00150A10" w:rsidRPr="009661E9" w:rsidRDefault="00150A10" w:rsidP="00150A10">
      <w:pPr>
        <w:rPr>
          <w:lang w:bidi="ar-SA"/>
        </w:rPr>
      </w:pPr>
    </w:p>
    <w:p w:rsidR="00150A10" w:rsidRPr="009661E9" w:rsidRDefault="00150A10" w:rsidP="00150A10">
      <w:pPr>
        <w:rPr>
          <w:lang w:bidi="ar-SA"/>
        </w:rPr>
      </w:pPr>
    </w:p>
    <w:p w:rsidR="00150A10" w:rsidRPr="009661E9" w:rsidRDefault="00150A10" w:rsidP="00150A10">
      <w:pPr>
        <w:rPr>
          <w:lang w:bidi="ar-SA"/>
        </w:rPr>
      </w:pPr>
    </w:p>
    <w:p w:rsidR="00150A10" w:rsidRPr="009661E9" w:rsidRDefault="00AC567B" w:rsidP="00150A10">
      <w:pPr>
        <w:rPr>
          <w:lang w:bidi="ar-SA"/>
        </w:rPr>
      </w:pPr>
      <w:r>
        <w:rPr>
          <w:noProof/>
          <w:lang w:bidi="ar-SA"/>
        </w:rPr>
        <w:pict>
          <v:rect id="_x0000_s1026" style="position:absolute;margin-left:13.7pt;margin-top:4.6pt;width:517.15pt;height:120.85pt;z-index:251660288">
            <v:textbox style="mso-next-textbox:#_x0000_s1026">
              <w:txbxContent>
                <w:p w:rsidR="00150A10" w:rsidRDefault="00150A10" w:rsidP="00150A10">
                  <w:pPr>
                    <w:pStyle w:val="Titolo1"/>
                    <w:spacing w:after="0" w:line="276" w:lineRule="auto"/>
                    <w:jc w:val="both"/>
                    <w:rPr>
                      <w:sz w:val="28"/>
                      <w:szCs w:val="28"/>
                    </w:rPr>
                  </w:pPr>
                </w:p>
                <w:p w:rsidR="00150A10" w:rsidRDefault="00150A10" w:rsidP="00150A10">
                  <w:pPr>
                    <w:pStyle w:val="Titolo1"/>
                    <w:spacing w:after="0" w:line="276" w:lineRule="auto"/>
                    <w:jc w:val="both"/>
                    <w:rPr>
                      <w:sz w:val="28"/>
                      <w:szCs w:val="28"/>
                    </w:rPr>
                  </w:pPr>
                </w:p>
                <w:p w:rsidR="00150A10" w:rsidRPr="00D84653" w:rsidRDefault="00150A10" w:rsidP="00150A10">
                  <w:pPr>
                    <w:pStyle w:val="Titolo1"/>
                    <w:spacing w:after="0" w:line="276" w:lineRule="auto"/>
                    <w:jc w:val="both"/>
                    <w:rPr>
                      <w:sz w:val="28"/>
                      <w:szCs w:val="28"/>
                    </w:rPr>
                  </w:pPr>
                  <w:r w:rsidRPr="00D84653">
                    <w:rPr>
                      <w:sz w:val="28"/>
                      <w:szCs w:val="28"/>
                    </w:rPr>
                    <w:t xml:space="preserve">REGOLAMENTO PER LA COSTITUZIONE E LA RIPARTIZIONE </w:t>
                  </w:r>
                  <w:r w:rsidR="004744B0">
                    <w:rPr>
                      <w:sz w:val="28"/>
                      <w:szCs w:val="28"/>
                    </w:rPr>
                    <w:t>D</w:t>
                  </w:r>
                  <w:r w:rsidRPr="00D84653">
                    <w:rPr>
                      <w:sz w:val="28"/>
                      <w:szCs w:val="28"/>
                    </w:rPr>
                    <w:t xml:space="preserve">EL FONDO PER LO SVOLGIMENTO </w:t>
                  </w:r>
                  <w:proofErr w:type="spellStart"/>
                  <w:r w:rsidRPr="00D84653">
                    <w:rPr>
                      <w:sz w:val="28"/>
                      <w:szCs w:val="28"/>
                    </w:rPr>
                    <w:t>DI</w:t>
                  </w:r>
                  <w:proofErr w:type="spellEnd"/>
                  <w:r w:rsidRPr="00D84653">
                    <w:rPr>
                      <w:sz w:val="28"/>
                      <w:szCs w:val="28"/>
                    </w:rPr>
                    <w:t xml:space="preserve"> FUNZIONI TECNICHE DA PARTE </w:t>
                  </w:r>
                  <w:proofErr w:type="spellStart"/>
                  <w:r w:rsidRPr="00D84653">
                    <w:rPr>
                      <w:sz w:val="28"/>
                      <w:szCs w:val="28"/>
                    </w:rPr>
                    <w:t>DI</w:t>
                  </w:r>
                  <w:proofErr w:type="spellEnd"/>
                  <w:r w:rsidRPr="00D84653">
                    <w:rPr>
                      <w:sz w:val="28"/>
                      <w:szCs w:val="28"/>
                    </w:rPr>
                    <w:t xml:space="preserve"> DIPENDENTI PUBBLICI NELL'AMBITO </w:t>
                  </w:r>
                  <w:proofErr w:type="spellStart"/>
                  <w:r w:rsidRPr="00D84653">
                    <w:rPr>
                      <w:sz w:val="28"/>
                      <w:szCs w:val="28"/>
                    </w:rPr>
                    <w:t>DI</w:t>
                  </w:r>
                  <w:proofErr w:type="spellEnd"/>
                  <w:r w:rsidRPr="00D84653">
                    <w:rPr>
                      <w:sz w:val="28"/>
                      <w:szCs w:val="28"/>
                    </w:rPr>
                    <w:t xml:space="preserve"> OPERE/LAVORI, SERVIZI E FORNITURE</w:t>
                  </w:r>
                </w:p>
                <w:p w:rsidR="00150A10" w:rsidRDefault="00150A10" w:rsidP="00150A10"/>
              </w:txbxContent>
            </v:textbox>
          </v:rect>
        </w:pict>
      </w:r>
    </w:p>
    <w:p w:rsidR="00150A10" w:rsidRPr="009661E9" w:rsidRDefault="00150A10" w:rsidP="00150A10">
      <w:pPr>
        <w:rPr>
          <w:lang w:bidi="ar-SA"/>
        </w:rPr>
      </w:pPr>
    </w:p>
    <w:p w:rsidR="00150A10" w:rsidRPr="009661E9" w:rsidRDefault="00150A10" w:rsidP="00150A10">
      <w:pPr>
        <w:rPr>
          <w:lang w:bidi="ar-SA"/>
        </w:rPr>
      </w:pPr>
    </w:p>
    <w:p w:rsidR="00150A10" w:rsidRPr="009661E9" w:rsidRDefault="00150A10" w:rsidP="00150A10">
      <w:pPr>
        <w:rPr>
          <w:lang w:bidi="ar-SA"/>
        </w:rPr>
      </w:pPr>
    </w:p>
    <w:p w:rsidR="00150A10" w:rsidRPr="009661E9" w:rsidRDefault="00150A10" w:rsidP="00150A10">
      <w:pPr>
        <w:rPr>
          <w:lang w:bidi="ar-SA"/>
        </w:rPr>
      </w:pPr>
    </w:p>
    <w:p w:rsidR="00150A10" w:rsidRPr="009661E9" w:rsidRDefault="00150A10" w:rsidP="00150A10">
      <w:pPr>
        <w:pStyle w:val="Corpodeltesto"/>
        <w:jc w:val="right"/>
      </w:pPr>
      <w:r w:rsidRPr="009661E9">
        <w:t>(</w:t>
      </w:r>
      <w:proofErr w:type="spellStart"/>
      <w:r w:rsidRPr="009661E9">
        <w:t>D.Lgs.</w:t>
      </w:r>
      <w:proofErr w:type="spellEnd"/>
      <w:r w:rsidRPr="009661E9">
        <w:t xml:space="preserve"> 18 aprile 2016, n. 50, art. 113)</w:t>
      </w:r>
    </w:p>
    <w:p w:rsidR="00150A10" w:rsidRPr="009661E9" w:rsidRDefault="00150A10" w:rsidP="00150A10">
      <w:pPr>
        <w:pStyle w:val="Titolo1"/>
        <w:spacing w:after="0" w:line="276" w:lineRule="auto"/>
        <w:jc w:val="right"/>
        <w:rPr>
          <w:b w:val="0"/>
          <w:sz w:val="36"/>
          <w:szCs w:val="36"/>
        </w:rPr>
        <w:sectPr w:rsidR="00150A10" w:rsidRPr="009661E9">
          <w:pgSz w:w="11910" w:h="16840"/>
          <w:pgMar w:top="1060" w:right="1300" w:bottom="960" w:left="740" w:header="716" w:footer="775" w:gutter="0"/>
          <w:cols w:space="720"/>
        </w:sectPr>
      </w:pPr>
    </w:p>
    <w:p w:rsidR="00150A10" w:rsidRPr="009661E9" w:rsidRDefault="00150A10" w:rsidP="00150A10">
      <w:pPr>
        <w:pStyle w:val="Corpodeltesto"/>
        <w:rPr>
          <w:sz w:val="20"/>
        </w:rPr>
      </w:pPr>
    </w:p>
    <w:p w:rsidR="00150A10" w:rsidRPr="009661E9" w:rsidRDefault="00150A10" w:rsidP="00150A10">
      <w:pPr>
        <w:pStyle w:val="Corpodeltesto"/>
        <w:spacing w:before="3"/>
        <w:rPr>
          <w:sz w:val="26"/>
        </w:rPr>
      </w:pPr>
    </w:p>
    <w:p w:rsidR="00E15352" w:rsidRPr="009661E9" w:rsidRDefault="00E15352" w:rsidP="005E4B4F">
      <w:pPr>
        <w:pStyle w:val="FirstParagraph"/>
        <w:jc w:val="both"/>
        <w:rPr>
          <w:rFonts w:ascii="Arial" w:hAnsi="Arial" w:cs="Arial"/>
          <w:b/>
          <w:sz w:val="22"/>
          <w:szCs w:val="22"/>
          <w:lang w:val="it-IT"/>
        </w:rPr>
      </w:pPr>
      <w:r w:rsidRPr="009661E9">
        <w:rPr>
          <w:rFonts w:ascii="Arial" w:hAnsi="Arial" w:cs="Arial"/>
          <w:b/>
          <w:sz w:val="22"/>
          <w:szCs w:val="22"/>
          <w:lang w:val="it-IT"/>
        </w:rPr>
        <w:t xml:space="preserve">Regolamento per la costituzione e la ripartizione </w:t>
      </w:r>
      <w:proofErr w:type="spellStart"/>
      <w:r w:rsidRPr="009661E9">
        <w:rPr>
          <w:rFonts w:ascii="Arial" w:hAnsi="Arial" w:cs="Arial"/>
          <w:b/>
          <w:sz w:val="22"/>
          <w:szCs w:val="22"/>
          <w:lang w:val="it-IT"/>
        </w:rPr>
        <w:t>el</w:t>
      </w:r>
      <w:proofErr w:type="spellEnd"/>
      <w:r w:rsidRPr="009661E9">
        <w:rPr>
          <w:rFonts w:ascii="Arial" w:hAnsi="Arial" w:cs="Arial"/>
          <w:b/>
          <w:sz w:val="22"/>
          <w:szCs w:val="22"/>
          <w:lang w:val="it-IT"/>
        </w:rPr>
        <w:t xml:space="preserve"> fondo per lo svolgimento di funzioni tecniche da parte di dipendenti pubblici nell'ambito di opere/lavori, servizi e </w:t>
      </w:r>
      <w:proofErr w:type="spellStart"/>
      <w:r w:rsidR="005E4B4F" w:rsidRPr="009661E9">
        <w:rPr>
          <w:rFonts w:ascii="Arial" w:hAnsi="Arial" w:cs="Arial"/>
          <w:b/>
          <w:sz w:val="22"/>
          <w:szCs w:val="22"/>
          <w:lang w:val="it-IT"/>
        </w:rPr>
        <w:t>furniture</w:t>
      </w:r>
      <w:proofErr w:type="spellEnd"/>
      <w:r w:rsidR="005E4B4F" w:rsidRPr="009661E9">
        <w:rPr>
          <w:rFonts w:ascii="Arial" w:hAnsi="Arial" w:cs="Arial"/>
          <w:b/>
          <w:sz w:val="22"/>
          <w:szCs w:val="22"/>
          <w:lang w:val="it-IT"/>
        </w:rPr>
        <w:t>.</w:t>
      </w:r>
    </w:p>
    <w:p w:rsidR="00E15352" w:rsidRPr="009661E9" w:rsidRDefault="00E15352" w:rsidP="00A448C0">
      <w:pPr>
        <w:pStyle w:val="Corpodeltesto"/>
        <w:jc w:val="right"/>
        <w:rPr>
          <w:rFonts w:ascii="Arial" w:hAnsi="Arial" w:cs="Arial"/>
          <w:sz w:val="20"/>
          <w:szCs w:val="20"/>
        </w:rPr>
      </w:pPr>
      <w:r w:rsidRPr="009661E9">
        <w:rPr>
          <w:rFonts w:ascii="Arial" w:hAnsi="Arial" w:cs="Arial"/>
          <w:sz w:val="20"/>
          <w:szCs w:val="20"/>
        </w:rPr>
        <w:t>(</w:t>
      </w:r>
      <w:proofErr w:type="spellStart"/>
      <w:r w:rsidRPr="009661E9">
        <w:rPr>
          <w:rFonts w:ascii="Arial" w:hAnsi="Arial" w:cs="Arial"/>
          <w:sz w:val="20"/>
          <w:szCs w:val="20"/>
        </w:rPr>
        <w:t>D.Lgs.</w:t>
      </w:r>
      <w:proofErr w:type="spellEnd"/>
      <w:r w:rsidRPr="009661E9">
        <w:rPr>
          <w:rFonts w:ascii="Arial" w:hAnsi="Arial" w:cs="Arial"/>
          <w:sz w:val="20"/>
          <w:szCs w:val="20"/>
        </w:rPr>
        <w:t xml:space="preserve"> 18 aprile 2016, n. 50, art. 113)</w:t>
      </w:r>
    </w:p>
    <w:p w:rsidR="005209A9" w:rsidRPr="009661E9" w:rsidRDefault="005209A9" w:rsidP="00A448C0">
      <w:pPr>
        <w:pStyle w:val="Corpodeltesto"/>
        <w:spacing w:after="240"/>
        <w:jc w:val="center"/>
        <w:rPr>
          <w:rFonts w:ascii="Arial" w:hAnsi="Arial" w:cs="Arial"/>
          <w:sz w:val="20"/>
          <w:szCs w:val="20"/>
        </w:rPr>
      </w:pPr>
    </w:p>
    <w:p w:rsidR="005209A9" w:rsidRPr="009661E9" w:rsidRDefault="005209A9" w:rsidP="00A448C0">
      <w:pPr>
        <w:pStyle w:val="Corpodeltesto"/>
        <w:spacing w:after="240"/>
        <w:jc w:val="center"/>
        <w:rPr>
          <w:rFonts w:ascii="Arial" w:hAnsi="Arial" w:cs="Arial"/>
          <w:sz w:val="20"/>
          <w:szCs w:val="20"/>
        </w:rPr>
      </w:pPr>
    </w:p>
    <w:p w:rsidR="005209A9" w:rsidRPr="009661E9" w:rsidRDefault="005209A9" w:rsidP="00A448C0">
      <w:pPr>
        <w:pStyle w:val="Corpodeltesto"/>
        <w:spacing w:after="240"/>
        <w:jc w:val="center"/>
        <w:rPr>
          <w:rFonts w:ascii="Arial" w:hAnsi="Arial" w:cs="Arial"/>
          <w:sz w:val="20"/>
          <w:szCs w:val="20"/>
        </w:rPr>
      </w:pPr>
    </w:p>
    <w:p w:rsidR="00E15352" w:rsidRPr="009661E9" w:rsidRDefault="00E15352" w:rsidP="00A448C0">
      <w:pPr>
        <w:pStyle w:val="Corpodeltesto"/>
        <w:spacing w:after="240"/>
        <w:jc w:val="center"/>
        <w:rPr>
          <w:rFonts w:ascii="Arial" w:hAnsi="Arial" w:cs="Arial"/>
          <w:b/>
          <w:sz w:val="20"/>
          <w:szCs w:val="20"/>
        </w:rPr>
      </w:pPr>
      <w:r w:rsidRPr="009661E9">
        <w:rPr>
          <w:rFonts w:ascii="Arial" w:hAnsi="Arial" w:cs="Arial"/>
          <w:b/>
          <w:sz w:val="20"/>
          <w:szCs w:val="20"/>
        </w:rPr>
        <w:t>INDICE</w:t>
      </w:r>
    </w:p>
    <w:tbl>
      <w:tblPr>
        <w:tblStyle w:val="Grigliatabella"/>
        <w:tblW w:w="0" w:type="auto"/>
        <w:jc w:val="center"/>
        <w:tblLook w:val="04A0"/>
      </w:tblPr>
      <w:tblGrid>
        <w:gridCol w:w="672"/>
        <w:gridCol w:w="6598"/>
      </w:tblGrid>
      <w:tr w:rsidR="00A448C0" w:rsidRPr="009661E9" w:rsidTr="005209A9">
        <w:trPr>
          <w:jc w:val="center"/>
        </w:trPr>
        <w:tc>
          <w:tcPr>
            <w:tcW w:w="0" w:type="auto"/>
          </w:tcPr>
          <w:p w:rsidR="00A448C0" w:rsidRPr="009661E9" w:rsidRDefault="00A448C0" w:rsidP="005209A9">
            <w:pPr>
              <w:pStyle w:val="Corpodeltesto"/>
              <w:spacing w:line="480" w:lineRule="auto"/>
              <w:rPr>
                <w:rFonts w:ascii="Arial" w:hAnsi="Arial" w:cs="Arial"/>
                <w:sz w:val="20"/>
                <w:szCs w:val="20"/>
              </w:rPr>
            </w:pPr>
            <w:r w:rsidRPr="009661E9">
              <w:rPr>
                <w:rFonts w:ascii="Arial" w:hAnsi="Arial" w:cs="Arial"/>
                <w:sz w:val="20"/>
                <w:szCs w:val="20"/>
              </w:rPr>
              <w:t>ART.</w:t>
            </w:r>
          </w:p>
        </w:tc>
        <w:tc>
          <w:tcPr>
            <w:tcW w:w="0" w:type="auto"/>
          </w:tcPr>
          <w:p w:rsidR="00A448C0" w:rsidRPr="009661E9" w:rsidRDefault="00A448C0" w:rsidP="005E4B4F">
            <w:pPr>
              <w:pStyle w:val="Corpodeltesto"/>
              <w:spacing w:line="480" w:lineRule="auto"/>
              <w:jc w:val="center"/>
              <w:rPr>
                <w:rFonts w:ascii="Arial" w:hAnsi="Arial" w:cs="Arial"/>
                <w:sz w:val="20"/>
                <w:szCs w:val="20"/>
              </w:rPr>
            </w:pPr>
            <w:r w:rsidRPr="009661E9">
              <w:rPr>
                <w:rFonts w:ascii="Arial" w:hAnsi="Arial" w:cs="Arial"/>
                <w:sz w:val="20"/>
                <w:szCs w:val="20"/>
              </w:rPr>
              <w:t>DESCRIZIONE</w:t>
            </w:r>
          </w:p>
        </w:tc>
      </w:tr>
      <w:tr w:rsidR="00A448C0" w:rsidRPr="009661E9" w:rsidTr="005209A9">
        <w:trPr>
          <w:jc w:val="center"/>
        </w:trPr>
        <w:tc>
          <w:tcPr>
            <w:tcW w:w="0" w:type="auto"/>
            <w:vAlign w:val="center"/>
          </w:tcPr>
          <w:p w:rsidR="00A448C0" w:rsidRPr="009661E9" w:rsidRDefault="00A448C0" w:rsidP="005209A9">
            <w:pPr>
              <w:pStyle w:val="Corpodeltesto"/>
              <w:spacing w:line="480" w:lineRule="auto"/>
              <w:jc w:val="center"/>
              <w:rPr>
                <w:rFonts w:ascii="Arial" w:hAnsi="Arial" w:cs="Arial"/>
                <w:b/>
                <w:sz w:val="20"/>
                <w:szCs w:val="20"/>
              </w:rPr>
            </w:pPr>
            <w:r w:rsidRPr="009661E9">
              <w:rPr>
                <w:rFonts w:ascii="Arial" w:hAnsi="Arial" w:cs="Arial"/>
                <w:b/>
                <w:sz w:val="20"/>
                <w:szCs w:val="20"/>
              </w:rPr>
              <w:t>1</w:t>
            </w:r>
          </w:p>
        </w:tc>
        <w:tc>
          <w:tcPr>
            <w:tcW w:w="0" w:type="auto"/>
            <w:vAlign w:val="center"/>
          </w:tcPr>
          <w:p w:rsidR="005209A9" w:rsidRPr="009661E9" w:rsidRDefault="00A448C0" w:rsidP="005209A9">
            <w:pPr>
              <w:pStyle w:val="Corpodeltesto"/>
              <w:spacing w:line="276" w:lineRule="auto"/>
              <w:jc w:val="center"/>
              <w:rPr>
                <w:rFonts w:ascii="Arial" w:hAnsi="Arial" w:cs="Arial"/>
                <w:sz w:val="20"/>
                <w:szCs w:val="20"/>
              </w:rPr>
            </w:pPr>
            <w:r w:rsidRPr="009661E9">
              <w:rPr>
                <w:rFonts w:ascii="Arial" w:hAnsi="Arial" w:cs="Arial"/>
                <w:sz w:val="20"/>
                <w:szCs w:val="20"/>
              </w:rPr>
              <w:t xml:space="preserve">Costituzione e quantificazione del fondo ex art 113, c. 2, </w:t>
            </w:r>
            <w:proofErr w:type="spellStart"/>
            <w:r w:rsidRPr="009661E9">
              <w:rPr>
                <w:rFonts w:ascii="Arial" w:hAnsi="Arial" w:cs="Arial"/>
                <w:sz w:val="20"/>
                <w:szCs w:val="20"/>
              </w:rPr>
              <w:t>D.Lgs.</w:t>
            </w:r>
            <w:proofErr w:type="spellEnd"/>
            <w:r w:rsidRPr="009661E9">
              <w:rPr>
                <w:rFonts w:ascii="Arial" w:hAnsi="Arial" w:cs="Arial"/>
                <w:sz w:val="20"/>
                <w:szCs w:val="20"/>
              </w:rPr>
              <w:t xml:space="preserve"> 50/2016</w:t>
            </w:r>
          </w:p>
          <w:p w:rsidR="00A448C0" w:rsidRPr="009661E9" w:rsidRDefault="00A448C0" w:rsidP="005209A9">
            <w:pPr>
              <w:pStyle w:val="Corpodeltesto"/>
              <w:spacing w:line="276" w:lineRule="auto"/>
              <w:jc w:val="center"/>
              <w:rPr>
                <w:rFonts w:ascii="Arial" w:hAnsi="Arial" w:cs="Arial"/>
                <w:sz w:val="20"/>
                <w:szCs w:val="20"/>
              </w:rPr>
            </w:pPr>
            <w:r w:rsidRPr="009661E9">
              <w:rPr>
                <w:rFonts w:ascii="Arial" w:hAnsi="Arial" w:cs="Arial"/>
                <w:sz w:val="20"/>
                <w:szCs w:val="20"/>
              </w:rPr>
              <w:t>Ripartizione del fondo incentivante</w:t>
            </w:r>
          </w:p>
        </w:tc>
      </w:tr>
      <w:tr w:rsidR="00A448C0" w:rsidRPr="009661E9" w:rsidTr="005E4B4F">
        <w:trPr>
          <w:jc w:val="center"/>
        </w:trPr>
        <w:tc>
          <w:tcPr>
            <w:tcW w:w="0" w:type="auto"/>
            <w:vAlign w:val="center"/>
          </w:tcPr>
          <w:p w:rsidR="00A448C0" w:rsidRPr="009661E9" w:rsidRDefault="00A448C0" w:rsidP="005E4B4F">
            <w:pPr>
              <w:pStyle w:val="Corpodeltesto"/>
              <w:spacing w:line="480" w:lineRule="auto"/>
              <w:jc w:val="center"/>
              <w:rPr>
                <w:rFonts w:ascii="Arial" w:hAnsi="Arial" w:cs="Arial"/>
                <w:b/>
                <w:sz w:val="20"/>
                <w:szCs w:val="20"/>
              </w:rPr>
            </w:pPr>
            <w:r w:rsidRPr="009661E9">
              <w:rPr>
                <w:rFonts w:ascii="Arial" w:hAnsi="Arial" w:cs="Arial"/>
                <w:b/>
                <w:sz w:val="20"/>
                <w:szCs w:val="20"/>
              </w:rPr>
              <w:t>2</w:t>
            </w:r>
          </w:p>
        </w:tc>
        <w:tc>
          <w:tcPr>
            <w:tcW w:w="0" w:type="auto"/>
            <w:vAlign w:val="center"/>
          </w:tcPr>
          <w:p w:rsidR="00A448C0" w:rsidRPr="009661E9" w:rsidRDefault="00A448C0" w:rsidP="005E4B4F">
            <w:pPr>
              <w:pStyle w:val="Corpodeltesto"/>
              <w:spacing w:line="480" w:lineRule="auto"/>
              <w:jc w:val="center"/>
              <w:rPr>
                <w:rFonts w:ascii="Arial" w:hAnsi="Arial" w:cs="Arial"/>
                <w:sz w:val="20"/>
                <w:szCs w:val="20"/>
              </w:rPr>
            </w:pPr>
            <w:r w:rsidRPr="009661E9">
              <w:rPr>
                <w:rFonts w:ascii="Arial" w:hAnsi="Arial" w:cs="Arial"/>
                <w:sz w:val="20"/>
                <w:szCs w:val="20"/>
              </w:rPr>
              <w:t>Fondo per l'innovazione</w:t>
            </w:r>
          </w:p>
        </w:tc>
      </w:tr>
      <w:tr w:rsidR="00A448C0" w:rsidRPr="009661E9" w:rsidTr="005E4B4F">
        <w:trPr>
          <w:jc w:val="center"/>
        </w:trPr>
        <w:tc>
          <w:tcPr>
            <w:tcW w:w="0" w:type="auto"/>
            <w:vAlign w:val="center"/>
          </w:tcPr>
          <w:p w:rsidR="00A448C0" w:rsidRPr="009661E9" w:rsidRDefault="00A448C0" w:rsidP="005E4B4F">
            <w:pPr>
              <w:pStyle w:val="Corpodeltesto"/>
              <w:spacing w:line="480" w:lineRule="auto"/>
              <w:jc w:val="center"/>
              <w:rPr>
                <w:rFonts w:ascii="Arial" w:hAnsi="Arial" w:cs="Arial"/>
                <w:b/>
                <w:sz w:val="20"/>
                <w:szCs w:val="20"/>
              </w:rPr>
            </w:pPr>
            <w:r w:rsidRPr="009661E9">
              <w:rPr>
                <w:rFonts w:ascii="Arial" w:hAnsi="Arial" w:cs="Arial"/>
                <w:b/>
                <w:sz w:val="20"/>
                <w:szCs w:val="20"/>
              </w:rPr>
              <w:t>3</w:t>
            </w:r>
          </w:p>
        </w:tc>
        <w:tc>
          <w:tcPr>
            <w:tcW w:w="0" w:type="auto"/>
            <w:vAlign w:val="center"/>
          </w:tcPr>
          <w:p w:rsidR="00A448C0" w:rsidRPr="009661E9" w:rsidRDefault="00A448C0" w:rsidP="005E4B4F">
            <w:pPr>
              <w:pStyle w:val="Corpodeltesto"/>
              <w:spacing w:line="480" w:lineRule="auto"/>
              <w:jc w:val="center"/>
              <w:rPr>
                <w:rFonts w:ascii="Arial" w:hAnsi="Arial" w:cs="Arial"/>
                <w:sz w:val="20"/>
                <w:szCs w:val="20"/>
              </w:rPr>
            </w:pPr>
            <w:r w:rsidRPr="009661E9">
              <w:rPr>
                <w:rFonts w:ascii="Arial" w:hAnsi="Arial" w:cs="Arial"/>
                <w:sz w:val="20"/>
                <w:szCs w:val="20"/>
              </w:rPr>
              <w:t>Personale partecipante alla ripartizione del fondo</w:t>
            </w:r>
          </w:p>
        </w:tc>
      </w:tr>
      <w:tr w:rsidR="00A448C0" w:rsidRPr="009661E9" w:rsidTr="005E4B4F">
        <w:trPr>
          <w:jc w:val="center"/>
        </w:trPr>
        <w:tc>
          <w:tcPr>
            <w:tcW w:w="0" w:type="auto"/>
            <w:vAlign w:val="center"/>
          </w:tcPr>
          <w:p w:rsidR="00A448C0" w:rsidRPr="009661E9" w:rsidRDefault="00A448C0" w:rsidP="005E4B4F">
            <w:pPr>
              <w:pStyle w:val="Corpodeltesto"/>
              <w:spacing w:line="480" w:lineRule="auto"/>
              <w:jc w:val="center"/>
              <w:rPr>
                <w:rFonts w:ascii="Arial" w:hAnsi="Arial" w:cs="Arial"/>
                <w:b/>
                <w:sz w:val="20"/>
                <w:szCs w:val="20"/>
              </w:rPr>
            </w:pPr>
            <w:r w:rsidRPr="009661E9">
              <w:rPr>
                <w:rFonts w:ascii="Arial" w:hAnsi="Arial" w:cs="Arial"/>
                <w:b/>
                <w:sz w:val="20"/>
                <w:szCs w:val="20"/>
              </w:rPr>
              <w:t>4</w:t>
            </w:r>
          </w:p>
        </w:tc>
        <w:tc>
          <w:tcPr>
            <w:tcW w:w="0" w:type="auto"/>
            <w:vAlign w:val="center"/>
          </w:tcPr>
          <w:p w:rsidR="00A448C0" w:rsidRPr="009661E9" w:rsidRDefault="00A448C0" w:rsidP="005E4B4F">
            <w:pPr>
              <w:pStyle w:val="Corpodeltesto"/>
              <w:spacing w:line="480" w:lineRule="auto"/>
              <w:jc w:val="center"/>
              <w:rPr>
                <w:rFonts w:ascii="Arial" w:hAnsi="Arial" w:cs="Arial"/>
                <w:sz w:val="20"/>
                <w:szCs w:val="20"/>
              </w:rPr>
            </w:pPr>
            <w:r w:rsidRPr="009661E9">
              <w:rPr>
                <w:rFonts w:ascii="Arial" w:hAnsi="Arial" w:cs="Arial"/>
                <w:sz w:val="20"/>
                <w:szCs w:val="20"/>
              </w:rPr>
              <w:t>Distribuzione, ripartizione e liquidazione del fondo</w:t>
            </w:r>
          </w:p>
        </w:tc>
      </w:tr>
      <w:tr w:rsidR="00A448C0" w:rsidRPr="009661E9" w:rsidTr="005E4B4F">
        <w:trPr>
          <w:jc w:val="center"/>
        </w:trPr>
        <w:tc>
          <w:tcPr>
            <w:tcW w:w="0" w:type="auto"/>
            <w:vAlign w:val="center"/>
          </w:tcPr>
          <w:p w:rsidR="00A448C0" w:rsidRPr="009661E9" w:rsidRDefault="00A448C0" w:rsidP="005E4B4F">
            <w:pPr>
              <w:pStyle w:val="Corpodeltesto"/>
              <w:spacing w:line="480" w:lineRule="auto"/>
              <w:jc w:val="center"/>
              <w:rPr>
                <w:rFonts w:ascii="Arial" w:hAnsi="Arial" w:cs="Arial"/>
                <w:b/>
                <w:sz w:val="20"/>
                <w:szCs w:val="20"/>
              </w:rPr>
            </w:pPr>
            <w:r w:rsidRPr="009661E9">
              <w:rPr>
                <w:rFonts w:ascii="Arial" w:hAnsi="Arial" w:cs="Arial"/>
                <w:b/>
                <w:sz w:val="20"/>
                <w:szCs w:val="20"/>
              </w:rPr>
              <w:t>5</w:t>
            </w:r>
          </w:p>
        </w:tc>
        <w:tc>
          <w:tcPr>
            <w:tcW w:w="0" w:type="auto"/>
            <w:vAlign w:val="center"/>
          </w:tcPr>
          <w:p w:rsidR="00A448C0" w:rsidRPr="009661E9" w:rsidRDefault="00A448C0" w:rsidP="005E4B4F">
            <w:pPr>
              <w:pStyle w:val="Corpodeltesto"/>
              <w:spacing w:line="480" w:lineRule="auto"/>
              <w:jc w:val="center"/>
              <w:rPr>
                <w:rFonts w:ascii="Arial" w:hAnsi="Arial" w:cs="Arial"/>
                <w:sz w:val="20"/>
                <w:szCs w:val="20"/>
              </w:rPr>
            </w:pPr>
            <w:r w:rsidRPr="009661E9">
              <w:rPr>
                <w:rFonts w:ascii="Arial" w:hAnsi="Arial" w:cs="Arial"/>
                <w:sz w:val="20"/>
                <w:szCs w:val="20"/>
              </w:rPr>
              <w:t>Decurtazioni dell'incentivo al personale interessato</w:t>
            </w:r>
          </w:p>
        </w:tc>
      </w:tr>
      <w:tr w:rsidR="00A448C0" w:rsidRPr="009661E9" w:rsidTr="005E4B4F">
        <w:trPr>
          <w:jc w:val="center"/>
        </w:trPr>
        <w:tc>
          <w:tcPr>
            <w:tcW w:w="0" w:type="auto"/>
            <w:vAlign w:val="center"/>
          </w:tcPr>
          <w:p w:rsidR="00A448C0" w:rsidRPr="009661E9" w:rsidRDefault="00A448C0" w:rsidP="005E4B4F">
            <w:pPr>
              <w:pStyle w:val="Corpodeltesto"/>
              <w:spacing w:line="480" w:lineRule="auto"/>
              <w:jc w:val="center"/>
              <w:rPr>
                <w:rFonts w:ascii="Arial" w:hAnsi="Arial" w:cs="Arial"/>
                <w:b/>
                <w:sz w:val="20"/>
                <w:szCs w:val="20"/>
              </w:rPr>
            </w:pPr>
            <w:r w:rsidRPr="009661E9">
              <w:rPr>
                <w:rFonts w:ascii="Arial" w:hAnsi="Arial" w:cs="Arial"/>
                <w:b/>
                <w:sz w:val="20"/>
                <w:szCs w:val="20"/>
              </w:rPr>
              <w:t>6</w:t>
            </w:r>
          </w:p>
        </w:tc>
        <w:tc>
          <w:tcPr>
            <w:tcW w:w="0" w:type="auto"/>
            <w:vAlign w:val="center"/>
          </w:tcPr>
          <w:p w:rsidR="00A448C0" w:rsidRPr="009661E9" w:rsidRDefault="00A448C0" w:rsidP="005E4B4F">
            <w:pPr>
              <w:pStyle w:val="Corpodeltesto"/>
              <w:spacing w:line="480" w:lineRule="auto"/>
              <w:jc w:val="center"/>
              <w:rPr>
                <w:rFonts w:ascii="Arial" w:hAnsi="Arial" w:cs="Arial"/>
                <w:sz w:val="20"/>
                <w:szCs w:val="20"/>
              </w:rPr>
            </w:pPr>
            <w:r w:rsidRPr="009661E9">
              <w:rPr>
                <w:rFonts w:ascii="Arial" w:hAnsi="Arial" w:cs="Arial"/>
                <w:sz w:val="20"/>
                <w:szCs w:val="20"/>
              </w:rPr>
              <w:t>Onere per l'iscrizione professionale</w:t>
            </w:r>
          </w:p>
        </w:tc>
      </w:tr>
      <w:tr w:rsidR="00A448C0" w:rsidRPr="009661E9" w:rsidTr="005E4B4F">
        <w:trPr>
          <w:jc w:val="center"/>
        </w:trPr>
        <w:tc>
          <w:tcPr>
            <w:tcW w:w="0" w:type="auto"/>
            <w:vAlign w:val="center"/>
          </w:tcPr>
          <w:p w:rsidR="00A448C0" w:rsidRPr="009661E9" w:rsidRDefault="00A448C0" w:rsidP="005E4B4F">
            <w:pPr>
              <w:pStyle w:val="Corpodeltesto"/>
              <w:spacing w:line="480" w:lineRule="auto"/>
              <w:jc w:val="center"/>
              <w:rPr>
                <w:rFonts w:ascii="Arial" w:hAnsi="Arial" w:cs="Arial"/>
                <w:b/>
                <w:sz w:val="20"/>
                <w:szCs w:val="20"/>
              </w:rPr>
            </w:pPr>
            <w:r w:rsidRPr="009661E9">
              <w:rPr>
                <w:rFonts w:ascii="Arial" w:hAnsi="Arial" w:cs="Arial"/>
                <w:b/>
                <w:sz w:val="20"/>
                <w:szCs w:val="20"/>
              </w:rPr>
              <w:t>7</w:t>
            </w:r>
          </w:p>
        </w:tc>
        <w:tc>
          <w:tcPr>
            <w:tcW w:w="0" w:type="auto"/>
            <w:vAlign w:val="center"/>
          </w:tcPr>
          <w:p w:rsidR="00A448C0" w:rsidRPr="009661E9" w:rsidRDefault="00A448C0" w:rsidP="005E4B4F">
            <w:pPr>
              <w:pStyle w:val="Corpodeltesto"/>
              <w:spacing w:line="480" w:lineRule="auto"/>
              <w:jc w:val="center"/>
              <w:rPr>
                <w:rFonts w:ascii="Arial" w:hAnsi="Arial" w:cs="Arial"/>
                <w:sz w:val="20"/>
                <w:szCs w:val="20"/>
              </w:rPr>
            </w:pPr>
            <w:r w:rsidRPr="009661E9">
              <w:rPr>
                <w:rFonts w:ascii="Arial" w:hAnsi="Arial" w:cs="Arial"/>
                <w:sz w:val="20"/>
                <w:szCs w:val="20"/>
              </w:rPr>
              <w:t>Assicurazioni</w:t>
            </w:r>
          </w:p>
        </w:tc>
      </w:tr>
      <w:tr w:rsidR="00A448C0" w:rsidRPr="009661E9" w:rsidTr="005E4B4F">
        <w:trPr>
          <w:jc w:val="center"/>
        </w:trPr>
        <w:tc>
          <w:tcPr>
            <w:tcW w:w="0" w:type="auto"/>
            <w:vAlign w:val="center"/>
          </w:tcPr>
          <w:p w:rsidR="00A448C0" w:rsidRPr="009661E9" w:rsidRDefault="00A448C0" w:rsidP="005E4B4F">
            <w:pPr>
              <w:pStyle w:val="Corpodeltesto"/>
              <w:spacing w:line="480" w:lineRule="auto"/>
              <w:jc w:val="center"/>
              <w:rPr>
                <w:rFonts w:ascii="Arial" w:hAnsi="Arial" w:cs="Arial"/>
                <w:b/>
                <w:sz w:val="20"/>
                <w:szCs w:val="20"/>
              </w:rPr>
            </w:pPr>
            <w:r w:rsidRPr="009661E9">
              <w:rPr>
                <w:rFonts w:ascii="Arial" w:hAnsi="Arial" w:cs="Arial"/>
                <w:b/>
                <w:sz w:val="20"/>
                <w:szCs w:val="20"/>
              </w:rPr>
              <w:t>8</w:t>
            </w:r>
          </w:p>
        </w:tc>
        <w:tc>
          <w:tcPr>
            <w:tcW w:w="0" w:type="auto"/>
            <w:vAlign w:val="center"/>
          </w:tcPr>
          <w:p w:rsidR="00A448C0" w:rsidRPr="009661E9" w:rsidRDefault="00A448C0" w:rsidP="005E4B4F">
            <w:pPr>
              <w:pStyle w:val="Corpodeltesto"/>
              <w:spacing w:line="480" w:lineRule="auto"/>
              <w:jc w:val="center"/>
              <w:rPr>
                <w:rFonts w:ascii="Arial" w:hAnsi="Arial" w:cs="Arial"/>
                <w:sz w:val="20"/>
                <w:szCs w:val="20"/>
              </w:rPr>
            </w:pPr>
            <w:r w:rsidRPr="009661E9">
              <w:rPr>
                <w:rFonts w:ascii="Arial" w:hAnsi="Arial" w:cs="Arial"/>
                <w:sz w:val="20"/>
                <w:szCs w:val="20"/>
              </w:rPr>
              <w:t>Disposizioni Varie</w:t>
            </w:r>
          </w:p>
        </w:tc>
      </w:tr>
      <w:tr w:rsidR="00A448C0" w:rsidRPr="009661E9" w:rsidTr="005E4B4F">
        <w:trPr>
          <w:jc w:val="center"/>
        </w:trPr>
        <w:tc>
          <w:tcPr>
            <w:tcW w:w="0" w:type="auto"/>
            <w:vAlign w:val="center"/>
          </w:tcPr>
          <w:p w:rsidR="00A448C0" w:rsidRPr="009661E9" w:rsidRDefault="00A448C0" w:rsidP="005E4B4F">
            <w:pPr>
              <w:pStyle w:val="Corpodeltesto"/>
              <w:spacing w:line="480" w:lineRule="auto"/>
              <w:jc w:val="center"/>
              <w:rPr>
                <w:rFonts w:ascii="Arial" w:hAnsi="Arial" w:cs="Arial"/>
                <w:b/>
                <w:sz w:val="20"/>
                <w:szCs w:val="20"/>
              </w:rPr>
            </w:pPr>
            <w:r w:rsidRPr="009661E9">
              <w:rPr>
                <w:rFonts w:ascii="Arial" w:hAnsi="Arial" w:cs="Arial"/>
                <w:b/>
                <w:sz w:val="20"/>
                <w:szCs w:val="20"/>
              </w:rPr>
              <w:t>9</w:t>
            </w:r>
          </w:p>
        </w:tc>
        <w:tc>
          <w:tcPr>
            <w:tcW w:w="0" w:type="auto"/>
            <w:vAlign w:val="center"/>
          </w:tcPr>
          <w:p w:rsidR="00A448C0" w:rsidRPr="009661E9" w:rsidRDefault="00A448C0" w:rsidP="005E4B4F">
            <w:pPr>
              <w:pStyle w:val="Corpodeltesto"/>
              <w:spacing w:line="480" w:lineRule="auto"/>
              <w:jc w:val="center"/>
              <w:rPr>
                <w:rFonts w:ascii="Arial" w:hAnsi="Arial" w:cs="Arial"/>
                <w:sz w:val="20"/>
                <w:szCs w:val="20"/>
              </w:rPr>
            </w:pPr>
            <w:r w:rsidRPr="009661E9">
              <w:rPr>
                <w:rFonts w:ascii="Arial" w:hAnsi="Arial" w:cs="Arial"/>
                <w:sz w:val="20"/>
                <w:szCs w:val="20"/>
              </w:rPr>
              <w:t>Rinvio</w:t>
            </w:r>
          </w:p>
        </w:tc>
      </w:tr>
      <w:tr w:rsidR="00A448C0" w:rsidRPr="009661E9" w:rsidTr="005E4B4F">
        <w:trPr>
          <w:jc w:val="center"/>
        </w:trPr>
        <w:tc>
          <w:tcPr>
            <w:tcW w:w="0" w:type="auto"/>
            <w:vAlign w:val="center"/>
          </w:tcPr>
          <w:p w:rsidR="00A448C0" w:rsidRPr="009661E9" w:rsidRDefault="00A448C0" w:rsidP="005E4B4F">
            <w:pPr>
              <w:pStyle w:val="Corpodeltesto"/>
              <w:spacing w:line="480" w:lineRule="auto"/>
              <w:jc w:val="center"/>
              <w:rPr>
                <w:rFonts w:ascii="Arial" w:hAnsi="Arial" w:cs="Arial"/>
                <w:b/>
                <w:sz w:val="20"/>
                <w:szCs w:val="20"/>
              </w:rPr>
            </w:pPr>
            <w:r w:rsidRPr="009661E9">
              <w:rPr>
                <w:rFonts w:ascii="Arial" w:hAnsi="Arial" w:cs="Arial"/>
                <w:b/>
                <w:sz w:val="20"/>
                <w:szCs w:val="20"/>
              </w:rPr>
              <w:t>10</w:t>
            </w:r>
          </w:p>
        </w:tc>
        <w:tc>
          <w:tcPr>
            <w:tcW w:w="0" w:type="auto"/>
            <w:vAlign w:val="center"/>
          </w:tcPr>
          <w:p w:rsidR="00A448C0" w:rsidRPr="009661E9" w:rsidRDefault="00A448C0" w:rsidP="005E4B4F">
            <w:pPr>
              <w:pStyle w:val="Corpodeltesto"/>
              <w:spacing w:line="480" w:lineRule="auto"/>
              <w:jc w:val="center"/>
              <w:rPr>
                <w:rFonts w:ascii="Arial" w:hAnsi="Arial" w:cs="Arial"/>
                <w:sz w:val="20"/>
                <w:szCs w:val="20"/>
              </w:rPr>
            </w:pPr>
            <w:r w:rsidRPr="009661E9">
              <w:rPr>
                <w:rFonts w:ascii="Arial" w:hAnsi="Arial" w:cs="Arial"/>
                <w:sz w:val="20"/>
                <w:szCs w:val="20"/>
              </w:rPr>
              <w:t>Collegio di raffreddamento dei conflitti</w:t>
            </w:r>
          </w:p>
        </w:tc>
      </w:tr>
      <w:tr w:rsidR="00A448C0" w:rsidRPr="009661E9" w:rsidTr="005E4B4F">
        <w:trPr>
          <w:jc w:val="center"/>
        </w:trPr>
        <w:tc>
          <w:tcPr>
            <w:tcW w:w="0" w:type="auto"/>
            <w:vAlign w:val="center"/>
          </w:tcPr>
          <w:p w:rsidR="00A448C0" w:rsidRPr="009661E9" w:rsidRDefault="00A448C0" w:rsidP="005E4B4F">
            <w:pPr>
              <w:pStyle w:val="Corpodeltesto"/>
              <w:spacing w:line="480" w:lineRule="auto"/>
              <w:jc w:val="center"/>
              <w:rPr>
                <w:rFonts w:ascii="Arial" w:hAnsi="Arial" w:cs="Arial"/>
                <w:b/>
                <w:sz w:val="20"/>
                <w:szCs w:val="20"/>
              </w:rPr>
            </w:pPr>
            <w:r w:rsidRPr="009661E9">
              <w:rPr>
                <w:rFonts w:ascii="Arial" w:hAnsi="Arial" w:cs="Arial"/>
                <w:b/>
                <w:sz w:val="20"/>
                <w:szCs w:val="20"/>
              </w:rPr>
              <w:t>11</w:t>
            </w:r>
          </w:p>
        </w:tc>
        <w:tc>
          <w:tcPr>
            <w:tcW w:w="0" w:type="auto"/>
            <w:vAlign w:val="center"/>
          </w:tcPr>
          <w:p w:rsidR="00A448C0" w:rsidRPr="009661E9" w:rsidRDefault="00A448C0" w:rsidP="005E4B4F">
            <w:pPr>
              <w:pStyle w:val="Corpodeltesto"/>
              <w:spacing w:line="480" w:lineRule="auto"/>
              <w:jc w:val="center"/>
              <w:rPr>
                <w:rFonts w:ascii="Arial" w:hAnsi="Arial" w:cs="Arial"/>
                <w:sz w:val="20"/>
                <w:szCs w:val="20"/>
              </w:rPr>
            </w:pPr>
            <w:r w:rsidRPr="009661E9">
              <w:rPr>
                <w:rFonts w:ascii="Arial" w:hAnsi="Arial" w:cs="Arial"/>
                <w:sz w:val="20"/>
                <w:szCs w:val="20"/>
              </w:rPr>
              <w:t>Disposizioni</w:t>
            </w:r>
          </w:p>
        </w:tc>
      </w:tr>
      <w:tr w:rsidR="00A448C0" w:rsidRPr="009661E9" w:rsidTr="005E4B4F">
        <w:trPr>
          <w:jc w:val="center"/>
        </w:trPr>
        <w:tc>
          <w:tcPr>
            <w:tcW w:w="0" w:type="auto"/>
            <w:vAlign w:val="center"/>
          </w:tcPr>
          <w:p w:rsidR="00A448C0" w:rsidRPr="009661E9" w:rsidRDefault="00A448C0" w:rsidP="005E4B4F">
            <w:pPr>
              <w:pStyle w:val="Corpodeltesto"/>
              <w:spacing w:line="480" w:lineRule="auto"/>
              <w:jc w:val="center"/>
              <w:rPr>
                <w:rFonts w:ascii="Arial" w:hAnsi="Arial" w:cs="Arial"/>
                <w:b/>
                <w:sz w:val="20"/>
                <w:szCs w:val="20"/>
              </w:rPr>
            </w:pPr>
            <w:r w:rsidRPr="009661E9">
              <w:rPr>
                <w:rFonts w:ascii="Arial" w:hAnsi="Arial" w:cs="Arial"/>
                <w:b/>
                <w:sz w:val="20"/>
                <w:szCs w:val="20"/>
              </w:rPr>
              <w:t>12</w:t>
            </w:r>
          </w:p>
        </w:tc>
        <w:tc>
          <w:tcPr>
            <w:tcW w:w="0" w:type="auto"/>
            <w:vAlign w:val="center"/>
          </w:tcPr>
          <w:p w:rsidR="00A448C0" w:rsidRPr="009661E9" w:rsidRDefault="00A448C0" w:rsidP="005E4B4F">
            <w:pPr>
              <w:spacing w:line="480" w:lineRule="auto"/>
              <w:jc w:val="center"/>
              <w:rPr>
                <w:rFonts w:ascii="Arial" w:hAnsi="Arial" w:cs="Arial"/>
                <w:sz w:val="20"/>
                <w:szCs w:val="20"/>
              </w:rPr>
            </w:pPr>
            <w:r w:rsidRPr="009661E9">
              <w:rPr>
                <w:rFonts w:ascii="Arial" w:hAnsi="Arial" w:cs="Arial"/>
                <w:sz w:val="20"/>
                <w:szCs w:val="20"/>
              </w:rPr>
              <w:t>Entrata in vigore</w:t>
            </w:r>
          </w:p>
        </w:tc>
      </w:tr>
      <w:tr w:rsidR="00A448C0" w:rsidRPr="009661E9" w:rsidTr="005E4B4F">
        <w:trPr>
          <w:jc w:val="center"/>
        </w:trPr>
        <w:tc>
          <w:tcPr>
            <w:tcW w:w="0" w:type="auto"/>
            <w:vAlign w:val="center"/>
          </w:tcPr>
          <w:p w:rsidR="00A448C0" w:rsidRPr="009661E9" w:rsidRDefault="00A448C0" w:rsidP="005E4B4F">
            <w:pPr>
              <w:pStyle w:val="Corpodeltesto"/>
              <w:spacing w:line="480" w:lineRule="auto"/>
              <w:jc w:val="center"/>
              <w:rPr>
                <w:rFonts w:ascii="Arial" w:hAnsi="Arial" w:cs="Arial"/>
                <w:b/>
                <w:sz w:val="20"/>
                <w:szCs w:val="20"/>
              </w:rPr>
            </w:pPr>
            <w:r w:rsidRPr="009661E9">
              <w:rPr>
                <w:rFonts w:ascii="Arial" w:hAnsi="Arial" w:cs="Arial"/>
                <w:b/>
                <w:sz w:val="20"/>
                <w:szCs w:val="20"/>
              </w:rPr>
              <w:t>13</w:t>
            </w:r>
          </w:p>
        </w:tc>
        <w:tc>
          <w:tcPr>
            <w:tcW w:w="0" w:type="auto"/>
            <w:vAlign w:val="center"/>
          </w:tcPr>
          <w:p w:rsidR="00A448C0" w:rsidRPr="009661E9" w:rsidRDefault="00A448C0" w:rsidP="005E4B4F">
            <w:pPr>
              <w:spacing w:line="480" w:lineRule="auto"/>
              <w:jc w:val="center"/>
              <w:rPr>
                <w:rFonts w:ascii="Arial" w:hAnsi="Arial" w:cs="Arial"/>
                <w:sz w:val="20"/>
                <w:szCs w:val="20"/>
              </w:rPr>
            </w:pPr>
            <w:r w:rsidRPr="009661E9">
              <w:rPr>
                <w:rFonts w:ascii="Arial" w:hAnsi="Arial" w:cs="Arial"/>
                <w:sz w:val="20"/>
                <w:szCs w:val="20"/>
              </w:rPr>
              <w:t>Abrogazioni</w:t>
            </w:r>
          </w:p>
        </w:tc>
      </w:tr>
      <w:tr w:rsidR="00A448C0" w:rsidRPr="009661E9" w:rsidTr="005E4B4F">
        <w:trPr>
          <w:jc w:val="center"/>
        </w:trPr>
        <w:tc>
          <w:tcPr>
            <w:tcW w:w="0" w:type="auto"/>
            <w:vAlign w:val="center"/>
          </w:tcPr>
          <w:p w:rsidR="00A448C0" w:rsidRPr="009661E9" w:rsidRDefault="00A448C0" w:rsidP="005E4B4F">
            <w:pPr>
              <w:pStyle w:val="Corpodeltesto"/>
              <w:spacing w:line="480" w:lineRule="auto"/>
              <w:jc w:val="center"/>
              <w:rPr>
                <w:rFonts w:ascii="Arial" w:hAnsi="Arial" w:cs="Arial"/>
                <w:b/>
                <w:sz w:val="20"/>
                <w:szCs w:val="20"/>
              </w:rPr>
            </w:pPr>
            <w:r w:rsidRPr="009661E9">
              <w:rPr>
                <w:rFonts w:ascii="Arial" w:hAnsi="Arial" w:cs="Arial"/>
                <w:b/>
                <w:sz w:val="20"/>
                <w:szCs w:val="20"/>
              </w:rPr>
              <w:t>14</w:t>
            </w:r>
          </w:p>
        </w:tc>
        <w:tc>
          <w:tcPr>
            <w:tcW w:w="0" w:type="auto"/>
            <w:vAlign w:val="center"/>
          </w:tcPr>
          <w:p w:rsidR="00A448C0" w:rsidRPr="009661E9" w:rsidRDefault="00A448C0" w:rsidP="005E4B4F">
            <w:pPr>
              <w:spacing w:line="480" w:lineRule="auto"/>
              <w:jc w:val="center"/>
              <w:rPr>
                <w:rFonts w:ascii="Arial" w:hAnsi="Arial" w:cs="Arial"/>
                <w:sz w:val="20"/>
                <w:szCs w:val="20"/>
              </w:rPr>
            </w:pPr>
            <w:r w:rsidRPr="009661E9">
              <w:rPr>
                <w:rFonts w:ascii="Arial" w:hAnsi="Arial" w:cs="Arial"/>
                <w:sz w:val="20"/>
                <w:szCs w:val="20"/>
              </w:rPr>
              <w:t>Disposizioni Finali</w:t>
            </w:r>
          </w:p>
        </w:tc>
      </w:tr>
    </w:tbl>
    <w:p w:rsidR="005209A9" w:rsidRPr="009661E9" w:rsidRDefault="005209A9" w:rsidP="00E15352">
      <w:pPr>
        <w:pStyle w:val="Corpodeltesto"/>
        <w:rPr>
          <w:rFonts w:ascii="Arial" w:hAnsi="Arial" w:cs="Arial"/>
          <w:sz w:val="20"/>
          <w:szCs w:val="20"/>
        </w:rPr>
      </w:pPr>
    </w:p>
    <w:p w:rsidR="005209A9" w:rsidRPr="009661E9" w:rsidRDefault="005209A9">
      <w:pPr>
        <w:widowControl/>
        <w:autoSpaceDE/>
        <w:autoSpaceDN/>
        <w:spacing w:after="200" w:line="276" w:lineRule="auto"/>
        <w:rPr>
          <w:rFonts w:ascii="Arial" w:hAnsi="Arial" w:cs="Arial"/>
          <w:sz w:val="20"/>
          <w:szCs w:val="20"/>
        </w:rPr>
      </w:pPr>
      <w:r w:rsidRPr="009661E9">
        <w:rPr>
          <w:rFonts w:ascii="Arial" w:hAnsi="Arial" w:cs="Arial"/>
          <w:sz w:val="20"/>
          <w:szCs w:val="20"/>
        </w:rPr>
        <w:br w:type="page"/>
      </w:r>
    </w:p>
    <w:p w:rsidR="005209A9" w:rsidRPr="009661E9" w:rsidRDefault="00E15352" w:rsidP="005E4B4F">
      <w:pPr>
        <w:pStyle w:val="Corpodeltesto"/>
        <w:jc w:val="center"/>
        <w:rPr>
          <w:rFonts w:ascii="Arial" w:hAnsi="Arial" w:cs="Arial"/>
          <w:b/>
          <w:sz w:val="20"/>
          <w:szCs w:val="20"/>
        </w:rPr>
      </w:pPr>
      <w:r w:rsidRPr="009661E9">
        <w:rPr>
          <w:rFonts w:ascii="Arial" w:hAnsi="Arial" w:cs="Arial"/>
          <w:b/>
          <w:sz w:val="20"/>
          <w:szCs w:val="20"/>
        </w:rPr>
        <w:lastRenderedPageBreak/>
        <w:t xml:space="preserve">Articolo 1 </w:t>
      </w:r>
    </w:p>
    <w:p w:rsidR="005209A9" w:rsidRPr="009661E9" w:rsidRDefault="00E15352" w:rsidP="005209A9">
      <w:pPr>
        <w:pStyle w:val="Corpodeltesto"/>
        <w:jc w:val="center"/>
        <w:rPr>
          <w:rFonts w:ascii="Arial" w:hAnsi="Arial" w:cs="Arial"/>
          <w:b/>
          <w:sz w:val="20"/>
          <w:szCs w:val="20"/>
        </w:rPr>
      </w:pPr>
      <w:r w:rsidRPr="009661E9">
        <w:rPr>
          <w:rFonts w:ascii="Arial" w:hAnsi="Arial" w:cs="Arial"/>
          <w:b/>
          <w:sz w:val="20"/>
          <w:szCs w:val="20"/>
        </w:rPr>
        <w:t xml:space="preserve">COSTITUZIONE E QUANTIFICAZIONE DEL FONDO EX ART. 113, comma 2 </w:t>
      </w:r>
      <w:proofErr w:type="spellStart"/>
      <w:r w:rsidRPr="009661E9">
        <w:rPr>
          <w:rFonts w:ascii="Arial" w:hAnsi="Arial" w:cs="Arial"/>
          <w:b/>
          <w:sz w:val="20"/>
          <w:szCs w:val="20"/>
        </w:rPr>
        <w:t>D.LGS.</w:t>
      </w:r>
      <w:proofErr w:type="spellEnd"/>
      <w:r w:rsidRPr="009661E9">
        <w:rPr>
          <w:rFonts w:ascii="Arial" w:hAnsi="Arial" w:cs="Arial"/>
          <w:b/>
          <w:sz w:val="20"/>
          <w:szCs w:val="20"/>
        </w:rPr>
        <w:t xml:space="preserve"> 50/2016 </w:t>
      </w:r>
      <w:r w:rsidR="005209A9" w:rsidRPr="009661E9">
        <w:rPr>
          <w:rFonts w:ascii="Arial" w:hAnsi="Arial" w:cs="Arial"/>
          <w:b/>
          <w:sz w:val="20"/>
          <w:szCs w:val="20"/>
        </w:rPr>
        <w:t>–</w:t>
      </w:r>
      <w:r w:rsidRPr="009661E9">
        <w:rPr>
          <w:rFonts w:ascii="Arial" w:hAnsi="Arial" w:cs="Arial"/>
          <w:b/>
          <w:sz w:val="20"/>
          <w:szCs w:val="20"/>
        </w:rPr>
        <w:t xml:space="preserve"> </w:t>
      </w:r>
    </w:p>
    <w:p w:rsidR="005209A9" w:rsidRPr="009661E9" w:rsidRDefault="00E15352" w:rsidP="005E4B4F">
      <w:pPr>
        <w:pStyle w:val="Corpodeltesto"/>
        <w:spacing w:after="120"/>
        <w:jc w:val="center"/>
        <w:rPr>
          <w:rFonts w:ascii="Arial" w:hAnsi="Arial" w:cs="Arial"/>
          <w:sz w:val="20"/>
          <w:szCs w:val="20"/>
        </w:rPr>
      </w:pPr>
      <w:r w:rsidRPr="009661E9">
        <w:rPr>
          <w:rFonts w:ascii="Arial" w:hAnsi="Arial" w:cs="Arial"/>
          <w:b/>
          <w:sz w:val="20"/>
          <w:szCs w:val="20"/>
        </w:rPr>
        <w:t>RIPARTIZIONE DEL FONDO INCENTIVANTE</w:t>
      </w:r>
    </w:p>
    <w:p w:rsidR="00E15352" w:rsidRPr="009661E9" w:rsidRDefault="00E15352" w:rsidP="005209A9">
      <w:pPr>
        <w:widowControl/>
        <w:numPr>
          <w:ilvl w:val="0"/>
          <w:numId w:val="18"/>
        </w:numPr>
        <w:autoSpaceDE/>
        <w:autoSpaceDN/>
        <w:spacing w:after="200"/>
        <w:jc w:val="both"/>
        <w:rPr>
          <w:rFonts w:ascii="Arial" w:hAnsi="Arial" w:cs="Arial"/>
          <w:sz w:val="20"/>
          <w:szCs w:val="20"/>
        </w:rPr>
      </w:pPr>
      <w:r w:rsidRPr="009661E9">
        <w:rPr>
          <w:rFonts w:ascii="Arial" w:hAnsi="Arial" w:cs="Arial"/>
          <w:sz w:val="20"/>
          <w:szCs w:val="20"/>
        </w:rPr>
        <w:t xml:space="preserve">Il fondo di cui all'articolo 113, comma 2 del </w:t>
      </w:r>
      <w:proofErr w:type="spellStart"/>
      <w:r w:rsidRPr="009661E9">
        <w:rPr>
          <w:rFonts w:ascii="Arial" w:hAnsi="Arial" w:cs="Arial"/>
          <w:sz w:val="20"/>
          <w:szCs w:val="20"/>
        </w:rPr>
        <w:t>D.Lgs.</w:t>
      </w:r>
      <w:proofErr w:type="spellEnd"/>
      <w:r w:rsidRPr="009661E9">
        <w:rPr>
          <w:rFonts w:ascii="Arial" w:hAnsi="Arial" w:cs="Arial"/>
          <w:sz w:val="20"/>
          <w:szCs w:val="20"/>
        </w:rPr>
        <w:t xml:space="preserve"> 18 aprile 2016, n.50, è costituito ed alimentato da una somma pari al 2% complessivo dell'importo posto a base di gara di ciascuna opera o lavoro, nonché di ciascun servizio e fornitura.</w:t>
      </w:r>
    </w:p>
    <w:p w:rsidR="00E15352" w:rsidRPr="009661E9" w:rsidRDefault="00E15352" w:rsidP="005209A9">
      <w:pPr>
        <w:widowControl/>
        <w:numPr>
          <w:ilvl w:val="0"/>
          <w:numId w:val="18"/>
        </w:numPr>
        <w:autoSpaceDE/>
        <w:autoSpaceDN/>
        <w:spacing w:after="200"/>
        <w:jc w:val="both"/>
        <w:rPr>
          <w:rFonts w:ascii="Arial" w:hAnsi="Arial" w:cs="Arial"/>
          <w:sz w:val="20"/>
          <w:szCs w:val="20"/>
        </w:rPr>
      </w:pPr>
      <w:r w:rsidRPr="009661E9">
        <w:rPr>
          <w:rFonts w:ascii="Arial" w:hAnsi="Arial" w:cs="Arial"/>
          <w:sz w:val="20"/>
          <w:szCs w:val="20"/>
        </w:rPr>
        <w:t>L'80% (ottanta per cento) del fondo come sopra computato, (pari all'1,60% dell'importo posto a base di gara) costituisce fondo incentivante ed è ripartito tra il personale dipendente direttamente coinvolto con le modalità specificate nel presente regolamento.</w:t>
      </w:r>
    </w:p>
    <w:p w:rsidR="00E15352" w:rsidRPr="009661E9" w:rsidRDefault="00E15352" w:rsidP="005209A9">
      <w:pPr>
        <w:widowControl/>
        <w:numPr>
          <w:ilvl w:val="0"/>
          <w:numId w:val="18"/>
        </w:numPr>
        <w:autoSpaceDE/>
        <w:autoSpaceDN/>
        <w:spacing w:after="200"/>
        <w:jc w:val="both"/>
        <w:rPr>
          <w:rFonts w:ascii="Arial" w:hAnsi="Arial" w:cs="Arial"/>
          <w:sz w:val="20"/>
          <w:szCs w:val="20"/>
        </w:rPr>
      </w:pPr>
      <w:r w:rsidRPr="009661E9">
        <w:rPr>
          <w:rFonts w:ascii="Arial" w:hAnsi="Arial" w:cs="Arial"/>
          <w:sz w:val="20"/>
          <w:szCs w:val="20"/>
        </w:rPr>
        <w:t xml:space="preserve">Il 20% (venti per cento) del fondo come sopra computato, (pari allo 0,40% dell'importo posto a base di gara) costituisce fondo per l'innovazione ed è destinato esclusivamente ai fini di cui all'art.113, comma 4, del </w:t>
      </w:r>
      <w:proofErr w:type="spellStart"/>
      <w:r w:rsidRPr="009661E9">
        <w:rPr>
          <w:rFonts w:ascii="Arial" w:hAnsi="Arial" w:cs="Arial"/>
          <w:sz w:val="20"/>
          <w:szCs w:val="20"/>
        </w:rPr>
        <w:t>D.Lgs.</w:t>
      </w:r>
      <w:proofErr w:type="spellEnd"/>
      <w:r w:rsidRPr="009661E9">
        <w:rPr>
          <w:rFonts w:ascii="Arial" w:hAnsi="Arial" w:cs="Arial"/>
          <w:sz w:val="20"/>
          <w:szCs w:val="20"/>
        </w:rPr>
        <w:t xml:space="preserve"> n.50/2016 così come riportati al successivo articolo 2.</w:t>
      </w:r>
    </w:p>
    <w:p w:rsidR="00E15352" w:rsidRPr="009661E9" w:rsidRDefault="00E15352" w:rsidP="005209A9">
      <w:pPr>
        <w:widowControl/>
        <w:numPr>
          <w:ilvl w:val="0"/>
          <w:numId w:val="18"/>
        </w:numPr>
        <w:autoSpaceDE/>
        <w:autoSpaceDN/>
        <w:spacing w:after="200"/>
        <w:jc w:val="both"/>
        <w:rPr>
          <w:rFonts w:ascii="Arial" w:hAnsi="Arial" w:cs="Arial"/>
          <w:sz w:val="20"/>
          <w:szCs w:val="20"/>
        </w:rPr>
      </w:pPr>
      <w:r w:rsidRPr="009661E9">
        <w:rPr>
          <w:rFonts w:ascii="Arial" w:hAnsi="Arial" w:cs="Arial"/>
          <w:sz w:val="20"/>
          <w:szCs w:val="20"/>
        </w:rPr>
        <w:t>Gli importi corrispondenti alle percentuali applicate sugli importi a base d'asta saranno inseriti nel quadro economico del costo preventivato dell'opera o del lavoro, del servizio o della fornitura. In sede di approvazione del progetto esecutivo del lavoro, o del progetto/programma attuativo del servizio o della fornitura, si provvede a calcolare l'ammont</w:t>
      </w:r>
      <w:r w:rsidR="005209A9" w:rsidRPr="009661E9">
        <w:rPr>
          <w:rFonts w:ascii="Arial" w:hAnsi="Arial" w:cs="Arial"/>
          <w:sz w:val="20"/>
          <w:szCs w:val="20"/>
        </w:rPr>
        <w:t>are esatto del compenso da corri</w:t>
      </w:r>
      <w:r w:rsidRPr="009661E9">
        <w:rPr>
          <w:rFonts w:ascii="Arial" w:hAnsi="Arial" w:cs="Arial"/>
          <w:sz w:val="20"/>
          <w:szCs w:val="20"/>
        </w:rPr>
        <w:t>spondere.</w:t>
      </w:r>
    </w:p>
    <w:p w:rsidR="005209A9" w:rsidRPr="009661E9" w:rsidRDefault="00E15352" w:rsidP="005209A9">
      <w:pPr>
        <w:widowControl/>
        <w:numPr>
          <w:ilvl w:val="0"/>
          <w:numId w:val="18"/>
        </w:numPr>
        <w:autoSpaceDE/>
        <w:autoSpaceDN/>
        <w:spacing w:after="200"/>
        <w:jc w:val="both"/>
        <w:rPr>
          <w:rFonts w:ascii="Arial" w:hAnsi="Arial" w:cs="Arial"/>
          <w:sz w:val="20"/>
          <w:szCs w:val="20"/>
        </w:rPr>
      </w:pPr>
      <w:r w:rsidRPr="009661E9">
        <w:rPr>
          <w:rFonts w:ascii="Arial" w:hAnsi="Arial" w:cs="Arial"/>
          <w:sz w:val="20"/>
          <w:szCs w:val="20"/>
        </w:rPr>
        <w:t>Relativamente ai criteri di ripartizione del fondo di cui al precedente comma 2, i coefficienti di ripartizione dell'incentivo saranno di norma attribuiti ai componenti del gruppo di lavoro sulla base delle seguenti percentuali:</w:t>
      </w:r>
    </w:p>
    <w:tbl>
      <w:tblPr>
        <w:tblStyle w:val="Grigliatabella"/>
        <w:tblW w:w="5000" w:type="pct"/>
        <w:tblLook w:val="04A0"/>
      </w:tblPr>
      <w:tblGrid>
        <w:gridCol w:w="2586"/>
        <w:gridCol w:w="800"/>
        <w:gridCol w:w="4694"/>
        <w:gridCol w:w="1778"/>
      </w:tblGrid>
      <w:tr w:rsidR="005209A9" w:rsidRPr="009661E9" w:rsidTr="005E4B4F">
        <w:tc>
          <w:tcPr>
            <w:tcW w:w="5000" w:type="pct"/>
            <w:gridSpan w:val="4"/>
          </w:tcPr>
          <w:p w:rsidR="005209A9" w:rsidRPr="009661E9" w:rsidRDefault="005209A9" w:rsidP="005209A9">
            <w:pPr>
              <w:pStyle w:val="FirstParagraph"/>
              <w:jc w:val="center"/>
              <w:rPr>
                <w:rFonts w:ascii="Arial" w:hAnsi="Arial" w:cs="Arial"/>
                <w:b/>
                <w:sz w:val="18"/>
                <w:szCs w:val="18"/>
                <w:lang w:val="it-IT"/>
              </w:rPr>
            </w:pPr>
            <w:r w:rsidRPr="009661E9">
              <w:rPr>
                <w:rFonts w:ascii="Arial" w:hAnsi="Arial" w:cs="Arial"/>
                <w:b/>
                <w:sz w:val="18"/>
                <w:szCs w:val="18"/>
                <w:lang w:val="it-IT"/>
              </w:rPr>
              <w:t>PER LAVORI ED OPERE</w:t>
            </w:r>
          </w:p>
        </w:tc>
      </w:tr>
      <w:tr w:rsidR="005209A9" w:rsidRPr="009661E9" w:rsidTr="005E4B4F">
        <w:tc>
          <w:tcPr>
            <w:tcW w:w="1311" w:type="pct"/>
          </w:tcPr>
          <w:p w:rsidR="005209A9" w:rsidRPr="009661E9" w:rsidRDefault="005209A9" w:rsidP="005209A9">
            <w:pPr>
              <w:widowControl/>
              <w:autoSpaceDE/>
              <w:autoSpaceDN/>
              <w:jc w:val="center"/>
              <w:rPr>
                <w:rFonts w:ascii="Arial" w:hAnsi="Arial" w:cs="Arial"/>
                <w:sz w:val="18"/>
                <w:szCs w:val="18"/>
              </w:rPr>
            </w:pPr>
            <w:r w:rsidRPr="009661E9">
              <w:rPr>
                <w:rFonts w:ascii="Arial" w:hAnsi="Arial" w:cs="Arial"/>
                <w:sz w:val="18"/>
                <w:szCs w:val="18"/>
              </w:rPr>
              <w:t>1</w:t>
            </w:r>
          </w:p>
          <w:p w:rsidR="005209A9" w:rsidRPr="009661E9" w:rsidRDefault="005209A9" w:rsidP="005209A9">
            <w:pPr>
              <w:widowControl/>
              <w:autoSpaceDE/>
              <w:autoSpaceDN/>
              <w:jc w:val="center"/>
              <w:rPr>
                <w:rFonts w:ascii="Arial" w:hAnsi="Arial" w:cs="Arial"/>
                <w:sz w:val="18"/>
                <w:szCs w:val="18"/>
              </w:rPr>
            </w:pPr>
            <w:r w:rsidRPr="009661E9">
              <w:rPr>
                <w:rFonts w:ascii="Arial" w:hAnsi="Arial" w:cs="Arial"/>
                <w:sz w:val="18"/>
                <w:szCs w:val="18"/>
              </w:rPr>
              <w:t>ATTIVITA' GENERALE</w:t>
            </w:r>
          </w:p>
        </w:tc>
        <w:tc>
          <w:tcPr>
            <w:tcW w:w="406" w:type="pct"/>
          </w:tcPr>
          <w:p w:rsidR="005209A9" w:rsidRPr="009661E9" w:rsidRDefault="005209A9" w:rsidP="005209A9">
            <w:pPr>
              <w:widowControl/>
              <w:autoSpaceDE/>
              <w:autoSpaceDN/>
              <w:jc w:val="center"/>
              <w:rPr>
                <w:rFonts w:ascii="Arial" w:hAnsi="Arial" w:cs="Arial"/>
                <w:sz w:val="18"/>
                <w:szCs w:val="18"/>
              </w:rPr>
            </w:pPr>
            <w:r w:rsidRPr="009661E9">
              <w:rPr>
                <w:rFonts w:ascii="Arial" w:hAnsi="Arial" w:cs="Arial"/>
                <w:sz w:val="18"/>
                <w:szCs w:val="18"/>
              </w:rPr>
              <w:t>2</w:t>
            </w:r>
          </w:p>
          <w:p w:rsidR="005209A9" w:rsidRPr="009661E9" w:rsidRDefault="005209A9" w:rsidP="005209A9">
            <w:pPr>
              <w:widowControl/>
              <w:autoSpaceDE/>
              <w:autoSpaceDN/>
              <w:spacing w:after="200"/>
              <w:jc w:val="both"/>
              <w:rPr>
                <w:rFonts w:ascii="Arial" w:hAnsi="Arial" w:cs="Arial"/>
                <w:sz w:val="18"/>
                <w:szCs w:val="18"/>
              </w:rPr>
            </w:pPr>
            <w:r w:rsidRPr="009661E9">
              <w:rPr>
                <w:rFonts w:ascii="Arial" w:hAnsi="Arial" w:cs="Arial"/>
                <w:sz w:val="18"/>
                <w:szCs w:val="18"/>
              </w:rPr>
              <w:t>Quota</w:t>
            </w:r>
          </w:p>
        </w:tc>
        <w:tc>
          <w:tcPr>
            <w:tcW w:w="2381" w:type="pct"/>
          </w:tcPr>
          <w:p w:rsidR="005209A9" w:rsidRPr="009661E9" w:rsidRDefault="005209A9" w:rsidP="005209A9">
            <w:pPr>
              <w:widowControl/>
              <w:autoSpaceDE/>
              <w:autoSpaceDN/>
              <w:jc w:val="center"/>
              <w:rPr>
                <w:rFonts w:ascii="Arial" w:hAnsi="Arial" w:cs="Arial"/>
                <w:sz w:val="18"/>
                <w:szCs w:val="18"/>
              </w:rPr>
            </w:pPr>
            <w:r w:rsidRPr="009661E9">
              <w:rPr>
                <w:rFonts w:ascii="Arial" w:hAnsi="Arial" w:cs="Arial"/>
                <w:sz w:val="18"/>
                <w:szCs w:val="18"/>
              </w:rPr>
              <w:t>3</w:t>
            </w:r>
          </w:p>
          <w:p w:rsidR="005209A9" w:rsidRPr="009661E9" w:rsidRDefault="005209A9" w:rsidP="00F369D8">
            <w:pPr>
              <w:widowControl/>
              <w:autoSpaceDE/>
              <w:autoSpaceDN/>
              <w:spacing w:after="200"/>
              <w:jc w:val="center"/>
              <w:rPr>
                <w:rFonts w:ascii="Arial" w:hAnsi="Arial" w:cs="Arial"/>
                <w:sz w:val="18"/>
                <w:szCs w:val="18"/>
              </w:rPr>
            </w:pPr>
            <w:r w:rsidRPr="009661E9">
              <w:rPr>
                <w:rFonts w:ascii="Arial" w:hAnsi="Arial" w:cs="Arial"/>
                <w:sz w:val="18"/>
                <w:szCs w:val="18"/>
              </w:rPr>
              <w:t>ATTIVITA' SPECIFICA</w:t>
            </w:r>
          </w:p>
        </w:tc>
        <w:tc>
          <w:tcPr>
            <w:tcW w:w="903" w:type="pct"/>
          </w:tcPr>
          <w:p w:rsidR="005209A9" w:rsidRPr="009661E9" w:rsidRDefault="005209A9" w:rsidP="005209A9">
            <w:pPr>
              <w:widowControl/>
              <w:autoSpaceDE/>
              <w:autoSpaceDN/>
              <w:jc w:val="center"/>
              <w:rPr>
                <w:rFonts w:ascii="Arial" w:hAnsi="Arial" w:cs="Arial"/>
                <w:sz w:val="18"/>
                <w:szCs w:val="18"/>
              </w:rPr>
            </w:pPr>
            <w:r w:rsidRPr="009661E9">
              <w:rPr>
                <w:rFonts w:ascii="Arial" w:hAnsi="Arial" w:cs="Arial"/>
                <w:sz w:val="18"/>
                <w:szCs w:val="18"/>
              </w:rPr>
              <w:t>4</w:t>
            </w:r>
          </w:p>
          <w:p w:rsidR="005209A9" w:rsidRPr="009661E9" w:rsidRDefault="005209A9" w:rsidP="00F369D8">
            <w:pPr>
              <w:widowControl/>
              <w:autoSpaceDE/>
              <w:autoSpaceDN/>
              <w:spacing w:after="200"/>
              <w:jc w:val="center"/>
              <w:rPr>
                <w:rFonts w:ascii="Arial" w:hAnsi="Arial" w:cs="Arial"/>
                <w:sz w:val="18"/>
                <w:szCs w:val="18"/>
              </w:rPr>
            </w:pPr>
            <w:r w:rsidRPr="009661E9">
              <w:rPr>
                <w:rFonts w:ascii="Arial" w:hAnsi="Arial" w:cs="Arial"/>
                <w:sz w:val="18"/>
                <w:szCs w:val="18"/>
              </w:rPr>
              <w:t xml:space="preserve">% </w:t>
            </w:r>
            <w:proofErr w:type="spellStart"/>
            <w:r w:rsidRPr="009661E9">
              <w:rPr>
                <w:rFonts w:ascii="Arial" w:hAnsi="Arial" w:cs="Arial"/>
                <w:sz w:val="18"/>
                <w:szCs w:val="18"/>
              </w:rPr>
              <w:t>real</w:t>
            </w:r>
            <w:proofErr w:type="spellEnd"/>
            <w:r w:rsidR="00F369D8" w:rsidRPr="009661E9">
              <w:rPr>
                <w:rFonts w:ascii="Arial" w:hAnsi="Arial" w:cs="Arial"/>
                <w:sz w:val="18"/>
                <w:szCs w:val="18"/>
              </w:rPr>
              <w:t>.</w:t>
            </w:r>
          </w:p>
        </w:tc>
      </w:tr>
      <w:tr w:rsidR="005209A9" w:rsidRPr="009661E9" w:rsidTr="005E4B4F">
        <w:tc>
          <w:tcPr>
            <w:tcW w:w="1311" w:type="pct"/>
            <w:vAlign w:val="center"/>
          </w:tcPr>
          <w:p w:rsidR="005209A9" w:rsidRPr="009661E9" w:rsidRDefault="005209A9" w:rsidP="00F369D8">
            <w:pPr>
              <w:widowControl/>
              <w:autoSpaceDE/>
              <w:autoSpaceDN/>
              <w:jc w:val="center"/>
              <w:rPr>
                <w:rFonts w:ascii="Arial" w:hAnsi="Arial" w:cs="Arial"/>
                <w:sz w:val="18"/>
                <w:szCs w:val="18"/>
              </w:rPr>
            </w:pPr>
            <w:r w:rsidRPr="009661E9">
              <w:rPr>
                <w:rFonts w:ascii="Arial" w:hAnsi="Arial" w:cs="Arial"/>
                <w:sz w:val="18"/>
                <w:szCs w:val="18"/>
              </w:rPr>
              <w:t>PIANIFICAZIONE</w:t>
            </w:r>
          </w:p>
        </w:tc>
        <w:tc>
          <w:tcPr>
            <w:tcW w:w="406" w:type="pct"/>
            <w:vAlign w:val="center"/>
          </w:tcPr>
          <w:p w:rsidR="005209A9" w:rsidRPr="009661E9" w:rsidRDefault="005209A9" w:rsidP="00F369D8">
            <w:pPr>
              <w:widowControl/>
              <w:autoSpaceDE/>
              <w:autoSpaceDN/>
              <w:jc w:val="center"/>
              <w:rPr>
                <w:rFonts w:ascii="Arial" w:hAnsi="Arial" w:cs="Arial"/>
                <w:sz w:val="18"/>
                <w:szCs w:val="18"/>
              </w:rPr>
            </w:pPr>
            <w:r w:rsidRPr="009661E9">
              <w:rPr>
                <w:rFonts w:ascii="Arial" w:hAnsi="Arial" w:cs="Arial"/>
                <w:sz w:val="18"/>
                <w:szCs w:val="18"/>
              </w:rPr>
              <w:t>25</w:t>
            </w:r>
          </w:p>
        </w:tc>
        <w:tc>
          <w:tcPr>
            <w:tcW w:w="2381" w:type="pct"/>
          </w:tcPr>
          <w:p w:rsidR="005209A9" w:rsidRPr="009661E9" w:rsidRDefault="00F369D8" w:rsidP="00F369D8">
            <w:pPr>
              <w:widowControl/>
              <w:autoSpaceDE/>
              <w:autoSpaceDN/>
              <w:rPr>
                <w:rFonts w:ascii="Arial" w:hAnsi="Arial" w:cs="Arial"/>
                <w:sz w:val="18"/>
                <w:szCs w:val="18"/>
              </w:rPr>
            </w:pPr>
            <w:r w:rsidRPr="009661E9">
              <w:rPr>
                <w:rFonts w:ascii="Arial" w:hAnsi="Arial" w:cs="Arial"/>
                <w:sz w:val="18"/>
                <w:szCs w:val="18"/>
              </w:rPr>
              <w:t>Studio di fattibilità e/o Redazione Programma Triennale Lavori Pubblici e/o Atti e Procedimenti espropriativi</w:t>
            </w:r>
          </w:p>
        </w:tc>
        <w:tc>
          <w:tcPr>
            <w:tcW w:w="903" w:type="pct"/>
            <w:vAlign w:val="center"/>
          </w:tcPr>
          <w:p w:rsidR="005209A9" w:rsidRPr="009661E9" w:rsidRDefault="00F369D8" w:rsidP="00F369D8">
            <w:pPr>
              <w:widowControl/>
              <w:autoSpaceDE/>
              <w:autoSpaceDN/>
              <w:jc w:val="center"/>
              <w:rPr>
                <w:rFonts w:ascii="Arial" w:hAnsi="Arial" w:cs="Arial"/>
                <w:sz w:val="18"/>
                <w:szCs w:val="18"/>
              </w:rPr>
            </w:pPr>
            <w:r w:rsidRPr="009661E9">
              <w:rPr>
                <w:rFonts w:ascii="Arial" w:hAnsi="Arial" w:cs="Arial"/>
                <w:sz w:val="18"/>
                <w:szCs w:val="18"/>
              </w:rPr>
              <w:t>25</w:t>
            </w:r>
          </w:p>
        </w:tc>
      </w:tr>
      <w:tr w:rsidR="00F369D8" w:rsidRPr="009661E9" w:rsidTr="005E4B4F">
        <w:trPr>
          <w:trHeight w:val="194"/>
        </w:trPr>
        <w:tc>
          <w:tcPr>
            <w:tcW w:w="1311" w:type="pct"/>
            <w:vMerge w:val="restart"/>
            <w:vAlign w:val="center"/>
          </w:tcPr>
          <w:p w:rsidR="00F369D8" w:rsidRPr="009661E9" w:rsidRDefault="00F369D8" w:rsidP="00F369D8">
            <w:pPr>
              <w:widowControl/>
              <w:autoSpaceDE/>
              <w:autoSpaceDN/>
              <w:jc w:val="center"/>
              <w:rPr>
                <w:rFonts w:ascii="Arial" w:hAnsi="Arial" w:cs="Arial"/>
                <w:sz w:val="18"/>
                <w:szCs w:val="18"/>
              </w:rPr>
            </w:pPr>
            <w:r w:rsidRPr="009661E9">
              <w:rPr>
                <w:rFonts w:ascii="Arial" w:hAnsi="Arial" w:cs="Arial"/>
                <w:sz w:val="18"/>
                <w:szCs w:val="18"/>
              </w:rPr>
              <w:t>VERIFICA PROGETTI</w:t>
            </w:r>
          </w:p>
        </w:tc>
        <w:tc>
          <w:tcPr>
            <w:tcW w:w="406" w:type="pct"/>
            <w:vMerge w:val="restart"/>
            <w:vAlign w:val="center"/>
          </w:tcPr>
          <w:p w:rsidR="00F369D8" w:rsidRPr="009661E9" w:rsidRDefault="00F369D8" w:rsidP="00F369D8">
            <w:pPr>
              <w:widowControl/>
              <w:autoSpaceDE/>
              <w:autoSpaceDN/>
              <w:jc w:val="center"/>
              <w:rPr>
                <w:rFonts w:ascii="Arial" w:hAnsi="Arial" w:cs="Arial"/>
                <w:sz w:val="18"/>
                <w:szCs w:val="18"/>
              </w:rPr>
            </w:pPr>
            <w:r w:rsidRPr="009661E9">
              <w:rPr>
                <w:rFonts w:ascii="Arial" w:hAnsi="Arial" w:cs="Arial"/>
                <w:sz w:val="18"/>
                <w:szCs w:val="18"/>
              </w:rPr>
              <w:t>10</w:t>
            </w:r>
          </w:p>
        </w:tc>
        <w:tc>
          <w:tcPr>
            <w:tcW w:w="2381" w:type="pct"/>
          </w:tcPr>
          <w:p w:rsidR="00F369D8" w:rsidRPr="009661E9" w:rsidRDefault="00F369D8" w:rsidP="00F369D8">
            <w:pPr>
              <w:widowControl/>
              <w:autoSpaceDE/>
              <w:autoSpaceDN/>
              <w:rPr>
                <w:rFonts w:ascii="Arial" w:hAnsi="Arial" w:cs="Arial"/>
                <w:sz w:val="18"/>
                <w:szCs w:val="18"/>
              </w:rPr>
            </w:pPr>
            <w:r w:rsidRPr="009661E9">
              <w:rPr>
                <w:rFonts w:ascii="Arial" w:hAnsi="Arial" w:cs="Arial"/>
                <w:sz w:val="18"/>
                <w:szCs w:val="18"/>
              </w:rPr>
              <w:t>Attività di verifica del progetto</w:t>
            </w:r>
          </w:p>
        </w:tc>
        <w:tc>
          <w:tcPr>
            <w:tcW w:w="903" w:type="pct"/>
          </w:tcPr>
          <w:p w:rsidR="00F369D8" w:rsidRPr="009661E9" w:rsidRDefault="00F369D8" w:rsidP="00F369D8">
            <w:pPr>
              <w:widowControl/>
              <w:autoSpaceDE/>
              <w:autoSpaceDN/>
              <w:jc w:val="center"/>
              <w:rPr>
                <w:rFonts w:ascii="Arial" w:hAnsi="Arial" w:cs="Arial"/>
                <w:sz w:val="18"/>
                <w:szCs w:val="18"/>
              </w:rPr>
            </w:pPr>
            <w:r w:rsidRPr="009661E9">
              <w:rPr>
                <w:rFonts w:ascii="Arial" w:hAnsi="Arial" w:cs="Arial"/>
                <w:sz w:val="18"/>
                <w:szCs w:val="18"/>
              </w:rPr>
              <w:t>4</w:t>
            </w:r>
          </w:p>
        </w:tc>
      </w:tr>
      <w:tr w:rsidR="00F369D8" w:rsidRPr="009661E9" w:rsidTr="005E4B4F">
        <w:trPr>
          <w:trHeight w:val="194"/>
        </w:trPr>
        <w:tc>
          <w:tcPr>
            <w:tcW w:w="1311" w:type="pct"/>
            <w:vMerge/>
          </w:tcPr>
          <w:p w:rsidR="00F369D8" w:rsidRPr="009661E9" w:rsidRDefault="00F369D8" w:rsidP="005209A9">
            <w:pPr>
              <w:widowControl/>
              <w:autoSpaceDE/>
              <w:autoSpaceDN/>
              <w:jc w:val="center"/>
              <w:rPr>
                <w:rFonts w:ascii="Arial" w:hAnsi="Arial" w:cs="Arial"/>
                <w:sz w:val="18"/>
                <w:szCs w:val="18"/>
              </w:rPr>
            </w:pPr>
          </w:p>
        </w:tc>
        <w:tc>
          <w:tcPr>
            <w:tcW w:w="406" w:type="pct"/>
            <w:vMerge/>
          </w:tcPr>
          <w:p w:rsidR="00F369D8" w:rsidRPr="009661E9" w:rsidRDefault="00F369D8" w:rsidP="005209A9">
            <w:pPr>
              <w:widowControl/>
              <w:autoSpaceDE/>
              <w:autoSpaceDN/>
              <w:jc w:val="center"/>
              <w:rPr>
                <w:rFonts w:ascii="Arial" w:hAnsi="Arial" w:cs="Arial"/>
                <w:sz w:val="18"/>
                <w:szCs w:val="18"/>
              </w:rPr>
            </w:pPr>
          </w:p>
        </w:tc>
        <w:tc>
          <w:tcPr>
            <w:tcW w:w="2381" w:type="pct"/>
          </w:tcPr>
          <w:p w:rsidR="00F369D8" w:rsidRPr="009661E9" w:rsidRDefault="00F369D8" w:rsidP="00F369D8">
            <w:pPr>
              <w:widowControl/>
              <w:autoSpaceDE/>
              <w:autoSpaceDN/>
              <w:rPr>
                <w:rFonts w:ascii="Arial" w:hAnsi="Arial" w:cs="Arial"/>
                <w:sz w:val="18"/>
                <w:szCs w:val="18"/>
              </w:rPr>
            </w:pPr>
            <w:r w:rsidRPr="009661E9">
              <w:rPr>
                <w:rFonts w:ascii="Arial" w:hAnsi="Arial" w:cs="Arial"/>
                <w:sz w:val="18"/>
                <w:szCs w:val="18"/>
              </w:rPr>
              <w:t>Validazione del progetto</w:t>
            </w:r>
          </w:p>
        </w:tc>
        <w:tc>
          <w:tcPr>
            <w:tcW w:w="903" w:type="pct"/>
          </w:tcPr>
          <w:p w:rsidR="00F369D8" w:rsidRPr="009661E9" w:rsidRDefault="00F369D8" w:rsidP="005209A9">
            <w:pPr>
              <w:widowControl/>
              <w:autoSpaceDE/>
              <w:autoSpaceDN/>
              <w:jc w:val="center"/>
              <w:rPr>
                <w:rFonts w:ascii="Arial" w:hAnsi="Arial" w:cs="Arial"/>
                <w:sz w:val="18"/>
                <w:szCs w:val="18"/>
              </w:rPr>
            </w:pPr>
            <w:r w:rsidRPr="009661E9">
              <w:rPr>
                <w:rFonts w:ascii="Arial" w:hAnsi="Arial" w:cs="Arial"/>
                <w:sz w:val="18"/>
                <w:szCs w:val="18"/>
              </w:rPr>
              <w:t>6</w:t>
            </w:r>
          </w:p>
        </w:tc>
      </w:tr>
      <w:tr w:rsidR="00F369D8" w:rsidRPr="009661E9" w:rsidTr="005E4B4F">
        <w:trPr>
          <w:trHeight w:val="194"/>
        </w:trPr>
        <w:tc>
          <w:tcPr>
            <w:tcW w:w="1311" w:type="pct"/>
            <w:vAlign w:val="center"/>
          </w:tcPr>
          <w:p w:rsidR="00F369D8" w:rsidRPr="009661E9" w:rsidRDefault="00F369D8" w:rsidP="00F369D8">
            <w:pPr>
              <w:widowControl/>
              <w:autoSpaceDE/>
              <w:autoSpaceDN/>
              <w:jc w:val="center"/>
              <w:rPr>
                <w:rFonts w:ascii="Arial" w:hAnsi="Arial" w:cs="Arial"/>
                <w:sz w:val="18"/>
                <w:szCs w:val="18"/>
              </w:rPr>
            </w:pPr>
            <w:r w:rsidRPr="009661E9">
              <w:rPr>
                <w:rFonts w:ascii="Arial" w:hAnsi="Arial" w:cs="Arial"/>
                <w:sz w:val="18"/>
                <w:szCs w:val="18"/>
              </w:rPr>
              <w:t xml:space="preserve">FASE </w:t>
            </w:r>
            <w:proofErr w:type="spellStart"/>
            <w:r w:rsidRPr="009661E9">
              <w:rPr>
                <w:rFonts w:ascii="Arial" w:hAnsi="Arial" w:cs="Arial"/>
                <w:sz w:val="18"/>
                <w:szCs w:val="18"/>
              </w:rPr>
              <w:t>DI</w:t>
            </w:r>
            <w:proofErr w:type="spellEnd"/>
            <w:r w:rsidRPr="009661E9">
              <w:rPr>
                <w:rFonts w:ascii="Arial" w:hAnsi="Arial" w:cs="Arial"/>
                <w:sz w:val="18"/>
                <w:szCs w:val="18"/>
              </w:rPr>
              <w:t xml:space="preserve"> GARA</w:t>
            </w:r>
          </w:p>
        </w:tc>
        <w:tc>
          <w:tcPr>
            <w:tcW w:w="406" w:type="pct"/>
            <w:vAlign w:val="center"/>
          </w:tcPr>
          <w:p w:rsidR="00F369D8" w:rsidRPr="009661E9" w:rsidRDefault="00F369D8" w:rsidP="00F369D8">
            <w:pPr>
              <w:widowControl/>
              <w:autoSpaceDE/>
              <w:autoSpaceDN/>
              <w:jc w:val="center"/>
              <w:rPr>
                <w:rFonts w:ascii="Arial" w:hAnsi="Arial" w:cs="Arial"/>
                <w:sz w:val="18"/>
                <w:szCs w:val="18"/>
              </w:rPr>
            </w:pPr>
            <w:r w:rsidRPr="009661E9">
              <w:rPr>
                <w:rFonts w:ascii="Arial" w:hAnsi="Arial" w:cs="Arial"/>
                <w:sz w:val="18"/>
                <w:szCs w:val="18"/>
              </w:rPr>
              <w:t>5</w:t>
            </w:r>
          </w:p>
        </w:tc>
        <w:tc>
          <w:tcPr>
            <w:tcW w:w="2381" w:type="pct"/>
          </w:tcPr>
          <w:p w:rsidR="00F369D8" w:rsidRPr="009661E9" w:rsidRDefault="00F369D8" w:rsidP="00F369D8">
            <w:pPr>
              <w:widowControl/>
              <w:autoSpaceDE/>
              <w:autoSpaceDN/>
              <w:rPr>
                <w:rFonts w:ascii="Arial" w:hAnsi="Arial" w:cs="Arial"/>
                <w:sz w:val="18"/>
                <w:szCs w:val="18"/>
              </w:rPr>
            </w:pPr>
            <w:r w:rsidRPr="009661E9">
              <w:rPr>
                <w:rFonts w:ascii="Arial" w:hAnsi="Arial" w:cs="Arial"/>
                <w:sz w:val="18"/>
                <w:szCs w:val="18"/>
              </w:rPr>
              <w:t>Predisposizione e controllo degli atti di gara e funzioni di segreteria della Commissione di gara</w:t>
            </w:r>
          </w:p>
        </w:tc>
        <w:tc>
          <w:tcPr>
            <w:tcW w:w="903" w:type="pct"/>
            <w:vAlign w:val="center"/>
          </w:tcPr>
          <w:p w:rsidR="00F369D8" w:rsidRPr="009661E9" w:rsidRDefault="00F369D8" w:rsidP="00F369D8">
            <w:pPr>
              <w:widowControl/>
              <w:autoSpaceDE/>
              <w:autoSpaceDN/>
              <w:jc w:val="center"/>
              <w:rPr>
                <w:rFonts w:ascii="Arial" w:hAnsi="Arial" w:cs="Arial"/>
                <w:sz w:val="18"/>
                <w:szCs w:val="18"/>
              </w:rPr>
            </w:pPr>
            <w:r w:rsidRPr="009661E9">
              <w:rPr>
                <w:rFonts w:ascii="Arial" w:hAnsi="Arial" w:cs="Arial"/>
                <w:sz w:val="18"/>
                <w:szCs w:val="18"/>
              </w:rPr>
              <w:t>5</w:t>
            </w:r>
          </w:p>
        </w:tc>
      </w:tr>
      <w:tr w:rsidR="00F369D8" w:rsidRPr="009661E9" w:rsidTr="005E4B4F">
        <w:trPr>
          <w:trHeight w:val="47"/>
        </w:trPr>
        <w:tc>
          <w:tcPr>
            <w:tcW w:w="1311" w:type="pct"/>
            <w:vMerge w:val="restart"/>
            <w:vAlign w:val="center"/>
          </w:tcPr>
          <w:p w:rsidR="00F369D8" w:rsidRPr="009661E9" w:rsidRDefault="00F369D8" w:rsidP="00F369D8">
            <w:pPr>
              <w:widowControl/>
              <w:autoSpaceDE/>
              <w:autoSpaceDN/>
              <w:jc w:val="center"/>
              <w:rPr>
                <w:rFonts w:ascii="Arial" w:hAnsi="Arial" w:cs="Arial"/>
                <w:sz w:val="18"/>
                <w:szCs w:val="18"/>
              </w:rPr>
            </w:pPr>
            <w:r w:rsidRPr="009661E9">
              <w:rPr>
                <w:rFonts w:ascii="Arial" w:hAnsi="Arial" w:cs="Arial"/>
                <w:sz w:val="18"/>
                <w:szCs w:val="18"/>
              </w:rPr>
              <w:t>FASE ESECUTIVA</w:t>
            </w:r>
          </w:p>
        </w:tc>
        <w:tc>
          <w:tcPr>
            <w:tcW w:w="406" w:type="pct"/>
            <w:vMerge w:val="restart"/>
            <w:vAlign w:val="center"/>
          </w:tcPr>
          <w:p w:rsidR="00F369D8" w:rsidRPr="009661E9" w:rsidRDefault="00F369D8" w:rsidP="00F369D8">
            <w:pPr>
              <w:widowControl/>
              <w:autoSpaceDE/>
              <w:autoSpaceDN/>
              <w:jc w:val="center"/>
              <w:rPr>
                <w:rFonts w:ascii="Arial" w:hAnsi="Arial" w:cs="Arial"/>
                <w:sz w:val="18"/>
                <w:szCs w:val="18"/>
              </w:rPr>
            </w:pPr>
            <w:r w:rsidRPr="009661E9">
              <w:rPr>
                <w:rFonts w:ascii="Arial" w:hAnsi="Arial" w:cs="Arial"/>
                <w:sz w:val="18"/>
                <w:szCs w:val="18"/>
              </w:rPr>
              <w:t>20</w:t>
            </w:r>
          </w:p>
        </w:tc>
        <w:tc>
          <w:tcPr>
            <w:tcW w:w="2381" w:type="pct"/>
          </w:tcPr>
          <w:p w:rsidR="00F369D8" w:rsidRPr="009661E9" w:rsidRDefault="00F369D8" w:rsidP="00F369D8">
            <w:pPr>
              <w:widowControl/>
              <w:autoSpaceDE/>
              <w:autoSpaceDN/>
              <w:rPr>
                <w:rFonts w:ascii="Arial" w:hAnsi="Arial" w:cs="Arial"/>
                <w:sz w:val="18"/>
                <w:szCs w:val="18"/>
              </w:rPr>
            </w:pPr>
            <w:r w:rsidRPr="009661E9">
              <w:rPr>
                <w:rFonts w:ascii="Arial" w:hAnsi="Arial" w:cs="Arial"/>
                <w:sz w:val="18"/>
                <w:szCs w:val="18"/>
              </w:rPr>
              <w:t>Coordinatore sicurezza fase esecutiva</w:t>
            </w:r>
          </w:p>
        </w:tc>
        <w:tc>
          <w:tcPr>
            <w:tcW w:w="903" w:type="pct"/>
            <w:vAlign w:val="center"/>
          </w:tcPr>
          <w:p w:rsidR="00F369D8" w:rsidRPr="009661E9" w:rsidRDefault="00F369D8" w:rsidP="00F369D8">
            <w:pPr>
              <w:widowControl/>
              <w:autoSpaceDE/>
              <w:autoSpaceDN/>
              <w:jc w:val="center"/>
              <w:rPr>
                <w:rFonts w:ascii="Arial" w:hAnsi="Arial" w:cs="Arial"/>
                <w:sz w:val="18"/>
                <w:szCs w:val="18"/>
              </w:rPr>
            </w:pPr>
            <w:r w:rsidRPr="009661E9">
              <w:rPr>
                <w:rFonts w:ascii="Arial" w:hAnsi="Arial" w:cs="Arial"/>
                <w:sz w:val="18"/>
                <w:szCs w:val="18"/>
              </w:rPr>
              <w:t>5</w:t>
            </w:r>
          </w:p>
        </w:tc>
      </w:tr>
      <w:tr w:rsidR="00F369D8" w:rsidRPr="009661E9" w:rsidTr="005E4B4F">
        <w:trPr>
          <w:trHeight w:val="47"/>
        </w:trPr>
        <w:tc>
          <w:tcPr>
            <w:tcW w:w="1311" w:type="pct"/>
            <w:vMerge/>
            <w:vAlign w:val="center"/>
          </w:tcPr>
          <w:p w:rsidR="00F369D8" w:rsidRPr="009661E9" w:rsidRDefault="00F369D8" w:rsidP="00F369D8">
            <w:pPr>
              <w:widowControl/>
              <w:autoSpaceDE/>
              <w:autoSpaceDN/>
              <w:jc w:val="center"/>
              <w:rPr>
                <w:rFonts w:ascii="Arial" w:hAnsi="Arial" w:cs="Arial"/>
                <w:sz w:val="18"/>
                <w:szCs w:val="18"/>
              </w:rPr>
            </w:pPr>
          </w:p>
        </w:tc>
        <w:tc>
          <w:tcPr>
            <w:tcW w:w="406" w:type="pct"/>
            <w:vMerge/>
            <w:vAlign w:val="center"/>
          </w:tcPr>
          <w:p w:rsidR="00F369D8" w:rsidRPr="009661E9" w:rsidRDefault="00F369D8" w:rsidP="00F369D8">
            <w:pPr>
              <w:widowControl/>
              <w:autoSpaceDE/>
              <w:autoSpaceDN/>
              <w:jc w:val="center"/>
              <w:rPr>
                <w:rFonts w:ascii="Arial" w:hAnsi="Arial" w:cs="Arial"/>
                <w:sz w:val="18"/>
                <w:szCs w:val="18"/>
              </w:rPr>
            </w:pPr>
          </w:p>
        </w:tc>
        <w:tc>
          <w:tcPr>
            <w:tcW w:w="2381" w:type="pct"/>
          </w:tcPr>
          <w:p w:rsidR="00F369D8" w:rsidRPr="009661E9" w:rsidRDefault="00F369D8" w:rsidP="00F369D8">
            <w:pPr>
              <w:widowControl/>
              <w:autoSpaceDE/>
              <w:autoSpaceDN/>
              <w:rPr>
                <w:rFonts w:ascii="Arial" w:hAnsi="Arial" w:cs="Arial"/>
                <w:sz w:val="18"/>
                <w:szCs w:val="18"/>
              </w:rPr>
            </w:pPr>
            <w:r w:rsidRPr="009661E9">
              <w:rPr>
                <w:rFonts w:ascii="Arial" w:hAnsi="Arial" w:cs="Arial"/>
                <w:sz w:val="18"/>
                <w:szCs w:val="18"/>
              </w:rPr>
              <w:t>Direzione lavori</w:t>
            </w:r>
          </w:p>
        </w:tc>
        <w:tc>
          <w:tcPr>
            <w:tcW w:w="903" w:type="pct"/>
            <w:vAlign w:val="center"/>
          </w:tcPr>
          <w:p w:rsidR="00F369D8" w:rsidRPr="009661E9" w:rsidRDefault="00F369D8" w:rsidP="00F369D8">
            <w:pPr>
              <w:widowControl/>
              <w:autoSpaceDE/>
              <w:autoSpaceDN/>
              <w:jc w:val="center"/>
              <w:rPr>
                <w:rFonts w:ascii="Arial" w:hAnsi="Arial" w:cs="Arial"/>
                <w:sz w:val="18"/>
                <w:szCs w:val="18"/>
              </w:rPr>
            </w:pPr>
            <w:r w:rsidRPr="009661E9">
              <w:rPr>
                <w:rFonts w:ascii="Arial" w:hAnsi="Arial" w:cs="Arial"/>
                <w:sz w:val="18"/>
                <w:szCs w:val="18"/>
              </w:rPr>
              <w:t>8</w:t>
            </w:r>
          </w:p>
        </w:tc>
      </w:tr>
      <w:tr w:rsidR="00F369D8" w:rsidRPr="009661E9" w:rsidTr="005E4B4F">
        <w:trPr>
          <w:trHeight w:val="47"/>
        </w:trPr>
        <w:tc>
          <w:tcPr>
            <w:tcW w:w="1311" w:type="pct"/>
            <w:vMerge/>
            <w:vAlign w:val="center"/>
          </w:tcPr>
          <w:p w:rsidR="00F369D8" w:rsidRPr="009661E9" w:rsidRDefault="00F369D8" w:rsidP="00F369D8">
            <w:pPr>
              <w:widowControl/>
              <w:autoSpaceDE/>
              <w:autoSpaceDN/>
              <w:jc w:val="center"/>
              <w:rPr>
                <w:rFonts w:ascii="Arial" w:hAnsi="Arial" w:cs="Arial"/>
                <w:sz w:val="18"/>
                <w:szCs w:val="18"/>
              </w:rPr>
            </w:pPr>
          </w:p>
        </w:tc>
        <w:tc>
          <w:tcPr>
            <w:tcW w:w="406" w:type="pct"/>
            <w:vMerge/>
            <w:vAlign w:val="center"/>
          </w:tcPr>
          <w:p w:rsidR="00F369D8" w:rsidRPr="009661E9" w:rsidRDefault="00F369D8" w:rsidP="00F369D8">
            <w:pPr>
              <w:widowControl/>
              <w:autoSpaceDE/>
              <w:autoSpaceDN/>
              <w:jc w:val="center"/>
              <w:rPr>
                <w:rFonts w:ascii="Arial" w:hAnsi="Arial" w:cs="Arial"/>
                <w:sz w:val="18"/>
                <w:szCs w:val="18"/>
              </w:rPr>
            </w:pPr>
          </w:p>
        </w:tc>
        <w:tc>
          <w:tcPr>
            <w:tcW w:w="2381" w:type="pct"/>
          </w:tcPr>
          <w:p w:rsidR="00F369D8" w:rsidRPr="009661E9" w:rsidRDefault="00F369D8" w:rsidP="00F369D8">
            <w:pPr>
              <w:widowControl/>
              <w:autoSpaceDE/>
              <w:autoSpaceDN/>
              <w:rPr>
                <w:rFonts w:ascii="Arial" w:hAnsi="Arial" w:cs="Arial"/>
                <w:sz w:val="18"/>
                <w:szCs w:val="18"/>
              </w:rPr>
            </w:pPr>
            <w:r w:rsidRPr="009661E9">
              <w:rPr>
                <w:rFonts w:ascii="Arial" w:hAnsi="Arial" w:cs="Arial"/>
                <w:sz w:val="18"/>
                <w:szCs w:val="18"/>
              </w:rPr>
              <w:t>Collaudo Statico</w:t>
            </w:r>
          </w:p>
        </w:tc>
        <w:tc>
          <w:tcPr>
            <w:tcW w:w="903" w:type="pct"/>
            <w:vAlign w:val="center"/>
          </w:tcPr>
          <w:p w:rsidR="00F369D8" w:rsidRPr="009661E9" w:rsidRDefault="00F369D8" w:rsidP="00F369D8">
            <w:pPr>
              <w:widowControl/>
              <w:autoSpaceDE/>
              <w:autoSpaceDN/>
              <w:jc w:val="center"/>
              <w:rPr>
                <w:rFonts w:ascii="Arial" w:hAnsi="Arial" w:cs="Arial"/>
                <w:sz w:val="18"/>
                <w:szCs w:val="18"/>
              </w:rPr>
            </w:pPr>
            <w:r w:rsidRPr="009661E9">
              <w:rPr>
                <w:rFonts w:ascii="Arial" w:hAnsi="Arial" w:cs="Arial"/>
                <w:sz w:val="18"/>
                <w:szCs w:val="18"/>
              </w:rPr>
              <w:t>2</w:t>
            </w:r>
          </w:p>
        </w:tc>
      </w:tr>
      <w:tr w:rsidR="00F369D8" w:rsidRPr="009661E9" w:rsidTr="005E4B4F">
        <w:trPr>
          <w:trHeight w:val="47"/>
        </w:trPr>
        <w:tc>
          <w:tcPr>
            <w:tcW w:w="1311" w:type="pct"/>
            <w:vMerge/>
            <w:vAlign w:val="center"/>
          </w:tcPr>
          <w:p w:rsidR="00F369D8" w:rsidRPr="009661E9" w:rsidRDefault="00F369D8" w:rsidP="00F369D8">
            <w:pPr>
              <w:widowControl/>
              <w:autoSpaceDE/>
              <w:autoSpaceDN/>
              <w:jc w:val="center"/>
              <w:rPr>
                <w:rFonts w:ascii="Arial" w:hAnsi="Arial" w:cs="Arial"/>
                <w:sz w:val="18"/>
                <w:szCs w:val="18"/>
              </w:rPr>
            </w:pPr>
          </w:p>
        </w:tc>
        <w:tc>
          <w:tcPr>
            <w:tcW w:w="406" w:type="pct"/>
            <w:vMerge/>
            <w:vAlign w:val="center"/>
          </w:tcPr>
          <w:p w:rsidR="00F369D8" w:rsidRPr="009661E9" w:rsidRDefault="00F369D8" w:rsidP="00F369D8">
            <w:pPr>
              <w:widowControl/>
              <w:autoSpaceDE/>
              <w:autoSpaceDN/>
              <w:jc w:val="center"/>
              <w:rPr>
                <w:rFonts w:ascii="Arial" w:hAnsi="Arial" w:cs="Arial"/>
                <w:sz w:val="18"/>
                <w:szCs w:val="18"/>
              </w:rPr>
            </w:pPr>
          </w:p>
        </w:tc>
        <w:tc>
          <w:tcPr>
            <w:tcW w:w="2381" w:type="pct"/>
          </w:tcPr>
          <w:p w:rsidR="00F369D8" w:rsidRPr="009661E9" w:rsidRDefault="00F369D8" w:rsidP="00F369D8">
            <w:pPr>
              <w:widowControl/>
              <w:autoSpaceDE/>
              <w:autoSpaceDN/>
              <w:rPr>
                <w:rFonts w:ascii="Arial" w:hAnsi="Arial" w:cs="Arial"/>
                <w:sz w:val="18"/>
                <w:szCs w:val="18"/>
              </w:rPr>
            </w:pPr>
            <w:r w:rsidRPr="009661E9">
              <w:rPr>
                <w:rFonts w:ascii="Arial" w:hAnsi="Arial" w:cs="Arial"/>
                <w:sz w:val="18"/>
                <w:szCs w:val="18"/>
              </w:rPr>
              <w:t>Collaudo Amministrativo</w:t>
            </w:r>
          </w:p>
          <w:p w:rsidR="00F369D8" w:rsidRPr="009661E9" w:rsidRDefault="00F369D8" w:rsidP="00F369D8">
            <w:pPr>
              <w:widowControl/>
              <w:autoSpaceDE/>
              <w:autoSpaceDN/>
              <w:rPr>
                <w:rFonts w:ascii="Arial" w:hAnsi="Arial" w:cs="Arial"/>
                <w:sz w:val="18"/>
                <w:szCs w:val="18"/>
              </w:rPr>
            </w:pPr>
            <w:r w:rsidRPr="009661E9">
              <w:rPr>
                <w:rFonts w:ascii="Arial" w:hAnsi="Arial" w:cs="Arial"/>
                <w:sz w:val="18"/>
                <w:szCs w:val="18"/>
              </w:rPr>
              <w:t>Certificato di regolare esecuzione</w:t>
            </w:r>
          </w:p>
        </w:tc>
        <w:tc>
          <w:tcPr>
            <w:tcW w:w="903" w:type="pct"/>
            <w:vAlign w:val="center"/>
          </w:tcPr>
          <w:p w:rsidR="00F369D8" w:rsidRPr="009661E9" w:rsidRDefault="00F369D8" w:rsidP="00F369D8">
            <w:pPr>
              <w:widowControl/>
              <w:autoSpaceDE/>
              <w:autoSpaceDN/>
              <w:jc w:val="center"/>
              <w:rPr>
                <w:rFonts w:ascii="Arial" w:hAnsi="Arial" w:cs="Arial"/>
                <w:sz w:val="18"/>
                <w:szCs w:val="18"/>
              </w:rPr>
            </w:pPr>
            <w:r w:rsidRPr="009661E9">
              <w:rPr>
                <w:rFonts w:ascii="Arial" w:hAnsi="Arial" w:cs="Arial"/>
                <w:sz w:val="18"/>
                <w:szCs w:val="18"/>
              </w:rPr>
              <w:t>5</w:t>
            </w:r>
          </w:p>
        </w:tc>
      </w:tr>
      <w:tr w:rsidR="00F369D8" w:rsidRPr="009661E9" w:rsidTr="005E4B4F">
        <w:trPr>
          <w:trHeight w:val="47"/>
        </w:trPr>
        <w:tc>
          <w:tcPr>
            <w:tcW w:w="1311" w:type="pct"/>
            <w:vAlign w:val="center"/>
          </w:tcPr>
          <w:p w:rsidR="00F369D8" w:rsidRPr="009661E9" w:rsidRDefault="00F369D8" w:rsidP="00F369D8">
            <w:pPr>
              <w:pStyle w:val="Corpodeltesto"/>
              <w:jc w:val="center"/>
              <w:rPr>
                <w:rFonts w:ascii="Arial" w:hAnsi="Arial" w:cs="Arial"/>
                <w:sz w:val="18"/>
                <w:szCs w:val="18"/>
              </w:rPr>
            </w:pPr>
            <w:r w:rsidRPr="009661E9">
              <w:rPr>
                <w:rFonts w:ascii="Arial" w:hAnsi="Arial" w:cs="Arial"/>
                <w:sz w:val="18"/>
                <w:szCs w:val="18"/>
              </w:rPr>
              <w:t>RESPONSABILE UNICO</w:t>
            </w:r>
          </w:p>
          <w:p w:rsidR="00F369D8" w:rsidRPr="009661E9" w:rsidRDefault="00F369D8" w:rsidP="00F369D8">
            <w:pPr>
              <w:widowControl/>
              <w:autoSpaceDE/>
              <w:autoSpaceDN/>
              <w:jc w:val="center"/>
              <w:rPr>
                <w:rFonts w:ascii="Arial" w:hAnsi="Arial" w:cs="Arial"/>
                <w:sz w:val="18"/>
                <w:szCs w:val="18"/>
              </w:rPr>
            </w:pPr>
            <w:r w:rsidRPr="009661E9">
              <w:rPr>
                <w:rFonts w:ascii="Arial" w:hAnsi="Arial" w:cs="Arial"/>
                <w:sz w:val="18"/>
                <w:szCs w:val="18"/>
              </w:rPr>
              <w:t>DEL PROCEDIMENTO</w:t>
            </w:r>
          </w:p>
        </w:tc>
        <w:tc>
          <w:tcPr>
            <w:tcW w:w="406" w:type="pct"/>
            <w:vAlign w:val="center"/>
          </w:tcPr>
          <w:p w:rsidR="00F369D8" w:rsidRPr="009661E9" w:rsidRDefault="00F369D8" w:rsidP="00F369D8">
            <w:pPr>
              <w:widowControl/>
              <w:autoSpaceDE/>
              <w:autoSpaceDN/>
              <w:jc w:val="center"/>
              <w:rPr>
                <w:rFonts w:ascii="Arial" w:hAnsi="Arial" w:cs="Arial"/>
                <w:sz w:val="18"/>
                <w:szCs w:val="18"/>
              </w:rPr>
            </w:pPr>
            <w:r w:rsidRPr="009661E9">
              <w:rPr>
                <w:rFonts w:ascii="Arial" w:hAnsi="Arial" w:cs="Arial"/>
                <w:sz w:val="18"/>
                <w:szCs w:val="18"/>
              </w:rPr>
              <w:t>40</w:t>
            </w:r>
          </w:p>
        </w:tc>
        <w:tc>
          <w:tcPr>
            <w:tcW w:w="2381" w:type="pct"/>
            <w:vAlign w:val="center"/>
          </w:tcPr>
          <w:p w:rsidR="00F369D8" w:rsidRPr="009661E9" w:rsidRDefault="00F369D8" w:rsidP="00F369D8">
            <w:pPr>
              <w:widowControl/>
              <w:autoSpaceDE/>
              <w:autoSpaceDN/>
              <w:rPr>
                <w:rFonts w:ascii="Arial" w:hAnsi="Arial" w:cs="Arial"/>
                <w:sz w:val="18"/>
                <w:szCs w:val="18"/>
              </w:rPr>
            </w:pPr>
            <w:r w:rsidRPr="009661E9">
              <w:rPr>
                <w:rFonts w:ascii="Arial" w:hAnsi="Arial" w:cs="Arial"/>
                <w:sz w:val="18"/>
                <w:szCs w:val="18"/>
              </w:rPr>
              <w:t>Responsabilità del procedimento</w:t>
            </w:r>
          </w:p>
        </w:tc>
        <w:tc>
          <w:tcPr>
            <w:tcW w:w="903" w:type="pct"/>
            <w:vAlign w:val="center"/>
          </w:tcPr>
          <w:p w:rsidR="00F369D8" w:rsidRPr="009661E9" w:rsidRDefault="00F369D8" w:rsidP="00F369D8">
            <w:pPr>
              <w:widowControl/>
              <w:autoSpaceDE/>
              <w:autoSpaceDN/>
              <w:jc w:val="center"/>
              <w:rPr>
                <w:rFonts w:ascii="Arial" w:hAnsi="Arial" w:cs="Arial"/>
                <w:sz w:val="18"/>
                <w:szCs w:val="18"/>
              </w:rPr>
            </w:pPr>
            <w:r w:rsidRPr="009661E9">
              <w:rPr>
                <w:rFonts w:ascii="Arial" w:hAnsi="Arial" w:cs="Arial"/>
                <w:sz w:val="18"/>
                <w:szCs w:val="18"/>
              </w:rPr>
              <w:t>40</w:t>
            </w:r>
          </w:p>
        </w:tc>
      </w:tr>
      <w:tr w:rsidR="00F369D8" w:rsidRPr="009661E9" w:rsidTr="005E4B4F">
        <w:trPr>
          <w:trHeight w:val="47"/>
        </w:trPr>
        <w:tc>
          <w:tcPr>
            <w:tcW w:w="1311" w:type="pct"/>
            <w:vAlign w:val="center"/>
          </w:tcPr>
          <w:p w:rsidR="00F369D8" w:rsidRPr="009661E9" w:rsidRDefault="00F369D8" w:rsidP="00F369D8">
            <w:pPr>
              <w:pStyle w:val="Corpodeltesto"/>
              <w:jc w:val="right"/>
              <w:rPr>
                <w:rFonts w:ascii="Arial" w:hAnsi="Arial" w:cs="Arial"/>
                <w:sz w:val="18"/>
                <w:szCs w:val="18"/>
              </w:rPr>
            </w:pPr>
            <w:r w:rsidRPr="009661E9">
              <w:rPr>
                <w:rFonts w:ascii="Arial" w:hAnsi="Arial" w:cs="Arial"/>
                <w:sz w:val="18"/>
                <w:szCs w:val="18"/>
              </w:rPr>
              <w:t>TOTALI</w:t>
            </w:r>
          </w:p>
        </w:tc>
        <w:tc>
          <w:tcPr>
            <w:tcW w:w="406" w:type="pct"/>
            <w:vAlign w:val="center"/>
          </w:tcPr>
          <w:p w:rsidR="00F369D8" w:rsidRPr="009661E9" w:rsidRDefault="00F369D8" w:rsidP="00F369D8">
            <w:pPr>
              <w:widowControl/>
              <w:autoSpaceDE/>
              <w:autoSpaceDN/>
              <w:jc w:val="center"/>
              <w:rPr>
                <w:rFonts w:ascii="Arial" w:hAnsi="Arial" w:cs="Arial"/>
                <w:sz w:val="18"/>
                <w:szCs w:val="18"/>
              </w:rPr>
            </w:pPr>
            <w:r w:rsidRPr="009661E9">
              <w:rPr>
                <w:rFonts w:ascii="Arial" w:hAnsi="Arial" w:cs="Arial"/>
                <w:sz w:val="18"/>
                <w:szCs w:val="18"/>
              </w:rPr>
              <w:t>100</w:t>
            </w:r>
          </w:p>
        </w:tc>
        <w:tc>
          <w:tcPr>
            <w:tcW w:w="2381" w:type="pct"/>
            <w:vAlign w:val="center"/>
          </w:tcPr>
          <w:p w:rsidR="00F369D8" w:rsidRPr="009661E9" w:rsidRDefault="00F369D8" w:rsidP="00F369D8">
            <w:pPr>
              <w:widowControl/>
              <w:autoSpaceDE/>
              <w:autoSpaceDN/>
              <w:rPr>
                <w:rFonts w:ascii="Arial" w:hAnsi="Arial" w:cs="Arial"/>
                <w:sz w:val="18"/>
                <w:szCs w:val="18"/>
              </w:rPr>
            </w:pPr>
          </w:p>
        </w:tc>
        <w:tc>
          <w:tcPr>
            <w:tcW w:w="903" w:type="pct"/>
            <w:vAlign w:val="center"/>
          </w:tcPr>
          <w:p w:rsidR="00F369D8" w:rsidRPr="009661E9" w:rsidRDefault="00F369D8" w:rsidP="00F369D8">
            <w:pPr>
              <w:widowControl/>
              <w:autoSpaceDE/>
              <w:autoSpaceDN/>
              <w:jc w:val="center"/>
              <w:rPr>
                <w:rFonts w:ascii="Arial" w:hAnsi="Arial" w:cs="Arial"/>
                <w:sz w:val="18"/>
                <w:szCs w:val="18"/>
              </w:rPr>
            </w:pPr>
            <w:r w:rsidRPr="009661E9">
              <w:rPr>
                <w:rFonts w:ascii="Arial" w:hAnsi="Arial" w:cs="Arial"/>
                <w:sz w:val="18"/>
                <w:szCs w:val="18"/>
              </w:rPr>
              <w:t>100</w:t>
            </w:r>
          </w:p>
        </w:tc>
      </w:tr>
    </w:tbl>
    <w:p w:rsidR="00E15352" w:rsidRPr="009661E9" w:rsidRDefault="00E15352" w:rsidP="005209A9">
      <w:pPr>
        <w:widowControl/>
        <w:autoSpaceDE/>
        <w:autoSpaceDN/>
        <w:ind w:left="480"/>
        <w:jc w:val="both"/>
        <w:rPr>
          <w:rFonts w:ascii="Arial" w:hAnsi="Arial" w:cs="Arial"/>
          <w:sz w:val="18"/>
          <w:szCs w:val="18"/>
        </w:rPr>
      </w:pPr>
    </w:p>
    <w:tbl>
      <w:tblPr>
        <w:tblStyle w:val="Grigliatabella"/>
        <w:tblW w:w="5000" w:type="pct"/>
        <w:tblLook w:val="04A0"/>
      </w:tblPr>
      <w:tblGrid>
        <w:gridCol w:w="2586"/>
        <w:gridCol w:w="800"/>
        <w:gridCol w:w="4694"/>
        <w:gridCol w:w="1778"/>
      </w:tblGrid>
      <w:tr w:rsidR="00F369D8" w:rsidRPr="009661E9" w:rsidTr="005E4B4F">
        <w:tc>
          <w:tcPr>
            <w:tcW w:w="5000" w:type="pct"/>
            <w:gridSpan w:val="4"/>
          </w:tcPr>
          <w:p w:rsidR="00F369D8" w:rsidRPr="009661E9" w:rsidRDefault="00F369D8" w:rsidP="00F369D8">
            <w:pPr>
              <w:pStyle w:val="FirstParagraph"/>
              <w:jc w:val="center"/>
              <w:rPr>
                <w:rFonts w:ascii="Arial" w:hAnsi="Arial" w:cs="Arial"/>
                <w:b/>
                <w:sz w:val="18"/>
                <w:szCs w:val="18"/>
                <w:lang w:val="it-IT"/>
              </w:rPr>
            </w:pPr>
            <w:r w:rsidRPr="009661E9">
              <w:rPr>
                <w:rFonts w:ascii="Arial" w:hAnsi="Arial" w:cs="Arial"/>
                <w:b/>
                <w:sz w:val="18"/>
                <w:szCs w:val="18"/>
                <w:lang w:val="it-IT"/>
              </w:rPr>
              <w:t>PER SERVIZI E FORNITURE</w:t>
            </w:r>
          </w:p>
        </w:tc>
      </w:tr>
      <w:tr w:rsidR="005E4B4F" w:rsidRPr="009661E9" w:rsidTr="005E4B4F">
        <w:tc>
          <w:tcPr>
            <w:tcW w:w="1311" w:type="pct"/>
          </w:tcPr>
          <w:p w:rsidR="00F369D8" w:rsidRPr="009661E9" w:rsidRDefault="00F369D8" w:rsidP="003C3A2C">
            <w:pPr>
              <w:widowControl/>
              <w:autoSpaceDE/>
              <w:autoSpaceDN/>
              <w:jc w:val="center"/>
              <w:rPr>
                <w:rFonts w:ascii="Arial" w:hAnsi="Arial" w:cs="Arial"/>
                <w:sz w:val="18"/>
                <w:szCs w:val="18"/>
              </w:rPr>
            </w:pPr>
            <w:r w:rsidRPr="009661E9">
              <w:rPr>
                <w:rFonts w:ascii="Arial" w:hAnsi="Arial" w:cs="Arial"/>
                <w:sz w:val="18"/>
                <w:szCs w:val="18"/>
              </w:rPr>
              <w:t>1</w:t>
            </w:r>
          </w:p>
          <w:p w:rsidR="00F369D8" w:rsidRPr="009661E9" w:rsidRDefault="00F369D8" w:rsidP="003C3A2C">
            <w:pPr>
              <w:widowControl/>
              <w:autoSpaceDE/>
              <w:autoSpaceDN/>
              <w:jc w:val="center"/>
              <w:rPr>
                <w:rFonts w:ascii="Arial" w:hAnsi="Arial" w:cs="Arial"/>
                <w:sz w:val="18"/>
                <w:szCs w:val="18"/>
              </w:rPr>
            </w:pPr>
            <w:r w:rsidRPr="009661E9">
              <w:rPr>
                <w:rFonts w:ascii="Arial" w:hAnsi="Arial" w:cs="Arial"/>
                <w:sz w:val="18"/>
                <w:szCs w:val="18"/>
              </w:rPr>
              <w:t>ATTIVITA' GENERALE</w:t>
            </w:r>
          </w:p>
        </w:tc>
        <w:tc>
          <w:tcPr>
            <w:tcW w:w="406" w:type="pct"/>
          </w:tcPr>
          <w:p w:rsidR="00F369D8" w:rsidRPr="009661E9" w:rsidRDefault="00F369D8" w:rsidP="003C3A2C">
            <w:pPr>
              <w:widowControl/>
              <w:autoSpaceDE/>
              <w:autoSpaceDN/>
              <w:jc w:val="center"/>
              <w:rPr>
                <w:rFonts w:ascii="Arial" w:hAnsi="Arial" w:cs="Arial"/>
                <w:sz w:val="18"/>
                <w:szCs w:val="18"/>
              </w:rPr>
            </w:pPr>
            <w:r w:rsidRPr="009661E9">
              <w:rPr>
                <w:rFonts w:ascii="Arial" w:hAnsi="Arial" w:cs="Arial"/>
                <w:sz w:val="18"/>
                <w:szCs w:val="18"/>
              </w:rPr>
              <w:t>2</w:t>
            </w:r>
          </w:p>
          <w:p w:rsidR="00F369D8" w:rsidRPr="009661E9" w:rsidRDefault="00F369D8" w:rsidP="003C3A2C">
            <w:pPr>
              <w:widowControl/>
              <w:autoSpaceDE/>
              <w:autoSpaceDN/>
              <w:spacing w:after="200"/>
              <w:jc w:val="both"/>
              <w:rPr>
                <w:rFonts w:ascii="Arial" w:hAnsi="Arial" w:cs="Arial"/>
                <w:sz w:val="18"/>
                <w:szCs w:val="18"/>
              </w:rPr>
            </w:pPr>
            <w:r w:rsidRPr="009661E9">
              <w:rPr>
                <w:rFonts w:ascii="Arial" w:hAnsi="Arial" w:cs="Arial"/>
                <w:sz w:val="18"/>
                <w:szCs w:val="18"/>
              </w:rPr>
              <w:t>Quota</w:t>
            </w:r>
          </w:p>
        </w:tc>
        <w:tc>
          <w:tcPr>
            <w:tcW w:w="2381" w:type="pct"/>
          </w:tcPr>
          <w:p w:rsidR="00F369D8" w:rsidRPr="009661E9" w:rsidRDefault="00F369D8" w:rsidP="003C3A2C">
            <w:pPr>
              <w:widowControl/>
              <w:autoSpaceDE/>
              <w:autoSpaceDN/>
              <w:jc w:val="center"/>
              <w:rPr>
                <w:rFonts w:ascii="Arial" w:hAnsi="Arial" w:cs="Arial"/>
                <w:sz w:val="18"/>
                <w:szCs w:val="18"/>
              </w:rPr>
            </w:pPr>
            <w:r w:rsidRPr="009661E9">
              <w:rPr>
                <w:rFonts w:ascii="Arial" w:hAnsi="Arial" w:cs="Arial"/>
                <w:sz w:val="18"/>
                <w:szCs w:val="18"/>
              </w:rPr>
              <w:t>3</w:t>
            </w:r>
          </w:p>
          <w:p w:rsidR="00F369D8" w:rsidRPr="009661E9" w:rsidRDefault="00F369D8" w:rsidP="003C3A2C">
            <w:pPr>
              <w:widowControl/>
              <w:autoSpaceDE/>
              <w:autoSpaceDN/>
              <w:spacing w:after="200"/>
              <w:jc w:val="center"/>
              <w:rPr>
                <w:rFonts w:ascii="Arial" w:hAnsi="Arial" w:cs="Arial"/>
                <w:sz w:val="18"/>
                <w:szCs w:val="18"/>
              </w:rPr>
            </w:pPr>
            <w:r w:rsidRPr="009661E9">
              <w:rPr>
                <w:rFonts w:ascii="Arial" w:hAnsi="Arial" w:cs="Arial"/>
                <w:sz w:val="18"/>
                <w:szCs w:val="18"/>
              </w:rPr>
              <w:t>ATTIVITA' SPECIFICA</w:t>
            </w:r>
          </w:p>
        </w:tc>
        <w:tc>
          <w:tcPr>
            <w:tcW w:w="903" w:type="pct"/>
          </w:tcPr>
          <w:p w:rsidR="00F369D8" w:rsidRPr="009661E9" w:rsidRDefault="00F369D8" w:rsidP="003C3A2C">
            <w:pPr>
              <w:widowControl/>
              <w:autoSpaceDE/>
              <w:autoSpaceDN/>
              <w:jc w:val="center"/>
              <w:rPr>
                <w:rFonts w:ascii="Arial" w:hAnsi="Arial" w:cs="Arial"/>
                <w:sz w:val="18"/>
                <w:szCs w:val="18"/>
              </w:rPr>
            </w:pPr>
            <w:r w:rsidRPr="009661E9">
              <w:rPr>
                <w:rFonts w:ascii="Arial" w:hAnsi="Arial" w:cs="Arial"/>
                <w:sz w:val="18"/>
                <w:szCs w:val="18"/>
              </w:rPr>
              <w:t>4</w:t>
            </w:r>
          </w:p>
          <w:p w:rsidR="00F369D8" w:rsidRPr="009661E9" w:rsidRDefault="00F369D8" w:rsidP="003C3A2C">
            <w:pPr>
              <w:widowControl/>
              <w:autoSpaceDE/>
              <w:autoSpaceDN/>
              <w:spacing w:after="200"/>
              <w:jc w:val="center"/>
              <w:rPr>
                <w:rFonts w:ascii="Arial" w:hAnsi="Arial" w:cs="Arial"/>
                <w:sz w:val="18"/>
                <w:szCs w:val="18"/>
              </w:rPr>
            </w:pPr>
            <w:r w:rsidRPr="009661E9">
              <w:rPr>
                <w:rFonts w:ascii="Arial" w:hAnsi="Arial" w:cs="Arial"/>
                <w:sz w:val="18"/>
                <w:szCs w:val="18"/>
              </w:rPr>
              <w:t xml:space="preserve">% </w:t>
            </w:r>
            <w:proofErr w:type="spellStart"/>
            <w:r w:rsidRPr="009661E9">
              <w:rPr>
                <w:rFonts w:ascii="Arial" w:hAnsi="Arial" w:cs="Arial"/>
                <w:sz w:val="18"/>
                <w:szCs w:val="18"/>
              </w:rPr>
              <w:t>real</w:t>
            </w:r>
            <w:proofErr w:type="spellEnd"/>
            <w:r w:rsidRPr="009661E9">
              <w:rPr>
                <w:rFonts w:ascii="Arial" w:hAnsi="Arial" w:cs="Arial"/>
                <w:sz w:val="18"/>
                <w:szCs w:val="18"/>
              </w:rPr>
              <w:t>.</w:t>
            </w:r>
          </w:p>
        </w:tc>
      </w:tr>
      <w:tr w:rsidR="00F369D8" w:rsidRPr="009661E9" w:rsidTr="005E4B4F">
        <w:tc>
          <w:tcPr>
            <w:tcW w:w="1311" w:type="pct"/>
            <w:vAlign w:val="center"/>
          </w:tcPr>
          <w:p w:rsidR="00F369D8" w:rsidRPr="009661E9" w:rsidRDefault="00F369D8" w:rsidP="003C3A2C">
            <w:pPr>
              <w:widowControl/>
              <w:autoSpaceDE/>
              <w:autoSpaceDN/>
              <w:jc w:val="center"/>
              <w:rPr>
                <w:rFonts w:ascii="Arial" w:hAnsi="Arial" w:cs="Arial"/>
                <w:sz w:val="18"/>
                <w:szCs w:val="18"/>
              </w:rPr>
            </w:pPr>
            <w:r w:rsidRPr="009661E9">
              <w:rPr>
                <w:rFonts w:ascii="Arial" w:hAnsi="Arial" w:cs="Arial"/>
                <w:sz w:val="18"/>
                <w:szCs w:val="18"/>
              </w:rPr>
              <w:t>PIANIFICAZIONE</w:t>
            </w:r>
          </w:p>
        </w:tc>
        <w:tc>
          <w:tcPr>
            <w:tcW w:w="406" w:type="pct"/>
            <w:vAlign w:val="center"/>
          </w:tcPr>
          <w:p w:rsidR="00F369D8" w:rsidRPr="009661E9" w:rsidRDefault="00F369D8" w:rsidP="003C3A2C">
            <w:pPr>
              <w:widowControl/>
              <w:autoSpaceDE/>
              <w:autoSpaceDN/>
              <w:jc w:val="center"/>
              <w:rPr>
                <w:rFonts w:ascii="Arial" w:hAnsi="Arial" w:cs="Arial"/>
                <w:sz w:val="18"/>
                <w:szCs w:val="18"/>
              </w:rPr>
            </w:pPr>
            <w:r w:rsidRPr="009661E9">
              <w:rPr>
                <w:rFonts w:ascii="Arial" w:hAnsi="Arial" w:cs="Arial"/>
                <w:sz w:val="18"/>
                <w:szCs w:val="18"/>
              </w:rPr>
              <w:t>5</w:t>
            </w:r>
          </w:p>
        </w:tc>
        <w:tc>
          <w:tcPr>
            <w:tcW w:w="2381" w:type="pct"/>
          </w:tcPr>
          <w:p w:rsidR="005E4B4F" w:rsidRPr="009661E9" w:rsidRDefault="005E4B4F" w:rsidP="005E4B4F">
            <w:pPr>
              <w:widowControl/>
              <w:autoSpaceDE/>
              <w:autoSpaceDN/>
              <w:rPr>
                <w:rFonts w:ascii="Arial" w:hAnsi="Arial" w:cs="Arial"/>
                <w:sz w:val="18"/>
                <w:szCs w:val="18"/>
              </w:rPr>
            </w:pPr>
            <w:r w:rsidRPr="009661E9">
              <w:rPr>
                <w:rFonts w:ascii="Arial" w:hAnsi="Arial" w:cs="Arial"/>
                <w:sz w:val="18"/>
                <w:szCs w:val="18"/>
              </w:rPr>
              <w:t xml:space="preserve">Analisi dei fabbisogni con relativi atti </w:t>
            </w:r>
          </w:p>
          <w:p w:rsidR="00F369D8" w:rsidRPr="009661E9" w:rsidRDefault="005E4B4F" w:rsidP="005E4B4F">
            <w:pPr>
              <w:widowControl/>
              <w:autoSpaceDE/>
              <w:autoSpaceDN/>
              <w:rPr>
                <w:rFonts w:ascii="Arial" w:hAnsi="Arial" w:cs="Arial"/>
                <w:sz w:val="18"/>
                <w:szCs w:val="18"/>
              </w:rPr>
            </w:pPr>
            <w:r w:rsidRPr="009661E9">
              <w:rPr>
                <w:rFonts w:ascii="Arial" w:hAnsi="Arial" w:cs="Arial"/>
                <w:sz w:val="18"/>
                <w:szCs w:val="18"/>
              </w:rPr>
              <w:t>e redazione Programma Biennale Servizi e Forniture</w:t>
            </w:r>
          </w:p>
        </w:tc>
        <w:tc>
          <w:tcPr>
            <w:tcW w:w="903" w:type="pct"/>
            <w:vAlign w:val="center"/>
          </w:tcPr>
          <w:p w:rsidR="00F369D8" w:rsidRPr="009661E9" w:rsidRDefault="00F369D8" w:rsidP="003C3A2C">
            <w:pPr>
              <w:widowControl/>
              <w:autoSpaceDE/>
              <w:autoSpaceDN/>
              <w:jc w:val="center"/>
              <w:rPr>
                <w:rFonts w:ascii="Arial" w:hAnsi="Arial" w:cs="Arial"/>
                <w:sz w:val="18"/>
                <w:szCs w:val="18"/>
              </w:rPr>
            </w:pPr>
            <w:r w:rsidRPr="009661E9">
              <w:rPr>
                <w:rFonts w:ascii="Arial" w:hAnsi="Arial" w:cs="Arial"/>
                <w:sz w:val="18"/>
                <w:szCs w:val="18"/>
              </w:rPr>
              <w:t>5</w:t>
            </w:r>
          </w:p>
        </w:tc>
      </w:tr>
      <w:tr w:rsidR="00F369D8" w:rsidRPr="009661E9" w:rsidTr="005E4B4F">
        <w:trPr>
          <w:trHeight w:val="194"/>
        </w:trPr>
        <w:tc>
          <w:tcPr>
            <w:tcW w:w="1311" w:type="pct"/>
            <w:vAlign w:val="center"/>
          </w:tcPr>
          <w:p w:rsidR="00F369D8" w:rsidRPr="009661E9" w:rsidRDefault="00F369D8" w:rsidP="003C3A2C">
            <w:pPr>
              <w:widowControl/>
              <w:autoSpaceDE/>
              <w:autoSpaceDN/>
              <w:jc w:val="center"/>
              <w:rPr>
                <w:rFonts w:ascii="Arial" w:hAnsi="Arial" w:cs="Arial"/>
                <w:sz w:val="18"/>
                <w:szCs w:val="18"/>
              </w:rPr>
            </w:pPr>
            <w:r w:rsidRPr="009661E9">
              <w:rPr>
                <w:rFonts w:ascii="Arial" w:hAnsi="Arial" w:cs="Arial"/>
                <w:sz w:val="18"/>
                <w:szCs w:val="18"/>
              </w:rPr>
              <w:t xml:space="preserve">FASE </w:t>
            </w:r>
            <w:proofErr w:type="spellStart"/>
            <w:r w:rsidRPr="009661E9">
              <w:rPr>
                <w:rFonts w:ascii="Arial" w:hAnsi="Arial" w:cs="Arial"/>
                <w:sz w:val="18"/>
                <w:szCs w:val="18"/>
              </w:rPr>
              <w:t>DI</w:t>
            </w:r>
            <w:proofErr w:type="spellEnd"/>
            <w:r w:rsidRPr="009661E9">
              <w:rPr>
                <w:rFonts w:ascii="Arial" w:hAnsi="Arial" w:cs="Arial"/>
                <w:sz w:val="18"/>
                <w:szCs w:val="18"/>
              </w:rPr>
              <w:t xml:space="preserve"> GARA</w:t>
            </w:r>
          </w:p>
        </w:tc>
        <w:tc>
          <w:tcPr>
            <w:tcW w:w="406" w:type="pct"/>
            <w:vAlign w:val="center"/>
          </w:tcPr>
          <w:p w:rsidR="00F369D8" w:rsidRPr="009661E9" w:rsidRDefault="005E4B4F" w:rsidP="003C3A2C">
            <w:pPr>
              <w:widowControl/>
              <w:autoSpaceDE/>
              <w:autoSpaceDN/>
              <w:jc w:val="center"/>
              <w:rPr>
                <w:rFonts w:ascii="Arial" w:hAnsi="Arial" w:cs="Arial"/>
                <w:sz w:val="18"/>
                <w:szCs w:val="18"/>
              </w:rPr>
            </w:pPr>
            <w:r w:rsidRPr="009661E9">
              <w:rPr>
                <w:rFonts w:ascii="Arial" w:hAnsi="Arial" w:cs="Arial"/>
                <w:sz w:val="18"/>
                <w:szCs w:val="18"/>
              </w:rPr>
              <w:t>20</w:t>
            </w:r>
          </w:p>
        </w:tc>
        <w:tc>
          <w:tcPr>
            <w:tcW w:w="2381" w:type="pct"/>
          </w:tcPr>
          <w:p w:rsidR="00F369D8" w:rsidRPr="009661E9" w:rsidRDefault="00F369D8" w:rsidP="005E4B4F">
            <w:pPr>
              <w:widowControl/>
              <w:autoSpaceDE/>
              <w:autoSpaceDN/>
              <w:rPr>
                <w:rFonts w:ascii="Arial" w:hAnsi="Arial" w:cs="Arial"/>
                <w:sz w:val="18"/>
                <w:szCs w:val="18"/>
              </w:rPr>
            </w:pPr>
            <w:r w:rsidRPr="009661E9">
              <w:rPr>
                <w:rFonts w:ascii="Arial" w:hAnsi="Arial" w:cs="Arial"/>
                <w:sz w:val="18"/>
                <w:szCs w:val="18"/>
              </w:rPr>
              <w:t>Predisposizione e controllo degli atti di gara e funzioni di segreteria</w:t>
            </w:r>
            <w:r w:rsidR="005E4B4F" w:rsidRPr="009661E9">
              <w:rPr>
                <w:rFonts w:ascii="Arial" w:hAnsi="Arial" w:cs="Arial"/>
                <w:sz w:val="18"/>
                <w:szCs w:val="18"/>
              </w:rPr>
              <w:t xml:space="preserve"> o attività di acquisto MEPA (o equivalenti)</w:t>
            </w:r>
          </w:p>
        </w:tc>
        <w:tc>
          <w:tcPr>
            <w:tcW w:w="903" w:type="pct"/>
            <w:vAlign w:val="center"/>
          </w:tcPr>
          <w:p w:rsidR="00F369D8" w:rsidRPr="009661E9" w:rsidRDefault="005E4B4F" w:rsidP="003C3A2C">
            <w:pPr>
              <w:widowControl/>
              <w:autoSpaceDE/>
              <w:autoSpaceDN/>
              <w:jc w:val="center"/>
              <w:rPr>
                <w:rFonts w:ascii="Arial" w:hAnsi="Arial" w:cs="Arial"/>
                <w:sz w:val="18"/>
                <w:szCs w:val="18"/>
              </w:rPr>
            </w:pPr>
            <w:r w:rsidRPr="009661E9">
              <w:rPr>
                <w:rFonts w:ascii="Arial" w:hAnsi="Arial" w:cs="Arial"/>
                <w:sz w:val="18"/>
                <w:szCs w:val="18"/>
              </w:rPr>
              <w:t>20</w:t>
            </w:r>
          </w:p>
        </w:tc>
      </w:tr>
      <w:tr w:rsidR="00F369D8" w:rsidRPr="009661E9" w:rsidTr="005E4B4F">
        <w:trPr>
          <w:trHeight w:val="47"/>
        </w:trPr>
        <w:tc>
          <w:tcPr>
            <w:tcW w:w="1311" w:type="pct"/>
            <w:vMerge w:val="restart"/>
            <w:vAlign w:val="center"/>
          </w:tcPr>
          <w:p w:rsidR="00F369D8" w:rsidRPr="009661E9" w:rsidRDefault="00F369D8" w:rsidP="003C3A2C">
            <w:pPr>
              <w:widowControl/>
              <w:autoSpaceDE/>
              <w:autoSpaceDN/>
              <w:jc w:val="center"/>
              <w:rPr>
                <w:rFonts w:ascii="Arial" w:hAnsi="Arial" w:cs="Arial"/>
                <w:sz w:val="18"/>
                <w:szCs w:val="18"/>
              </w:rPr>
            </w:pPr>
            <w:r w:rsidRPr="009661E9">
              <w:rPr>
                <w:rFonts w:ascii="Arial" w:hAnsi="Arial" w:cs="Arial"/>
                <w:sz w:val="18"/>
                <w:szCs w:val="18"/>
              </w:rPr>
              <w:t>FASE ESECUTIVA</w:t>
            </w:r>
          </w:p>
        </w:tc>
        <w:tc>
          <w:tcPr>
            <w:tcW w:w="406" w:type="pct"/>
            <w:vMerge w:val="restart"/>
            <w:vAlign w:val="center"/>
          </w:tcPr>
          <w:p w:rsidR="00F369D8" w:rsidRPr="009661E9" w:rsidRDefault="005E4B4F" w:rsidP="003C3A2C">
            <w:pPr>
              <w:widowControl/>
              <w:autoSpaceDE/>
              <w:autoSpaceDN/>
              <w:jc w:val="center"/>
              <w:rPr>
                <w:rFonts w:ascii="Arial" w:hAnsi="Arial" w:cs="Arial"/>
                <w:sz w:val="18"/>
                <w:szCs w:val="18"/>
              </w:rPr>
            </w:pPr>
            <w:r w:rsidRPr="009661E9">
              <w:rPr>
                <w:rFonts w:ascii="Arial" w:hAnsi="Arial" w:cs="Arial"/>
                <w:sz w:val="18"/>
                <w:szCs w:val="18"/>
              </w:rPr>
              <w:t>35</w:t>
            </w:r>
          </w:p>
        </w:tc>
        <w:tc>
          <w:tcPr>
            <w:tcW w:w="2381" w:type="pct"/>
          </w:tcPr>
          <w:p w:rsidR="00F369D8" w:rsidRPr="009661E9" w:rsidRDefault="00F369D8" w:rsidP="003C3A2C">
            <w:pPr>
              <w:widowControl/>
              <w:autoSpaceDE/>
              <w:autoSpaceDN/>
              <w:rPr>
                <w:rFonts w:ascii="Arial" w:hAnsi="Arial" w:cs="Arial"/>
                <w:sz w:val="18"/>
                <w:szCs w:val="18"/>
              </w:rPr>
            </w:pPr>
            <w:r w:rsidRPr="009661E9">
              <w:rPr>
                <w:rFonts w:ascii="Arial" w:hAnsi="Arial" w:cs="Arial"/>
                <w:sz w:val="18"/>
                <w:szCs w:val="18"/>
              </w:rPr>
              <w:t>Coordinatore sicurezza fase esecutiva</w:t>
            </w:r>
          </w:p>
        </w:tc>
        <w:tc>
          <w:tcPr>
            <w:tcW w:w="903" w:type="pct"/>
            <w:vAlign w:val="center"/>
          </w:tcPr>
          <w:p w:rsidR="00F369D8" w:rsidRPr="009661E9" w:rsidRDefault="005E4B4F" w:rsidP="003C3A2C">
            <w:pPr>
              <w:widowControl/>
              <w:autoSpaceDE/>
              <w:autoSpaceDN/>
              <w:jc w:val="center"/>
              <w:rPr>
                <w:rFonts w:ascii="Arial" w:hAnsi="Arial" w:cs="Arial"/>
                <w:sz w:val="18"/>
                <w:szCs w:val="18"/>
              </w:rPr>
            </w:pPr>
            <w:r w:rsidRPr="009661E9">
              <w:rPr>
                <w:rFonts w:ascii="Arial" w:hAnsi="Arial" w:cs="Arial"/>
                <w:sz w:val="18"/>
                <w:szCs w:val="18"/>
              </w:rPr>
              <w:t>10</w:t>
            </w:r>
          </w:p>
        </w:tc>
      </w:tr>
      <w:tr w:rsidR="00F369D8" w:rsidRPr="009661E9" w:rsidTr="005E4B4F">
        <w:trPr>
          <w:trHeight w:val="47"/>
        </w:trPr>
        <w:tc>
          <w:tcPr>
            <w:tcW w:w="1311" w:type="pct"/>
            <w:vMerge/>
            <w:vAlign w:val="center"/>
          </w:tcPr>
          <w:p w:rsidR="00F369D8" w:rsidRPr="009661E9" w:rsidRDefault="00F369D8" w:rsidP="003C3A2C">
            <w:pPr>
              <w:widowControl/>
              <w:autoSpaceDE/>
              <w:autoSpaceDN/>
              <w:jc w:val="center"/>
              <w:rPr>
                <w:rFonts w:ascii="Arial" w:hAnsi="Arial" w:cs="Arial"/>
                <w:sz w:val="18"/>
                <w:szCs w:val="18"/>
              </w:rPr>
            </w:pPr>
          </w:p>
        </w:tc>
        <w:tc>
          <w:tcPr>
            <w:tcW w:w="406" w:type="pct"/>
            <w:vMerge/>
            <w:vAlign w:val="center"/>
          </w:tcPr>
          <w:p w:rsidR="00F369D8" w:rsidRPr="009661E9" w:rsidRDefault="00F369D8" w:rsidP="003C3A2C">
            <w:pPr>
              <w:widowControl/>
              <w:autoSpaceDE/>
              <w:autoSpaceDN/>
              <w:jc w:val="center"/>
              <w:rPr>
                <w:rFonts w:ascii="Arial" w:hAnsi="Arial" w:cs="Arial"/>
                <w:sz w:val="18"/>
                <w:szCs w:val="18"/>
              </w:rPr>
            </w:pPr>
          </w:p>
        </w:tc>
        <w:tc>
          <w:tcPr>
            <w:tcW w:w="2381" w:type="pct"/>
          </w:tcPr>
          <w:p w:rsidR="00F369D8" w:rsidRPr="009661E9" w:rsidRDefault="00F369D8" w:rsidP="005E4B4F">
            <w:pPr>
              <w:widowControl/>
              <w:autoSpaceDE/>
              <w:autoSpaceDN/>
              <w:rPr>
                <w:rFonts w:ascii="Arial" w:hAnsi="Arial" w:cs="Arial"/>
                <w:sz w:val="18"/>
                <w:szCs w:val="18"/>
              </w:rPr>
            </w:pPr>
            <w:r w:rsidRPr="009661E9">
              <w:rPr>
                <w:rFonts w:ascii="Arial" w:hAnsi="Arial" w:cs="Arial"/>
                <w:sz w:val="18"/>
                <w:szCs w:val="18"/>
              </w:rPr>
              <w:t xml:space="preserve">Direzione </w:t>
            </w:r>
            <w:r w:rsidR="005E4B4F" w:rsidRPr="009661E9">
              <w:rPr>
                <w:rFonts w:ascii="Arial" w:hAnsi="Arial" w:cs="Arial"/>
                <w:sz w:val="18"/>
                <w:szCs w:val="18"/>
              </w:rPr>
              <w:t>esecuzione del contratto</w:t>
            </w:r>
          </w:p>
        </w:tc>
        <w:tc>
          <w:tcPr>
            <w:tcW w:w="903" w:type="pct"/>
            <w:vAlign w:val="center"/>
          </w:tcPr>
          <w:p w:rsidR="00F369D8" w:rsidRPr="009661E9" w:rsidRDefault="005E4B4F" w:rsidP="003C3A2C">
            <w:pPr>
              <w:widowControl/>
              <w:autoSpaceDE/>
              <w:autoSpaceDN/>
              <w:jc w:val="center"/>
              <w:rPr>
                <w:rFonts w:ascii="Arial" w:hAnsi="Arial" w:cs="Arial"/>
                <w:sz w:val="18"/>
                <w:szCs w:val="18"/>
              </w:rPr>
            </w:pPr>
            <w:r w:rsidRPr="009661E9">
              <w:rPr>
                <w:rFonts w:ascii="Arial" w:hAnsi="Arial" w:cs="Arial"/>
                <w:sz w:val="18"/>
                <w:szCs w:val="18"/>
              </w:rPr>
              <w:t>20</w:t>
            </w:r>
          </w:p>
        </w:tc>
      </w:tr>
      <w:tr w:rsidR="00F369D8" w:rsidRPr="009661E9" w:rsidTr="005E4B4F">
        <w:trPr>
          <w:trHeight w:val="47"/>
        </w:trPr>
        <w:tc>
          <w:tcPr>
            <w:tcW w:w="1311" w:type="pct"/>
            <w:vMerge/>
            <w:vAlign w:val="center"/>
          </w:tcPr>
          <w:p w:rsidR="00F369D8" w:rsidRPr="009661E9" w:rsidRDefault="00F369D8" w:rsidP="003C3A2C">
            <w:pPr>
              <w:widowControl/>
              <w:autoSpaceDE/>
              <w:autoSpaceDN/>
              <w:jc w:val="center"/>
              <w:rPr>
                <w:rFonts w:ascii="Arial" w:hAnsi="Arial" w:cs="Arial"/>
                <w:sz w:val="18"/>
                <w:szCs w:val="18"/>
              </w:rPr>
            </w:pPr>
          </w:p>
        </w:tc>
        <w:tc>
          <w:tcPr>
            <w:tcW w:w="406" w:type="pct"/>
            <w:vMerge/>
            <w:vAlign w:val="center"/>
          </w:tcPr>
          <w:p w:rsidR="00F369D8" w:rsidRPr="009661E9" w:rsidRDefault="00F369D8" w:rsidP="003C3A2C">
            <w:pPr>
              <w:widowControl/>
              <w:autoSpaceDE/>
              <w:autoSpaceDN/>
              <w:jc w:val="center"/>
              <w:rPr>
                <w:rFonts w:ascii="Arial" w:hAnsi="Arial" w:cs="Arial"/>
                <w:sz w:val="18"/>
                <w:szCs w:val="18"/>
              </w:rPr>
            </w:pPr>
          </w:p>
        </w:tc>
        <w:tc>
          <w:tcPr>
            <w:tcW w:w="2381" w:type="pct"/>
          </w:tcPr>
          <w:p w:rsidR="00F369D8" w:rsidRPr="009661E9" w:rsidRDefault="005E4B4F" w:rsidP="005E4B4F">
            <w:pPr>
              <w:widowControl/>
              <w:autoSpaceDE/>
              <w:autoSpaceDN/>
              <w:rPr>
                <w:rFonts w:ascii="Arial" w:hAnsi="Arial" w:cs="Arial"/>
                <w:sz w:val="18"/>
                <w:szCs w:val="18"/>
              </w:rPr>
            </w:pPr>
            <w:r w:rsidRPr="009661E9">
              <w:rPr>
                <w:rFonts w:ascii="Arial" w:hAnsi="Arial" w:cs="Arial"/>
                <w:sz w:val="18"/>
                <w:szCs w:val="18"/>
              </w:rPr>
              <w:t>Verifica di conformità</w:t>
            </w:r>
          </w:p>
        </w:tc>
        <w:tc>
          <w:tcPr>
            <w:tcW w:w="903" w:type="pct"/>
            <w:vAlign w:val="center"/>
          </w:tcPr>
          <w:p w:rsidR="00F369D8" w:rsidRPr="009661E9" w:rsidRDefault="005E4B4F" w:rsidP="003C3A2C">
            <w:pPr>
              <w:widowControl/>
              <w:autoSpaceDE/>
              <w:autoSpaceDN/>
              <w:jc w:val="center"/>
              <w:rPr>
                <w:rFonts w:ascii="Arial" w:hAnsi="Arial" w:cs="Arial"/>
                <w:sz w:val="18"/>
                <w:szCs w:val="18"/>
              </w:rPr>
            </w:pPr>
            <w:r w:rsidRPr="009661E9">
              <w:rPr>
                <w:rFonts w:ascii="Arial" w:hAnsi="Arial" w:cs="Arial"/>
                <w:sz w:val="18"/>
                <w:szCs w:val="18"/>
              </w:rPr>
              <w:t>5</w:t>
            </w:r>
          </w:p>
        </w:tc>
      </w:tr>
      <w:tr w:rsidR="00F369D8" w:rsidRPr="009661E9" w:rsidTr="005E4B4F">
        <w:trPr>
          <w:trHeight w:val="47"/>
        </w:trPr>
        <w:tc>
          <w:tcPr>
            <w:tcW w:w="1311" w:type="pct"/>
            <w:vAlign w:val="center"/>
          </w:tcPr>
          <w:p w:rsidR="00F369D8" w:rsidRPr="009661E9" w:rsidRDefault="00F369D8" w:rsidP="003C3A2C">
            <w:pPr>
              <w:pStyle w:val="Corpodeltesto"/>
              <w:jc w:val="center"/>
              <w:rPr>
                <w:rFonts w:ascii="Arial" w:hAnsi="Arial" w:cs="Arial"/>
                <w:sz w:val="18"/>
                <w:szCs w:val="18"/>
              </w:rPr>
            </w:pPr>
            <w:r w:rsidRPr="009661E9">
              <w:rPr>
                <w:rFonts w:ascii="Arial" w:hAnsi="Arial" w:cs="Arial"/>
                <w:sz w:val="18"/>
                <w:szCs w:val="18"/>
              </w:rPr>
              <w:t>RESPONSABILE UNICO</w:t>
            </w:r>
          </w:p>
          <w:p w:rsidR="00F369D8" w:rsidRPr="009661E9" w:rsidRDefault="00F369D8" w:rsidP="003C3A2C">
            <w:pPr>
              <w:widowControl/>
              <w:autoSpaceDE/>
              <w:autoSpaceDN/>
              <w:jc w:val="center"/>
              <w:rPr>
                <w:rFonts w:ascii="Arial" w:hAnsi="Arial" w:cs="Arial"/>
                <w:sz w:val="18"/>
                <w:szCs w:val="18"/>
              </w:rPr>
            </w:pPr>
            <w:r w:rsidRPr="009661E9">
              <w:rPr>
                <w:rFonts w:ascii="Arial" w:hAnsi="Arial" w:cs="Arial"/>
                <w:sz w:val="18"/>
                <w:szCs w:val="18"/>
              </w:rPr>
              <w:t>DEL PROCEDIMENTO</w:t>
            </w:r>
          </w:p>
        </w:tc>
        <w:tc>
          <w:tcPr>
            <w:tcW w:w="406" w:type="pct"/>
            <w:vAlign w:val="center"/>
          </w:tcPr>
          <w:p w:rsidR="00F369D8" w:rsidRPr="009661E9" w:rsidRDefault="00F369D8" w:rsidP="003C3A2C">
            <w:pPr>
              <w:widowControl/>
              <w:autoSpaceDE/>
              <w:autoSpaceDN/>
              <w:jc w:val="center"/>
              <w:rPr>
                <w:rFonts w:ascii="Arial" w:hAnsi="Arial" w:cs="Arial"/>
                <w:sz w:val="18"/>
                <w:szCs w:val="18"/>
              </w:rPr>
            </w:pPr>
            <w:r w:rsidRPr="009661E9">
              <w:rPr>
                <w:rFonts w:ascii="Arial" w:hAnsi="Arial" w:cs="Arial"/>
                <w:sz w:val="18"/>
                <w:szCs w:val="18"/>
              </w:rPr>
              <w:t>40</w:t>
            </w:r>
          </w:p>
        </w:tc>
        <w:tc>
          <w:tcPr>
            <w:tcW w:w="2381" w:type="pct"/>
            <w:vAlign w:val="center"/>
          </w:tcPr>
          <w:p w:rsidR="00F369D8" w:rsidRPr="009661E9" w:rsidRDefault="00F369D8" w:rsidP="003C3A2C">
            <w:pPr>
              <w:widowControl/>
              <w:autoSpaceDE/>
              <w:autoSpaceDN/>
              <w:rPr>
                <w:rFonts w:ascii="Arial" w:hAnsi="Arial" w:cs="Arial"/>
                <w:sz w:val="18"/>
                <w:szCs w:val="18"/>
              </w:rPr>
            </w:pPr>
            <w:r w:rsidRPr="009661E9">
              <w:rPr>
                <w:rFonts w:ascii="Arial" w:hAnsi="Arial" w:cs="Arial"/>
                <w:sz w:val="18"/>
                <w:szCs w:val="18"/>
              </w:rPr>
              <w:t>Responsabilità del procedimento</w:t>
            </w:r>
          </w:p>
        </w:tc>
        <w:tc>
          <w:tcPr>
            <w:tcW w:w="903" w:type="pct"/>
            <w:vAlign w:val="center"/>
          </w:tcPr>
          <w:p w:rsidR="00F369D8" w:rsidRPr="009661E9" w:rsidRDefault="00F369D8" w:rsidP="003C3A2C">
            <w:pPr>
              <w:widowControl/>
              <w:autoSpaceDE/>
              <w:autoSpaceDN/>
              <w:jc w:val="center"/>
              <w:rPr>
                <w:rFonts w:ascii="Arial" w:hAnsi="Arial" w:cs="Arial"/>
                <w:sz w:val="18"/>
                <w:szCs w:val="18"/>
              </w:rPr>
            </w:pPr>
            <w:r w:rsidRPr="009661E9">
              <w:rPr>
                <w:rFonts w:ascii="Arial" w:hAnsi="Arial" w:cs="Arial"/>
                <w:sz w:val="18"/>
                <w:szCs w:val="18"/>
              </w:rPr>
              <w:t>40</w:t>
            </w:r>
          </w:p>
        </w:tc>
      </w:tr>
      <w:tr w:rsidR="00F369D8" w:rsidRPr="009661E9" w:rsidTr="005E4B4F">
        <w:trPr>
          <w:trHeight w:val="47"/>
        </w:trPr>
        <w:tc>
          <w:tcPr>
            <w:tcW w:w="1311" w:type="pct"/>
            <w:vAlign w:val="center"/>
          </w:tcPr>
          <w:p w:rsidR="00F369D8" w:rsidRPr="009661E9" w:rsidRDefault="00F369D8" w:rsidP="003C3A2C">
            <w:pPr>
              <w:pStyle w:val="Corpodeltesto"/>
              <w:jc w:val="right"/>
              <w:rPr>
                <w:rFonts w:ascii="Arial" w:hAnsi="Arial" w:cs="Arial"/>
                <w:sz w:val="18"/>
                <w:szCs w:val="18"/>
              </w:rPr>
            </w:pPr>
            <w:r w:rsidRPr="009661E9">
              <w:rPr>
                <w:rFonts w:ascii="Arial" w:hAnsi="Arial" w:cs="Arial"/>
                <w:sz w:val="18"/>
                <w:szCs w:val="18"/>
              </w:rPr>
              <w:t>TOTALI</w:t>
            </w:r>
          </w:p>
        </w:tc>
        <w:tc>
          <w:tcPr>
            <w:tcW w:w="406" w:type="pct"/>
            <w:vAlign w:val="center"/>
          </w:tcPr>
          <w:p w:rsidR="00F369D8" w:rsidRPr="009661E9" w:rsidRDefault="00F369D8" w:rsidP="003C3A2C">
            <w:pPr>
              <w:widowControl/>
              <w:autoSpaceDE/>
              <w:autoSpaceDN/>
              <w:jc w:val="center"/>
              <w:rPr>
                <w:rFonts w:ascii="Arial" w:hAnsi="Arial" w:cs="Arial"/>
                <w:sz w:val="18"/>
                <w:szCs w:val="18"/>
              </w:rPr>
            </w:pPr>
            <w:r w:rsidRPr="009661E9">
              <w:rPr>
                <w:rFonts w:ascii="Arial" w:hAnsi="Arial" w:cs="Arial"/>
                <w:sz w:val="18"/>
                <w:szCs w:val="18"/>
              </w:rPr>
              <w:t>100</w:t>
            </w:r>
          </w:p>
        </w:tc>
        <w:tc>
          <w:tcPr>
            <w:tcW w:w="2381" w:type="pct"/>
            <w:vAlign w:val="center"/>
          </w:tcPr>
          <w:p w:rsidR="00F369D8" w:rsidRPr="009661E9" w:rsidRDefault="00F369D8" w:rsidP="003C3A2C">
            <w:pPr>
              <w:widowControl/>
              <w:autoSpaceDE/>
              <w:autoSpaceDN/>
              <w:rPr>
                <w:rFonts w:ascii="Arial" w:hAnsi="Arial" w:cs="Arial"/>
                <w:sz w:val="18"/>
                <w:szCs w:val="18"/>
              </w:rPr>
            </w:pPr>
          </w:p>
        </w:tc>
        <w:tc>
          <w:tcPr>
            <w:tcW w:w="903" w:type="pct"/>
            <w:vAlign w:val="center"/>
          </w:tcPr>
          <w:p w:rsidR="00F369D8" w:rsidRPr="009661E9" w:rsidRDefault="00F369D8" w:rsidP="003C3A2C">
            <w:pPr>
              <w:widowControl/>
              <w:autoSpaceDE/>
              <w:autoSpaceDN/>
              <w:jc w:val="center"/>
              <w:rPr>
                <w:rFonts w:ascii="Arial" w:hAnsi="Arial" w:cs="Arial"/>
                <w:sz w:val="18"/>
                <w:szCs w:val="18"/>
              </w:rPr>
            </w:pPr>
            <w:r w:rsidRPr="009661E9">
              <w:rPr>
                <w:rFonts w:ascii="Arial" w:hAnsi="Arial" w:cs="Arial"/>
                <w:sz w:val="18"/>
                <w:szCs w:val="18"/>
              </w:rPr>
              <w:t>100</w:t>
            </w:r>
          </w:p>
        </w:tc>
      </w:tr>
    </w:tbl>
    <w:p w:rsidR="00F369D8" w:rsidRPr="009661E9" w:rsidRDefault="00F369D8" w:rsidP="00E15352">
      <w:pPr>
        <w:pStyle w:val="Corpodeltesto"/>
        <w:rPr>
          <w:rFonts w:ascii="Arial" w:hAnsi="Arial" w:cs="Arial"/>
          <w:sz w:val="18"/>
          <w:szCs w:val="18"/>
        </w:rPr>
      </w:pPr>
    </w:p>
    <w:p w:rsidR="00F369D8" w:rsidRPr="009661E9" w:rsidRDefault="00F369D8" w:rsidP="00E15352">
      <w:pPr>
        <w:pStyle w:val="Corpodeltesto"/>
        <w:rPr>
          <w:rFonts w:ascii="Arial" w:hAnsi="Arial" w:cs="Arial"/>
          <w:sz w:val="20"/>
          <w:szCs w:val="20"/>
        </w:rPr>
      </w:pPr>
    </w:p>
    <w:p w:rsidR="00E15352" w:rsidRPr="009661E9" w:rsidRDefault="00E15352" w:rsidP="005E4B4F">
      <w:pPr>
        <w:widowControl/>
        <w:numPr>
          <w:ilvl w:val="0"/>
          <w:numId w:val="19"/>
        </w:numPr>
        <w:autoSpaceDE/>
        <w:autoSpaceDN/>
        <w:spacing w:after="200"/>
        <w:jc w:val="both"/>
        <w:rPr>
          <w:rFonts w:ascii="Arial" w:hAnsi="Arial" w:cs="Arial"/>
          <w:sz w:val="20"/>
          <w:szCs w:val="20"/>
        </w:rPr>
      </w:pPr>
      <w:r w:rsidRPr="009661E9">
        <w:rPr>
          <w:rFonts w:ascii="Arial" w:hAnsi="Arial" w:cs="Arial"/>
          <w:sz w:val="20"/>
          <w:szCs w:val="20"/>
        </w:rPr>
        <w:t>|</w:t>
      </w:r>
      <w:r w:rsidR="005E4B4F" w:rsidRPr="009661E9">
        <w:rPr>
          <w:rFonts w:ascii="Arial" w:hAnsi="Arial" w:cs="Arial"/>
          <w:sz w:val="20"/>
          <w:szCs w:val="20"/>
        </w:rPr>
        <w:t xml:space="preserve"> </w:t>
      </w:r>
      <w:r w:rsidRPr="009661E9">
        <w:rPr>
          <w:rFonts w:ascii="Arial" w:hAnsi="Arial" w:cs="Arial"/>
          <w:sz w:val="20"/>
          <w:szCs w:val="20"/>
        </w:rPr>
        <w:t>soggetti destinatari dell'incentivo sono quelli che assumono, in rapporto alla singola attività specifica (di cui alla colonna 3) , la responsabilità diretta e personale del procedimento, sub- procedi mento o attività,</w:t>
      </w:r>
    </w:p>
    <w:p w:rsidR="00E15352" w:rsidRPr="009661E9" w:rsidRDefault="00E15352" w:rsidP="00E15352">
      <w:pPr>
        <w:widowControl/>
        <w:numPr>
          <w:ilvl w:val="0"/>
          <w:numId w:val="19"/>
        </w:numPr>
        <w:autoSpaceDE/>
        <w:autoSpaceDN/>
        <w:spacing w:after="200"/>
        <w:rPr>
          <w:rFonts w:ascii="Arial" w:hAnsi="Arial" w:cs="Arial"/>
          <w:sz w:val="20"/>
          <w:szCs w:val="20"/>
        </w:rPr>
      </w:pPr>
      <w:r w:rsidRPr="009661E9">
        <w:rPr>
          <w:rFonts w:ascii="Arial" w:hAnsi="Arial" w:cs="Arial"/>
          <w:sz w:val="20"/>
          <w:szCs w:val="20"/>
        </w:rPr>
        <w:t>Dall'incentivo è escluso il personale con qualifica dirigenziale.</w:t>
      </w:r>
    </w:p>
    <w:p w:rsidR="00E15352" w:rsidRPr="009661E9" w:rsidRDefault="005E4B4F" w:rsidP="005E4B4F">
      <w:pPr>
        <w:widowControl/>
        <w:numPr>
          <w:ilvl w:val="0"/>
          <w:numId w:val="19"/>
        </w:numPr>
        <w:autoSpaceDE/>
        <w:autoSpaceDN/>
        <w:spacing w:after="200"/>
        <w:jc w:val="both"/>
        <w:rPr>
          <w:rFonts w:ascii="Arial" w:hAnsi="Arial" w:cs="Arial"/>
          <w:sz w:val="20"/>
          <w:szCs w:val="20"/>
        </w:rPr>
      </w:pPr>
      <w:r w:rsidRPr="009661E9">
        <w:rPr>
          <w:rFonts w:ascii="Arial" w:hAnsi="Arial" w:cs="Arial"/>
          <w:sz w:val="20"/>
          <w:szCs w:val="20"/>
        </w:rPr>
        <w:lastRenderedPageBreak/>
        <w:t>I</w:t>
      </w:r>
      <w:r w:rsidR="00E15352" w:rsidRPr="009661E9">
        <w:rPr>
          <w:rFonts w:ascii="Arial" w:hAnsi="Arial" w:cs="Arial"/>
          <w:sz w:val="20"/>
          <w:szCs w:val="20"/>
        </w:rPr>
        <w:t xml:space="preserve"> collaboratori tecnici od amministrativi sono coloro che, in rapporto alla singola attività specifica (di cui alla colonna 3), pur non ricoprendo ruoli di responsabilità diretta o personale (firma di provvedimenti ecc.) svolgono materialmente e/o tecnicamente e/o amministrativamente parte o tutto l'insieme di atti ed attività che caratterizzano l'attività stessa.</w:t>
      </w:r>
    </w:p>
    <w:p w:rsidR="00E15352" w:rsidRPr="009661E9" w:rsidRDefault="00E15352" w:rsidP="005E4B4F">
      <w:pPr>
        <w:widowControl/>
        <w:numPr>
          <w:ilvl w:val="0"/>
          <w:numId w:val="19"/>
        </w:numPr>
        <w:autoSpaceDE/>
        <w:autoSpaceDN/>
        <w:spacing w:after="200"/>
        <w:jc w:val="both"/>
        <w:rPr>
          <w:rFonts w:ascii="Arial" w:hAnsi="Arial" w:cs="Arial"/>
          <w:sz w:val="20"/>
          <w:szCs w:val="20"/>
        </w:rPr>
      </w:pPr>
      <w:r w:rsidRPr="009661E9">
        <w:rPr>
          <w:rFonts w:ascii="Arial" w:hAnsi="Arial" w:cs="Arial"/>
          <w:sz w:val="20"/>
          <w:szCs w:val="20"/>
        </w:rPr>
        <w:t>Di norma ai collaboratori tecnici od amministrativi può essere riconosciuta una quota parte dell'attività specifica fino al 30% della corrispondente aliquota. La restante quota (del 70%) viene riconosciuta al responsabile dell'attività specifica. Nel caso in cui non vi siano collaboratori per l'attività specifica la totalità della quota relativa viene erogata al responsabile dell'attività.</w:t>
      </w:r>
    </w:p>
    <w:p w:rsidR="00E15352" w:rsidRPr="009661E9" w:rsidRDefault="00E15352" w:rsidP="005E4B4F">
      <w:pPr>
        <w:widowControl/>
        <w:numPr>
          <w:ilvl w:val="0"/>
          <w:numId w:val="19"/>
        </w:numPr>
        <w:autoSpaceDE/>
        <w:autoSpaceDN/>
        <w:spacing w:after="200"/>
        <w:jc w:val="both"/>
        <w:rPr>
          <w:rFonts w:ascii="Arial" w:hAnsi="Arial" w:cs="Arial"/>
          <w:sz w:val="20"/>
          <w:szCs w:val="20"/>
        </w:rPr>
      </w:pPr>
      <w:r w:rsidRPr="009661E9">
        <w:rPr>
          <w:rFonts w:ascii="Arial" w:hAnsi="Arial" w:cs="Arial"/>
          <w:sz w:val="20"/>
          <w:szCs w:val="20"/>
        </w:rPr>
        <w:t>L'aliquota di cui al precedente comma destinata ai collaboratori può essere motivatamente ridotta od incrementata da parte del dirigente o del responsabile del servizio, sentito il responsabile dell'attività, sulla base della natura, dell'intensità e della partecipazione attiva del/i collaboratore/i. Anche in questo caso il responsabile dell'attività sarà destinatario della parte residua prevista per l'attività (di cui alla colonna 3) detratta della quota assegnata ai collaboratori.</w:t>
      </w:r>
    </w:p>
    <w:p w:rsidR="00E15352" w:rsidRPr="009661E9" w:rsidRDefault="00E15352" w:rsidP="005E4B4F">
      <w:pPr>
        <w:widowControl/>
        <w:numPr>
          <w:ilvl w:val="0"/>
          <w:numId w:val="19"/>
        </w:numPr>
        <w:autoSpaceDE/>
        <w:autoSpaceDN/>
        <w:spacing w:after="200"/>
        <w:jc w:val="both"/>
        <w:rPr>
          <w:rFonts w:ascii="Arial" w:hAnsi="Arial" w:cs="Arial"/>
          <w:sz w:val="20"/>
          <w:szCs w:val="20"/>
        </w:rPr>
      </w:pPr>
      <w:r w:rsidRPr="009661E9">
        <w:rPr>
          <w:rFonts w:ascii="Arial" w:hAnsi="Arial" w:cs="Arial"/>
          <w:sz w:val="20"/>
          <w:szCs w:val="20"/>
        </w:rPr>
        <w:t>Qualora, per la particolare natura del progetto, si renda necessario attivare una specialistica collaborazione esterna (ove ammesso), il compenso per la prestazione resa dal collaboratore esterno, determina la corrispondente esclusione del compenso al personale interno.</w:t>
      </w:r>
    </w:p>
    <w:p w:rsidR="00E15352" w:rsidRPr="009661E9" w:rsidRDefault="00E15352" w:rsidP="005E4B4F">
      <w:pPr>
        <w:widowControl/>
        <w:numPr>
          <w:ilvl w:val="0"/>
          <w:numId w:val="19"/>
        </w:numPr>
        <w:autoSpaceDE/>
        <w:autoSpaceDN/>
        <w:spacing w:after="200"/>
        <w:jc w:val="both"/>
        <w:rPr>
          <w:rFonts w:ascii="Arial" w:hAnsi="Arial" w:cs="Arial"/>
          <w:sz w:val="20"/>
          <w:szCs w:val="20"/>
        </w:rPr>
      </w:pPr>
      <w:r w:rsidRPr="009661E9">
        <w:rPr>
          <w:rFonts w:ascii="Arial" w:hAnsi="Arial" w:cs="Arial"/>
          <w:sz w:val="20"/>
          <w:szCs w:val="20"/>
        </w:rPr>
        <w:t xml:space="preserve">Ai sensi dell'art. 113, comma 3, del </w:t>
      </w:r>
      <w:proofErr w:type="spellStart"/>
      <w:r w:rsidRPr="009661E9">
        <w:rPr>
          <w:rFonts w:ascii="Arial" w:hAnsi="Arial" w:cs="Arial"/>
          <w:sz w:val="20"/>
          <w:szCs w:val="20"/>
        </w:rPr>
        <w:t>D.Lgs.</w:t>
      </w:r>
      <w:proofErr w:type="spellEnd"/>
      <w:r w:rsidRPr="009661E9">
        <w:rPr>
          <w:rFonts w:ascii="Arial" w:hAnsi="Arial" w:cs="Arial"/>
          <w:sz w:val="20"/>
          <w:szCs w:val="20"/>
        </w:rPr>
        <w:t xml:space="preserve"> n.50/2016, le quote parti dell'incentivo corrispondenti a prestazioni non svolte dai medesimi dipendenti, in quanto affidate a personale esterno all'organico dell'amministrazione medesima, ovvero prive del predetto accertamento, incrementano la quota del fondo di cui al presente articolo.</w:t>
      </w:r>
    </w:p>
    <w:p w:rsidR="005E4B4F" w:rsidRPr="009661E9" w:rsidRDefault="00E15352" w:rsidP="005E4B4F">
      <w:pPr>
        <w:pStyle w:val="Corpodeltesto"/>
        <w:jc w:val="center"/>
        <w:rPr>
          <w:rFonts w:ascii="Arial" w:hAnsi="Arial" w:cs="Arial"/>
          <w:b/>
          <w:sz w:val="20"/>
          <w:szCs w:val="20"/>
        </w:rPr>
      </w:pPr>
      <w:r w:rsidRPr="009661E9">
        <w:rPr>
          <w:rFonts w:ascii="Arial" w:hAnsi="Arial" w:cs="Arial"/>
          <w:b/>
          <w:sz w:val="20"/>
          <w:szCs w:val="20"/>
        </w:rPr>
        <w:t xml:space="preserve">Articolo 2 </w:t>
      </w:r>
    </w:p>
    <w:p w:rsidR="00E15352" w:rsidRPr="009661E9" w:rsidRDefault="00E15352" w:rsidP="005E4B4F">
      <w:pPr>
        <w:pStyle w:val="Corpodeltesto"/>
        <w:spacing w:after="120"/>
        <w:jc w:val="center"/>
        <w:rPr>
          <w:rFonts w:ascii="Arial" w:hAnsi="Arial" w:cs="Arial"/>
          <w:b/>
          <w:sz w:val="20"/>
          <w:szCs w:val="20"/>
        </w:rPr>
      </w:pPr>
      <w:r w:rsidRPr="009661E9">
        <w:rPr>
          <w:rFonts w:ascii="Arial" w:hAnsi="Arial" w:cs="Arial"/>
          <w:b/>
          <w:sz w:val="20"/>
          <w:szCs w:val="20"/>
        </w:rPr>
        <w:t>FONDO PER L'INNOVAZIONE</w:t>
      </w:r>
    </w:p>
    <w:p w:rsidR="00E15352" w:rsidRPr="009661E9" w:rsidRDefault="00E15352" w:rsidP="005E4B4F">
      <w:pPr>
        <w:widowControl/>
        <w:numPr>
          <w:ilvl w:val="0"/>
          <w:numId w:val="20"/>
        </w:numPr>
        <w:autoSpaceDE/>
        <w:autoSpaceDN/>
        <w:spacing w:after="200"/>
        <w:jc w:val="both"/>
        <w:rPr>
          <w:rFonts w:ascii="Arial" w:hAnsi="Arial" w:cs="Arial"/>
          <w:sz w:val="20"/>
          <w:szCs w:val="20"/>
        </w:rPr>
      </w:pPr>
      <w:r w:rsidRPr="009661E9">
        <w:rPr>
          <w:rFonts w:ascii="Arial" w:hAnsi="Arial" w:cs="Arial"/>
          <w:sz w:val="20"/>
          <w:szCs w:val="20"/>
        </w:rPr>
        <w:t xml:space="preserve">Il 20 per cento delle risorse finanziarie del fondo di cui all'art. 1 del presente regolamento, ad esclusione di risorse derivanti da finanziamenti europei o da altri finanziamenti a destinazione vincolata, è destinato all'acquisto da parte dell'ente di beni, strumentazioni e tecnologie funzionali a progetti di innovazione anche per il progressivo uso di metodi e strumenti elettronici specifici di modellazione elettronica informativa per l'edilizia e le infrastrutture, di implementazione delle banche dati per il controllo e il miglioramento della capacità di spesa e di </w:t>
      </w:r>
      <w:proofErr w:type="spellStart"/>
      <w:r w:rsidRPr="009661E9">
        <w:rPr>
          <w:rFonts w:ascii="Arial" w:hAnsi="Arial" w:cs="Arial"/>
          <w:sz w:val="20"/>
          <w:szCs w:val="20"/>
        </w:rPr>
        <w:t>efficientamento</w:t>
      </w:r>
      <w:proofErr w:type="spellEnd"/>
      <w:r w:rsidRPr="009661E9">
        <w:rPr>
          <w:rFonts w:ascii="Arial" w:hAnsi="Arial" w:cs="Arial"/>
          <w:sz w:val="20"/>
          <w:szCs w:val="20"/>
        </w:rPr>
        <w:t xml:space="preserve"> informatico, con particolare riferimento alle metodologie e strumentazioni elettroniche per i controlli.</w:t>
      </w:r>
    </w:p>
    <w:p w:rsidR="00E15352" w:rsidRPr="009661E9" w:rsidRDefault="00E15352" w:rsidP="005E4B4F">
      <w:pPr>
        <w:widowControl/>
        <w:numPr>
          <w:ilvl w:val="0"/>
          <w:numId w:val="20"/>
        </w:numPr>
        <w:autoSpaceDE/>
        <w:autoSpaceDN/>
        <w:spacing w:after="200"/>
        <w:jc w:val="both"/>
        <w:rPr>
          <w:rFonts w:ascii="Arial" w:hAnsi="Arial" w:cs="Arial"/>
          <w:sz w:val="20"/>
          <w:szCs w:val="20"/>
        </w:rPr>
      </w:pPr>
      <w:r w:rsidRPr="009661E9">
        <w:rPr>
          <w:rFonts w:ascii="Arial" w:hAnsi="Arial" w:cs="Arial"/>
          <w:sz w:val="20"/>
          <w:szCs w:val="20"/>
        </w:rPr>
        <w:t>Una parte delle risorse può essere utilizzato per l'attivazione presso le amministrazioni aggiudicatrici di tirocini formativi e di orientamento di cui all'articolo 18 della legge 24 giugno 1997, n. 196 o per lo svolgimento di dottorati di ricerca di alta qualificazione nel settore dei contratti pubblici previa sottoscrizione di apposite convenzioni con le Università e gli istituti scolastici superio;</w:t>
      </w:r>
    </w:p>
    <w:p w:rsidR="00E15352" w:rsidRPr="009661E9" w:rsidRDefault="00E15352" w:rsidP="005E4B4F">
      <w:pPr>
        <w:widowControl/>
        <w:numPr>
          <w:ilvl w:val="0"/>
          <w:numId w:val="20"/>
        </w:numPr>
        <w:autoSpaceDE/>
        <w:autoSpaceDN/>
        <w:spacing w:after="200"/>
        <w:jc w:val="both"/>
        <w:rPr>
          <w:rFonts w:ascii="Arial" w:hAnsi="Arial" w:cs="Arial"/>
          <w:sz w:val="20"/>
          <w:szCs w:val="20"/>
        </w:rPr>
      </w:pPr>
      <w:r w:rsidRPr="009661E9">
        <w:rPr>
          <w:rFonts w:ascii="Arial" w:hAnsi="Arial" w:cs="Arial"/>
          <w:sz w:val="20"/>
          <w:szCs w:val="20"/>
        </w:rPr>
        <w:t>Il fondo per l'innovazione come sopra determinato viene computato su tutte le forme incentivanti computate a norma del presente regolamento, viene assegnato ad apposito capitolo di bilancio ed è assoggettato ad un vincolo di destinazione in rapporto a quanto previsto dalla legge e dal presente regolamento.</w:t>
      </w:r>
    </w:p>
    <w:p w:rsidR="00E15352" w:rsidRPr="009661E9" w:rsidRDefault="00E15352" w:rsidP="00E15352">
      <w:pPr>
        <w:widowControl/>
        <w:numPr>
          <w:ilvl w:val="0"/>
          <w:numId w:val="20"/>
        </w:numPr>
        <w:autoSpaceDE/>
        <w:autoSpaceDN/>
        <w:spacing w:after="200"/>
        <w:jc w:val="both"/>
        <w:rPr>
          <w:rFonts w:ascii="Arial" w:hAnsi="Arial" w:cs="Arial"/>
          <w:sz w:val="20"/>
          <w:szCs w:val="20"/>
        </w:rPr>
      </w:pPr>
      <w:r w:rsidRPr="009661E9">
        <w:rPr>
          <w:rFonts w:ascii="Arial" w:hAnsi="Arial" w:cs="Arial"/>
          <w:sz w:val="20"/>
          <w:szCs w:val="20"/>
        </w:rPr>
        <w:t>Nella determinazione delle modalità di utilizzo delle risorse di cui al presente articolo avranno la</w:t>
      </w:r>
      <w:r w:rsidR="005E4B4F" w:rsidRPr="009661E9">
        <w:rPr>
          <w:rFonts w:ascii="Arial" w:hAnsi="Arial" w:cs="Arial"/>
          <w:sz w:val="20"/>
          <w:szCs w:val="20"/>
        </w:rPr>
        <w:t xml:space="preserve"> </w:t>
      </w:r>
      <w:r w:rsidRPr="009661E9">
        <w:rPr>
          <w:rFonts w:ascii="Arial" w:hAnsi="Arial" w:cs="Arial"/>
          <w:sz w:val="20"/>
          <w:szCs w:val="20"/>
        </w:rPr>
        <w:t>priorità le esigenze di innovazione dei settori tecnici del Comune.</w:t>
      </w:r>
    </w:p>
    <w:p w:rsidR="00E15352" w:rsidRPr="009661E9" w:rsidRDefault="00E15352" w:rsidP="009661E9">
      <w:pPr>
        <w:pStyle w:val="Compact"/>
        <w:numPr>
          <w:ilvl w:val="0"/>
          <w:numId w:val="21"/>
        </w:numPr>
        <w:spacing w:before="120" w:after="0"/>
        <w:ind w:left="482" w:hanging="482"/>
        <w:rPr>
          <w:rFonts w:ascii="Arial" w:hAnsi="Arial" w:cs="Arial"/>
          <w:sz w:val="20"/>
          <w:szCs w:val="20"/>
          <w:lang w:val="it-IT"/>
        </w:rPr>
      </w:pPr>
      <w:r w:rsidRPr="009661E9">
        <w:rPr>
          <w:rFonts w:ascii="Arial" w:hAnsi="Arial" w:cs="Arial"/>
          <w:sz w:val="20"/>
          <w:szCs w:val="20"/>
          <w:lang w:val="it-IT"/>
        </w:rPr>
        <w:t xml:space="preserve">Il dirigente competente per la pianificazione annuale e l'utilizzo delle risorse di cui al presente articolo è il </w:t>
      </w:r>
      <w:r w:rsidR="0051687A" w:rsidRPr="009661E9">
        <w:rPr>
          <w:rFonts w:ascii="Arial" w:hAnsi="Arial" w:cs="Arial"/>
          <w:sz w:val="20"/>
          <w:szCs w:val="20"/>
          <w:lang w:val="it-IT"/>
        </w:rPr>
        <w:t>Responsabile dell’Area Tecnica</w:t>
      </w:r>
      <w:r w:rsidRPr="009661E9">
        <w:rPr>
          <w:rFonts w:ascii="Arial" w:hAnsi="Arial" w:cs="Arial"/>
          <w:sz w:val="20"/>
          <w:szCs w:val="20"/>
          <w:lang w:val="it-IT"/>
        </w:rPr>
        <w:t>.</w:t>
      </w:r>
    </w:p>
    <w:p w:rsidR="0051687A" w:rsidRPr="009661E9" w:rsidRDefault="00E15352" w:rsidP="0051687A">
      <w:pPr>
        <w:pStyle w:val="Corpodeltesto"/>
        <w:spacing w:after="120"/>
        <w:jc w:val="center"/>
        <w:rPr>
          <w:rFonts w:ascii="Arial" w:hAnsi="Arial" w:cs="Arial"/>
          <w:b/>
          <w:sz w:val="20"/>
          <w:szCs w:val="20"/>
        </w:rPr>
      </w:pPr>
      <w:r w:rsidRPr="009661E9">
        <w:rPr>
          <w:rFonts w:ascii="Arial" w:hAnsi="Arial" w:cs="Arial"/>
          <w:b/>
          <w:sz w:val="20"/>
          <w:szCs w:val="20"/>
        </w:rPr>
        <w:t xml:space="preserve">Articolo 3 </w:t>
      </w:r>
    </w:p>
    <w:p w:rsidR="00E15352" w:rsidRPr="009661E9" w:rsidRDefault="00E15352" w:rsidP="0051687A">
      <w:pPr>
        <w:pStyle w:val="Corpodeltesto"/>
        <w:spacing w:after="120"/>
        <w:jc w:val="center"/>
        <w:rPr>
          <w:rFonts w:ascii="Arial" w:hAnsi="Arial" w:cs="Arial"/>
          <w:b/>
          <w:sz w:val="20"/>
          <w:szCs w:val="20"/>
        </w:rPr>
      </w:pPr>
      <w:r w:rsidRPr="009661E9">
        <w:rPr>
          <w:rFonts w:ascii="Arial" w:hAnsi="Arial" w:cs="Arial"/>
          <w:b/>
          <w:sz w:val="20"/>
          <w:szCs w:val="20"/>
        </w:rPr>
        <w:t>PERSONALE PARTECIPANTE ALLA RIPARTIZIONE DEL FONDO</w:t>
      </w:r>
    </w:p>
    <w:p w:rsidR="00E15352" w:rsidRPr="009661E9" w:rsidRDefault="00E15352" w:rsidP="0051687A">
      <w:pPr>
        <w:widowControl/>
        <w:numPr>
          <w:ilvl w:val="0"/>
          <w:numId w:val="22"/>
        </w:numPr>
        <w:autoSpaceDE/>
        <w:autoSpaceDN/>
        <w:spacing w:after="200"/>
        <w:jc w:val="both"/>
        <w:rPr>
          <w:rFonts w:ascii="Arial" w:hAnsi="Arial" w:cs="Arial"/>
          <w:sz w:val="20"/>
          <w:szCs w:val="20"/>
        </w:rPr>
      </w:pPr>
      <w:r w:rsidRPr="009661E9">
        <w:rPr>
          <w:rFonts w:ascii="Arial" w:hAnsi="Arial" w:cs="Arial"/>
          <w:sz w:val="20"/>
          <w:szCs w:val="20"/>
        </w:rPr>
        <w:t xml:space="preserve">Ai fini della ripartizione del fondo, il personale interessato è quello individuato dall'articolo 113 del </w:t>
      </w:r>
      <w:proofErr w:type="spellStart"/>
      <w:r w:rsidRPr="009661E9">
        <w:rPr>
          <w:rFonts w:ascii="Arial" w:hAnsi="Arial" w:cs="Arial"/>
          <w:sz w:val="20"/>
          <w:szCs w:val="20"/>
        </w:rPr>
        <w:t>D.Lgs.</w:t>
      </w:r>
      <w:proofErr w:type="spellEnd"/>
      <w:r w:rsidRPr="009661E9">
        <w:rPr>
          <w:rFonts w:ascii="Arial" w:hAnsi="Arial" w:cs="Arial"/>
          <w:sz w:val="20"/>
          <w:szCs w:val="20"/>
        </w:rPr>
        <w:t xml:space="preserve"> 18 aprile 2016, n. 50, in relazione alla natura dell'appalto di lavoro, servizio o fornitura ed alla funzione che dovrà svolgere nell'ambito del procedimento in rapporto alle attività specifiche indicate all'articolo 1.</w:t>
      </w:r>
    </w:p>
    <w:p w:rsidR="00E15352" w:rsidRPr="009661E9" w:rsidRDefault="0051687A" w:rsidP="0051687A">
      <w:pPr>
        <w:widowControl/>
        <w:numPr>
          <w:ilvl w:val="0"/>
          <w:numId w:val="22"/>
        </w:numPr>
        <w:autoSpaceDE/>
        <w:autoSpaceDN/>
        <w:spacing w:after="200"/>
        <w:jc w:val="both"/>
        <w:rPr>
          <w:rFonts w:ascii="Arial" w:hAnsi="Arial" w:cs="Arial"/>
          <w:sz w:val="20"/>
          <w:szCs w:val="20"/>
        </w:rPr>
      </w:pPr>
      <w:r w:rsidRPr="009661E9">
        <w:rPr>
          <w:rFonts w:ascii="Arial" w:hAnsi="Arial" w:cs="Arial"/>
          <w:sz w:val="20"/>
          <w:szCs w:val="20"/>
        </w:rPr>
        <w:t xml:space="preserve">I </w:t>
      </w:r>
      <w:r w:rsidR="00E15352" w:rsidRPr="009661E9">
        <w:rPr>
          <w:rFonts w:ascii="Arial" w:hAnsi="Arial" w:cs="Arial"/>
          <w:sz w:val="20"/>
          <w:szCs w:val="20"/>
        </w:rPr>
        <w:t>responsabili dei procedimenti, pur mantenendo le prerogative che la legge loro assegna, fanno riferimento al Responsabile di servizio cui appartengono, se persona diversa, ovvero al dirigente/funzionario apicale perché siano assicurate le risorse umane e strumentali necessarie al perseguimento degli obiettivi assegnati.</w:t>
      </w:r>
    </w:p>
    <w:p w:rsidR="00E15352" w:rsidRPr="009661E9" w:rsidRDefault="00E15352" w:rsidP="0051687A">
      <w:pPr>
        <w:widowControl/>
        <w:numPr>
          <w:ilvl w:val="0"/>
          <w:numId w:val="22"/>
        </w:numPr>
        <w:autoSpaceDE/>
        <w:autoSpaceDN/>
        <w:spacing w:after="200"/>
        <w:jc w:val="both"/>
        <w:rPr>
          <w:rFonts w:ascii="Arial" w:hAnsi="Arial" w:cs="Arial"/>
          <w:sz w:val="20"/>
          <w:szCs w:val="20"/>
        </w:rPr>
      </w:pPr>
      <w:r w:rsidRPr="009661E9">
        <w:rPr>
          <w:rFonts w:ascii="Arial" w:hAnsi="Arial" w:cs="Arial"/>
          <w:sz w:val="20"/>
          <w:szCs w:val="20"/>
        </w:rPr>
        <w:t xml:space="preserve">Il Responsabile del procedimento provvede a creare le condizioni affinché il processo </w:t>
      </w:r>
      <w:proofErr w:type="spellStart"/>
      <w:r w:rsidRPr="009661E9">
        <w:rPr>
          <w:rFonts w:ascii="Arial" w:hAnsi="Arial" w:cs="Arial"/>
          <w:sz w:val="20"/>
          <w:szCs w:val="20"/>
        </w:rPr>
        <w:t>realizzativo</w:t>
      </w:r>
      <w:proofErr w:type="spellEnd"/>
      <w:r w:rsidRPr="009661E9">
        <w:rPr>
          <w:rFonts w:ascii="Arial" w:hAnsi="Arial" w:cs="Arial"/>
          <w:sz w:val="20"/>
          <w:szCs w:val="20"/>
        </w:rPr>
        <w:t xml:space="preserve"> dell'intervento risulti condotto in modo unitario in relazione ai tempi e ai costi preventivati, alla qualità </w:t>
      </w:r>
      <w:r w:rsidRPr="009661E9">
        <w:rPr>
          <w:rFonts w:ascii="Arial" w:hAnsi="Arial" w:cs="Arial"/>
          <w:sz w:val="20"/>
          <w:szCs w:val="20"/>
        </w:rPr>
        <w:lastRenderedPageBreak/>
        <w:t>richiesta, alla manutenzione programmata, alla sicurezza e alla salute dei lavorativi ed in conformità a qualsiasi altra disposizione di legge in materia.</w:t>
      </w:r>
    </w:p>
    <w:p w:rsidR="00E15352" w:rsidRPr="009661E9" w:rsidRDefault="00E15352" w:rsidP="0051687A">
      <w:pPr>
        <w:widowControl/>
        <w:numPr>
          <w:ilvl w:val="0"/>
          <w:numId w:val="22"/>
        </w:numPr>
        <w:autoSpaceDE/>
        <w:autoSpaceDN/>
        <w:spacing w:after="200"/>
        <w:jc w:val="both"/>
        <w:rPr>
          <w:rFonts w:ascii="Arial" w:hAnsi="Arial" w:cs="Arial"/>
          <w:sz w:val="20"/>
          <w:szCs w:val="20"/>
        </w:rPr>
      </w:pPr>
      <w:r w:rsidRPr="009661E9">
        <w:rPr>
          <w:rFonts w:ascii="Arial" w:hAnsi="Arial" w:cs="Arial"/>
          <w:sz w:val="20"/>
          <w:szCs w:val="20"/>
        </w:rPr>
        <w:t>Il Responsabile del procedimento che violi gli obblighi posti a suo carico dalla legge e dal regolamento o che non svolga i compiti assegnati con la dovuta diligenza è escluso dalla ripartizione dell'incentivo, relativamente all'intervento affidatogli, ed è responsabile dei danni derivati al comune, in conseguenza del suo comportamento, ferme restando le responsabilità disciplinari previste dal vigente ordinamento.</w:t>
      </w:r>
    </w:p>
    <w:p w:rsidR="0051687A" w:rsidRPr="009661E9" w:rsidRDefault="00E15352" w:rsidP="0051687A">
      <w:pPr>
        <w:pStyle w:val="Corpodeltesto"/>
        <w:jc w:val="center"/>
        <w:rPr>
          <w:rFonts w:ascii="Arial" w:hAnsi="Arial" w:cs="Arial"/>
          <w:b/>
          <w:sz w:val="20"/>
          <w:szCs w:val="20"/>
        </w:rPr>
      </w:pPr>
      <w:r w:rsidRPr="009661E9">
        <w:rPr>
          <w:rFonts w:ascii="Arial" w:hAnsi="Arial" w:cs="Arial"/>
          <w:b/>
          <w:sz w:val="20"/>
          <w:szCs w:val="20"/>
        </w:rPr>
        <w:t xml:space="preserve">Articolo 4 </w:t>
      </w:r>
    </w:p>
    <w:p w:rsidR="00E15352" w:rsidRPr="009661E9" w:rsidRDefault="00E15352" w:rsidP="0051687A">
      <w:pPr>
        <w:pStyle w:val="Corpodeltesto"/>
        <w:spacing w:after="120"/>
        <w:jc w:val="center"/>
        <w:rPr>
          <w:rFonts w:ascii="Arial" w:hAnsi="Arial" w:cs="Arial"/>
          <w:b/>
          <w:sz w:val="20"/>
          <w:szCs w:val="20"/>
        </w:rPr>
      </w:pPr>
      <w:r w:rsidRPr="009661E9">
        <w:rPr>
          <w:rFonts w:ascii="Arial" w:hAnsi="Arial" w:cs="Arial"/>
          <w:b/>
          <w:sz w:val="20"/>
          <w:szCs w:val="20"/>
        </w:rPr>
        <w:t>DISTRIBUZIONE, RIPARTIZIONE E LIQUIDAZIONE DEL FONDO</w:t>
      </w:r>
    </w:p>
    <w:p w:rsidR="00E15352" w:rsidRPr="009661E9" w:rsidRDefault="00E15352" w:rsidP="0051687A">
      <w:pPr>
        <w:widowControl/>
        <w:numPr>
          <w:ilvl w:val="0"/>
          <w:numId w:val="33"/>
        </w:numPr>
        <w:autoSpaceDE/>
        <w:autoSpaceDN/>
        <w:spacing w:after="200"/>
        <w:jc w:val="both"/>
        <w:rPr>
          <w:rFonts w:ascii="Arial" w:hAnsi="Arial" w:cs="Arial"/>
          <w:sz w:val="20"/>
          <w:szCs w:val="20"/>
        </w:rPr>
      </w:pPr>
      <w:r w:rsidRPr="009661E9">
        <w:rPr>
          <w:rFonts w:ascii="Arial" w:hAnsi="Arial" w:cs="Arial"/>
          <w:sz w:val="20"/>
          <w:szCs w:val="20"/>
        </w:rPr>
        <w:t>La distribuzione del fondo tra le diverse figure professionali di natura tecnica ed amministrativa costituenti il gruppo di lavoro è proposta dal Responsabile Unico del Procedimento in conformità agli atti di costituzione dei gruppi dopo aver accertato la rispondenza tra quanto preordinato e quanto realizzato nei tempi definiti, nonché il corretto e puntuale svolgimento delle attività assegnate a ciascun dipendente.</w:t>
      </w:r>
    </w:p>
    <w:p w:rsidR="00E15352" w:rsidRPr="009661E9" w:rsidRDefault="00E15352" w:rsidP="0051687A">
      <w:pPr>
        <w:widowControl/>
        <w:numPr>
          <w:ilvl w:val="0"/>
          <w:numId w:val="23"/>
        </w:numPr>
        <w:autoSpaceDE/>
        <w:autoSpaceDN/>
        <w:spacing w:after="200"/>
        <w:jc w:val="both"/>
        <w:rPr>
          <w:rFonts w:ascii="Arial" w:hAnsi="Arial" w:cs="Arial"/>
          <w:sz w:val="20"/>
          <w:szCs w:val="20"/>
        </w:rPr>
      </w:pPr>
      <w:r w:rsidRPr="009661E9">
        <w:rPr>
          <w:rFonts w:ascii="Arial" w:hAnsi="Arial" w:cs="Arial"/>
          <w:sz w:val="20"/>
          <w:szCs w:val="20"/>
        </w:rPr>
        <w:t>La determina</w:t>
      </w:r>
      <w:r w:rsidR="0051687A" w:rsidRPr="009661E9">
        <w:rPr>
          <w:rFonts w:ascii="Arial" w:hAnsi="Arial" w:cs="Arial"/>
          <w:sz w:val="20"/>
          <w:szCs w:val="20"/>
        </w:rPr>
        <w:t>zione</w:t>
      </w:r>
      <w:r w:rsidRPr="009661E9">
        <w:rPr>
          <w:rFonts w:ascii="Arial" w:hAnsi="Arial" w:cs="Arial"/>
          <w:sz w:val="20"/>
          <w:szCs w:val="20"/>
        </w:rPr>
        <w:t xml:space="preserve"> di liquidazione degli incentivi è di competenza del Responsabile del servizio che vi provvede sulla scorta delle note di liquidazione ricevute dal competente Responsabile Unico del procedimento.</w:t>
      </w:r>
    </w:p>
    <w:p w:rsidR="00E15352" w:rsidRPr="009661E9" w:rsidRDefault="00E15352" w:rsidP="00E15352">
      <w:pPr>
        <w:widowControl/>
        <w:numPr>
          <w:ilvl w:val="0"/>
          <w:numId w:val="23"/>
        </w:numPr>
        <w:autoSpaceDE/>
        <w:autoSpaceDN/>
        <w:spacing w:after="200"/>
        <w:rPr>
          <w:rFonts w:ascii="Arial" w:hAnsi="Arial" w:cs="Arial"/>
          <w:sz w:val="20"/>
          <w:szCs w:val="20"/>
        </w:rPr>
      </w:pPr>
      <w:r w:rsidRPr="009661E9">
        <w:rPr>
          <w:rFonts w:ascii="Arial" w:hAnsi="Arial" w:cs="Arial"/>
          <w:sz w:val="20"/>
          <w:szCs w:val="20"/>
        </w:rPr>
        <w:t>In caso di disaccordo tra il Responsabile Unico del Procedimento ed il Responsabile del Servizio sulle modalità di ripartizione del fondo tra il personale dipendente sarà il parere del primo a prevalere.</w:t>
      </w:r>
    </w:p>
    <w:p w:rsidR="00E15352" w:rsidRPr="009661E9" w:rsidRDefault="00E15352" w:rsidP="0051687A">
      <w:pPr>
        <w:widowControl/>
        <w:numPr>
          <w:ilvl w:val="0"/>
          <w:numId w:val="23"/>
        </w:numPr>
        <w:autoSpaceDE/>
        <w:autoSpaceDN/>
        <w:spacing w:after="200"/>
        <w:jc w:val="both"/>
        <w:rPr>
          <w:rFonts w:ascii="Arial" w:hAnsi="Arial" w:cs="Arial"/>
          <w:sz w:val="20"/>
          <w:szCs w:val="20"/>
        </w:rPr>
      </w:pPr>
      <w:r w:rsidRPr="009661E9">
        <w:rPr>
          <w:rFonts w:ascii="Arial" w:hAnsi="Arial" w:cs="Arial"/>
          <w:sz w:val="20"/>
          <w:szCs w:val="20"/>
        </w:rPr>
        <w:t>La ripartizione tra il personale originariamente individuato, al fine di confermare l'effettivo contributo singolarmente apportato, sarà oggetto di verifica al termine della prestazione resa, con le stesse modalità della fase iniziale. Nel solo caso di significativa differenza fra i contributi inizialmente ipotizzati e quelli effettivamente corrisposti dai singoli dipendenti si procederà all'adeguamento della percentuale dell'incentivo.</w:t>
      </w:r>
    </w:p>
    <w:p w:rsidR="00E15352" w:rsidRPr="009661E9" w:rsidRDefault="00E15352" w:rsidP="0051687A">
      <w:pPr>
        <w:widowControl/>
        <w:numPr>
          <w:ilvl w:val="0"/>
          <w:numId w:val="23"/>
        </w:numPr>
        <w:autoSpaceDE/>
        <w:autoSpaceDN/>
        <w:spacing w:after="200"/>
        <w:jc w:val="both"/>
        <w:rPr>
          <w:rFonts w:ascii="Arial" w:hAnsi="Arial" w:cs="Arial"/>
          <w:sz w:val="20"/>
          <w:szCs w:val="20"/>
        </w:rPr>
      </w:pPr>
      <w:r w:rsidRPr="009661E9">
        <w:rPr>
          <w:rFonts w:ascii="Arial" w:hAnsi="Arial" w:cs="Arial"/>
          <w:sz w:val="20"/>
          <w:szCs w:val="20"/>
        </w:rPr>
        <w:t xml:space="preserve">Gli incentivi maturati a favore dei dipendenti sono liquidati in busta paga ai dipendenti interessati previo accertamento dei presupposti di </w:t>
      </w:r>
      <w:proofErr w:type="spellStart"/>
      <w:r w:rsidRPr="009661E9">
        <w:rPr>
          <w:rFonts w:ascii="Arial" w:hAnsi="Arial" w:cs="Arial"/>
          <w:sz w:val="20"/>
          <w:szCs w:val="20"/>
        </w:rPr>
        <w:t>erogabilità</w:t>
      </w:r>
      <w:proofErr w:type="spellEnd"/>
      <w:r w:rsidRPr="009661E9">
        <w:rPr>
          <w:rFonts w:ascii="Arial" w:hAnsi="Arial" w:cs="Arial"/>
          <w:sz w:val="20"/>
          <w:szCs w:val="20"/>
        </w:rPr>
        <w:t xml:space="preserve"> dell'incentivazione.</w:t>
      </w:r>
    </w:p>
    <w:p w:rsidR="00E15352" w:rsidRPr="009661E9" w:rsidRDefault="00E15352" w:rsidP="0051687A">
      <w:pPr>
        <w:widowControl/>
        <w:numPr>
          <w:ilvl w:val="0"/>
          <w:numId w:val="23"/>
        </w:numPr>
        <w:autoSpaceDE/>
        <w:autoSpaceDN/>
        <w:spacing w:after="200"/>
        <w:jc w:val="both"/>
        <w:rPr>
          <w:rFonts w:ascii="Arial" w:hAnsi="Arial" w:cs="Arial"/>
          <w:sz w:val="20"/>
          <w:szCs w:val="20"/>
        </w:rPr>
      </w:pPr>
      <w:r w:rsidRPr="009661E9">
        <w:rPr>
          <w:rFonts w:ascii="Arial" w:hAnsi="Arial" w:cs="Arial"/>
          <w:sz w:val="20"/>
          <w:szCs w:val="20"/>
        </w:rPr>
        <w:t>La liquidazione potrà avvenire anche con cadenza periodica quadrimestrale per tutte le attività specifiche definitivamente concluse</w:t>
      </w:r>
    </w:p>
    <w:p w:rsidR="00E15352" w:rsidRPr="009661E9" w:rsidRDefault="00E15352" w:rsidP="0051687A">
      <w:pPr>
        <w:pStyle w:val="Corpodeltesto"/>
        <w:jc w:val="center"/>
        <w:rPr>
          <w:rFonts w:ascii="Arial" w:hAnsi="Arial" w:cs="Arial"/>
          <w:b/>
          <w:sz w:val="20"/>
          <w:szCs w:val="20"/>
        </w:rPr>
      </w:pPr>
      <w:r w:rsidRPr="009661E9">
        <w:rPr>
          <w:rFonts w:ascii="Arial" w:hAnsi="Arial" w:cs="Arial"/>
          <w:b/>
          <w:sz w:val="20"/>
          <w:szCs w:val="20"/>
        </w:rPr>
        <w:t>Articolo 5</w:t>
      </w:r>
    </w:p>
    <w:p w:rsidR="00E15352" w:rsidRPr="009661E9" w:rsidRDefault="00E15352" w:rsidP="0051687A">
      <w:pPr>
        <w:pStyle w:val="Corpodeltesto"/>
        <w:spacing w:after="120"/>
        <w:jc w:val="center"/>
        <w:rPr>
          <w:rFonts w:ascii="Arial" w:hAnsi="Arial" w:cs="Arial"/>
          <w:b/>
          <w:sz w:val="20"/>
          <w:szCs w:val="20"/>
        </w:rPr>
      </w:pPr>
      <w:r w:rsidRPr="009661E9">
        <w:rPr>
          <w:rFonts w:ascii="Arial" w:hAnsi="Arial" w:cs="Arial"/>
          <w:b/>
          <w:sz w:val="20"/>
          <w:szCs w:val="20"/>
        </w:rPr>
        <w:t>DECURTAZIONI DELL'INCENTIVO AL PERSONALE INTERESSATO</w:t>
      </w:r>
    </w:p>
    <w:p w:rsidR="0051687A" w:rsidRPr="009661E9" w:rsidRDefault="00E15352" w:rsidP="0051687A">
      <w:pPr>
        <w:pStyle w:val="Compact"/>
        <w:numPr>
          <w:ilvl w:val="0"/>
          <w:numId w:val="24"/>
        </w:numPr>
        <w:jc w:val="both"/>
        <w:rPr>
          <w:rFonts w:ascii="Arial" w:hAnsi="Arial" w:cs="Arial"/>
          <w:sz w:val="20"/>
          <w:szCs w:val="20"/>
          <w:lang w:val="it-IT"/>
        </w:rPr>
      </w:pPr>
      <w:r w:rsidRPr="009661E9">
        <w:rPr>
          <w:rFonts w:ascii="Arial" w:hAnsi="Arial" w:cs="Arial"/>
          <w:sz w:val="20"/>
          <w:szCs w:val="20"/>
          <w:lang w:val="it-IT"/>
        </w:rPr>
        <w:t xml:space="preserve">Ai sensi dell'art. 113, comma 3, terzo periodo, del </w:t>
      </w:r>
      <w:proofErr w:type="spellStart"/>
      <w:r w:rsidRPr="009661E9">
        <w:rPr>
          <w:rFonts w:ascii="Arial" w:hAnsi="Arial" w:cs="Arial"/>
          <w:sz w:val="20"/>
          <w:szCs w:val="20"/>
          <w:lang w:val="it-IT"/>
        </w:rPr>
        <w:t>D.Lgs.</w:t>
      </w:r>
      <w:proofErr w:type="spellEnd"/>
      <w:r w:rsidRPr="009661E9">
        <w:rPr>
          <w:rFonts w:ascii="Arial" w:hAnsi="Arial" w:cs="Arial"/>
          <w:sz w:val="20"/>
          <w:szCs w:val="20"/>
          <w:lang w:val="it-IT"/>
        </w:rPr>
        <w:t xml:space="preserve"> n.163/2006 e </w:t>
      </w:r>
      <w:proofErr w:type="spellStart"/>
      <w:r w:rsidRPr="009661E9">
        <w:rPr>
          <w:rFonts w:ascii="Arial" w:hAnsi="Arial" w:cs="Arial"/>
          <w:sz w:val="20"/>
          <w:szCs w:val="20"/>
          <w:lang w:val="it-IT"/>
        </w:rPr>
        <w:t>s.m.i.</w:t>
      </w:r>
      <w:proofErr w:type="spellEnd"/>
      <w:r w:rsidRPr="009661E9">
        <w:rPr>
          <w:rFonts w:ascii="Arial" w:hAnsi="Arial" w:cs="Arial"/>
          <w:sz w:val="20"/>
          <w:szCs w:val="20"/>
          <w:lang w:val="it-IT"/>
        </w:rPr>
        <w:t xml:space="preserve"> si stabilisce che l'incentivo erogato ai sensi del presente regolamento verrà ridotto nei seguenti casi:</w:t>
      </w:r>
    </w:p>
    <w:p w:rsidR="0051687A" w:rsidRPr="009661E9" w:rsidRDefault="00E15352" w:rsidP="0051687A">
      <w:pPr>
        <w:pStyle w:val="Compact"/>
        <w:numPr>
          <w:ilvl w:val="0"/>
          <w:numId w:val="34"/>
        </w:numPr>
        <w:tabs>
          <w:tab w:val="left" w:pos="993"/>
        </w:tabs>
        <w:spacing w:before="0"/>
        <w:ind w:firstLine="87"/>
        <w:rPr>
          <w:rFonts w:ascii="Arial" w:hAnsi="Arial" w:cs="Arial"/>
          <w:sz w:val="20"/>
          <w:szCs w:val="20"/>
          <w:lang w:val="it-IT"/>
        </w:rPr>
      </w:pPr>
      <w:r w:rsidRPr="009661E9">
        <w:rPr>
          <w:rFonts w:ascii="Arial" w:hAnsi="Arial" w:cs="Arial"/>
          <w:sz w:val="20"/>
          <w:szCs w:val="20"/>
          <w:lang w:val="it-IT"/>
        </w:rPr>
        <w:t xml:space="preserve">Incremento di costo dell'opera appaltata; </w:t>
      </w:r>
    </w:p>
    <w:p w:rsidR="00E15352" w:rsidRPr="009661E9" w:rsidRDefault="00E15352" w:rsidP="0051687A">
      <w:pPr>
        <w:pStyle w:val="Compact"/>
        <w:numPr>
          <w:ilvl w:val="0"/>
          <w:numId w:val="34"/>
        </w:numPr>
        <w:tabs>
          <w:tab w:val="left" w:pos="993"/>
        </w:tabs>
        <w:spacing w:before="0" w:after="120"/>
        <w:ind w:left="482" w:firstLine="85"/>
        <w:rPr>
          <w:rFonts w:ascii="Arial" w:hAnsi="Arial" w:cs="Arial"/>
          <w:sz w:val="20"/>
          <w:szCs w:val="20"/>
          <w:lang w:val="it-IT"/>
        </w:rPr>
      </w:pPr>
      <w:r w:rsidRPr="009661E9">
        <w:rPr>
          <w:rFonts w:ascii="Arial" w:hAnsi="Arial" w:cs="Arial"/>
          <w:sz w:val="20"/>
          <w:szCs w:val="20"/>
          <w:lang w:val="it-IT"/>
        </w:rPr>
        <w:t>Incremento dei tempi di esecuzione;</w:t>
      </w:r>
    </w:p>
    <w:p w:rsidR="00E15352" w:rsidRPr="009661E9" w:rsidRDefault="00E15352" w:rsidP="0051687A">
      <w:pPr>
        <w:widowControl/>
        <w:numPr>
          <w:ilvl w:val="0"/>
          <w:numId w:val="26"/>
        </w:numPr>
        <w:autoSpaceDE/>
        <w:autoSpaceDN/>
        <w:spacing w:after="120"/>
        <w:ind w:left="482" w:hanging="482"/>
        <w:jc w:val="both"/>
        <w:rPr>
          <w:rFonts w:ascii="Arial" w:hAnsi="Arial" w:cs="Arial"/>
          <w:sz w:val="20"/>
          <w:szCs w:val="20"/>
        </w:rPr>
      </w:pPr>
      <w:r w:rsidRPr="009661E9">
        <w:rPr>
          <w:rFonts w:ascii="Arial" w:hAnsi="Arial" w:cs="Arial"/>
          <w:sz w:val="20"/>
          <w:szCs w:val="20"/>
        </w:rPr>
        <w:t>La riduzione verrà operata nei confronti dei soli dipendenti responsabili delle attività specifiche (di cui alle tabelle dell'articolo 1) a cui sono ascrivibili i ritardi o gli incrementi di costo dell'opera.</w:t>
      </w:r>
    </w:p>
    <w:p w:rsidR="00E15352" w:rsidRPr="009661E9" w:rsidRDefault="00E15352" w:rsidP="0051687A">
      <w:pPr>
        <w:widowControl/>
        <w:numPr>
          <w:ilvl w:val="0"/>
          <w:numId w:val="26"/>
        </w:numPr>
        <w:autoSpaceDE/>
        <w:autoSpaceDN/>
        <w:spacing w:after="200"/>
        <w:jc w:val="both"/>
        <w:rPr>
          <w:rFonts w:ascii="Arial" w:hAnsi="Arial" w:cs="Arial"/>
          <w:sz w:val="20"/>
          <w:szCs w:val="20"/>
        </w:rPr>
      </w:pPr>
      <w:r w:rsidRPr="009661E9">
        <w:rPr>
          <w:rFonts w:ascii="Arial" w:hAnsi="Arial" w:cs="Arial"/>
          <w:sz w:val="20"/>
          <w:szCs w:val="20"/>
        </w:rPr>
        <w:t>Qualora l'incremento del costo o dei tempi di esecuzione, pur essendo imputabili al personale interno, non siano specificamente ascrivibili ad uno o più soggetti determinati, la riduzione di incentivo sarà effettuata in termini generalizzati nei confronti di tutto il personale coinvolto.</w:t>
      </w:r>
    </w:p>
    <w:p w:rsidR="00E15352" w:rsidRPr="009661E9" w:rsidRDefault="00E15352" w:rsidP="00E15352">
      <w:pPr>
        <w:widowControl/>
        <w:numPr>
          <w:ilvl w:val="0"/>
          <w:numId w:val="26"/>
        </w:numPr>
        <w:autoSpaceDE/>
        <w:autoSpaceDN/>
        <w:spacing w:after="200"/>
        <w:rPr>
          <w:rFonts w:ascii="Arial" w:hAnsi="Arial" w:cs="Arial"/>
          <w:sz w:val="20"/>
          <w:szCs w:val="20"/>
        </w:rPr>
      </w:pPr>
      <w:r w:rsidRPr="009661E9">
        <w:rPr>
          <w:rFonts w:ascii="Arial" w:hAnsi="Arial" w:cs="Arial"/>
          <w:sz w:val="20"/>
          <w:szCs w:val="20"/>
        </w:rPr>
        <w:t>La riduzione dell'incentivo sarà effettuata come segue:</w:t>
      </w:r>
    </w:p>
    <w:p w:rsidR="00E15352" w:rsidRPr="009661E9" w:rsidRDefault="00E15352" w:rsidP="0051687A">
      <w:pPr>
        <w:pStyle w:val="FirstParagraph"/>
        <w:jc w:val="center"/>
        <w:rPr>
          <w:rFonts w:ascii="Arial" w:hAnsi="Arial" w:cs="Arial"/>
          <w:sz w:val="20"/>
          <w:szCs w:val="20"/>
          <w:lang w:val="it-IT"/>
        </w:rPr>
      </w:pPr>
      <w:proofErr w:type="spellStart"/>
      <w:r w:rsidRPr="009661E9">
        <w:rPr>
          <w:rFonts w:ascii="Arial" w:hAnsi="Arial" w:cs="Arial"/>
          <w:sz w:val="20"/>
          <w:szCs w:val="20"/>
          <w:lang w:val="it-IT"/>
        </w:rPr>
        <w:t>Ir</w:t>
      </w:r>
      <w:proofErr w:type="spellEnd"/>
      <w:r w:rsidRPr="009661E9">
        <w:rPr>
          <w:rFonts w:ascii="Arial" w:hAnsi="Arial" w:cs="Arial"/>
          <w:sz w:val="20"/>
          <w:szCs w:val="20"/>
          <w:lang w:val="it-IT"/>
        </w:rPr>
        <w:t xml:space="preserve"> = </w:t>
      </w:r>
      <w:proofErr w:type="spellStart"/>
      <w:r w:rsidRPr="009661E9">
        <w:rPr>
          <w:rFonts w:ascii="Arial" w:hAnsi="Arial" w:cs="Arial"/>
          <w:sz w:val="20"/>
          <w:szCs w:val="20"/>
          <w:lang w:val="it-IT"/>
        </w:rPr>
        <w:t>It-</w:t>
      </w:r>
      <w:proofErr w:type="spellEnd"/>
      <w:r w:rsidRPr="009661E9">
        <w:rPr>
          <w:rFonts w:ascii="Arial" w:hAnsi="Arial" w:cs="Arial"/>
          <w:sz w:val="20"/>
          <w:szCs w:val="20"/>
          <w:lang w:val="it-IT"/>
        </w:rPr>
        <w:t xml:space="preserve"> (((1t/t)</w:t>
      </w:r>
      <w:r w:rsidRPr="009661E9">
        <w:rPr>
          <w:rFonts w:ascii="Arial" w:hAnsi="Arial" w:cs="Arial"/>
          <w:i/>
          <w:sz w:val="20"/>
          <w:szCs w:val="20"/>
          <w:lang w:val="it-IT"/>
        </w:rPr>
        <w:t>r)+((</w:t>
      </w:r>
      <w:proofErr w:type="spellStart"/>
      <w:r w:rsidRPr="009661E9">
        <w:rPr>
          <w:rFonts w:ascii="Arial" w:hAnsi="Arial" w:cs="Arial"/>
          <w:i/>
          <w:sz w:val="20"/>
          <w:szCs w:val="20"/>
          <w:lang w:val="it-IT"/>
        </w:rPr>
        <w:t>It</w:t>
      </w:r>
      <w:proofErr w:type="spellEnd"/>
      <w:r w:rsidRPr="009661E9">
        <w:rPr>
          <w:rFonts w:ascii="Arial" w:hAnsi="Arial" w:cs="Arial"/>
          <w:i/>
          <w:sz w:val="20"/>
          <w:szCs w:val="20"/>
          <w:lang w:val="it-IT"/>
        </w:rPr>
        <w:t>/K)</w:t>
      </w:r>
      <w:proofErr w:type="spellStart"/>
      <w:r w:rsidRPr="009661E9">
        <w:rPr>
          <w:rFonts w:ascii="Arial" w:hAnsi="Arial" w:cs="Arial"/>
          <w:sz w:val="20"/>
          <w:szCs w:val="20"/>
          <w:lang w:val="it-IT"/>
        </w:rPr>
        <w:t>Ak</w:t>
      </w:r>
      <w:proofErr w:type="spellEnd"/>
      <w:r w:rsidRPr="009661E9">
        <w:rPr>
          <w:rFonts w:ascii="Arial" w:hAnsi="Arial" w:cs="Arial"/>
          <w:sz w:val="20"/>
          <w:szCs w:val="20"/>
          <w:lang w:val="it-IT"/>
        </w:rPr>
        <w:t>))</w:t>
      </w:r>
    </w:p>
    <w:p w:rsidR="0051687A" w:rsidRPr="009661E9" w:rsidRDefault="0051687A" w:rsidP="0051687A">
      <w:pPr>
        <w:pStyle w:val="Corpodeltesto"/>
        <w:ind w:left="284" w:hanging="284"/>
        <w:rPr>
          <w:rFonts w:ascii="Arial" w:hAnsi="Arial" w:cs="Arial"/>
          <w:sz w:val="20"/>
          <w:szCs w:val="20"/>
        </w:rPr>
      </w:pPr>
      <w:r w:rsidRPr="009661E9">
        <w:rPr>
          <w:rFonts w:ascii="Arial" w:hAnsi="Arial" w:cs="Arial"/>
          <w:sz w:val="20"/>
          <w:szCs w:val="20"/>
        </w:rPr>
        <w:tab/>
        <w:t xml:space="preserve">   </w:t>
      </w:r>
      <w:r w:rsidR="00E15352" w:rsidRPr="009661E9">
        <w:rPr>
          <w:rFonts w:ascii="Arial" w:hAnsi="Arial" w:cs="Arial"/>
          <w:sz w:val="20"/>
          <w:szCs w:val="20"/>
        </w:rPr>
        <w:t xml:space="preserve">Dove: </w:t>
      </w:r>
    </w:p>
    <w:p w:rsidR="0051687A" w:rsidRPr="009661E9" w:rsidRDefault="0051687A" w:rsidP="00E15352">
      <w:pPr>
        <w:pStyle w:val="Corpodeltesto"/>
        <w:rPr>
          <w:rFonts w:ascii="Arial" w:hAnsi="Arial" w:cs="Arial"/>
          <w:sz w:val="20"/>
          <w:szCs w:val="20"/>
        </w:rPr>
      </w:pPr>
      <w:r w:rsidRPr="009661E9">
        <w:rPr>
          <w:rFonts w:ascii="Arial" w:hAnsi="Arial" w:cs="Arial"/>
          <w:sz w:val="20"/>
          <w:szCs w:val="20"/>
        </w:rPr>
        <w:tab/>
      </w:r>
      <w:proofErr w:type="spellStart"/>
      <w:r w:rsidR="00E15352" w:rsidRPr="009661E9">
        <w:rPr>
          <w:rFonts w:ascii="Arial" w:hAnsi="Arial" w:cs="Arial"/>
          <w:sz w:val="20"/>
          <w:szCs w:val="20"/>
        </w:rPr>
        <w:t>Ir</w:t>
      </w:r>
      <w:proofErr w:type="spellEnd"/>
      <w:r w:rsidR="00E15352" w:rsidRPr="009661E9">
        <w:rPr>
          <w:rFonts w:ascii="Arial" w:hAnsi="Arial" w:cs="Arial"/>
          <w:sz w:val="20"/>
          <w:szCs w:val="20"/>
        </w:rPr>
        <w:t xml:space="preserve"> = Incentivo ridotto (sino all'azzeramento - </w:t>
      </w:r>
      <w:proofErr w:type="spellStart"/>
      <w:r w:rsidR="00E15352" w:rsidRPr="009661E9">
        <w:rPr>
          <w:rFonts w:ascii="Arial" w:hAnsi="Arial" w:cs="Arial"/>
          <w:sz w:val="20"/>
          <w:szCs w:val="20"/>
        </w:rPr>
        <w:t>lr</w:t>
      </w:r>
      <w:proofErr w:type="spellEnd"/>
      <w:r w:rsidR="00E15352" w:rsidRPr="009661E9">
        <w:rPr>
          <w:rFonts w:ascii="Arial" w:hAnsi="Arial" w:cs="Arial"/>
          <w:sz w:val="20"/>
          <w:szCs w:val="20"/>
        </w:rPr>
        <w:t xml:space="preserve"> sempre &gt;=0) </w:t>
      </w:r>
    </w:p>
    <w:p w:rsidR="0051687A" w:rsidRPr="009661E9" w:rsidRDefault="0051687A" w:rsidP="00E15352">
      <w:pPr>
        <w:pStyle w:val="Corpodeltesto"/>
        <w:rPr>
          <w:rFonts w:ascii="Arial" w:hAnsi="Arial" w:cs="Arial"/>
          <w:sz w:val="20"/>
          <w:szCs w:val="20"/>
        </w:rPr>
      </w:pPr>
      <w:r w:rsidRPr="009661E9">
        <w:rPr>
          <w:rFonts w:ascii="Arial" w:hAnsi="Arial" w:cs="Arial"/>
          <w:sz w:val="20"/>
          <w:szCs w:val="20"/>
        </w:rPr>
        <w:tab/>
      </w:r>
      <w:proofErr w:type="spellStart"/>
      <w:r w:rsidR="00E15352" w:rsidRPr="009661E9">
        <w:rPr>
          <w:rFonts w:ascii="Arial" w:hAnsi="Arial" w:cs="Arial"/>
          <w:sz w:val="20"/>
          <w:szCs w:val="20"/>
        </w:rPr>
        <w:t>It</w:t>
      </w:r>
      <w:proofErr w:type="spellEnd"/>
      <w:r w:rsidR="00E15352" w:rsidRPr="009661E9">
        <w:rPr>
          <w:rFonts w:ascii="Arial" w:hAnsi="Arial" w:cs="Arial"/>
          <w:sz w:val="20"/>
          <w:szCs w:val="20"/>
        </w:rPr>
        <w:t xml:space="preserve"> = Incentivo totale dovuto</w:t>
      </w:r>
    </w:p>
    <w:p w:rsidR="0051687A" w:rsidRPr="009661E9" w:rsidRDefault="0051687A" w:rsidP="00E15352">
      <w:pPr>
        <w:pStyle w:val="Corpodeltesto"/>
        <w:rPr>
          <w:rFonts w:ascii="Arial" w:hAnsi="Arial" w:cs="Arial"/>
          <w:sz w:val="20"/>
          <w:szCs w:val="20"/>
        </w:rPr>
      </w:pPr>
      <w:r w:rsidRPr="009661E9">
        <w:rPr>
          <w:rFonts w:ascii="Arial" w:hAnsi="Arial" w:cs="Arial"/>
          <w:sz w:val="20"/>
          <w:szCs w:val="20"/>
        </w:rPr>
        <w:tab/>
      </w:r>
      <w:r w:rsidR="00E15352" w:rsidRPr="009661E9">
        <w:rPr>
          <w:rFonts w:ascii="Arial" w:hAnsi="Arial" w:cs="Arial"/>
          <w:sz w:val="20"/>
          <w:szCs w:val="20"/>
        </w:rPr>
        <w:t xml:space="preserve"> t = termine contrattuale </w:t>
      </w:r>
    </w:p>
    <w:p w:rsidR="0051687A" w:rsidRPr="009661E9" w:rsidRDefault="0051687A" w:rsidP="00E15352">
      <w:pPr>
        <w:pStyle w:val="Corpodeltesto"/>
        <w:rPr>
          <w:rFonts w:ascii="Arial" w:hAnsi="Arial" w:cs="Arial"/>
          <w:sz w:val="20"/>
          <w:szCs w:val="20"/>
        </w:rPr>
      </w:pPr>
      <w:r w:rsidRPr="009661E9">
        <w:rPr>
          <w:rFonts w:ascii="Arial" w:hAnsi="Arial" w:cs="Arial"/>
          <w:sz w:val="20"/>
          <w:szCs w:val="20"/>
        </w:rPr>
        <w:tab/>
      </w:r>
      <w:proofErr w:type="spellStart"/>
      <w:r w:rsidR="00E15352" w:rsidRPr="009661E9">
        <w:rPr>
          <w:rFonts w:ascii="Arial" w:hAnsi="Arial" w:cs="Arial"/>
          <w:sz w:val="20"/>
          <w:szCs w:val="20"/>
        </w:rPr>
        <w:t>r=</w:t>
      </w:r>
      <w:proofErr w:type="spellEnd"/>
      <w:r w:rsidR="00E15352" w:rsidRPr="009661E9">
        <w:rPr>
          <w:rFonts w:ascii="Arial" w:hAnsi="Arial" w:cs="Arial"/>
          <w:sz w:val="20"/>
          <w:szCs w:val="20"/>
        </w:rPr>
        <w:t xml:space="preserve"> ritardo colpevole </w:t>
      </w:r>
    </w:p>
    <w:p w:rsidR="00E15352" w:rsidRPr="009661E9" w:rsidRDefault="0051687A" w:rsidP="00E15352">
      <w:pPr>
        <w:pStyle w:val="Corpodeltesto"/>
        <w:rPr>
          <w:rFonts w:ascii="Arial" w:hAnsi="Arial" w:cs="Arial"/>
          <w:sz w:val="20"/>
          <w:szCs w:val="20"/>
        </w:rPr>
      </w:pPr>
      <w:r w:rsidRPr="009661E9">
        <w:rPr>
          <w:rFonts w:ascii="Arial" w:hAnsi="Arial" w:cs="Arial"/>
          <w:sz w:val="20"/>
          <w:szCs w:val="20"/>
        </w:rPr>
        <w:tab/>
      </w:r>
      <w:r w:rsidR="00E15352" w:rsidRPr="009661E9">
        <w:rPr>
          <w:rFonts w:ascii="Arial" w:hAnsi="Arial" w:cs="Arial"/>
          <w:sz w:val="20"/>
          <w:szCs w:val="20"/>
        </w:rPr>
        <w:t>K = costo dell'opera (al netto del ribasso)</w:t>
      </w:r>
    </w:p>
    <w:p w:rsidR="0051687A" w:rsidRPr="009661E9" w:rsidRDefault="0051687A" w:rsidP="0051687A">
      <w:pPr>
        <w:pStyle w:val="Corpodeltesto"/>
        <w:spacing w:after="120"/>
        <w:rPr>
          <w:rFonts w:ascii="Arial" w:hAnsi="Arial" w:cs="Arial"/>
          <w:sz w:val="20"/>
          <w:szCs w:val="20"/>
        </w:rPr>
      </w:pPr>
      <w:r w:rsidRPr="009661E9">
        <w:rPr>
          <w:rFonts w:ascii="Arial" w:hAnsi="Arial" w:cs="Arial"/>
          <w:sz w:val="20"/>
          <w:szCs w:val="20"/>
        </w:rPr>
        <w:tab/>
      </w:r>
      <w:proofErr w:type="spellStart"/>
      <w:r w:rsidR="00E15352" w:rsidRPr="009661E9">
        <w:rPr>
          <w:rFonts w:ascii="Arial" w:hAnsi="Arial" w:cs="Arial"/>
          <w:sz w:val="20"/>
          <w:szCs w:val="20"/>
        </w:rPr>
        <w:t>Ak=</w:t>
      </w:r>
      <w:proofErr w:type="spellEnd"/>
      <w:r w:rsidR="00E15352" w:rsidRPr="009661E9">
        <w:rPr>
          <w:rFonts w:ascii="Arial" w:hAnsi="Arial" w:cs="Arial"/>
          <w:sz w:val="20"/>
          <w:szCs w:val="20"/>
        </w:rPr>
        <w:t xml:space="preserve"> differenza di costo in aumento (al netto del ribasso)</w:t>
      </w:r>
    </w:p>
    <w:p w:rsidR="00E15352" w:rsidRPr="009661E9" w:rsidRDefault="00E15352" w:rsidP="00E15352">
      <w:pPr>
        <w:pStyle w:val="Compact"/>
        <w:numPr>
          <w:ilvl w:val="0"/>
          <w:numId w:val="27"/>
        </w:numPr>
        <w:rPr>
          <w:rFonts w:ascii="Arial" w:hAnsi="Arial" w:cs="Arial"/>
          <w:sz w:val="20"/>
          <w:szCs w:val="20"/>
          <w:lang w:val="it-IT"/>
        </w:rPr>
      </w:pPr>
      <w:r w:rsidRPr="009661E9">
        <w:rPr>
          <w:rFonts w:ascii="Arial" w:hAnsi="Arial" w:cs="Arial"/>
          <w:sz w:val="20"/>
          <w:szCs w:val="20"/>
          <w:lang w:val="it-IT"/>
        </w:rPr>
        <w:t>Non costituiranno mai motivo di decurtazione dell'incentivo le seguanti ragioni:</w:t>
      </w:r>
    </w:p>
    <w:p w:rsidR="00E15352" w:rsidRPr="009661E9" w:rsidRDefault="00E15352" w:rsidP="0051687A">
      <w:pPr>
        <w:pStyle w:val="Compact"/>
        <w:numPr>
          <w:ilvl w:val="0"/>
          <w:numId w:val="35"/>
        </w:numPr>
        <w:tabs>
          <w:tab w:val="left" w:pos="993"/>
        </w:tabs>
        <w:spacing w:before="0"/>
        <w:ind w:firstLine="87"/>
        <w:rPr>
          <w:rFonts w:ascii="Arial" w:hAnsi="Arial" w:cs="Arial"/>
          <w:sz w:val="20"/>
          <w:szCs w:val="20"/>
          <w:lang w:val="it-IT"/>
        </w:rPr>
      </w:pPr>
      <w:r w:rsidRPr="009661E9">
        <w:rPr>
          <w:rFonts w:ascii="Arial" w:hAnsi="Arial" w:cs="Arial"/>
          <w:sz w:val="20"/>
          <w:szCs w:val="20"/>
          <w:lang w:val="it-IT"/>
        </w:rPr>
        <w:t xml:space="preserve">incrementi di costo, sospensioni, proroghe e altre motivazioni correlate alle modifiche contrattuali </w:t>
      </w:r>
      <w:r w:rsidR="0051687A" w:rsidRPr="009661E9">
        <w:rPr>
          <w:rFonts w:ascii="Arial" w:hAnsi="Arial" w:cs="Arial"/>
          <w:sz w:val="20"/>
          <w:szCs w:val="20"/>
          <w:lang w:val="it-IT"/>
        </w:rPr>
        <w:tab/>
      </w:r>
      <w:r w:rsidRPr="009661E9">
        <w:rPr>
          <w:rFonts w:ascii="Arial" w:hAnsi="Arial" w:cs="Arial"/>
          <w:sz w:val="20"/>
          <w:szCs w:val="20"/>
          <w:lang w:val="it-IT"/>
        </w:rPr>
        <w:t xml:space="preserve">di cui all'art. 106, comma 1, lettere a) b) c) d) e) del </w:t>
      </w:r>
      <w:proofErr w:type="spellStart"/>
      <w:r w:rsidRPr="009661E9">
        <w:rPr>
          <w:rFonts w:ascii="Arial" w:hAnsi="Arial" w:cs="Arial"/>
          <w:sz w:val="20"/>
          <w:szCs w:val="20"/>
          <w:lang w:val="it-IT"/>
        </w:rPr>
        <w:t>D.Lgs.</w:t>
      </w:r>
      <w:proofErr w:type="spellEnd"/>
      <w:r w:rsidRPr="009661E9">
        <w:rPr>
          <w:rFonts w:ascii="Arial" w:hAnsi="Arial" w:cs="Arial"/>
          <w:sz w:val="20"/>
          <w:szCs w:val="20"/>
          <w:lang w:val="it-IT"/>
        </w:rPr>
        <w:t xml:space="preserve"> n.50/2016;</w:t>
      </w:r>
    </w:p>
    <w:p w:rsidR="00E15352" w:rsidRPr="009661E9" w:rsidRDefault="00E15352" w:rsidP="0051687A">
      <w:pPr>
        <w:pStyle w:val="Compact"/>
        <w:numPr>
          <w:ilvl w:val="0"/>
          <w:numId w:val="35"/>
        </w:numPr>
        <w:tabs>
          <w:tab w:val="left" w:pos="993"/>
        </w:tabs>
        <w:spacing w:before="0" w:after="0"/>
        <w:ind w:firstLine="87"/>
        <w:rPr>
          <w:rFonts w:ascii="Arial" w:hAnsi="Arial" w:cs="Arial"/>
          <w:sz w:val="20"/>
          <w:szCs w:val="20"/>
          <w:lang w:val="it-IT"/>
        </w:rPr>
      </w:pPr>
      <w:r w:rsidRPr="009661E9">
        <w:rPr>
          <w:rFonts w:ascii="Arial" w:hAnsi="Arial" w:cs="Arial"/>
          <w:sz w:val="20"/>
          <w:szCs w:val="20"/>
          <w:lang w:val="it-IT"/>
        </w:rPr>
        <w:t xml:space="preserve">sospensioni e proroghe dei lavori dovute a ragioni di pubblico interesse, eventi estranei alla </w:t>
      </w:r>
      <w:r w:rsidR="0051687A" w:rsidRPr="009661E9">
        <w:rPr>
          <w:rFonts w:ascii="Arial" w:hAnsi="Arial" w:cs="Arial"/>
          <w:sz w:val="20"/>
          <w:szCs w:val="20"/>
          <w:lang w:val="it-IT"/>
        </w:rPr>
        <w:tab/>
      </w:r>
      <w:r w:rsidRPr="009661E9">
        <w:rPr>
          <w:rFonts w:ascii="Arial" w:hAnsi="Arial" w:cs="Arial"/>
          <w:sz w:val="20"/>
          <w:szCs w:val="20"/>
          <w:lang w:val="it-IT"/>
        </w:rPr>
        <w:t>volontà della Stazione Appaltante, o altre motivate ragioni estranee al personale incentivato;</w:t>
      </w:r>
    </w:p>
    <w:p w:rsidR="00E15352" w:rsidRPr="009661E9" w:rsidRDefault="00E15352" w:rsidP="0051687A">
      <w:pPr>
        <w:pStyle w:val="Compact"/>
        <w:numPr>
          <w:ilvl w:val="0"/>
          <w:numId w:val="35"/>
        </w:numPr>
        <w:tabs>
          <w:tab w:val="left" w:pos="993"/>
        </w:tabs>
        <w:spacing w:before="120" w:after="120"/>
        <w:ind w:left="482" w:firstLine="85"/>
        <w:rPr>
          <w:rFonts w:ascii="Arial" w:hAnsi="Arial" w:cs="Arial"/>
          <w:sz w:val="20"/>
          <w:szCs w:val="20"/>
          <w:lang w:val="it-IT"/>
        </w:rPr>
      </w:pPr>
      <w:r w:rsidRPr="009661E9">
        <w:rPr>
          <w:rFonts w:ascii="Arial" w:hAnsi="Arial" w:cs="Arial"/>
          <w:sz w:val="20"/>
          <w:szCs w:val="20"/>
          <w:lang w:val="it-IT"/>
        </w:rPr>
        <w:lastRenderedPageBreak/>
        <w:t>ritardi imputabili esclusivamente alla ditta soggetti a penale per ritardo.</w:t>
      </w:r>
    </w:p>
    <w:p w:rsidR="0051687A" w:rsidRPr="009661E9" w:rsidRDefault="00E15352" w:rsidP="0051687A">
      <w:pPr>
        <w:pStyle w:val="Corpodeltesto"/>
        <w:jc w:val="center"/>
        <w:rPr>
          <w:rFonts w:ascii="Arial" w:hAnsi="Arial" w:cs="Arial"/>
          <w:b/>
          <w:sz w:val="20"/>
          <w:szCs w:val="20"/>
        </w:rPr>
      </w:pPr>
      <w:r w:rsidRPr="009661E9">
        <w:rPr>
          <w:rFonts w:ascii="Arial" w:hAnsi="Arial" w:cs="Arial"/>
          <w:b/>
          <w:sz w:val="20"/>
          <w:szCs w:val="20"/>
        </w:rPr>
        <w:t xml:space="preserve">Articolo 6 </w:t>
      </w:r>
    </w:p>
    <w:p w:rsidR="00E15352" w:rsidRPr="009661E9" w:rsidRDefault="00E15352" w:rsidP="0051687A">
      <w:pPr>
        <w:pStyle w:val="Corpodeltesto"/>
        <w:spacing w:after="120"/>
        <w:jc w:val="center"/>
        <w:rPr>
          <w:rFonts w:ascii="Arial" w:hAnsi="Arial" w:cs="Arial"/>
          <w:b/>
          <w:sz w:val="20"/>
          <w:szCs w:val="20"/>
        </w:rPr>
      </w:pPr>
      <w:r w:rsidRPr="009661E9">
        <w:rPr>
          <w:rFonts w:ascii="Arial" w:hAnsi="Arial" w:cs="Arial"/>
          <w:b/>
          <w:sz w:val="20"/>
          <w:szCs w:val="20"/>
        </w:rPr>
        <w:t>ONERE PER L'ISCRIZIONE PROFESSIONALE</w:t>
      </w:r>
    </w:p>
    <w:p w:rsidR="00E15352" w:rsidRPr="009661E9" w:rsidRDefault="00E15352" w:rsidP="0051687A">
      <w:pPr>
        <w:pStyle w:val="Corpodeltesto"/>
        <w:jc w:val="both"/>
        <w:rPr>
          <w:rFonts w:ascii="Arial" w:hAnsi="Arial" w:cs="Arial"/>
          <w:sz w:val="20"/>
          <w:szCs w:val="20"/>
        </w:rPr>
      </w:pPr>
      <w:r w:rsidRPr="009661E9">
        <w:rPr>
          <w:rFonts w:ascii="Arial" w:hAnsi="Arial" w:cs="Arial"/>
          <w:sz w:val="20"/>
          <w:szCs w:val="20"/>
        </w:rPr>
        <w:t>Nei limiti ammessi dalla legge, l'amministrazione provvede al rimborso delle spese per l'iscrizione agli albi professionali dei tecnici effettivamente incaricati della progettazione, direzione lavori, sicurezza e dei collaudatori statici dietro presentazione di copia del versamento e a far data dall'entrata in vigore della</w:t>
      </w:r>
    </w:p>
    <w:p w:rsidR="00E15352" w:rsidRPr="009661E9" w:rsidRDefault="00E15352" w:rsidP="0051687A">
      <w:pPr>
        <w:pStyle w:val="Corpodeltesto"/>
        <w:spacing w:after="120"/>
        <w:rPr>
          <w:rFonts w:ascii="Arial" w:hAnsi="Arial" w:cs="Arial"/>
          <w:sz w:val="20"/>
          <w:szCs w:val="20"/>
        </w:rPr>
      </w:pPr>
      <w:r w:rsidRPr="009661E9">
        <w:rPr>
          <w:rFonts w:ascii="Arial" w:hAnsi="Arial" w:cs="Arial"/>
          <w:sz w:val="20"/>
          <w:szCs w:val="20"/>
        </w:rPr>
        <w:t>legge.</w:t>
      </w:r>
    </w:p>
    <w:p w:rsidR="0051687A" w:rsidRPr="009661E9" w:rsidRDefault="00E15352" w:rsidP="0051687A">
      <w:pPr>
        <w:pStyle w:val="Corpodeltesto"/>
        <w:jc w:val="center"/>
        <w:rPr>
          <w:rFonts w:ascii="Arial" w:hAnsi="Arial" w:cs="Arial"/>
          <w:b/>
          <w:sz w:val="20"/>
          <w:szCs w:val="20"/>
        </w:rPr>
      </w:pPr>
      <w:r w:rsidRPr="009661E9">
        <w:rPr>
          <w:rFonts w:ascii="Arial" w:hAnsi="Arial" w:cs="Arial"/>
          <w:b/>
          <w:sz w:val="20"/>
          <w:szCs w:val="20"/>
        </w:rPr>
        <w:t xml:space="preserve">Articolo 7 </w:t>
      </w:r>
    </w:p>
    <w:p w:rsidR="00E15352" w:rsidRPr="009661E9" w:rsidRDefault="00E15352" w:rsidP="0051687A">
      <w:pPr>
        <w:pStyle w:val="Corpodeltesto"/>
        <w:spacing w:after="120"/>
        <w:jc w:val="center"/>
        <w:rPr>
          <w:rFonts w:ascii="Arial" w:hAnsi="Arial" w:cs="Arial"/>
          <w:b/>
          <w:sz w:val="20"/>
          <w:szCs w:val="20"/>
        </w:rPr>
      </w:pPr>
      <w:r w:rsidRPr="009661E9">
        <w:rPr>
          <w:rFonts w:ascii="Arial" w:hAnsi="Arial" w:cs="Arial"/>
          <w:b/>
          <w:sz w:val="20"/>
          <w:szCs w:val="20"/>
        </w:rPr>
        <w:t>ASSICURAZIONI</w:t>
      </w:r>
    </w:p>
    <w:p w:rsidR="00E15352" w:rsidRPr="009661E9" w:rsidRDefault="00E15352" w:rsidP="009661E9">
      <w:pPr>
        <w:widowControl/>
        <w:numPr>
          <w:ilvl w:val="0"/>
          <w:numId w:val="29"/>
        </w:numPr>
        <w:autoSpaceDE/>
        <w:autoSpaceDN/>
        <w:spacing w:after="200"/>
        <w:jc w:val="both"/>
        <w:rPr>
          <w:rFonts w:ascii="Arial" w:hAnsi="Arial" w:cs="Arial"/>
          <w:sz w:val="20"/>
          <w:szCs w:val="20"/>
        </w:rPr>
      </w:pPr>
      <w:r w:rsidRPr="009661E9">
        <w:rPr>
          <w:rFonts w:ascii="Arial" w:hAnsi="Arial" w:cs="Arial"/>
          <w:sz w:val="20"/>
          <w:szCs w:val="20"/>
        </w:rPr>
        <w:t xml:space="preserve">Per le assicurazioni dei progettisti si applica quanto espressamente previsto dall'Art. 24 del </w:t>
      </w:r>
      <w:proofErr w:type="spellStart"/>
      <w:r w:rsidRPr="009661E9">
        <w:rPr>
          <w:rFonts w:ascii="Arial" w:hAnsi="Arial" w:cs="Arial"/>
          <w:sz w:val="20"/>
          <w:szCs w:val="20"/>
        </w:rPr>
        <w:t>D.Lgs.</w:t>
      </w:r>
      <w:proofErr w:type="spellEnd"/>
      <w:r w:rsidRPr="009661E9">
        <w:rPr>
          <w:rFonts w:ascii="Arial" w:hAnsi="Arial" w:cs="Arial"/>
          <w:sz w:val="20"/>
          <w:szCs w:val="20"/>
        </w:rPr>
        <w:t xml:space="preserve"> n. 50/2016 che, al comma 4, espressamente stabilisce che "sono a carico delle stazioni appaltanti le polizze assicurative per la copertura dei rischi di natura professionale a favore dei dipendenti incaricati della progettazione”.</w:t>
      </w:r>
    </w:p>
    <w:p w:rsidR="00E15352" w:rsidRPr="009661E9" w:rsidRDefault="00E15352" w:rsidP="009661E9">
      <w:pPr>
        <w:widowControl/>
        <w:numPr>
          <w:ilvl w:val="0"/>
          <w:numId w:val="29"/>
        </w:numPr>
        <w:autoSpaceDE/>
        <w:autoSpaceDN/>
        <w:spacing w:after="200"/>
        <w:jc w:val="both"/>
        <w:rPr>
          <w:rFonts w:ascii="Arial" w:hAnsi="Arial" w:cs="Arial"/>
          <w:sz w:val="20"/>
          <w:szCs w:val="20"/>
        </w:rPr>
      </w:pPr>
      <w:r w:rsidRPr="009661E9">
        <w:rPr>
          <w:rFonts w:ascii="Arial" w:hAnsi="Arial" w:cs="Arial"/>
          <w:sz w:val="20"/>
          <w:szCs w:val="20"/>
        </w:rPr>
        <w:t>Gli oneri connessi alle assicurazioni previste dalla legge e dal presente articolo verranno, di norma, imputati sul progetto a cui si riferiscono ovvero stanziate autonomamente dalla Stazione Appaltante.</w:t>
      </w:r>
    </w:p>
    <w:p w:rsidR="009661E9" w:rsidRPr="009661E9" w:rsidRDefault="00E15352" w:rsidP="009661E9">
      <w:pPr>
        <w:pStyle w:val="Corpodeltesto"/>
        <w:jc w:val="center"/>
        <w:rPr>
          <w:rFonts w:ascii="Arial" w:hAnsi="Arial" w:cs="Arial"/>
          <w:b/>
          <w:sz w:val="20"/>
          <w:szCs w:val="20"/>
        </w:rPr>
      </w:pPr>
      <w:r w:rsidRPr="009661E9">
        <w:rPr>
          <w:rFonts w:ascii="Arial" w:hAnsi="Arial" w:cs="Arial"/>
          <w:b/>
          <w:sz w:val="20"/>
          <w:szCs w:val="20"/>
        </w:rPr>
        <w:t xml:space="preserve">Articolo 8 </w:t>
      </w:r>
    </w:p>
    <w:p w:rsidR="00E15352" w:rsidRPr="009661E9" w:rsidRDefault="00E15352" w:rsidP="009661E9">
      <w:pPr>
        <w:pStyle w:val="Corpodeltesto"/>
        <w:spacing w:after="120"/>
        <w:jc w:val="center"/>
        <w:rPr>
          <w:rFonts w:ascii="Arial" w:hAnsi="Arial" w:cs="Arial"/>
          <w:b/>
          <w:sz w:val="20"/>
          <w:szCs w:val="20"/>
        </w:rPr>
      </w:pPr>
      <w:r w:rsidRPr="009661E9">
        <w:rPr>
          <w:rFonts w:ascii="Arial" w:hAnsi="Arial" w:cs="Arial"/>
          <w:b/>
          <w:sz w:val="20"/>
          <w:szCs w:val="20"/>
        </w:rPr>
        <w:t>DISPOSIZIONI VARIE</w:t>
      </w:r>
    </w:p>
    <w:p w:rsidR="00E15352" w:rsidRPr="009661E9" w:rsidRDefault="00E15352" w:rsidP="009661E9">
      <w:pPr>
        <w:pStyle w:val="Corpodeltesto"/>
        <w:spacing w:after="120"/>
        <w:jc w:val="both"/>
        <w:rPr>
          <w:rFonts w:ascii="Arial" w:hAnsi="Arial" w:cs="Arial"/>
          <w:sz w:val="20"/>
          <w:szCs w:val="20"/>
        </w:rPr>
      </w:pPr>
      <w:r w:rsidRPr="009661E9">
        <w:rPr>
          <w:rFonts w:ascii="Arial" w:hAnsi="Arial" w:cs="Arial"/>
          <w:sz w:val="20"/>
          <w:szCs w:val="20"/>
        </w:rPr>
        <w:t>In caso di perizie di variante e suppletive, in presenza di prestazioni che di fatto comportano un'attività tecnica aggiuntiva, l'incentivo va riconosciuto sull'importo della perizia di variante e suppletiva.</w:t>
      </w:r>
    </w:p>
    <w:p w:rsidR="009661E9" w:rsidRPr="009661E9" w:rsidRDefault="00E15352" w:rsidP="009661E9">
      <w:pPr>
        <w:pStyle w:val="Corpodeltesto"/>
        <w:jc w:val="center"/>
        <w:rPr>
          <w:rFonts w:ascii="Arial" w:hAnsi="Arial" w:cs="Arial"/>
          <w:b/>
          <w:sz w:val="20"/>
          <w:szCs w:val="20"/>
        </w:rPr>
      </w:pPr>
      <w:r w:rsidRPr="009661E9">
        <w:rPr>
          <w:rFonts w:ascii="Arial" w:hAnsi="Arial" w:cs="Arial"/>
          <w:b/>
          <w:sz w:val="20"/>
          <w:szCs w:val="20"/>
        </w:rPr>
        <w:t xml:space="preserve">Articolo 9 </w:t>
      </w:r>
    </w:p>
    <w:p w:rsidR="00E15352" w:rsidRPr="009661E9" w:rsidRDefault="00E15352" w:rsidP="009661E9">
      <w:pPr>
        <w:pStyle w:val="Corpodeltesto"/>
        <w:spacing w:after="120"/>
        <w:jc w:val="center"/>
        <w:rPr>
          <w:rFonts w:ascii="Arial" w:hAnsi="Arial" w:cs="Arial"/>
          <w:b/>
          <w:sz w:val="20"/>
          <w:szCs w:val="20"/>
        </w:rPr>
      </w:pPr>
      <w:r w:rsidRPr="009661E9">
        <w:rPr>
          <w:rFonts w:ascii="Arial" w:hAnsi="Arial" w:cs="Arial"/>
          <w:b/>
          <w:sz w:val="20"/>
          <w:szCs w:val="20"/>
        </w:rPr>
        <w:t>RINVIO</w:t>
      </w:r>
    </w:p>
    <w:p w:rsidR="00E15352" w:rsidRPr="009661E9" w:rsidRDefault="00E15352" w:rsidP="009661E9">
      <w:pPr>
        <w:pStyle w:val="Corpodeltesto"/>
        <w:spacing w:after="120"/>
        <w:jc w:val="both"/>
        <w:rPr>
          <w:rFonts w:ascii="Arial" w:hAnsi="Arial" w:cs="Arial"/>
          <w:sz w:val="20"/>
          <w:szCs w:val="20"/>
        </w:rPr>
      </w:pPr>
      <w:r w:rsidRPr="009661E9">
        <w:rPr>
          <w:rFonts w:ascii="Arial" w:hAnsi="Arial" w:cs="Arial"/>
          <w:sz w:val="20"/>
          <w:szCs w:val="20"/>
        </w:rPr>
        <w:t>Per quanto non previsto nel presente regolamento trovano applicazione le disposizioni di leggi e di regolamenti vigenti in materia.</w:t>
      </w:r>
    </w:p>
    <w:p w:rsidR="009661E9" w:rsidRPr="009661E9" w:rsidRDefault="00E15352" w:rsidP="009661E9">
      <w:pPr>
        <w:pStyle w:val="Corpodeltesto"/>
        <w:jc w:val="center"/>
        <w:rPr>
          <w:rFonts w:ascii="Arial" w:hAnsi="Arial" w:cs="Arial"/>
          <w:b/>
          <w:sz w:val="20"/>
          <w:szCs w:val="20"/>
        </w:rPr>
      </w:pPr>
      <w:r w:rsidRPr="009661E9">
        <w:rPr>
          <w:rFonts w:ascii="Arial" w:hAnsi="Arial" w:cs="Arial"/>
          <w:b/>
          <w:sz w:val="20"/>
          <w:szCs w:val="20"/>
        </w:rPr>
        <w:t xml:space="preserve">Articolo 10 </w:t>
      </w:r>
    </w:p>
    <w:p w:rsidR="00E15352" w:rsidRPr="009661E9" w:rsidRDefault="00E15352" w:rsidP="009661E9">
      <w:pPr>
        <w:pStyle w:val="Corpodeltesto"/>
        <w:spacing w:after="120"/>
        <w:jc w:val="center"/>
        <w:rPr>
          <w:rFonts w:ascii="Arial" w:hAnsi="Arial" w:cs="Arial"/>
          <w:b/>
          <w:sz w:val="20"/>
          <w:szCs w:val="20"/>
        </w:rPr>
      </w:pPr>
      <w:r w:rsidRPr="009661E9">
        <w:rPr>
          <w:rFonts w:ascii="Arial" w:hAnsi="Arial" w:cs="Arial"/>
          <w:b/>
          <w:sz w:val="20"/>
          <w:szCs w:val="20"/>
        </w:rPr>
        <w:t xml:space="preserve">COLLEGIO </w:t>
      </w:r>
      <w:proofErr w:type="spellStart"/>
      <w:r w:rsidRPr="009661E9">
        <w:rPr>
          <w:rFonts w:ascii="Arial" w:hAnsi="Arial" w:cs="Arial"/>
          <w:b/>
          <w:sz w:val="20"/>
          <w:szCs w:val="20"/>
        </w:rPr>
        <w:t>DI</w:t>
      </w:r>
      <w:proofErr w:type="spellEnd"/>
      <w:r w:rsidRPr="009661E9">
        <w:rPr>
          <w:rFonts w:ascii="Arial" w:hAnsi="Arial" w:cs="Arial"/>
          <w:b/>
          <w:sz w:val="20"/>
          <w:szCs w:val="20"/>
        </w:rPr>
        <w:t xml:space="preserve"> RAFFREDDAMENTO DEI CONFLITTI</w:t>
      </w:r>
    </w:p>
    <w:p w:rsidR="00E15352" w:rsidRPr="009661E9" w:rsidRDefault="00E15352" w:rsidP="009661E9">
      <w:pPr>
        <w:pStyle w:val="Compact"/>
        <w:numPr>
          <w:ilvl w:val="0"/>
          <w:numId w:val="30"/>
        </w:numPr>
        <w:jc w:val="both"/>
        <w:rPr>
          <w:rFonts w:ascii="Arial" w:hAnsi="Arial" w:cs="Arial"/>
          <w:sz w:val="20"/>
          <w:szCs w:val="20"/>
          <w:lang w:val="it-IT"/>
        </w:rPr>
      </w:pPr>
      <w:r w:rsidRPr="009661E9">
        <w:rPr>
          <w:rFonts w:ascii="Arial" w:hAnsi="Arial" w:cs="Arial"/>
          <w:sz w:val="20"/>
          <w:szCs w:val="20"/>
          <w:lang w:val="it-IT"/>
        </w:rPr>
        <w:t>Nel caso dovessero emergere contestazioni in ordine alla corretta applicazione del presente regolamento, il soggetto che si ritiene leso, entro 10 giorni dall'adozione dell'atto oggetto di contestazione, prima di adire a qualsiasi azione anche di natura giudiziaria, dovrà rimettere la controversia ad un collegio di "raffreddamento dei conflitti" così composto:</w:t>
      </w:r>
    </w:p>
    <w:p w:rsidR="00E15352" w:rsidRPr="009661E9" w:rsidRDefault="00E15352" w:rsidP="009661E9">
      <w:pPr>
        <w:pStyle w:val="Compact"/>
        <w:numPr>
          <w:ilvl w:val="0"/>
          <w:numId w:val="36"/>
        </w:numPr>
        <w:tabs>
          <w:tab w:val="left" w:pos="851"/>
        </w:tabs>
        <w:spacing w:before="0"/>
        <w:ind w:firstLine="87"/>
        <w:rPr>
          <w:rFonts w:ascii="Arial" w:hAnsi="Arial" w:cs="Arial"/>
          <w:sz w:val="20"/>
          <w:szCs w:val="20"/>
          <w:lang w:val="it-IT"/>
        </w:rPr>
      </w:pPr>
      <w:r w:rsidRPr="009661E9">
        <w:rPr>
          <w:rFonts w:ascii="Arial" w:hAnsi="Arial" w:cs="Arial"/>
          <w:sz w:val="20"/>
          <w:szCs w:val="20"/>
          <w:lang w:val="it-IT"/>
        </w:rPr>
        <w:t xml:space="preserve">Dipendente che ha sollevato la controversia (o suo rappresentante anche qualora trattasi di più </w:t>
      </w:r>
      <w:r w:rsidR="009661E9" w:rsidRPr="009661E9">
        <w:rPr>
          <w:rFonts w:ascii="Arial" w:hAnsi="Arial" w:cs="Arial"/>
          <w:sz w:val="20"/>
          <w:szCs w:val="20"/>
          <w:lang w:val="it-IT"/>
        </w:rPr>
        <w:tab/>
      </w:r>
      <w:r w:rsidRPr="009661E9">
        <w:rPr>
          <w:rFonts w:ascii="Arial" w:hAnsi="Arial" w:cs="Arial"/>
          <w:sz w:val="20"/>
          <w:szCs w:val="20"/>
          <w:lang w:val="it-IT"/>
        </w:rPr>
        <w:t>dipendenti);</w:t>
      </w:r>
    </w:p>
    <w:p w:rsidR="00E15352" w:rsidRPr="009661E9" w:rsidRDefault="00E15352" w:rsidP="009661E9">
      <w:pPr>
        <w:pStyle w:val="Compact"/>
        <w:numPr>
          <w:ilvl w:val="0"/>
          <w:numId w:val="36"/>
        </w:numPr>
        <w:tabs>
          <w:tab w:val="left" w:pos="851"/>
        </w:tabs>
        <w:spacing w:before="0"/>
        <w:ind w:firstLine="87"/>
        <w:rPr>
          <w:rFonts w:ascii="Arial" w:hAnsi="Arial" w:cs="Arial"/>
          <w:sz w:val="20"/>
          <w:szCs w:val="20"/>
          <w:lang w:val="it-IT"/>
        </w:rPr>
      </w:pPr>
      <w:r w:rsidRPr="009661E9">
        <w:rPr>
          <w:rFonts w:ascii="Arial" w:hAnsi="Arial" w:cs="Arial"/>
          <w:sz w:val="20"/>
          <w:szCs w:val="20"/>
          <w:lang w:val="it-IT"/>
        </w:rPr>
        <w:t>Dirigente / funzionario apicale dell'Ufficio / Settore interessato;</w:t>
      </w:r>
    </w:p>
    <w:p w:rsidR="00E15352" w:rsidRPr="009661E9" w:rsidRDefault="00E15352" w:rsidP="009661E9">
      <w:pPr>
        <w:pStyle w:val="Compact"/>
        <w:numPr>
          <w:ilvl w:val="0"/>
          <w:numId w:val="36"/>
        </w:numPr>
        <w:tabs>
          <w:tab w:val="left" w:pos="851"/>
        </w:tabs>
        <w:spacing w:before="0"/>
        <w:ind w:firstLine="87"/>
        <w:rPr>
          <w:rFonts w:ascii="Arial" w:hAnsi="Arial" w:cs="Arial"/>
          <w:sz w:val="20"/>
          <w:szCs w:val="20"/>
          <w:lang w:val="it-IT"/>
        </w:rPr>
      </w:pPr>
      <w:r w:rsidRPr="009661E9">
        <w:rPr>
          <w:rFonts w:ascii="Arial" w:hAnsi="Arial" w:cs="Arial"/>
          <w:sz w:val="20"/>
          <w:szCs w:val="20"/>
          <w:lang w:val="it-IT"/>
        </w:rPr>
        <w:t xml:space="preserve">Rappresentante della </w:t>
      </w:r>
      <w:proofErr w:type="spellStart"/>
      <w:r w:rsidRPr="009661E9">
        <w:rPr>
          <w:rFonts w:ascii="Arial" w:hAnsi="Arial" w:cs="Arial"/>
          <w:sz w:val="20"/>
          <w:szCs w:val="20"/>
          <w:lang w:val="it-IT"/>
        </w:rPr>
        <w:t>R.S.U</w:t>
      </w:r>
      <w:proofErr w:type="spellEnd"/>
      <w:r w:rsidRPr="009661E9">
        <w:rPr>
          <w:rFonts w:ascii="Arial" w:hAnsi="Arial" w:cs="Arial"/>
          <w:sz w:val="20"/>
          <w:szCs w:val="20"/>
          <w:lang w:val="it-IT"/>
        </w:rPr>
        <w:t>;</w:t>
      </w:r>
    </w:p>
    <w:p w:rsidR="009661E9" w:rsidRPr="009661E9" w:rsidRDefault="009661E9" w:rsidP="009661E9">
      <w:pPr>
        <w:pStyle w:val="Compact"/>
        <w:numPr>
          <w:ilvl w:val="0"/>
          <w:numId w:val="36"/>
        </w:numPr>
        <w:tabs>
          <w:tab w:val="left" w:pos="851"/>
        </w:tabs>
        <w:spacing w:before="0"/>
        <w:ind w:firstLine="87"/>
        <w:jc w:val="both"/>
        <w:rPr>
          <w:rFonts w:ascii="Arial" w:hAnsi="Arial" w:cs="Arial"/>
          <w:sz w:val="20"/>
          <w:szCs w:val="20"/>
          <w:lang w:val="it-IT"/>
        </w:rPr>
      </w:pPr>
      <w:r w:rsidRPr="009661E9">
        <w:rPr>
          <w:rFonts w:ascii="Arial" w:hAnsi="Arial" w:cs="Arial"/>
          <w:sz w:val="20"/>
          <w:szCs w:val="20"/>
          <w:lang w:val="it-IT"/>
        </w:rPr>
        <w:t>Sindaco o suo delegato.</w:t>
      </w:r>
    </w:p>
    <w:p w:rsidR="00E15352" w:rsidRPr="009661E9" w:rsidRDefault="00E15352" w:rsidP="009661E9">
      <w:pPr>
        <w:pStyle w:val="Compact"/>
        <w:tabs>
          <w:tab w:val="left" w:pos="851"/>
        </w:tabs>
        <w:spacing w:before="0" w:after="120"/>
        <w:ind w:left="567" w:hanging="567"/>
        <w:jc w:val="both"/>
        <w:rPr>
          <w:rFonts w:ascii="Arial" w:hAnsi="Arial" w:cs="Arial"/>
          <w:sz w:val="20"/>
          <w:szCs w:val="20"/>
          <w:lang w:val="it-IT"/>
        </w:rPr>
      </w:pPr>
      <w:r w:rsidRPr="009661E9">
        <w:rPr>
          <w:rFonts w:ascii="Arial" w:hAnsi="Arial" w:cs="Arial"/>
          <w:sz w:val="20"/>
          <w:szCs w:val="20"/>
          <w:lang w:val="it-IT"/>
        </w:rPr>
        <w:t>Il collegio si dovrà riunire entro 10 giorni e dovrà esprimersi entro i successivi 10 giorni.</w:t>
      </w:r>
    </w:p>
    <w:p w:rsidR="00E15352" w:rsidRPr="009661E9" w:rsidRDefault="00E15352" w:rsidP="009661E9">
      <w:pPr>
        <w:pStyle w:val="Compact"/>
        <w:numPr>
          <w:ilvl w:val="0"/>
          <w:numId w:val="30"/>
        </w:numPr>
        <w:spacing w:before="120" w:after="120"/>
        <w:ind w:left="482" w:hanging="482"/>
        <w:jc w:val="both"/>
        <w:rPr>
          <w:rFonts w:ascii="Arial" w:hAnsi="Arial" w:cs="Arial"/>
          <w:sz w:val="20"/>
          <w:szCs w:val="20"/>
          <w:lang w:val="it-IT"/>
        </w:rPr>
      </w:pPr>
      <w:r w:rsidRPr="009661E9">
        <w:rPr>
          <w:rFonts w:ascii="Arial" w:hAnsi="Arial" w:cs="Arial"/>
          <w:sz w:val="20"/>
          <w:szCs w:val="20"/>
          <w:lang w:val="it-IT"/>
        </w:rPr>
        <w:t>Nel caso in cui nell'ambito del Collegio di cui trattasi si raggiunga un accordo unanime l'organo che ha emesso il provvedimento è tenuto ad adeguarvisi e a modificare coerentemente l'atto emanato.</w:t>
      </w:r>
    </w:p>
    <w:p w:rsidR="009661E9" w:rsidRDefault="00E15352" w:rsidP="009661E9">
      <w:pPr>
        <w:pStyle w:val="Corpodeltesto"/>
        <w:jc w:val="center"/>
        <w:rPr>
          <w:rFonts w:ascii="Arial" w:hAnsi="Arial" w:cs="Arial"/>
          <w:b/>
          <w:sz w:val="20"/>
          <w:szCs w:val="20"/>
        </w:rPr>
      </w:pPr>
      <w:r w:rsidRPr="009661E9">
        <w:rPr>
          <w:rFonts w:ascii="Arial" w:hAnsi="Arial" w:cs="Arial"/>
          <w:b/>
          <w:sz w:val="20"/>
          <w:szCs w:val="20"/>
        </w:rPr>
        <w:t>Articolo</w:t>
      </w:r>
      <w:r w:rsidRPr="009661E9">
        <w:rPr>
          <w:rFonts w:ascii="Arial" w:hAnsi="Arial" w:cs="Arial"/>
          <w:sz w:val="20"/>
          <w:szCs w:val="20"/>
        </w:rPr>
        <w:t xml:space="preserve"> </w:t>
      </w:r>
      <w:r w:rsidRPr="009661E9">
        <w:rPr>
          <w:rFonts w:ascii="Arial" w:hAnsi="Arial" w:cs="Arial"/>
          <w:b/>
          <w:sz w:val="20"/>
          <w:szCs w:val="20"/>
        </w:rPr>
        <w:t xml:space="preserve">11 </w:t>
      </w:r>
    </w:p>
    <w:p w:rsidR="00E15352" w:rsidRPr="009661E9" w:rsidRDefault="00E15352" w:rsidP="009661E9">
      <w:pPr>
        <w:pStyle w:val="Corpodeltesto"/>
        <w:spacing w:after="120"/>
        <w:jc w:val="center"/>
        <w:rPr>
          <w:rFonts w:ascii="Arial" w:hAnsi="Arial" w:cs="Arial"/>
          <w:sz w:val="20"/>
          <w:szCs w:val="20"/>
        </w:rPr>
      </w:pPr>
      <w:r w:rsidRPr="009661E9">
        <w:rPr>
          <w:rFonts w:ascii="Arial" w:hAnsi="Arial" w:cs="Arial"/>
          <w:b/>
          <w:sz w:val="20"/>
          <w:szCs w:val="20"/>
        </w:rPr>
        <w:t>DISPOSIZIONI TRANSITORIE</w:t>
      </w:r>
    </w:p>
    <w:p w:rsidR="00E15352" w:rsidRPr="009661E9" w:rsidRDefault="00E15352" w:rsidP="009661E9">
      <w:pPr>
        <w:pStyle w:val="Corpodeltesto"/>
        <w:spacing w:after="120"/>
        <w:jc w:val="both"/>
        <w:rPr>
          <w:rFonts w:ascii="Arial" w:hAnsi="Arial" w:cs="Arial"/>
          <w:sz w:val="20"/>
          <w:szCs w:val="20"/>
        </w:rPr>
      </w:pPr>
      <w:r w:rsidRPr="009661E9">
        <w:rPr>
          <w:rFonts w:ascii="Arial" w:hAnsi="Arial" w:cs="Arial"/>
          <w:sz w:val="20"/>
          <w:szCs w:val="20"/>
        </w:rPr>
        <w:t xml:space="preserve">Le norme di cui al presente regolamento non si applicano agli incentivi già maturati alla data di entrata in vigore del D. </w:t>
      </w:r>
      <w:proofErr w:type="spellStart"/>
      <w:r w:rsidRPr="009661E9">
        <w:rPr>
          <w:rFonts w:ascii="Arial" w:hAnsi="Arial" w:cs="Arial"/>
          <w:sz w:val="20"/>
          <w:szCs w:val="20"/>
        </w:rPr>
        <w:t>Lgs</w:t>
      </w:r>
      <w:proofErr w:type="spellEnd"/>
      <w:r w:rsidRPr="009661E9">
        <w:rPr>
          <w:rFonts w:ascii="Arial" w:hAnsi="Arial" w:cs="Arial"/>
          <w:sz w:val="20"/>
          <w:szCs w:val="20"/>
        </w:rPr>
        <w:t>. 50/2016, ovvero a quelli relativi a progetti già approvati entro la stessa data, che saranno erogati secondo la disciplina previgente e le norme contenute nel relativo regolamento comunale previgente.</w:t>
      </w:r>
    </w:p>
    <w:p w:rsidR="009661E9" w:rsidRDefault="00E15352" w:rsidP="009661E9">
      <w:pPr>
        <w:pStyle w:val="Corpodeltesto"/>
        <w:jc w:val="center"/>
        <w:rPr>
          <w:rFonts w:ascii="Arial" w:hAnsi="Arial" w:cs="Arial"/>
          <w:b/>
          <w:sz w:val="20"/>
          <w:szCs w:val="20"/>
        </w:rPr>
      </w:pPr>
      <w:r w:rsidRPr="009661E9">
        <w:rPr>
          <w:rFonts w:ascii="Arial" w:hAnsi="Arial" w:cs="Arial"/>
          <w:b/>
          <w:sz w:val="20"/>
          <w:szCs w:val="20"/>
        </w:rPr>
        <w:t xml:space="preserve">Articolo 12 </w:t>
      </w:r>
    </w:p>
    <w:p w:rsidR="00E15352" w:rsidRPr="009661E9" w:rsidRDefault="00E15352" w:rsidP="009661E9">
      <w:pPr>
        <w:pStyle w:val="Corpodeltesto"/>
        <w:jc w:val="center"/>
        <w:rPr>
          <w:rFonts w:ascii="Arial" w:hAnsi="Arial" w:cs="Arial"/>
          <w:b/>
          <w:sz w:val="20"/>
          <w:szCs w:val="20"/>
        </w:rPr>
      </w:pPr>
      <w:r w:rsidRPr="009661E9">
        <w:rPr>
          <w:rFonts w:ascii="Arial" w:hAnsi="Arial" w:cs="Arial"/>
          <w:b/>
          <w:sz w:val="20"/>
          <w:szCs w:val="20"/>
        </w:rPr>
        <w:t>ENTRATA IN VIGORE</w:t>
      </w:r>
    </w:p>
    <w:p w:rsidR="00E15352" w:rsidRPr="009661E9" w:rsidRDefault="00E15352" w:rsidP="009661E9">
      <w:pPr>
        <w:pStyle w:val="Corpodeltesto"/>
        <w:spacing w:after="120"/>
        <w:jc w:val="both"/>
        <w:rPr>
          <w:rFonts w:ascii="Arial" w:hAnsi="Arial" w:cs="Arial"/>
          <w:sz w:val="20"/>
          <w:szCs w:val="20"/>
        </w:rPr>
      </w:pPr>
      <w:r w:rsidRPr="009661E9">
        <w:rPr>
          <w:rFonts w:ascii="Arial" w:hAnsi="Arial" w:cs="Arial"/>
          <w:sz w:val="20"/>
          <w:szCs w:val="20"/>
        </w:rPr>
        <w:t>Il presente regolamento entra in vigore il quindicesimo giorno successivo alla sua pubblicazione all’Albo Pretorio, pubblicazione che segue la dichiarazione di esecutività ai sensi di legge della deliberazione di adozione.</w:t>
      </w:r>
    </w:p>
    <w:p w:rsidR="009661E9" w:rsidRDefault="009661E9">
      <w:pPr>
        <w:widowControl/>
        <w:autoSpaceDE/>
        <w:autoSpaceDN/>
        <w:spacing w:after="200" w:line="276" w:lineRule="auto"/>
        <w:rPr>
          <w:rFonts w:ascii="Arial" w:hAnsi="Arial" w:cs="Arial"/>
          <w:b/>
          <w:sz w:val="20"/>
          <w:szCs w:val="20"/>
        </w:rPr>
      </w:pPr>
      <w:r>
        <w:rPr>
          <w:rFonts w:ascii="Arial" w:hAnsi="Arial" w:cs="Arial"/>
          <w:b/>
          <w:sz w:val="20"/>
          <w:szCs w:val="20"/>
        </w:rPr>
        <w:br w:type="page"/>
      </w:r>
    </w:p>
    <w:p w:rsidR="009661E9" w:rsidRDefault="00E15352" w:rsidP="009661E9">
      <w:pPr>
        <w:pStyle w:val="Corpodeltesto"/>
        <w:jc w:val="center"/>
        <w:rPr>
          <w:rFonts w:ascii="Arial" w:hAnsi="Arial" w:cs="Arial"/>
          <w:b/>
          <w:sz w:val="20"/>
          <w:szCs w:val="20"/>
        </w:rPr>
      </w:pPr>
      <w:r w:rsidRPr="009661E9">
        <w:rPr>
          <w:rFonts w:ascii="Arial" w:hAnsi="Arial" w:cs="Arial"/>
          <w:b/>
          <w:sz w:val="20"/>
          <w:szCs w:val="20"/>
        </w:rPr>
        <w:lastRenderedPageBreak/>
        <w:t xml:space="preserve">Articolo 13 </w:t>
      </w:r>
    </w:p>
    <w:p w:rsidR="00E15352" w:rsidRPr="009661E9" w:rsidRDefault="00E15352" w:rsidP="009661E9">
      <w:pPr>
        <w:pStyle w:val="Corpodeltesto"/>
        <w:spacing w:after="120"/>
        <w:jc w:val="center"/>
        <w:rPr>
          <w:rFonts w:ascii="Arial" w:hAnsi="Arial" w:cs="Arial"/>
          <w:b/>
          <w:sz w:val="20"/>
          <w:szCs w:val="20"/>
        </w:rPr>
      </w:pPr>
      <w:r w:rsidRPr="009661E9">
        <w:rPr>
          <w:rFonts w:ascii="Arial" w:hAnsi="Arial" w:cs="Arial"/>
          <w:b/>
          <w:sz w:val="20"/>
          <w:szCs w:val="20"/>
        </w:rPr>
        <w:t>ABROGAZIONI</w:t>
      </w:r>
    </w:p>
    <w:p w:rsidR="00E15352" w:rsidRPr="009661E9" w:rsidRDefault="00E15352" w:rsidP="009661E9">
      <w:pPr>
        <w:pStyle w:val="Corpodeltesto"/>
        <w:jc w:val="both"/>
        <w:rPr>
          <w:rFonts w:ascii="Arial" w:hAnsi="Arial" w:cs="Arial"/>
          <w:sz w:val="20"/>
          <w:szCs w:val="20"/>
        </w:rPr>
      </w:pPr>
      <w:r w:rsidRPr="009661E9">
        <w:rPr>
          <w:rFonts w:ascii="Arial" w:hAnsi="Arial" w:cs="Arial"/>
          <w:sz w:val="20"/>
          <w:szCs w:val="20"/>
        </w:rPr>
        <w:t>Con l’entrata in vigore del presente regolamento si intende abrogato il “Regolamento per la costituzione dei fondi per la progettazione e l'innovazione e definizione dei criteri di riparto”, approvato con delibera di Giunta Comunale n. ...... del ........</w:t>
      </w:r>
    </w:p>
    <w:p w:rsidR="00E15352" w:rsidRPr="009661E9" w:rsidRDefault="00E15352" w:rsidP="009661E9">
      <w:pPr>
        <w:pStyle w:val="Corpodeltesto"/>
        <w:jc w:val="center"/>
        <w:rPr>
          <w:rFonts w:ascii="Arial" w:hAnsi="Arial" w:cs="Arial"/>
          <w:b/>
          <w:sz w:val="20"/>
          <w:szCs w:val="20"/>
        </w:rPr>
      </w:pPr>
      <w:r w:rsidRPr="009661E9">
        <w:rPr>
          <w:rFonts w:ascii="Arial" w:hAnsi="Arial" w:cs="Arial"/>
          <w:b/>
          <w:sz w:val="20"/>
          <w:szCs w:val="20"/>
        </w:rPr>
        <w:t>Articolo 14</w:t>
      </w:r>
    </w:p>
    <w:p w:rsidR="00E15352" w:rsidRPr="009661E9" w:rsidRDefault="00E15352" w:rsidP="009661E9">
      <w:pPr>
        <w:pStyle w:val="Corpodeltesto"/>
        <w:spacing w:after="120"/>
        <w:jc w:val="center"/>
        <w:rPr>
          <w:rFonts w:ascii="Arial" w:hAnsi="Arial" w:cs="Arial"/>
          <w:b/>
          <w:sz w:val="20"/>
          <w:szCs w:val="20"/>
        </w:rPr>
      </w:pPr>
      <w:r w:rsidRPr="009661E9">
        <w:rPr>
          <w:rFonts w:ascii="Arial" w:hAnsi="Arial" w:cs="Arial"/>
          <w:b/>
          <w:sz w:val="20"/>
          <w:szCs w:val="20"/>
        </w:rPr>
        <w:t>DISPOSIZIONI FINALI</w:t>
      </w:r>
    </w:p>
    <w:p w:rsidR="00E15352" w:rsidRPr="009661E9" w:rsidRDefault="00E15352" w:rsidP="00E15352">
      <w:pPr>
        <w:pStyle w:val="Corpodeltesto"/>
        <w:rPr>
          <w:rFonts w:ascii="Arial" w:hAnsi="Arial" w:cs="Arial"/>
          <w:sz w:val="20"/>
          <w:szCs w:val="20"/>
        </w:rPr>
      </w:pPr>
      <w:r w:rsidRPr="009661E9">
        <w:rPr>
          <w:rFonts w:ascii="Arial" w:hAnsi="Arial" w:cs="Arial"/>
          <w:sz w:val="20"/>
          <w:szCs w:val="20"/>
        </w:rPr>
        <w:t>Per quanto non contenuto nel presente regolamento si rinvia al Decreto Legislativo 18 aprile 2016, n.50, ed alle disposizioni vigenti in materia.</w:t>
      </w:r>
    </w:p>
    <w:p w:rsidR="00C02FEC" w:rsidRPr="009661E9" w:rsidRDefault="00C02FEC" w:rsidP="00E15352">
      <w:pPr>
        <w:pStyle w:val="Heading1"/>
        <w:spacing w:before="90"/>
        <w:ind w:left="678" w:right="105"/>
        <w:jc w:val="both"/>
        <w:rPr>
          <w:rFonts w:ascii="Arial" w:hAnsi="Arial" w:cs="Arial"/>
          <w:sz w:val="20"/>
          <w:szCs w:val="20"/>
        </w:rPr>
      </w:pPr>
    </w:p>
    <w:sectPr w:rsidR="00C02FEC" w:rsidRPr="009661E9" w:rsidSect="005E4B4F">
      <w:headerReference w:type="default" r:id="rId7"/>
      <w:footerReference w:type="default" r:id="rId8"/>
      <w:pgSz w:w="11910" w:h="16840"/>
      <w:pgMar w:top="284" w:right="1134" w:bottom="1134" w:left="1134" w:header="716" w:footer="775"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242" w:rsidRDefault="00901242" w:rsidP="00636B6C">
      <w:r>
        <w:separator/>
      </w:r>
    </w:p>
  </w:endnote>
  <w:endnote w:type="continuationSeparator" w:id="0">
    <w:p w:rsidR="00901242" w:rsidRDefault="00901242" w:rsidP="00636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85D" w:rsidRDefault="00AC567B">
    <w:pPr>
      <w:pStyle w:val="Corpodeltesto"/>
      <w:spacing w:line="14" w:lineRule="auto"/>
      <w:rPr>
        <w:sz w:val="20"/>
      </w:rPr>
    </w:pPr>
    <w:r w:rsidRPr="00AC567B">
      <w:pict>
        <v:shapetype id="_x0000_t202" coordsize="21600,21600" o:spt="202" path="m,l,21600r21600,l21600,xe">
          <v:stroke joinstyle="miter"/>
          <v:path gradientshapeok="t" o:connecttype="rect"/>
        </v:shapetype>
        <v:shape id="_x0000_s2050" type="#_x0000_t202" style="position:absolute;margin-left:728.8pt;margin-top:545.6pt;width:16pt;height:15.3pt;z-index:-251655168;mso-position-horizontal-relative:page;mso-position-vertical-relative:page" filled="f" stroked="f">
          <v:textbox style="mso-next-textbox:#_x0000_s2050" inset="0,0,0,0">
            <w:txbxContent>
              <w:p w:rsidR="0022085D" w:rsidRDefault="002D3E5E">
                <w:pPr>
                  <w:pStyle w:val="Corpodeltesto"/>
                  <w:spacing w:before="10"/>
                  <w:ind w:left="40"/>
                </w:pPr>
                <w:r>
                  <w:t>15</w:t>
                </w:r>
              </w:p>
              <w:p w:rsidR="00444B4B" w:rsidRDefault="00901242">
                <w:pPr>
                  <w:pStyle w:val="Corpodeltesto"/>
                  <w:spacing w:before="10"/>
                  <w:ind w:left="40"/>
                </w:pPr>
              </w:p>
              <w:p w:rsidR="00444B4B" w:rsidRDefault="00901242">
                <w:pPr>
                  <w:pStyle w:val="Corpodeltesto"/>
                  <w:spacing w:before="10"/>
                  <w:ind w:left="40"/>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242" w:rsidRDefault="00901242" w:rsidP="00636B6C">
      <w:r>
        <w:separator/>
      </w:r>
    </w:p>
  </w:footnote>
  <w:footnote w:type="continuationSeparator" w:id="0">
    <w:p w:rsidR="00901242" w:rsidRDefault="00901242" w:rsidP="00636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9A9" w:rsidRDefault="005209A9">
    <w:pPr>
      <w:pStyle w:val="Corpodeltesto"/>
      <w:spacing w:line="14" w:lineRule="auto"/>
      <w:rPr>
        <w:sz w:val="20"/>
      </w:rPr>
    </w:pPr>
  </w:p>
  <w:p w:rsidR="0022085D" w:rsidRDefault="00AC567B">
    <w:pPr>
      <w:pStyle w:val="Corpodeltesto"/>
      <w:spacing w:line="14" w:lineRule="auto"/>
      <w:rPr>
        <w:sz w:val="20"/>
      </w:rPr>
    </w:pPr>
    <w:r w:rsidRPr="00AC567B">
      <w:pict>
        <v:shapetype id="_x0000_t202" coordsize="21600,21600" o:spt="202" path="m,l,21600r21600,l21600,xe">
          <v:stroke joinstyle="miter"/>
          <v:path gradientshapeok="t" o:connecttype="rect"/>
        </v:shapetype>
        <v:shape id="_x0000_s2049" type="#_x0000_t202" style="position:absolute;margin-left:63.8pt;margin-top:34.8pt;width:468.9pt;height:20.15pt;z-index:-251656192;mso-position-horizontal-relative:page;mso-position-vertical-relative:page" filled="f" stroked="f">
          <v:textbox style="mso-next-textbox:#_x0000_s2049" inset="0,0,0,0">
            <w:txbxContent>
              <w:p w:rsidR="0022085D" w:rsidRPr="005209A9" w:rsidRDefault="00901242" w:rsidP="005209A9"/>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7BF2F4"/>
    <w:multiLevelType w:val="multilevel"/>
    <w:tmpl w:val="1A9C497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5FBB673"/>
    <w:multiLevelType w:val="multilevel"/>
    <w:tmpl w:val="C1126824"/>
    <w:lvl w:ilvl="0">
      <w:start w:val="5"/>
      <w:numFmt w:val="lowerLetter"/>
      <w:lvlText w:val="%1."/>
      <w:lvlJc w:val="left"/>
      <w:pPr>
        <w:tabs>
          <w:tab w:val="num" w:pos="0"/>
        </w:tabs>
        <w:ind w:left="480" w:hanging="480"/>
      </w:pPr>
    </w:lvl>
    <w:lvl w:ilvl="1">
      <w:start w:val="5"/>
      <w:numFmt w:val="lowerLetter"/>
      <w:lvlText w:val="%2."/>
      <w:lvlJc w:val="left"/>
      <w:pPr>
        <w:tabs>
          <w:tab w:val="num" w:pos="720"/>
        </w:tabs>
        <w:ind w:left="1200" w:hanging="480"/>
      </w:pPr>
    </w:lvl>
    <w:lvl w:ilvl="2">
      <w:start w:val="5"/>
      <w:numFmt w:val="lowerLetter"/>
      <w:lvlText w:val="%3."/>
      <w:lvlJc w:val="left"/>
      <w:pPr>
        <w:tabs>
          <w:tab w:val="num" w:pos="1440"/>
        </w:tabs>
        <w:ind w:left="1920" w:hanging="480"/>
      </w:pPr>
    </w:lvl>
    <w:lvl w:ilvl="3">
      <w:start w:val="5"/>
      <w:numFmt w:val="lowerLetter"/>
      <w:lvlText w:val="%4."/>
      <w:lvlJc w:val="left"/>
      <w:pPr>
        <w:tabs>
          <w:tab w:val="num" w:pos="2160"/>
        </w:tabs>
        <w:ind w:left="2640" w:hanging="480"/>
      </w:pPr>
    </w:lvl>
    <w:lvl w:ilvl="4">
      <w:start w:val="5"/>
      <w:numFmt w:val="lowerLetter"/>
      <w:lvlText w:val="%5."/>
      <w:lvlJc w:val="left"/>
      <w:pPr>
        <w:tabs>
          <w:tab w:val="num" w:pos="2880"/>
        </w:tabs>
        <w:ind w:left="3360" w:hanging="480"/>
      </w:pPr>
    </w:lvl>
    <w:lvl w:ilvl="5">
      <w:start w:val="5"/>
      <w:numFmt w:val="lowerLetter"/>
      <w:lvlText w:val="%6."/>
      <w:lvlJc w:val="left"/>
      <w:pPr>
        <w:tabs>
          <w:tab w:val="num" w:pos="3600"/>
        </w:tabs>
        <w:ind w:left="4080" w:hanging="480"/>
      </w:pPr>
    </w:lvl>
    <w:lvl w:ilvl="6">
      <w:start w:val="5"/>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EA5D9A25"/>
    <w:multiLevelType w:val="multilevel"/>
    <w:tmpl w:val="DA5EFB76"/>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F63AECEC"/>
    <w:multiLevelType w:val="multilevel"/>
    <w:tmpl w:val="B24A3396"/>
    <w:lvl w:ilvl="0">
      <w:start w:val="6"/>
      <w:numFmt w:val="lowerLetter"/>
      <w:lvlText w:val="%1."/>
      <w:lvlJc w:val="left"/>
      <w:pPr>
        <w:tabs>
          <w:tab w:val="num" w:pos="0"/>
        </w:tabs>
        <w:ind w:left="480" w:hanging="480"/>
      </w:pPr>
      <w:rPr>
        <w:i w:val="0"/>
      </w:rPr>
    </w:lvl>
    <w:lvl w:ilvl="1">
      <w:start w:val="6"/>
      <w:numFmt w:val="lowerLetter"/>
      <w:lvlText w:val="%2."/>
      <w:lvlJc w:val="left"/>
      <w:pPr>
        <w:tabs>
          <w:tab w:val="num" w:pos="720"/>
        </w:tabs>
        <w:ind w:left="1200" w:hanging="480"/>
      </w:pPr>
    </w:lvl>
    <w:lvl w:ilvl="2">
      <w:start w:val="6"/>
      <w:numFmt w:val="lowerLetter"/>
      <w:lvlText w:val="%3."/>
      <w:lvlJc w:val="left"/>
      <w:pPr>
        <w:tabs>
          <w:tab w:val="num" w:pos="1440"/>
        </w:tabs>
        <w:ind w:left="1920" w:hanging="480"/>
      </w:pPr>
    </w:lvl>
    <w:lvl w:ilvl="3">
      <w:start w:val="6"/>
      <w:numFmt w:val="lowerLetter"/>
      <w:lvlText w:val="%4."/>
      <w:lvlJc w:val="left"/>
      <w:pPr>
        <w:tabs>
          <w:tab w:val="num" w:pos="2160"/>
        </w:tabs>
        <w:ind w:left="2640" w:hanging="480"/>
      </w:pPr>
    </w:lvl>
    <w:lvl w:ilvl="4">
      <w:start w:val="6"/>
      <w:numFmt w:val="lowerLetter"/>
      <w:lvlText w:val="%5."/>
      <w:lvlJc w:val="left"/>
      <w:pPr>
        <w:tabs>
          <w:tab w:val="num" w:pos="2880"/>
        </w:tabs>
        <w:ind w:left="3360" w:hanging="480"/>
      </w:pPr>
    </w:lvl>
    <w:lvl w:ilvl="5">
      <w:start w:val="6"/>
      <w:numFmt w:val="lowerLetter"/>
      <w:lvlText w:val="%6."/>
      <w:lvlJc w:val="left"/>
      <w:pPr>
        <w:tabs>
          <w:tab w:val="num" w:pos="3600"/>
        </w:tabs>
        <w:ind w:left="4080" w:hanging="480"/>
      </w:pPr>
    </w:lvl>
    <w:lvl w:ilvl="6">
      <w:start w:val="6"/>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nsid w:val="0761516E"/>
    <w:multiLevelType w:val="hybridMultilevel"/>
    <w:tmpl w:val="4C083F3A"/>
    <w:lvl w:ilvl="0" w:tplc="F198E8F8">
      <w:start w:val="1"/>
      <w:numFmt w:val="decimal"/>
      <w:lvlText w:val="%1."/>
      <w:lvlJc w:val="left"/>
      <w:pPr>
        <w:ind w:left="1038" w:hanging="360"/>
      </w:pPr>
      <w:rPr>
        <w:rFonts w:ascii="Times New Roman" w:eastAsia="Times New Roman" w:hAnsi="Times New Roman" w:cs="Times New Roman" w:hint="default"/>
        <w:spacing w:val="-23"/>
        <w:w w:val="99"/>
        <w:sz w:val="24"/>
        <w:szCs w:val="24"/>
        <w:lang w:val="it-IT" w:eastAsia="it-IT" w:bidi="it-IT"/>
      </w:rPr>
    </w:lvl>
    <w:lvl w:ilvl="1" w:tplc="36FCB1EA">
      <w:start w:val="1"/>
      <w:numFmt w:val="upperLetter"/>
      <w:lvlText w:val="%2."/>
      <w:lvlJc w:val="left"/>
      <w:pPr>
        <w:ind w:left="1398" w:hanging="348"/>
      </w:pPr>
      <w:rPr>
        <w:rFonts w:ascii="Times New Roman" w:eastAsia="Times New Roman" w:hAnsi="Times New Roman" w:cs="Times New Roman" w:hint="default"/>
        <w:spacing w:val="-1"/>
        <w:w w:val="99"/>
        <w:sz w:val="24"/>
        <w:szCs w:val="24"/>
        <w:lang w:val="it-IT" w:eastAsia="it-IT" w:bidi="it-IT"/>
      </w:rPr>
    </w:lvl>
    <w:lvl w:ilvl="2" w:tplc="07A218AA">
      <w:numFmt w:val="bullet"/>
      <w:lvlText w:val="−"/>
      <w:lvlJc w:val="left"/>
      <w:pPr>
        <w:ind w:left="1670" w:hanging="284"/>
      </w:pPr>
      <w:rPr>
        <w:rFonts w:ascii="Times New Roman" w:eastAsia="Times New Roman" w:hAnsi="Times New Roman" w:cs="Times New Roman" w:hint="default"/>
        <w:w w:val="100"/>
        <w:sz w:val="22"/>
        <w:szCs w:val="22"/>
        <w:lang w:val="it-IT" w:eastAsia="it-IT" w:bidi="it-IT"/>
      </w:rPr>
    </w:lvl>
    <w:lvl w:ilvl="3" w:tplc="9384D656">
      <w:numFmt w:val="bullet"/>
      <w:lvlText w:val="•"/>
      <w:lvlJc w:val="left"/>
      <w:pPr>
        <w:ind w:left="2703" w:hanging="284"/>
      </w:pPr>
      <w:rPr>
        <w:rFonts w:hint="default"/>
        <w:lang w:val="it-IT" w:eastAsia="it-IT" w:bidi="it-IT"/>
      </w:rPr>
    </w:lvl>
    <w:lvl w:ilvl="4" w:tplc="5060CC1E">
      <w:numFmt w:val="bullet"/>
      <w:lvlText w:val="•"/>
      <w:lvlJc w:val="left"/>
      <w:pPr>
        <w:ind w:left="3726" w:hanging="284"/>
      </w:pPr>
      <w:rPr>
        <w:rFonts w:hint="default"/>
        <w:lang w:val="it-IT" w:eastAsia="it-IT" w:bidi="it-IT"/>
      </w:rPr>
    </w:lvl>
    <w:lvl w:ilvl="5" w:tplc="108E8006">
      <w:numFmt w:val="bullet"/>
      <w:lvlText w:val="•"/>
      <w:lvlJc w:val="left"/>
      <w:pPr>
        <w:ind w:left="4749" w:hanging="284"/>
      </w:pPr>
      <w:rPr>
        <w:rFonts w:hint="default"/>
        <w:lang w:val="it-IT" w:eastAsia="it-IT" w:bidi="it-IT"/>
      </w:rPr>
    </w:lvl>
    <w:lvl w:ilvl="6" w:tplc="F33C0670">
      <w:numFmt w:val="bullet"/>
      <w:lvlText w:val="•"/>
      <w:lvlJc w:val="left"/>
      <w:pPr>
        <w:ind w:left="5773" w:hanging="284"/>
      </w:pPr>
      <w:rPr>
        <w:rFonts w:hint="default"/>
        <w:lang w:val="it-IT" w:eastAsia="it-IT" w:bidi="it-IT"/>
      </w:rPr>
    </w:lvl>
    <w:lvl w:ilvl="7" w:tplc="54C0DCD0">
      <w:numFmt w:val="bullet"/>
      <w:lvlText w:val="•"/>
      <w:lvlJc w:val="left"/>
      <w:pPr>
        <w:ind w:left="6796" w:hanging="284"/>
      </w:pPr>
      <w:rPr>
        <w:rFonts w:hint="default"/>
        <w:lang w:val="it-IT" w:eastAsia="it-IT" w:bidi="it-IT"/>
      </w:rPr>
    </w:lvl>
    <w:lvl w:ilvl="8" w:tplc="9EA473CA">
      <w:numFmt w:val="bullet"/>
      <w:lvlText w:val="•"/>
      <w:lvlJc w:val="left"/>
      <w:pPr>
        <w:ind w:left="7819" w:hanging="284"/>
      </w:pPr>
      <w:rPr>
        <w:rFonts w:hint="default"/>
        <w:lang w:val="it-IT" w:eastAsia="it-IT" w:bidi="it-IT"/>
      </w:rPr>
    </w:lvl>
  </w:abstractNum>
  <w:abstractNum w:abstractNumId="5">
    <w:nsid w:val="0B0A1D2A"/>
    <w:multiLevelType w:val="hybridMultilevel"/>
    <w:tmpl w:val="F7D8B140"/>
    <w:lvl w:ilvl="0" w:tplc="6C3A46CE">
      <w:start w:val="1"/>
      <w:numFmt w:val="decimal"/>
      <w:lvlText w:val="%1."/>
      <w:lvlJc w:val="left"/>
      <w:pPr>
        <w:ind w:left="1038" w:hanging="360"/>
      </w:pPr>
      <w:rPr>
        <w:rFonts w:ascii="Times New Roman" w:eastAsia="Times New Roman" w:hAnsi="Times New Roman" w:cs="Times New Roman" w:hint="default"/>
        <w:w w:val="100"/>
        <w:sz w:val="22"/>
        <w:szCs w:val="22"/>
        <w:lang w:val="it-IT" w:eastAsia="it-IT" w:bidi="it-IT"/>
      </w:rPr>
    </w:lvl>
    <w:lvl w:ilvl="1" w:tplc="C67868E2">
      <w:numFmt w:val="bullet"/>
      <w:lvlText w:val="−"/>
      <w:lvlJc w:val="left"/>
      <w:pPr>
        <w:ind w:left="1386" w:hanging="281"/>
      </w:pPr>
      <w:rPr>
        <w:rFonts w:ascii="Times New Roman" w:eastAsia="Times New Roman" w:hAnsi="Times New Roman" w:cs="Times New Roman" w:hint="default"/>
        <w:w w:val="100"/>
        <w:sz w:val="22"/>
        <w:szCs w:val="22"/>
        <w:lang w:val="it-IT" w:eastAsia="it-IT" w:bidi="it-IT"/>
      </w:rPr>
    </w:lvl>
    <w:lvl w:ilvl="2" w:tplc="12E641E2">
      <w:numFmt w:val="bullet"/>
      <w:lvlText w:val="•"/>
      <w:lvlJc w:val="left"/>
      <w:pPr>
        <w:ind w:left="2322" w:hanging="281"/>
      </w:pPr>
      <w:rPr>
        <w:rFonts w:hint="default"/>
        <w:lang w:val="it-IT" w:eastAsia="it-IT" w:bidi="it-IT"/>
      </w:rPr>
    </w:lvl>
    <w:lvl w:ilvl="3" w:tplc="E618E0C6">
      <w:numFmt w:val="bullet"/>
      <w:lvlText w:val="•"/>
      <w:lvlJc w:val="left"/>
      <w:pPr>
        <w:ind w:left="3265" w:hanging="281"/>
      </w:pPr>
      <w:rPr>
        <w:rFonts w:hint="default"/>
        <w:lang w:val="it-IT" w:eastAsia="it-IT" w:bidi="it-IT"/>
      </w:rPr>
    </w:lvl>
    <w:lvl w:ilvl="4" w:tplc="ADE6F9C0">
      <w:numFmt w:val="bullet"/>
      <w:lvlText w:val="•"/>
      <w:lvlJc w:val="left"/>
      <w:pPr>
        <w:ind w:left="4208" w:hanging="281"/>
      </w:pPr>
      <w:rPr>
        <w:rFonts w:hint="default"/>
        <w:lang w:val="it-IT" w:eastAsia="it-IT" w:bidi="it-IT"/>
      </w:rPr>
    </w:lvl>
    <w:lvl w:ilvl="5" w:tplc="F3C68D1E">
      <w:numFmt w:val="bullet"/>
      <w:lvlText w:val="•"/>
      <w:lvlJc w:val="left"/>
      <w:pPr>
        <w:ind w:left="5151" w:hanging="281"/>
      </w:pPr>
      <w:rPr>
        <w:rFonts w:hint="default"/>
        <w:lang w:val="it-IT" w:eastAsia="it-IT" w:bidi="it-IT"/>
      </w:rPr>
    </w:lvl>
    <w:lvl w:ilvl="6" w:tplc="281AF666">
      <w:numFmt w:val="bullet"/>
      <w:lvlText w:val="•"/>
      <w:lvlJc w:val="left"/>
      <w:pPr>
        <w:ind w:left="6094" w:hanging="281"/>
      </w:pPr>
      <w:rPr>
        <w:rFonts w:hint="default"/>
        <w:lang w:val="it-IT" w:eastAsia="it-IT" w:bidi="it-IT"/>
      </w:rPr>
    </w:lvl>
    <w:lvl w:ilvl="7" w:tplc="51E88874">
      <w:numFmt w:val="bullet"/>
      <w:lvlText w:val="•"/>
      <w:lvlJc w:val="left"/>
      <w:pPr>
        <w:ind w:left="7037" w:hanging="281"/>
      </w:pPr>
      <w:rPr>
        <w:rFonts w:hint="default"/>
        <w:lang w:val="it-IT" w:eastAsia="it-IT" w:bidi="it-IT"/>
      </w:rPr>
    </w:lvl>
    <w:lvl w:ilvl="8" w:tplc="676E88B8">
      <w:numFmt w:val="bullet"/>
      <w:lvlText w:val="•"/>
      <w:lvlJc w:val="left"/>
      <w:pPr>
        <w:ind w:left="7980" w:hanging="281"/>
      </w:pPr>
      <w:rPr>
        <w:rFonts w:hint="default"/>
        <w:lang w:val="it-IT" w:eastAsia="it-IT" w:bidi="it-IT"/>
      </w:rPr>
    </w:lvl>
  </w:abstractNum>
  <w:abstractNum w:abstractNumId="6">
    <w:nsid w:val="0BC07DCF"/>
    <w:multiLevelType w:val="hybridMultilevel"/>
    <w:tmpl w:val="8A6E261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BF97282"/>
    <w:multiLevelType w:val="hybridMultilevel"/>
    <w:tmpl w:val="6BF6477C"/>
    <w:lvl w:ilvl="0" w:tplc="E9E69B5C">
      <w:start w:val="1"/>
      <w:numFmt w:val="decimal"/>
      <w:lvlText w:val="%1."/>
      <w:lvlJc w:val="left"/>
      <w:pPr>
        <w:ind w:left="1038" w:hanging="360"/>
      </w:pPr>
      <w:rPr>
        <w:rFonts w:ascii="Times New Roman" w:eastAsia="Times New Roman" w:hAnsi="Times New Roman" w:cs="Times New Roman" w:hint="default"/>
        <w:spacing w:val="-21"/>
        <w:w w:val="99"/>
        <w:sz w:val="24"/>
        <w:szCs w:val="24"/>
        <w:lang w:val="it-IT" w:eastAsia="it-IT" w:bidi="it-IT"/>
      </w:rPr>
    </w:lvl>
    <w:lvl w:ilvl="1" w:tplc="BC6AC6B2">
      <w:start w:val="1"/>
      <w:numFmt w:val="lowerLetter"/>
      <w:lvlText w:val="%2)"/>
      <w:lvlJc w:val="left"/>
      <w:pPr>
        <w:ind w:left="1386" w:hanging="281"/>
      </w:pPr>
      <w:rPr>
        <w:rFonts w:ascii="Times New Roman" w:eastAsia="Times New Roman" w:hAnsi="Times New Roman" w:cs="Times New Roman" w:hint="default"/>
        <w:spacing w:val="-25"/>
        <w:w w:val="99"/>
        <w:sz w:val="24"/>
        <w:szCs w:val="24"/>
        <w:lang w:val="it-IT" w:eastAsia="it-IT" w:bidi="it-IT"/>
      </w:rPr>
    </w:lvl>
    <w:lvl w:ilvl="2" w:tplc="34F8865C">
      <w:numFmt w:val="bullet"/>
      <w:lvlText w:val="•"/>
      <w:lvlJc w:val="left"/>
      <w:pPr>
        <w:ind w:left="2322" w:hanging="281"/>
      </w:pPr>
      <w:rPr>
        <w:rFonts w:hint="default"/>
        <w:lang w:val="it-IT" w:eastAsia="it-IT" w:bidi="it-IT"/>
      </w:rPr>
    </w:lvl>
    <w:lvl w:ilvl="3" w:tplc="FAE25C98">
      <w:numFmt w:val="bullet"/>
      <w:lvlText w:val="•"/>
      <w:lvlJc w:val="left"/>
      <w:pPr>
        <w:ind w:left="3265" w:hanging="281"/>
      </w:pPr>
      <w:rPr>
        <w:rFonts w:hint="default"/>
        <w:lang w:val="it-IT" w:eastAsia="it-IT" w:bidi="it-IT"/>
      </w:rPr>
    </w:lvl>
    <w:lvl w:ilvl="4" w:tplc="878A41B4">
      <w:numFmt w:val="bullet"/>
      <w:lvlText w:val="•"/>
      <w:lvlJc w:val="left"/>
      <w:pPr>
        <w:ind w:left="4208" w:hanging="281"/>
      </w:pPr>
      <w:rPr>
        <w:rFonts w:hint="default"/>
        <w:lang w:val="it-IT" w:eastAsia="it-IT" w:bidi="it-IT"/>
      </w:rPr>
    </w:lvl>
    <w:lvl w:ilvl="5" w:tplc="FB1C10AE">
      <w:numFmt w:val="bullet"/>
      <w:lvlText w:val="•"/>
      <w:lvlJc w:val="left"/>
      <w:pPr>
        <w:ind w:left="5151" w:hanging="281"/>
      </w:pPr>
      <w:rPr>
        <w:rFonts w:hint="default"/>
        <w:lang w:val="it-IT" w:eastAsia="it-IT" w:bidi="it-IT"/>
      </w:rPr>
    </w:lvl>
    <w:lvl w:ilvl="6" w:tplc="48B25400">
      <w:numFmt w:val="bullet"/>
      <w:lvlText w:val="•"/>
      <w:lvlJc w:val="left"/>
      <w:pPr>
        <w:ind w:left="6094" w:hanging="281"/>
      </w:pPr>
      <w:rPr>
        <w:rFonts w:hint="default"/>
        <w:lang w:val="it-IT" w:eastAsia="it-IT" w:bidi="it-IT"/>
      </w:rPr>
    </w:lvl>
    <w:lvl w:ilvl="7" w:tplc="1E1EE850">
      <w:numFmt w:val="bullet"/>
      <w:lvlText w:val="•"/>
      <w:lvlJc w:val="left"/>
      <w:pPr>
        <w:ind w:left="7037" w:hanging="281"/>
      </w:pPr>
      <w:rPr>
        <w:rFonts w:hint="default"/>
        <w:lang w:val="it-IT" w:eastAsia="it-IT" w:bidi="it-IT"/>
      </w:rPr>
    </w:lvl>
    <w:lvl w:ilvl="8" w:tplc="C2A017FA">
      <w:numFmt w:val="bullet"/>
      <w:lvlText w:val="•"/>
      <w:lvlJc w:val="left"/>
      <w:pPr>
        <w:ind w:left="7980" w:hanging="281"/>
      </w:pPr>
      <w:rPr>
        <w:rFonts w:hint="default"/>
        <w:lang w:val="it-IT" w:eastAsia="it-IT" w:bidi="it-IT"/>
      </w:rPr>
    </w:lvl>
  </w:abstractNum>
  <w:abstractNum w:abstractNumId="8">
    <w:nsid w:val="10D56626"/>
    <w:multiLevelType w:val="multilevel"/>
    <w:tmpl w:val="DA5EFB76"/>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nsid w:val="115032D4"/>
    <w:multiLevelType w:val="multilevel"/>
    <w:tmpl w:val="04DCC068"/>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nsid w:val="11C014B7"/>
    <w:multiLevelType w:val="hybridMultilevel"/>
    <w:tmpl w:val="C56E8AA4"/>
    <w:lvl w:ilvl="0" w:tplc="22F21B04">
      <w:numFmt w:val="bullet"/>
      <w:lvlText w:val="−"/>
      <w:lvlJc w:val="left"/>
      <w:pPr>
        <w:ind w:left="1386" w:hanging="281"/>
      </w:pPr>
      <w:rPr>
        <w:rFonts w:ascii="Times New Roman" w:eastAsia="Times New Roman" w:hAnsi="Times New Roman" w:cs="Times New Roman" w:hint="default"/>
        <w:w w:val="100"/>
        <w:sz w:val="22"/>
        <w:szCs w:val="22"/>
        <w:lang w:val="it-IT" w:eastAsia="it-IT" w:bidi="it-IT"/>
      </w:rPr>
    </w:lvl>
    <w:lvl w:ilvl="1" w:tplc="CAA4AA4E">
      <w:numFmt w:val="bullet"/>
      <w:lvlText w:val="•"/>
      <w:lvlJc w:val="left"/>
      <w:pPr>
        <w:ind w:left="2228" w:hanging="281"/>
      </w:pPr>
      <w:rPr>
        <w:rFonts w:hint="default"/>
        <w:lang w:val="it-IT" w:eastAsia="it-IT" w:bidi="it-IT"/>
      </w:rPr>
    </w:lvl>
    <w:lvl w:ilvl="2" w:tplc="F30E1304">
      <w:numFmt w:val="bullet"/>
      <w:lvlText w:val="•"/>
      <w:lvlJc w:val="left"/>
      <w:pPr>
        <w:ind w:left="3077" w:hanging="281"/>
      </w:pPr>
      <w:rPr>
        <w:rFonts w:hint="default"/>
        <w:lang w:val="it-IT" w:eastAsia="it-IT" w:bidi="it-IT"/>
      </w:rPr>
    </w:lvl>
    <w:lvl w:ilvl="3" w:tplc="E28C9B20">
      <w:numFmt w:val="bullet"/>
      <w:lvlText w:val="•"/>
      <w:lvlJc w:val="left"/>
      <w:pPr>
        <w:ind w:left="3925" w:hanging="281"/>
      </w:pPr>
      <w:rPr>
        <w:rFonts w:hint="default"/>
        <w:lang w:val="it-IT" w:eastAsia="it-IT" w:bidi="it-IT"/>
      </w:rPr>
    </w:lvl>
    <w:lvl w:ilvl="4" w:tplc="AF12D604">
      <w:numFmt w:val="bullet"/>
      <w:lvlText w:val="•"/>
      <w:lvlJc w:val="left"/>
      <w:pPr>
        <w:ind w:left="4774" w:hanging="281"/>
      </w:pPr>
      <w:rPr>
        <w:rFonts w:hint="default"/>
        <w:lang w:val="it-IT" w:eastAsia="it-IT" w:bidi="it-IT"/>
      </w:rPr>
    </w:lvl>
    <w:lvl w:ilvl="5" w:tplc="FD94B892">
      <w:numFmt w:val="bullet"/>
      <w:lvlText w:val="•"/>
      <w:lvlJc w:val="left"/>
      <w:pPr>
        <w:ind w:left="5623" w:hanging="281"/>
      </w:pPr>
      <w:rPr>
        <w:rFonts w:hint="default"/>
        <w:lang w:val="it-IT" w:eastAsia="it-IT" w:bidi="it-IT"/>
      </w:rPr>
    </w:lvl>
    <w:lvl w:ilvl="6" w:tplc="33AE09D6">
      <w:numFmt w:val="bullet"/>
      <w:lvlText w:val="•"/>
      <w:lvlJc w:val="left"/>
      <w:pPr>
        <w:ind w:left="6471" w:hanging="281"/>
      </w:pPr>
      <w:rPr>
        <w:rFonts w:hint="default"/>
        <w:lang w:val="it-IT" w:eastAsia="it-IT" w:bidi="it-IT"/>
      </w:rPr>
    </w:lvl>
    <w:lvl w:ilvl="7" w:tplc="D2CC5812">
      <w:numFmt w:val="bullet"/>
      <w:lvlText w:val="•"/>
      <w:lvlJc w:val="left"/>
      <w:pPr>
        <w:ind w:left="7320" w:hanging="281"/>
      </w:pPr>
      <w:rPr>
        <w:rFonts w:hint="default"/>
        <w:lang w:val="it-IT" w:eastAsia="it-IT" w:bidi="it-IT"/>
      </w:rPr>
    </w:lvl>
    <w:lvl w:ilvl="8" w:tplc="2BC4437A">
      <w:numFmt w:val="bullet"/>
      <w:lvlText w:val="•"/>
      <w:lvlJc w:val="left"/>
      <w:pPr>
        <w:ind w:left="8169" w:hanging="281"/>
      </w:pPr>
      <w:rPr>
        <w:rFonts w:hint="default"/>
        <w:lang w:val="it-IT" w:eastAsia="it-IT" w:bidi="it-IT"/>
      </w:rPr>
    </w:lvl>
  </w:abstractNum>
  <w:abstractNum w:abstractNumId="11">
    <w:nsid w:val="13E20399"/>
    <w:multiLevelType w:val="multilevel"/>
    <w:tmpl w:val="97DEA6B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2">
    <w:nsid w:val="15CD08C7"/>
    <w:multiLevelType w:val="hybridMultilevel"/>
    <w:tmpl w:val="BA7CBADE"/>
    <w:lvl w:ilvl="0" w:tplc="7974E3BE">
      <w:start w:val="1"/>
      <w:numFmt w:val="decimal"/>
      <w:lvlText w:val="%1."/>
      <w:lvlJc w:val="left"/>
      <w:pPr>
        <w:ind w:left="1038" w:hanging="360"/>
      </w:pPr>
      <w:rPr>
        <w:rFonts w:ascii="Times New Roman" w:eastAsia="Times New Roman" w:hAnsi="Times New Roman" w:cs="Times New Roman" w:hint="default"/>
        <w:spacing w:val="-10"/>
        <w:w w:val="99"/>
        <w:sz w:val="24"/>
        <w:szCs w:val="24"/>
        <w:lang w:val="it-IT" w:eastAsia="it-IT" w:bidi="it-IT"/>
      </w:rPr>
    </w:lvl>
    <w:lvl w:ilvl="1" w:tplc="AFAE2CBC">
      <w:start w:val="1"/>
      <w:numFmt w:val="lowerLetter"/>
      <w:lvlText w:val="%2)"/>
      <w:lvlJc w:val="left"/>
      <w:pPr>
        <w:ind w:left="1386" w:hanging="281"/>
      </w:pPr>
      <w:rPr>
        <w:rFonts w:ascii="Times New Roman" w:eastAsia="Times New Roman" w:hAnsi="Times New Roman" w:cs="Times New Roman" w:hint="default"/>
        <w:spacing w:val="-25"/>
        <w:w w:val="99"/>
        <w:sz w:val="24"/>
        <w:szCs w:val="24"/>
        <w:lang w:val="it-IT" w:eastAsia="it-IT" w:bidi="it-IT"/>
      </w:rPr>
    </w:lvl>
    <w:lvl w:ilvl="2" w:tplc="8AD4542A">
      <w:numFmt w:val="bullet"/>
      <w:lvlText w:val="•"/>
      <w:lvlJc w:val="left"/>
      <w:pPr>
        <w:ind w:left="2322" w:hanging="281"/>
      </w:pPr>
      <w:rPr>
        <w:rFonts w:hint="default"/>
        <w:lang w:val="it-IT" w:eastAsia="it-IT" w:bidi="it-IT"/>
      </w:rPr>
    </w:lvl>
    <w:lvl w:ilvl="3" w:tplc="3FFAEA88">
      <w:numFmt w:val="bullet"/>
      <w:lvlText w:val="•"/>
      <w:lvlJc w:val="left"/>
      <w:pPr>
        <w:ind w:left="3265" w:hanging="281"/>
      </w:pPr>
      <w:rPr>
        <w:rFonts w:hint="default"/>
        <w:lang w:val="it-IT" w:eastAsia="it-IT" w:bidi="it-IT"/>
      </w:rPr>
    </w:lvl>
    <w:lvl w:ilvl="4" w:tplc="FDBEF91C">
      <w:numFmt w:val="bullet"/>
      <w:lvlText w:val="•"/>
      <w:lvlJc w:val="left"/>
      <w:pPr>
        <w:ind w:left="4208" w:hanging="281"/>
      </w:pPr>
      <w:rPr>
        <w:rFonts w:hint="default"/>
        <w:lang w:val="it-IT" w:eastAsia="it-IT" w:bidi="it-IT"/>
      </w:rPr>
    </w:lvl>
    <w:lvl w:ilvl="5" w:tplc="532AF1A2">
      <w:numFmt w:val="bullet"/>
      <w:lvlText w:val="•"/>
      <w:lvlJc w:val="left"/>
      <w:pPr>
        <w:ind w:left="5151" w:hanging="281"/>
      </w:pPr>
      <w:rPr>
        <w:rFonts w:hint="default"/>
        <w:lang w:val="it-IT" w:eastAsia="it-IT" w:bidi="it-IT"/>
      </w:rPr>
    </w:lvl>
    <w:lvl w:ilvl="6" w:tplc="8C04FE2A">
      <w:numFmt w:val="bullet"/>
      <w:lvlText w:val="•"/>
      <w:lvlJc w:val="left"/>
      <w:pPr>
        <w:ind w:left="6094" w:hanging="281"/>
      </w:pPr>
      <w:rPr>
        <w:rFonts w:hint="default"/>
        <w:lang w:val="it-IT" w:eastAsia="it-IT" w:bidi="it-IT"/>
      </w:rPr>
    </w:lvl>
    <w:lvl w:ilvl="7" w:tplc="3B34897E">
      <w:numFmt w:val="bullet"/>
      <w:lvlText w:val="•"/>
      <w:lvlJc w:val="left"/>
      <w:pPr>
        <w:ind w:left="7037" w:hanging="281"/>
      </w:pPr>
      <w:rPr>
        <w:rFonts w:hint="default"/>
        <w:lang w:val="it-IT" w:eastAsia="it-IT" w:bidi="it-IT"/>
      </w:rPr>
    </w:lvl>
    <w:lvl w:ilvl="8" w:tplc="0B6204C4">
      <w:numFmt w:val="bullet"/>
      <w:lvlText w:val="•"/>
      <w:lvlJc w:val="left"/>
      <w:pPr>
        <w:ind w:left="7980" w:hanging="281"/>
      </w:pPr>
      <w:rPr>
        <w:rFonts w:hint="default"/>
        <w:lang w:val="it-IT" w:eastAsia="it-IT" w:bidi="it-IT"/>
      </w:rPr>
    </w:lvl>
  </w:abstractNum>
  <w:abstractNum w:abstractNumId="13">
    <w:nsid w:val="178E25A3"/>
    <w:multiLevelType w:val="multilevel"/>
    <w:tmpl w:val="906E74D2"/>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4">
    <w:nsid w:val="1E23666E"/>
    <w:multiLevelType w:val="hybridMultilevel"/>
    <w:tmpl w:val="9410CCE4"/>
    <w:lvl w:ilvl="0" w:tplc="E89C4AB2">
      <w:start w:val="1"/>
      <w:numFmt w:val="decimal"/>
      <w:lvlText w:val="%1."/>
      <w:lvlJc w:val="left"/>
      <w:pPr>
        <w:ind w:left="1038" w:hanging="360"/>
      </w:pPr>
      <w:rPr>
        <w:rFonts w:ascii="Times New Roman" w:eastAsia="Times New Roman" w:hAnsi="Times New Roman" w:cs="Times New Roman" w:hint="default"/>
        <w:spacing w:val="-9"/>
        <w:w w:val="99"/>
        <w:sz w:val="24"/>
        <w:szCs w:val="24"/>
        <w:lang w:val="it-IT" w:eastAsia="it-IT" w:bidi="it-IT"/>
      </w:rPr>
    </w:lvl>
    <w:lvl w:ilvl="1" w:tplc="14AC7D44">
      <w:start w:val="1"/>
      <w:numFmt w:val="lowerLetter"/>
      <w:lvlText w:val="%2)"/>
      <w:lvlJc w:val="left"/>
      <w:pPr>
        <w:ind w:left="1386" w:hanging="281"/>
      </w:pPr>
      <w:rPr>
        <w:rFonts w:ascii="Times New Roman" w:eastAsia="Times New Roman" w:hAnsi="Times New Roman" w:cs="Times New Roman" w:hint="default"/>
        <w:spacing w:val="-25"/>
        <w:w w:val="99"/>
        <w:sz w:val="24"/>
        <w:szCs w:val="24"/>
        <w:lang w:val="it-IT" w:eastAsia="it-IT" w:bidi="it-IT"/>
      </w:rPr>
    </w:lvl>
    <w:lvl w:ilvl="2" w:tplc="0AB4D9B8">
      <w:numFmt w:val="bullet"/>
      <w:lvlText w:val="−"/>
      <w:lvlJc w:val="left"/>
      <w:pPr>
        <w:ind w:left="1746" w:hanging="360"/>
      </w:pPr>
      <w:rPr>
        <w:rFonts w:ascii="Times New Roman" w:eastAsia="Times New Roman" w:hAnsi="Times New Roman" w:cs="Times New Roman" w:hint="default"/>
        <w:w w:val="100"/>
        <w:sz w:val="22"/>
        <w:szCs w:val="22"/>
        <w:lang w:val="it-IT" w:eastAsia="it-IT" w:bidi="it-IT"/>
      </w:rPr>
    </w:lvl>
    <w:lvl w:ilvl="3" w:tplc="E2EAAB00">
      <w:numFmt w:val="bullet"/>
      <w:lvlText w:val="•"/>
      <w:lvlJc w:val="left"/>
      <w:pPr>
        <w:ind w:left="2755" w:hanging="360"/>
      </w:pPr>
      <w:rPr>
        <w:rFonts w:hint="default"/>
        <w:lang w:val="it-IT" w:eastAsia="it-IT" w:bidi="it-IT"/>
      </w:rPr>
    </w:lvl>
    <w:lvl w:ilvl="4" w:tplc="BDC22E94">
      <w:numFmt w:val="bullet"/>
      <w:lvlText w:val="•"/>
      <w:lvlJc w:val="left"/>
      <w:pPr>
        <w:ind w:left="3771" w:hanging="360"/>
      </w:pPr>
      <w:rPr>
        <w:rFonts w:hint="default"/>
        <w:lang w:val="it-IT" w:eastAsia="it-IT" w:bidi="it-IT"/>
      </w:rPr>
    </w:lvl>
    <w:lvl w:ilvl="5" w:tplc="3172494E">
      <w:numFmt w:val="bullet"/>
      <w:lvlText w:val="•"/>
      <w:lvlJc w:val="left"/>
      <w:pPr>
        <w:ind w:left="4787" w:hanging="360"/>
      </w:pPr>
      <w:rPr>
        <w:rFonts w:hint="default"/>
        <w:lang w:val="it-IT" w:eastAsia="it-IT" w:bidi="it-IT"/>
      </w:rPr>
    </w:lvl>
    <w:lvl w:ilvl="6" w:tplc="A202C9B8">
      <w:numFmt w:val="bullet"/>
      <w:lvlText w:val="•"/>
      <w:lvlJc w:val="left"/>
      <w:pPr>
        <w:ind w:left="5803" w:hanging="360"/>
      </w:pPr>
      <w:rPr>
        <w:rFonts w:hint="default"/>
        <w:lang w:val="it-IT" w:eastAsia="it-IT" w:bidi="it-IT"/>
      </w:rPr>
    </w:lvl>
    <w:lvl w:ilvl="7" w:tplc="214238E8">
      <w:numFmt w:val="bullet"/>
      <w:lvlText w:val="•"/>
      <w:lvlJc w:val="left"/>
      <w:pPr>
        <w:ind w:left="6819" w:hanging="360"/>
      </w:pPr>
      <w:rPr>
        <w:rFonts w:hint="default"/>
        <w:lang w:val="it-IT" w:eastAsia="it-IT" w:bidi="it-IT"/>
      </w:rPr>
    </w:lvl>
    <w:lvl w:ilvl="8" w:tplc="7F78C128">
      <w:numFmt w:val="bullet"/>
      <w:lvlText w:val="•"/>
      <w:lvlJc w:val="left"/>
      <w:pPr>
        <w:ind w:left="7834" w:hanging="360"/>
      </w:pPr>
      <w:rPr>
        <w:rFonts w:hint="default"/>
        <w:lang w:val="it-IT" w:eastAsia="it-IT" w:bidi="it-IT"/>
      </w:rPr>
    </w:lvl>
  </w:abstractNum>
  <w:abstractNum w:abstractNumId="15">
    <w:nsid w:val="33E91C5B"/>
    <w:multiLevelType w:val="hybridMultilevel"/>
    <w:tmpl w:val="FEB85CEE"/>
    <w:lvl w:ilvl="0" w:tplc="6EA05340">
      <w:start w:val="1"/>
      <w:numFmt w:val="decimal"/>
      <w:lvlText w:val="%1."/>
      <w:lvlJc w:val="left"/>
      <w:pPr>
        <w:ind w:left="1038" w:hanging="360"/>
      </w:pPr>
      <w:rPr>
        <w:rFonts w:ascii="Times New Roman" w:eastAsia="Times New Roman" w:hAnsi="Times New Roman" w:cs="Times New Roman" w:hint="default"/>
        <w:spacing w:val="-3"/>
        <w:w w:val="99"/>
        <w:sz w:val="24"/>
        <w:szCs w:val="24"/>
        <w:lang w:val="it-IT" w:eastAsia="it-IT" w:bidi="it-IT"/>
      </w:rPr>
    </w:lvl>
    <w:lvl w:ilvl="1" w:tplc="2EB07382">
      <w:numFmt w:val="bullet"/>
      <w:lvlText w:val="−"/>
      <w:lvlJc w:val="left"/>
      <w:pPr>
        <w:ind w:left="1386" w:hanging="281"/>
      </w:pPr>
      <w:rPr>
        <w:rFonts w:ascii="Times New Roman" w:eastAsia="Times New Roman" w:hAnsi="Times New Roman" w:cs="Times New Roman" w:hint="default"/>
        <w:w w:val="100"/>
        <w:sz w:val="22"/>
        <w:szCs w:val="22"/>
        <w:lang w:val="it-IT" w:eastAsia="it-IT" w:bidi="it-IT"/>
      </w:rPr>
    </w:lvl>
    <w:lvl w:ilvl="2" w:tplc="C294316C">
      <w:numFmt w:val="bullet"/>
      <w:lvlText w:val="•"/>
      <w:lvlJc w:val="left"/>
      <w:pPr>
        <w:ind w:left="2322" w:hanging="281"/>
      </w:pPr>
      <w:rPr>
        <w:rFonts w:hint="default"/>
        <w:lang w:val="it-IT" w:eastAsia="it-IT" w:bidi="it-IT"/>
      </w:rPr>
    </w:lvl>
    <w:lvl w:ilvl="3" w:tplc="755CDD5C">
      <w:numFmt w:val="bullet"/>
      <w:lvlText w:val="•"/>
      <w:lvlJc w:val="left"/>
      <w:pPr>
        <w:ind w:left="3265" w:hanging="281"/>
      </w:pPr>
      <w:rPr>
        <w:rFonts w:hint="default"/>
        <w:lang w:val="it-IT" w:eastAsia="it-IT" w:bidi="it-IT"/>
      </w:rPr>
    </w:lvl>
    <w:lvl w:ilvl="4" w:tplc="9236BD94">
      <w:numFmt w:val="bullet"/>
      <w:lvlText w:val="•"/>
      <w:lvlJc w:val="left"/>
      <w:pPr>
        <w:ind w:left="4208" w:hanging="281"/>
      </w:pPr>
      <w:rPr>
        <w:rFonts w:hint="default"/>
        <w:lang w:val="it-IT" w:eastAsia="it-IT" w:bidi="it-IT"/>
      </w:rPr>
    </w:lvl>
    <w:lvl w:ilvl="5" w:tplc="6B867328">
      <w:numFmt w:val="bullet"/>
      <w:lvlText w:val="•"/>
      <w:lvlJc w:val="left"/>
      <w:pPr>
        <w:ind w:left="5151" w:hanging="281"/>
      </w:pPr>
      <w:rPr>
        <w:rFonts w:hint="default"/>
        <w:lang w:val="it-IT" w:eastAsia="it-IT" w:bidi="it-IT"/>
      </w:rPr>
    </w:lvl>
    <w:lvl w:ilvl="6" w:tplc="692C5AB4">
      <w:numFmt w:val="bullet"/>
      <w:lvlText w:val="•"/>
      <w:lvlJc w:val="left"/>
      <w:pPr>
        <w:ind w:left="6094" w:hanging="281"/>
      </w:pPr>
      <w:rPr>
        <w:rFonts w:hint="default"/>
        <w:lang w:val="it-IT" w:eastAsia="it-IT" w:bidi="it-IT"/>
      </w:rPr>
    </w:lvl>
    <w:lvl w:ilvl="7" w:tplc="060E9CFA">
      <w:numFmt w:val="bullet"/>
      <w:lvlText w:val="•"/>
      <w:lvlJc w:val="left"/>
      <w:pPr>
        <w:ind w:left="7037" w:hanging="281"/>
      </w:pPr>
      <w:rPr>
        <w:rFonts w:hint="default"/>
        <w:lang w:val="it-IT" w:eastAsia="it-IT" w:bidi="it-IT"/>
      </w:rPr>
    </w:lvl>
    <w:lvl w:ilvl="8" w:tplc="C19AD4FA">
      <w:numFmt w:val="bullet"/>
      <w:lvlText w:val="•"/>
      <w:lvlJc w:val="left"/>
      <w:pPr>
        <w:ind w:left="7980" w:hanging="281"/>
      </w:pPr>
      <w:rPr>
        <w:rFonts w:hint="default"/>
        <w:lang w:val="it-IT" w:eastAsia="it-IT" w:bidi="it-IT"/>
      </w:rPr>
    </w:lvl>
  </w:abstractNum>
  <w:abstractNum w:abstractNumId="16">
    <w:nsid w:val="34F72913"/>
    <w:multiLevelType w:val="hybridMultilevel"/>
    <w:tmpl w:val="D58CE890"/>
    <w:lvl w:ilvl="0" w:tplc="893EA7F6">
      <w:start w:val="1"/>
      <w:numFmt w:val="decimal"/>
      <w:lvlText w:val="%1."/>
      <w:lvlJc w:val="left"/>
      <w:pPr>
        <w:ind w:left="1038" w:hanging="360"/>
      </w:pPr>
      <w:rPr>
        <w:rFonts w:ascii="Times New Roman" w:eastAsia="Times New Roman" w:hAnsi="Times New Roman" w:cs="Times New Roman" w:hint="default"/>
        <w:spacing w:val="-23"/>
        <w:w w:val="100"/>
        <w:sz w:val="24"/>
        <w:szCs w:val="24"/>
        <w:lang w:val="it-IT" w:eastAsia="it-IT" w:bidi="it-IT"/>
      </w:rPr>
    </w:lvl>
    <w:lvl w:ilvl="1" w:tplc="327AED78">
      <w:numFmt w:val="bullet"/>
      <w:lvlText w:val="•"/>
      <w:lvlJc w:val="left"/>
      <w:pPr>
        <w:ind w:left="1922" w:hanging="360"/>
      </w:pPr>
      <w:rPr>
        <w:rFonts w:hint="default"/>
        <w:lang w:val="it-IT" w:eastAsia="it-IT" w:bidi="it-IT"/>
      </w:rPr>
    </w:lvl>
    <w:lvl w:ilvl="2" w:tplc="B490ABD0">
      <w:numFmt w:val="bullet"/>
      <w:lvlText w:val="•"/>
      <w:lvlJc w:val="left"/>
      <w:pPr>
        <w:ind w:left="2805" w:hanging="360"/>
      </w:pPr>
      <w:rPr>
        <w:rFonts w:hint="default"/>
        <w:lang w:val="it-IT" w:eastAsia="it-IT" w:bidi="it-IT"/>
      </w:rPr>
    </w:lvl>
    <w:lvl w:ilvl="3" w:tplc="DD0EEB50">
      <w:numFmt w:val="bullet"/>
      <w:lvlText w:val="•"/>
      <w:lvlJc w:val="left"/>
      <w:pPr>
        <w:ind w:left="3687" w:hanging="360"/>
      </w:pPr>
      <w:rPr>
        <w:rFonts w:hint="default"/>
        <w:lang w:val="it-IT" w:eastAsia="it-IT" w:bidi="it-IT"/>
      </w:rPr>
    </w:lvl>
    <w:lvl w:ilvl="4" w:tplc="F1D87788">
      <w:numFmt w:val="bullet"/>
      <w:lvlText w:val="•"/>
      <w:lvlJc w:val="left"/>
      <w:pPr>
        <w:ind w:left="4570" w:hanging="360"/>
      </w:pPr>
      <w:rPr>
        <w:rFonts w:hint="default"/>
        <w:lang w:val="it-IT" w:eastAsia="it-IT" w:bidi="it-IT"/>
      </w:rPr>
    </w:lvl>
    <w:lvl w:ilvl="5" w:tplc="2BDC04C4">
      <w:numFmt w:val="bullet"/>
      <w:lvlText w:val="•"/>
      <w:lvlJc w:val="left"/>
      <w:pPr>
        <w:ind w:left="5453" w:hanging="360"/>
      </w:pPr>
      <w:rPr>
        <w:rFonts w:hint="default"/>
        <w:lang w:val="it-IT" w:eastAsia="it-IT" w:bidi="it-IT"/>
      </w:rPr>
    </w:lvl>
    <w:lvl w:ilvl="6" w:tplc="4E625EC8">
      <w:numFmt w:val="bullet"/>
      <w:lvlText w:val="•"/>
      <w:lvlJc w:val="left"/>
      <w:pPr>
        <w:ind w:left="6335" w:hanging="360"/>
      </w:pPr>
      <w:rPr>
        <w:rFonts w:hint="default"/>
        <w:lang w:val="it-IT" w:eastAsia="it-IT" w:bidi="it-IT"/>
      </w:rPr>
    </w:lvl>
    <w:lvl w:ilvl="7" w:tplc="A71440CA">
      <w:numFmt w:val="bullet"/>
      <w:lvlText w:val="•"/>
      <w:lvlJc w:val="left"/>
      <w:pPr>
        <w:ind w:left="7218" w:hanging="360"/>
      </w:pPr>
      <w:rPr>
        <w:rFonts w:hint="default"/>
        <w:lang w:val="it-IT" w:eastAsia="it-IT" w:bidi="it-IT"/>
      </w:rPr>
    </w:lvl>
    <w:lvl w:ilvl="8" w:tplc="E24E73EA">
      <w:numFmt w:val="bullet"/>
      <w:lvlText w:val="•"/>
      <w:lvlJc w:val="left"/>
      <w:pPr>
        <w:ind w:left="8101" w:hanging="360"/>
      </w:pPr>
      <w:rPr>
        <w:rFonts w:hint="default"/>
        <w:lang w:val="it-IT" w:eastAsia="it-IT" w:bidi="it-IT"/>
      </w:rPr>
    </w:lvl>
  </w:abstractNum>
  <w:abstractNum w:abstractNumId="17">
    <w:nsid w:val="35B6537C"/>
    <w:multiLevelType w:val="hybridMultilevel"/>
    <w:tmpl w:val="253E1784"/>
    <w:lvl w:ilvl="0" w:tplc="9F8AF01A">
      <w:start w:val="1"/>
      <w:numFmt w:val="decimal"/>
      <w:lvlText w:val="%1."/>
      <w:lvlJc w:val="left"/>
      <w:pPr>
        <w:ind w:left="1038" w:hanging="360"/>
      </w:pPr>
      <w:rPr>
        <w:rFonts w:ascii="Times New Roman" w:eastAsia="Times New Roman" w:hAnsi="Times New Roman" w:cs="Times New Roman" w:hint="default"/>
        <w:spacing w:val="-3"/>
        <w:w w:val="99"/>
        <w:sz w:val="24"/>
        <w:szCs w:val="24"/>
        <w:lang w:val="it-IT" w:eastAsia="it-IT" w:bidi="it-IT"/>
      </w:rPr>
    </w:lvl>
    <w:lvl w:ilvl="1" w:tplc="CB922C68">
      <w:numFmt w:val="bullet"/>
      <w:lvlText w:val="•"/>
      <w:lvlJc w:val="left"/>
      <w:pPr>
        <w:ind w:left="1922" w:hanging="360"/>
      </w:pPr>
      <w:rPr>
        <w:rFonts w:hint="default"/>
        <w:lang w:val="it-IT" w:eastAsia="it-IT" w:bidi="it-IT"/>
      </w:rPr>
    </w:lvl>
    <w:lvl w:ilvl="2" w:tplc="21064C78">
      <w:numFmt w:val="bullet"/>
      <w:lvlText w:val="•"/>
      <w:lvlJc w:val="left"/>
      <w:pPr>
        <w:ind w:left="2805" w:hanging="360"/>
      </w:pPr>
      <w:rPr>
        <w:rFonts w:hint="default"/>
        <w:lang w:val="it-IT" w:eastAsia="it-IT" w:bidi="it-IT"/>
      </w:rPr>
    </w:lvl>
    <w:lvl w:ilvl="3" w:tplc="18DC0898">
      <w:numFmt w:val="bullet"/>
      <w:lvlText w:val="•"/>
      <w:lvlJc w:val="left"/>
      <w:pPr>
        <w:ind w:left="3687" w:hanging="360"/>
      </w:pPr>
      <w:rPr>
        <w:rFonts w:hint="default"/>
        <w:lang w:val="it-IT" w:eastAsia="it-IT" w:bidi="it-IT"/>
      </w:rPr>
    </w:lvl>
    <w:lvl w:ilvl="4" w:tplc="2B12AF1A">
      <w:numFmt w:val="bullet"/>
      <w:lvlText w:val="•"/>
      <w:lvlJc w:val="left"/>
      <w:pPr>
        <w:ind w:left="4570" w:hanging="360"/>
      </w:pPr>
      <w:rPr>
        <w:rFonts w:hint="default"/>
        <w:lang w:val="it-IT" w:eastAsia="it-IT" w:bidi="it-IT"/>
      </w:rPr>
    </w:lvl>
    <w:lvl w:ilvl="5" w:tplc="2E328FC6">
      <w:numFmt w:val="bullet"/>
      <w:lvlText w:val="•"/>
      <w:lvlJc w:val="left"/>
      <w:pPr>
        <w:ind w:left="5453" w:hanging="360"/>
      </w:pPr>
      <w:rPr>
        <w:rFonts w:hint="default"/>
        <w:lang w:val="it-IT" w:eastAsia="it-IT" w:bidi="it-IT"/>
      </w:rPr>
    </w:lvl>
    <w:lvl w:ilvl="6" w:tplc="29ECAE82">
      <w:numFmt w:val="bullet"/>
      <w:lvlText w:val="•"/>
      <w:lvlJc w:val="left"/>
      <w:pPr>
        <w:ind w:left="6335" w:hanging="360"/>
      </w:pPr>
      <w:rPr>
        <w:rFonts w:hint="default"/>
        <w:lang w:val="it-IT" w:eastAsia="it-IT" w:bidi="it-IT"/>
      </w:rPr>
    </w:lvl>
    <w:lvl w:ilvl="7" w:tplc="29B69D2E">
      <w:numFmt w:val="bullet"/>
      <w:lvlText w:val="•"/>
      <w:lvlJc w:val="left"/>
      <w:pPr>
        <w:ind w:left="7218" w:hanging="360"/>
      </w:pPr>
      <w:rPr>
        <w:rFonts w:hint="default"/>
        <w:lang w:val="it-IT" w:eastAsia="it-IT" w:bidi="it-IT"/>
      </w:rPr>
    </w:lvl>
    <w:lvl w:ilvl="8" w:tplc="8BE44066">
      <w:numFmt w:val="bullet"/>
      <w:lvlText w:val="•"/>
      <w:lvlJc w:val="left"/>
      <w:pPr>
        <w:ind w:left="8101" w:hanging="360"/>
      </w:pPr>
      <w:rPr>
        <w:rFonts w:hint="default"/>
        <w:lang w:val="it-IT" w:eastAsia="it-IT" w:bidi="it-IT"/>
      </w:rPr>
    </w:lvl>
  </w:abstractNum>
  <w:abstractNum w:abstractNumId="18">
    <w:nsid w:val="3B706CBE"/>
    <w:multiLevelType w:val="multilevel"/>
    <w:tmpl w:val="97DEA6B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9">
    <w:nsid w:val="3E174A69"/>
    <w:multiLevelType w:val="hybridMultilevel"/>
    <w:tmpl w:val="B490ABC6"/>
    <w:lvl w:ilvl="0" w:tplc="732499CC">
      <w:numFmt w:val="bullet"/>
      <w:lvlText w:val="−"/>
      <w:lvlJc w:val="left"/>
      <w:pPr>
        <w:ind w:left="1670" w:hanging="284"/>
      </w:pPr>
      <w:rPr>
        <w:rFonts w:ascii="Times New Roman" w:eastAsia="Times New Roman" w:hAnsi="Times New Roman" w:cs="Times New Roman" w:hint="default"/>
        <w:w w:val="100"/>
        <w:sz w:val="22"/>
        <w:szCs w:val="22"/>
        <w:lang w:val="it-IT" w:eastAsia="it-IT" w:bidi="it-IT"/>
      </w:rPr>
    </w:lvl>
    <w:lvl w:ilvl="1" w:tplc="B186EC96">
      <w:numFmt w:val="bullet"/>
      <w:lvlText w:val="•"/>
      <w:lvlJc w:val="left"/>
      <w:pPr>
        <w:ind w:left="2498" w:hanging="284"/>
      </w:pPr>
      <w:rPr>
        <w:rFonts w:hint="default"/>
        <w:lang w:val="it-IT" w:eastAsia="it-IT" w:bidi="it-IT"/>
      </w:rPr>
    </w:lvl>
    <w:lvl w:ilvl="2" w:tplc="C3F074F8">
      <w:numFmt w:val="bullet"/>
      <w:lvlText w:val="•"/>
      <w:lvlJc w:val="left"/>
      <w:pPr>
        <w:ind w:left="3317" w:hanging="284"/>
      </w:pPr>
      <w:rPr>
        <w:rFonts w:hint="default"/>
        <w:lang w:val="it-IT" w:eastAsia="it-IT" w:bidi="it-IT"/>
      </w:rPr>
    </w:lvl>
    <w:lvl w:ilvl="3" w:tplc="B06002D6">
      <w:numFmt w:val="bullet"/>
      <w:lvlText w:val="•"/>
      <w:lvlJc w:val="left"/>
      <w:pPr>
        <w:ind w:left="4135" w:hanging="284"/>
      </w:pPr>
      <w:rPr>
        <w:rFonts w:hint="default"/>
        <w:lang w:val="it-IT" w:eastAsia="it-IT" w:bidi="it-IT"/>
      </w:rPr>
    </w:lvl>
    <w:lvl w:ilvl="4" w:tplc="4E069E54">
      <w:numFmt w:val="bullet"/>
      <w:lvlText w:val="•"/>
      <w:lvlJc w:val="left"/>
      <w:pPr>
        <w:ind w:left="4954" w:hanging="284"/>
      </w:pPr>
      <w:rPr>
        <w:rFonts w:hint="default"/>
        <w:lang w:val="it-IT" w:eastAsia="it-IT" w:bidi="it-IT"/>
      </w:rPr>
    </w:lvl>
    <w:lvl w:ilvl="5" w:tplc="7144A0D2">
      <w:numFmt w:val="bullet"/>
      <w:lvlText w:val="•"/>
      <w:lvlJc w:val="left"/>
      <w:pPr>
        <w:ind w:left="5773" w:hanging="284"/>
      </w:pPr>
      <w:rPr>
        <w:rFonts w:hint="default"/>
        <w:lang w:val="it-IT" w:eastAsia="it-IT" w:bidi="it-IT"/>
      </w:rPr>
    </w:lvl>
    <w:lvl w:ilvl="6" w:tplc="30AA73A2">
      <w:numFmt w:val="bullet"/>
      <w:lvlText w:val="•"/>
      <w:lvlJc w:val="left"/>
      <w:pPr>
        <w:ind w:left="6591" w:hanging="284"/>
      </w:pPr>
      <w:rPr>
        <w:rFonts w:hint="default"/>
        <w:lang w:val="it-IT" w:eastAsia="it-IT" w:bidi="it-IT"/>
      </w:rPr>
    </w:lvl>
    <w:lvl w:ilvl="7" w:tplc="B1E640FC">
      <w:numFmt w:val="bullet"/>
      <w:lvlText w:val="•"/>
      <w:lvlJc w:val="left"/>
      <w:pPr>
        <w:ind w:left="7410" w:hanging="284"/>
      </w:pPr>
      <w:rPr>
        <w:rFonts w:hint="default"/>
        <w:lang w:val="it-IT" w:eastAsia="it-IT" w:bidi="it-IT"/>
      </w:rPr>
    </w:lvl>
    <w:lvl w:ilvl="8" w:tplc="7AC0A344">
      <w:numFmt w:val="bullet"/>
      <w:lvlText w:val="•"/>
      <w:lvlJc w:val="left"/>
      <w:pPr>
        <w:ind w:left="8229" w:hanging="284"/>
      </w:pPr>
      <w:rPr>
        <w:rFonts w:hint="default"/>
        <w:lang w:val="it-IT" w:eastAsia="it-IT" w:bidi="it-IT"/>
      </w:rPr>
    </w:lvl>
  </w:abstractNum>
  <w:abstractNum w:abstractNumId="20">
    <w:nsid w:val="436D7FD5"/>
    <w:multiLevelType w:val="hybridMultilevel"/>
    <w:tmpl w:val="D2A0ED24"/>
    <w:lvl w:ilvl="0" w:tplc="255CB5B0">
      <w:start w:val="1"/>
      <w:numFmt w:val="decimal"/>
      <w:lvlText w:val="%1."/>
      <w:lvlJc w:val="left"/>
      <w:pPr>
        <w:ind w:left="1038" w:hanging="360"/>
      </w:pPr>
      <w:rPr>
        <w:rFonts w:ascii="Times New Roman" w:eastAsia="Times New Roman" w:hAnsi="Times New Roman" w:cs="Times New Roman" w:hint="default"/>
        <w:w w:val="100"/>
        <w:sz w:val="22"/>
        <w:szCs w:val="22"/>
        <w:lang w:val="it-IT" w:eastAsia="it-IT" w:bidi="it-IT"/>
      </w:rPr>
    </w:lvl>
    <w:lvl w:ilvl="1" w:tplc="D88E65E6">
      <w:numFmt w:val="bullet"/>
      <w:lvlText w:val="•"/>
      <w:lvlJc w:val="left"/>
      <w:pPr>
        <w:ind w:left="1922" w:hanging="360"/>
      </w:pPr>
      <w:rPr>
        <w:rFonts w:hint="default"/>
        <w:lang w:val="it-IT" w:eastAsia="it-IT" w:bidi="it-IT"/>
      </w:rPr>
    </w:lvl>
    <w:lvl w:ilvl="2" w:tplc="B7E41FD2">
      <w:numFmt w:val="bullet"/>
      <w:lvlText w:val="•"/>
      <w:lvlJc w:val="left"/>
      <w:pPr>
        <w:ind w:left="2805" w:hanging="360"/>
      </w:pPr>
      <w:rPr>
        <w:rFonts w:hint="default"/>
        <w:lang w:val="it-IT" w:eastAsia="it-IT" w:bidi="it-IT"/>
      </w:rPr>
    </w:lvl>
    <w:lvl w:ilvl="3" w:tplc="3F6A3B8A">
      <w:numFmt w:val="bullet"/>
      <w:lvlText w:val="•"/>
      <w:lvlJc w:val="left"/>
      <w:pPr>
        <w:ind w:left="3687" w:hanging="360"/>
      </w:pPr>
      <w:rPr>
        <w:rFonts w:hint="default"/>
        <w:lang w:val="it-IT" w:eastAsia="it-IT" w:bidi="it-IT"/>
      </w:rPr>
    </w:lvl>
    <w:lvl w:ilvl="4" w:tplc="85D26198">
      <w:numFmt w:val="bullet"/>
      <w:lvlText w:val="•"/>
      <w:lvlJc w:val="left"/>
      <w:pPr>
        <w:ind w:left="4570" w:hanging="360"/>
      </w:pPr>
      <w:rPr>
        <w:rFonts w:hint="default"/>
        <w:lang w:val="it-IT" w:eastAsia="it-IT" w:bidi="it-IT"/>
      </w:rPr>
    </w:lvl>
    <w:lvl w:ilvl="5" w:tplc="A0A8CA0E">
      <w:numFmt w:val="bullet"/>
      <w:lvlText w:val="•"/>
      <w:lvlJc w:val="left"/>
      <w:pPr>
        <w:ind w:left="5453" w:hanging="360"/>
      </w:pPr>
      <w:rPr>
        <w:rFonts w:hint="default"/>
        <w:lang w:val="it-IT" w:eastAsia="it-IT" w:bidi="it-IT"/>
      </w:rPr>
    </w:lvl>
    <w:lvl w:ilvl="6" w:tplc="33F8F754">
      <w:numFmt w:val="bullet"/>
      <w:lvlText w:val="•"/>
      <w:lvlJc w:val="left"/>
      <w:pPr>
        <w:ind w:left="6335" w:hanging="360"/>
      </w:pPr>
      <w:rPr>
        <w:rFonts w:hint="default"/>
        <w:lang w:val="it-IT" w:eastAsia="it-IT" w:bidi="it-IT"/>
      </w:rPr>
    </w:lvl>
    <w:lvl w:ilvl="7" w:tplc="EE48C2D0">
      <w:numFmt w:val="bullet"/>
      <w:lvlText w:val="•"/>
      <w:lvlJc w:val="left"/>
      <w:pPr>
        <w:ind w:left="7218" w:hanging="360"/>
      </w:pPr>
      <w:rPr>
        <w:rFonts w:hint="default"/>
        <w:lang w:val="it-IT" w:eastAsia="it-IT" w:bidi="it-IT"/>
      </w:rPr>
    </w:lvl>
    <w:lvl w:ilvl="8" w:tplc="5560949A">
      <w:numFmt w:val="bullet"/>
      <w:lvlText w:val="•"/>
      <w:lvlJc w:val="left"/>
      <w:pPr>
        <w:ind w:left="8101" w:hanging="360"/>
      </w:pPr>
      <w:rPr>
        <w:rFonts w:hint="default"/>
        <w:lang w:val="it-IT" w:eastAsia="it-IT" w:bidi="it-IT"/>
      </w:rPr>
    </w:lvl>
  </w:abstractNum>
  <w:abstractNum w:abstractNumId="21">
    <w:nsid w:val="4D6853F8"/>
    <w:multiLevelType w:val="hybridMultilevel"/>
    <w:tmpl w:val="50A64A5E"/>
    <w:lvl w:ilvl="0" w:tplc="842CEC28">
      <w:start w:val="1"/>
      <w:numFmt w:val="decimal"/>
      <w:lvlText w:val="%1."/>
      <w:lvlJc w:val="left"/>
      <w:pPr>
        <w:ind w:left="1038" w:hanging="360"/>
      </w:pPr>
      <w:rPr>
        <w:rFonts w:ascii="Times New Roman" w:eastAsia="Times New Roman" w:hAnsi="Times New Roman" w:cs="Times New Roman" w:hint="default"/>
        <w:spacing w:val="-15"/>
        <w:w w:val="99"/>
        <w:sz w:val="24"/>
        <w:szCs w:val="24"/>
        <w:lang w:val="it-IT" w:eastAsia="it-IT" w:bidi="it-IT"/>
      </w:rPr>
    </w:lvl>
    <w:lvl w:ilvl="1" w:tplc="83EA3964">
      <w:numFmt w:val="bullet"/>
      <w:lvlText w:val="−"/>
      <w:lvlJc w:val="left"/>
      <w:pPr>
        <w:ind w:left="1386" w:hanging="281"/>
      </w:pPr>
      <w:rPr>
        <w:rFonts w:ascii="Times New Roman" w:eastAsia="Times New Roman" w:hAnsi="Times New Roman" w:cs="Times New Roman" w:hint="default"/>
        <w:w w:val="100"/>
        <w:sz w:val="22"/>
        <w:szCs w:val="22"/>
        <w:lang w:val="it-IT" w:eastAsia="it-IT" w:bidi="it-IT"/>
      </w:rPr>
    </w:lvl>
    <w:lvl w:ilvl="2" w:tplc="1526D9D8">
      <w:numFmt w:val="bullet"/>
      <w:lvlText w:val="•"/>
      <w:lvlJc w:val="left"/>
      <w:pPr>
        <w:ind w:left="2322" w:hanging="281"/>
      </w:pPr>
      <w:rPr>
        <w:rFonts w:hint="default"/>
        <w:lang w:val="it-IT" w:eastAsia="it-IT" w:bidi="it-IT"/>
      </w:rPr>
    </w:lvl>
    <w:lvl w:ilvl="3" w:tplc="AE0812F2">
      <w:numFmt w:val="bullet"/>
      <w:lvlText w:val="•"/>
      <w:lvlJc w:val="left"/>
      <w:pPr>
        <w:ind w:left="3265" w:hanging="281"/>
      </w:pPr>
      <w:rPr>
        <w:rFonts w:hint="default"/>
        <w:lang w:val="it-IT" w:eastAsia="it-IT" w:bidi="it-IT"/>
      </w:rPr>
    </w:lvl>
    <w:lvl w:ilvl="4" w:tplc="290E5B3E">
      <w:numFmt w:val="bullet"/>
      <w:lvlText w:val="•"/>
      <w:lvlJc w:val="left"/>
      <w:pPr>
        <w:ind w:left="4208" w:hanging="281"/>
      </w:pPr>
      <w:rPr>
        <w:rFonts w:hint="default"/>
        <w:lang w:val="it-IT" w:eastAsia="it-IT" w:bidi="it-IT"/>
      </w:rPr>
    </w:lvl>
    <w:lvl w:ilvl="5" w:tplc="D5DA9180">
      <w:numFmt w:val="bullet"/>
      <w:lvlText w:val="•"/>
      <w:lvlJc w:val="left"/>
      <w:pPr>
        <w:ind w:left="5151" w:hanging="281"/>
      </w:pPr>
      <w:rPr>
        <w:rFonts w:hint="default"/>
        <w:lang w:val="it-IT" w:eastAsia="it-IT" w:bidi="it-IT"/>
      </w:rPr>
    </w:lvl>
    <w:lvl w:ilvl="6" w:tplc="49EC7552">
      <w:numFmt w:val="bullet"/>
      <w:lvlText w:val="•"/>
      <w:lvlJc w:val="left"/>
      <w:pPr>
        <w:ind w:left="6094" w:hanging="281"/>
      </w:pPr>
      <w:rPr>
        <w:rFonts w:hint="default"/>
        <w:lang w:val="it-IT" w:eastAsia="it-IT" w:bidi="it-IT"/>
      </w:rPr>
    </w:lvl>
    <w:lvl w:ilvl="7" w:tplc="6714F53E">
      <w:numFmt w:val="bullet"/>
      <w:lvlText w:val="•"/>
      <w:lvlJc w:val="left"/>
      <w:pPr>
        <w:ind w:left="7037" w:hanging="281"/>
      </w:pPr>
      <w:rPr>
        <w:rFonts w:hint="default"/>
        <w:lang w:val="it-IT" w:eastAsia="it-IT" w:bidi="it-IT"/>
      </w:rPr>
    </w:lvl>
    <w:lvl w:ilvl="8" w:tplc="160C4842">
      <w:numFmt w:val="bullet"/>
      <w:lvlText w:val="•"/>
      <w:lvlJc w:val="left"/>
      <w:pPr>
        <w:ind w:left="7980" w:hanging="281"/>
      </w:pPr>
      <w:rPr>
        <w:rFonts w:hint="default"/>
        <w:lang w:val="it-IT" w:eastAsia="it-IT" w:bidi="it-IT"/>
      </w:rPr>
    </w:lvl>
  </w:abstractNum>
  <w:abstractNum w:abstractNumId="22">
    <w:nsid w:val="667B51FB"/>
    <w:multiLevelType w:val="multilevel"/>
    <w:tmpl w:val="97DEA6B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3">
    <w:nsid w:val="6A976174"/>
    <w:multiLevelType w:val="hybridMultilevel"/>
    <w:tmpl w:val="EDD258E8"/>
    <w:lvl w:ilvl="0" w:tplc="0F3A8652">
      <w:start w:val="1"/>
      <w:numFmt w:val="decimal"/>
      <w:lvlText w:val="%1."/>
      <w:lvlJc w:val="left"/>
      <w:pPr>
        <w:ind w:left="1038" w:hanging="360"/>
      </w:pPr>
      <w:rPr>
        <w:rFonts w:ascii="Times New Roman" w:eastAsia="Times New Roman" w:hAnsi="Times New Roman" w:cs="Times New Roman" w:hint="default"/>
        <w:spacing w:val="-4"/>
        <w:w w:val="99"/>
        <w:sz w:val="24"/>
        <w:szCs w:val="24"/>
        <w:lang w:val="it-IT" w:eastAsia="it-IT" w:bidi="it-IT"/>
      </w:rPr>
    </w:lvl>
    <w:lvl w:ilvl="1" w:tplc="670A6226">
      <w:numFmt w:val="bullet"/>
      <w:lvlText w:val="•"/>
      <w:lvlJc w:val="left"/>
      <w:pPr>
        <w:ind w:left="1922" w:hanging="360"/>
      </w:pPr>
      <w:rPr>
        <w:rFonts w:hint="default"/>
        <w:lang w:val="it-IT" w:eastAsia="it-IT" w:bidi="it-IT"/>
      </w:rPr>
    </w:lvl>
    <w:lvl w:ilvl="2" w:tplc="BA54CE9A">
      <w:numFmt w:val="bullet"/>
      <w:lvlText w:val="•"/>
      <w:lvlJc w:val="left"/>
      <w:pPr>
        <w:ind w:left="2805" w:hanging="360"/>
      </w:pPr>
      <w:rPr>
        <w:rFonts w:hint="default"/>
        <w:lang w:val="it-IT" w:eastAsia="it-IT" w:bidi="it-IT"/>
      </w:rPr>
    </w:lvl>
    <w:lvl w:ilvl="3" w:tplc="6958E4FC">
      <w:numFmt w:val="bullet"/>
      <w:lvlText w:val="•"/>
      <w:lvlJc w:val="left"/>
      <w:pPr>
        <w:ind w:left="3687" w:hanging="360"/>
      </w:pPr>
      <w:rPr>
        <w:rFonts w:hint="default"/>
        <w:lang w:val="it-IT" w:eastAsia="it-IT" w:bidi="it-IT"/>
      </w:rPr>
    </w:lvl>
    <w:lvl w:ilvl="4" w:tplc="1E5C1A9E">
      <w:numFmt w:val="bullet"/>
      <w:lvlText w:val="•"/>
      <w:lvlJc w:val="left"/>
      <w:pPr>
        <w:ind w:left="4570" w:hanging="360"/>
      </w:pPr>
      <w:rPr>
        <w:rFonts w:hint="default"/>
        <w:lang w:val="it-IT" w:eastAsia="it-IT" w:bidi="it-IT"/>
      </w:rPr>
    </w:lvl>
    <w:lvl w:ilvl="5" w:tplc="88383110">
      <w:numFmt w:val="bullet"/>
      <w:lvlText w:val="•"/>
      <w:lvlJc w:val="left"/>
      <w:pPr>
        <w:ind w:left="5453" w:hanging="360"/>
      </w:pPr>
      <w:rPr>
        <w:rFonts w:hint="default"/>
        <w:lang w:val="it-IT" w:eastAsia="it-IT" w:bidi="it-IT"/>
      </w:rPr>
    </w:lvl>
    <w:lvl w:ilvl="6" w:tplc="B7BC5646">
      <w:numFmt w:val="bullet"/>
      <w:lvlText w:val="•"/>
      <w:lvlJc w:val="left"/>
      <w:pPr>
        <w:ind w:left="6335" w:hanging="360"/>
      </w:pPr>
      <w:rPr>
        <w:rFonts w:hint="default"/>
        <w:lang w:val="it-IT" w:eastAsia="it-IT" w:bidi="it-IT"/>
      </w:rPr>
    </w:lvl>
    <w:lvl w:ilvl="7" w:tplc="276227DC">
      <w:numFmt w:val="bullet"/>
      <w:lvlText w:val="•"/>
      <w:lvlJc w:val="left"/>
      <w:pPr>
        <w:ind w:left="7218" w:hanging="360"/>
      </w:pPr>
      <w:rPr>
        <w:rFonts w:hint="default"/>
        <w:lang w:val="it-IT" w:eastAsia="it-IT" w:bidi="it-IT"/>
      </w:rPr>
    </w:lvl>
    <w:lvl w:ilvl="8" w:tplc="A0742418">
      <w:numFmt w:val="bullet"/>
      <w:lvlText w:val="•"/>
      <w:lvlJc w:val="left"/>
      <w:pPr>
        <w:ind w:left="8101" w:hanging="360"/>
      </w:pPr>
      <w:rPr>
        <w:rFonts w:hint="default"/>
        <w:lang w:val="it-IT" w:eastAsia="it-IT" w:bidi="it-IT"/>
      </w:rPr>
    </w:lvl>
  </w:abstractNum>
  <w:abstractNum w:abstractNumId="24">
    <w:nsid w:val="6D505D67"/>
    <w:multiLevelType w:val="hybridMultilevel"/>
    <w:tmpl w:val="12022930"/>
    <w:lvl w:ilvl="0" w:tplc="5C94F74C">
      <w:start w:val="1"/>
      <w:numFmt w:val="decimal"/>
      <w:lvlText w:val="%1."/>
      <w:lvlJc w:val="left"/>
      <w:pPr>
        <w:ind w:left="1038" w:hanging="360"/>
      </w:pPr>
      <w:rPr>
        <w:rFonts w:ascii="Times New Roman" w:eastAsia="Times New Roman" w:hAnsi="Times New Roman" w:cs="Times New Roman" w:hint="default"/>
        <w:spacing w:val="-4"/>
        <w:w w:val="99"/>
        <w:sz w:val="24"/>
        <w:szCs w:val="24"/>
        <w:lang w:val="it-IT" w:eastAsia="it-IT" w:bidi="it-IT"/>
      </w:rPr>
    </w:lvl>
    <w:lvl w:ilvl="1" w:tplc="A1FE1BAC">
      <w:numFmt w:val="bullet"/>
      <w:lvlText w:val="•"/>
      <w:lvlJc w:val="left"/>
      <w:pPr>
        <w:ind w:left="1922" w:hanging="360"/>
      </w:pPr>
      <w:rPr>
        <w:rFonts w:hint="default"/>
        <w:lang w:val="it-IT" w:eastAsia="it-IT" w:bidi="it-IT"/>
      </w:rPr>
    </w:lvl>
    <w:lvl w:ilvl="2" w:tplc="F82A059A">
      <w:numFmt w:val="bullet"/>
      <w:lvlText w:val="•"/>
      <w:lvlJc w:val="left"/>
      <w:pPr>
        <w:ind w:left="2805" w:hanging="360"/>
      </w:pPr>
      <w:rPr>
        <w:rFonts w:hint="default"/>
        <w:lang w:val="it-IT" w:eastAsia="it-IT" w:bidi="it-IT"/>
      </w:rPr>
    </w:lvl>
    <w:lvl w:ilvl="3" w:tplc="300A370E">
      <w:numFmt w:val="bullet"/>
      <w:lvlText w:val="•"/>
      <w:lvlJc w:val="left"/>
      <w:pPr>
        <w:ind w:left="3687" w:hanging="360"/>
      </w:pPr>
      <w:rPr>
        <w:rFonts w:hint="default"/>
        <w:lang w:val="it-IT" w:eastAsia="it-IT" w:bidi="it-IT"/>
      </w:rPr>
    </w:lvl>
    <w:lvl w:ilvl="4" w:tplc="81B6965C">
      <w:numFmt w:val="bullet"/>
      <w:lvlText w:val="•"/>
      <w:lvlJc w:val="left"/>
      <w:pPr>
        <w:ind w:left="4570" w:hanging="360"/>
      </w:pPr>
      <w:rPr>
        <w:rFonts w:hint="default"/>
        <w:lang w:val="it-IT" w:eastAsia="it-IT" w:bidi="it-IT"/>
      </w:rPr>
    </w:lvl>
    <w:lvl w:ilvl="5" w:tplc="DAA0DF32">
      <w:numFmt w:val="bullet"/>
      <w:lvlText w:val="•"/>
      <w:lvlJc w:val="left"/>
      <w:pPr>
        <w:ind w:left="5453" w:hanging="360"/>
      </w:pPr>
      <w:rPr>
        <w:rFonts w:hint="default"/>
        <w:lang w:val="it-IT" w:eastAsia="it-IT" w:bidi="it-IT"/>
      </w:rPr>
    </w:lvl>
    <w:lvl w:ilvl="6" w:tplc="299A56F0">
      <w:numFmt w:val="bullet"/>
      <w:lvlText w:val="•"/>
      <w:lvlJc w:val="left"/>
      <w:pPr>
        <w:ind w:left="6335" w:hanging="360"/>
      </w:pPr>
      <w:rPr>
        <w:rFonts w:hint="default"/>
        <w:lang w:val="it-IT" w:eastAsia="it-IT" w:bidi="it-IT"/>
      </w:rPr>
    </w:lvl>
    <w:lvl w:ilvl="7" w:tplc="A6B024D4">
      <w:numFmt w:val="bullet"/>
      <w:lvlText w:val="•"/>
      <w:lvlJc w:val="left"/>
      <w:pPr>
        <w:ind w:left="7218" w:hanging="360"/>
      </w:pPr>
      <w:rPr>
        <w:rFonts w:hint="default"/>
        <w:lang w:val="it-IT" w:eastAsia="it-IT" w:bidi="it-IT"/>
      </w:rPr>
    </w:lvl>
    <w:lvl w:ilvl="8" w:tplc="38649E00">
      <w:numFmt w:val="bullet"/>
      <w:lvlText w:val="•"/>
      <w:lvlJc w:val="left"/>
      <w:pPr>
        <w:ind w:left="8101" w:hanging="360"/>
      </w:pPr>
      <w:rPr>
        <w:rFonts w:hint="default"/>
        <w:lang w:val="it-IT" w:eastAsia="it-IT" w:bidi="it-IT"/>
      </w:rPr>
    </w:lvl>
  </w:abstractNum>
  <w:abstractNum w:abstractNumId="25">
    <w:nsid w:val="77CB742D"/>
    <w:multiLevelType w:val="hybridMultilevel"/>
    <w:tmpl w:val="8856C5D4"/>
    <w:lvl w:ilvl="0" w:tplc="0FB61B88">
      <w:start w:val="1"/>
      <w:numFmt w:val="decimal"/>
      <w:lvlText w:val="%1."/>
      <w:lvlJc w:val="left"/>
      <w:pPr>
        <w:ind w:left="1038" w:hanging="360"/>
      </w:pPr>
      <w:rPr>
        <w:rFonts w:ascii="Times New Roman" w:eastAsia="Times New Roman" w:hAnsi="Times New Roman" w:cs="Times New Roman" w:hint="default"/>
        <w:spacing w:val="-4"/>
        <w:w w:val="99"/>
        <w:sz w:val="24"/>
        <w:szCs w:val="24"/>
        <w:lang w:val="it-IT" w:eastAsia="it-IT" w:bidi="it-IT"/>
      </w:rPr>
    </w:lvl>
    <w:lvl w:ilvl="1" w:tplc="92AEC832">
      <w:numFmt w:val="bullet"/>
      <w:lvlText w:val="•"/>
      <w:lvlJc w:val="left"/>
      <w:pPr>
        <w:ind w:left="1922" w:hanging="360"/>
      </w:pPr>
      <w:rPr>
        <w:rFonts w:hint="default"/>
        <w:lang w:val="it-IT" w:eastAsia="it-IT" w:bidi="it-IT"/>
      </w:rPr>
    </w:lvl>
    <w:lvl w:ilvl="2" w:tplc="D58ACCEC">
      <w:numFmt w:val="bullet"/>
      <w:lvlText w:val="•"/>
      <w:lvlJc w:val="left"/>
      <w:pPr>
        <w:ind w:left="2805" w:hanging="360"/>
      </w:pPr>
      <w:rPr>
        <w:rFonts w:hint="default"/>
        <w:lang w:val="it-IT" w:eastAsia="it-IT" w:bidi="it-IT"/>
      </w:rPr>
    </w:lvl>
    <w:lvl w:ilvl="3" w:tplc="012A2700">
      <w:numFmt w:val="bullet"/>
      <w:lvlText w:val="•"/>
      <w:lvlJc w:val="left"/>
      <w:pPr>
        <w:ind w:left="3687" w:hanging="360"/>
      </w:pPr>
      <w:rPr>
        <w:rFonts w:hint="default"/>
        <w:lang w:val="it-IT" w:eastAsia="it-IT" w:bidi="it-IT"/>
      </w:rPr>
    </w:lvl>
    <w:lvl w:ilvl="4" w:tplc="B6D45308">
      <w:numFmt w:val="bullet"/>
      <w:lvlText w:val="•"/>
      <w:lvlJc w:val="left"/>
      <w:pPr>
        <w:ind w:left="4570" w:hanging="360"/>
      </w:pPr>
      <w:rPr>
        <w:rFonts w:hint="default"/>
        <w:lang w:val="it-IT" w:eastAsia="it-IT" w:bidi="it-IT"/>
      </w:rPr>
    </w:lvl>
    <w:lvl w:ilvl="5" w:tplc="B7001A2E">
      <w:numFmt w:val="bullet"/>
      <w:lvlText w:val="•"/>
      <w:lvlJc w:val="left"/>
      <w:pPr>
        <w:ind w:left="5453" w:hanging="360"/>
      </w:pPr>
      <w:rPr>
        <w:rFonts w:hint="default"/>
        <w:lang w:val="it-IT" w:eastAsia="it-IT" w:bidi="it-IT"/>
      </w:rPr>
    </w:lvl>
    <w:lvl w:ilvl="6" w:tplc="C116DC74">
      <w:numFmt w:val="bullet"/>
      <w:lvlText w:val="•"/>
      <w:lvlJc w:val="left"/>
      <w:pPr>
        <w:ind w:left="6335" w:hanging="360"/>
      </w:pPr>
      <w:rPr>
        <w:rFonts w:hint="default"/>
        <w:lang w:val="it-IT" w:eastAsia="it-IT" w:bidi="it-IT"/>
      </w:rPr>
    </w:lvl>
    <w:lvl w:ilvl="7" w:tplc="E20C7F12">
      <w:numFmt w:val="bullet"/>
      <w:lvlText w:val="•"/>
      <w:lvlJc w:val="left"/>
      <w:pPr>
        <w:ind w:left="7218" w:hanging="360"/>
      </w:pPr>
      <w:rPr>
        <w:rFonts w:hint="default"/>
        <w:lang w:val="it-IT" w:eastAsia="it-IT" w:bidi="it-IT"/>
      </w:rPr>
    </w:lvl>
    <w:lvl w:ilvl="8" w:tplc="44B4FBC6">
      <w:numFmt w:val="bullet"/>
      <w:lvlText w:val="•"/>
      <w:lvlJc w:val="left"/>
      <w:pPr>
        <w:ind w:left="8101" w:hanging="360"/>
      </w:pPr>
      <w:rPr>
        <w:rFonts w:hint="default"/>
        <w:lang w:val="it-IT" w:eastAsia="it-IT" w:bidi="it-IT"/>
      </w:rPr>
    </w:lvl>
  </w:abstractNum>
  <w:abstractNum w:abstractNumId="26">
    <w:nsid w:val="782857F0"/>
    <w:multiLevelType w:val="hybridMultilevel"/>
    <w:tmpl w:val="A80E9FB2"/>
    <w:lvl w:ilvl="0" w:tplc="0D328FAE">
      <w:numFmt w:val="bullet"/>
      <w:lvlText w:val="−"/>
      <w:lvlJc w:val="left"/>
      <w:pPr>
        <w:ind w:left="501" w:hanging="360"/>
      </w:pPr>
      <w:rPr>
        <w:rFonts w:ascii="Times New Roman" w:eastAsia="Times New Roman" w:hAnsi="Times New Roman" w:cs="Times New Roman" w:hint="default"/>
        <w:w w:val="100"/>
        <w:sz w:val="22"/>
        <w:szCs w:val="22"/>
        <w:lang w:val="it-IT" w:eastAsia="it-IT" w:bidi="it-IT"/>
      </w:rPr>
    </w:lvl>
    <w:lvl w:ilvl="1" w:tplc="6D26EAC2">
      <w:numFmt w:val="bullet"/>
      <w:lvlText w:val="•"/>
      <w:lvlJc w:val="left"/>
      <w:pPr>
        <w:ind w:left="913" w:hanging="360"/>
      </w:pPr>
      <w:rPr>
        <w:rFonts w:hint="default"/>
        <w:lang w:val="it-IT" w:eastAsia="it-IT" w:bidi="it-IT"/>
      </w:rPr>
    </w:lvl>
    <w:lvl w:ilvl="2" w:tplc="99F83D68">
      <w:numFmt w:val="bullet"/>
      <w:lvlText w:val="•"/>
      <w:lvlJc w:val="left"/>
      <w:pPr>
        <w:ind w:left="1327" w:hanging="360"/>
      </w:pPr>
      <w:rPr>
        <w:rFonts w:hint="default"/>
        <w:lang w:val="it-IT" w:eastAsia="it-IT" w:bidi="it-IT"/>
      </w:rPr>
    </w:lvl>
    <w:lvl w:ilvl="3" w:tplc="4EF8D99A">
      <w:numFmt w:val="bullet"/>
      <w:lvlText w:val="•"/>
      <w:lvlJc w:val="left"/>
      <w:pPr>
        <w:ind w:left="1740" w:hanging="360"/>
      </w:pPr>
      <w:rPr>
        <w:rFonts w:hint="default"/>
        <w:lang w:val="it-IT" w:eastAsia="it-IT" w:bidi="it-IT"/>
      </w:rPr>
    </w:lvl>
    <w:lvl w:ilvl="4" w:tplc="7E1EDBEA">
      <w:numFmt w:val="bullet"/>
      <w:lvlText w:val="•"/>
      <w:lvlJc w:val="left"/>
      <w:pPr>
        <w:ind w:left="2154" w:hanging="360"/>
      </w:pPr>
      <w:rPr>
        <w:rFonts w:hint="default"/>
        <w:lang w:val="it-IT" w:eastAsia="it-IT" w:bidi="it-IT"/>
      </w:rPr>
    </w:lvl>
    <w:lvl w:ilvl="5" w:tplc="432426FA">
      <w:numFmt w:val="bullet"/>
      <w:lvlText w:val="•"/>
      <w:lvlJc w:val="left"/>
      <w:pPr>
        <w:ind w:left="2567" w:hanging="360"/>
      </w:pPr>
      <w:rPr>
        <w:rFonts w:hint="default"/>
        <w:lang w:val="it-IT" w:eastAsia="it-IT" w:bidi="it-IT"/>
      </w:rPr>
    </w:lvl>
    <w:lvl w:ilvl="6" w:tplc="A5E26E4E">
      <w:numFmt w:val="bullet"/>
      <w:lvlText w:val="•"/>
      <w:lvlJc w:val="left"/>
      <w:pPr>
        <w:ind w:left="2981" w:hanging="360"/>
      </w:pPr>
      <w:rPr>
        <w:rFonts w:hint="default"/>
        <w:lang w:val="it-IT" w:eastAsia="it-IT" w:bidi="it-IT"/>
      </w:rPr>
    </w:lvl>
    <w:lvl w:ilvl="7" w:tplc="0C684BD8">
      <w:numFmt w:val="bullet"/>
      <w:lvlText w:val="•"/>
      <w:lvlJc w:val="left"/>
      <w:pPr>
        <w:ind w:left="3394" w:hanging="360"/>
      </w:pPr>
      <w:rPr>
        <w:rFonts w:hint="default"/>
        <w:lang w:val="it-IT" w:eastAsia="it-IT" w:bidi="it-IT"/>
      </w:rPr>
    </w:lvl>
    <w:lvl w:ilvl="8" w:tplc="FF1C74E6">
      <w:numFmt w:val="bullet"/>
      <w:lvlText w:val="•"/>
      <w:lvlJc w:val="left"/>
      <w:pPr>
        <w:ind w:left="3808" w:hanging="360"/>
      </w:pPr>
      <w:rPr>
        <w:rFonts w:hint="default"/>
        <w:lang w:val="it-IT" w:eastAsia="it-IT" w:bidi="it-IT"/>
      </w:rPr>
    </w:lvl>
  </w:abstractNum>
  <w:abstractNum w:abstractNumId="27">
    <w:nsid w:val="7C650CFE"/>
    <w:multiLevelType w:val="hybridMultilevel"/>
    <w:tmpl w:val="4560C866"/>
    <w:lvl w:ilvl="0" w:tplc="A0763D38">
      <w:start w:val="1"/>
      <w:numFmt w:val="decimal"/>
      <w:lvlText w:val="%1."/>
      <w:lvlJc w:val="left"/>
      <w:pPr>
        <w:ind w:left="1038" w:hanging="360"/>
      </w:pPr>
      <w:rPr>
        <w:rFonts w:ascii="Times New Roman" w:eastAsia="Times New Roman" w:hAnsi="Times New Roman" w:cs="Times New Roman" w:hint="default"/>
        <w:spacing w:val="-18"/>
        <w:w w:val="99"/>
        <w:sz w:val="24"/>
        <w:szCs w:val="24"/>
        <w:lang w:val="it-IT" w:eastAsia="it-IT" w:bidi="it-IT"/>
      </w:rPr>
    </w:lvl>
    <w:lvl w:ilvl="1" w:tplc="02363A52">
      <w:numFmt w:val="bullet"/>
      <w:lvlText w:val="•"/>
      <w:lvlJc w:val="left"/>
      <w:pPr>
        <w:ind w:left="1922" w:hanging="360"/>
      </w:pPr>
      <w:rPr>
        <w:rFonts w:hint="default"/>
        <w:lang w:val="it-IT" w:eastAsia="it-IT" w:bidi="it-IT"/>
      </w:rPr>
    </w:lvl>
    <w:lvl w:ilvl="2" w:tplc="BE3CBDBC">
      <w:numFmt w:val="bullet"/>
      <w:lvlText w:val="•"/>
      <w:lvlJc w:val="left"/>
      <w:pPr>
        <w:ind w:left="2805" w:hanging="360"/>
      </w:pPr>
      <w:rPr>
        <w:rFonts w:hint="default"/>
        <w:lang w:val="it-IT" w:eastAsia="it-IT" w:bidi="it-IT"/>
      </w:rPr>
    </w:lvl>
    <w:lvl w:ilvl="3" w:tplc="7A105888">
      <w:numFmt w:val="bullet"/>
      <w:lvlText w:val="•"/>
      <w:lvlJc w:val="left"/>
      <w:pPr>
        <w:ind w:left="3687" w:hanging="360"/>
      </w:pPr>
      <w:rPr>
        <w:rFonts w:hint="default"/>
        <w:lang w:val="it-IT" w:eastAsia="it-IT" w:bidi="it-IT"/>
      </w:rPr>
    </w:lvl>
    <w:lvl w:ilvl="4" w:tplc="AB904EF4">
      <w:numFmt w:val="bullet"/>
      <w:lvlText w:val="•"/>
      <w:lvlJc w:val="left"/>
      <w:pPr>
        <w:ind w:left="4570" w:hanging="360"/>
      </w:pPr>
      <w:rPr>
        <w:rFonts w:hint="default"/>
        <w:lang w:val="it-IT" w:eastAsia="it-IT" w:bidi="it-IT"/>
      </w:rPr>
    </w:lvl>
    <w:lvl w:ilvl="5" w:tplc="6220EB92">
      <w:numFmt w:val="bullet"/>
      <w:lvlText w:val="•"/>
      <w:lvlJc w:val="left"/>
      <w:pPr>
        <w:ind w:left="5453" w:hanging="360"/>
      </w:pPr>
      <w:rPr>
        <w:rFonts w:hint="default"/>
        <w:lang w:val="it-IT" w:eastAsia="it-IT" w:bidi="it-IT"/>
      </w:rPr>
    </w:lvl>
    <w:lvl w:ilvl="6" w:tplc="F2F8C770">
      <w:numFmt w:val="bullet"/>
      <w:lvlText w:val="•"/>
      <w:lvlJc w:val="left"/>
      <w:pPr>
        <w:ind w:left="6335" w:hanging="360"/>
      </w:pPr>
      <w:rPr>
        <w:rFonts w:hint="default"/>
        <w:lang w:val="it-IT" w:eastAsia="it-IT" w:bidi="it-IT"/>
      </w:rPr>
    </w:lvl>
    <w:lvl w:ilvl="7" w:tplc="9408A100">
      <w:numFmt w:val="bullet"/>
      <w:lvlText w:val="•"/>
      <w:lvlJc w:val="left"/>
      <w:pPr>
        <w:ind w:left="7218" w:hanging="360"/>
      </w:pPr>
      <w:rPr>
        <w:rFonts w:hint="default"/>
        <w:lang w:val="it-IT" w:eastAsia="it-IT" w:bidi="it-IT"/>
      </w:rPr>
    </w:lvl>
    <w:lvl w:ilvl="8" w:tplc="1C3454F6">
      <w:numFmt w:val="bullet"/>
      <w:lvlText w:val="•"/>
      <w:lvlJc w:val="left"/>
      <w:pPr>
        <w:ind w:left="8101" w:hanging="360"/>
      </w:pPr>
      <w:rPr>
        <w:rFonts w:hint="default"/>
        <w:lang w:val="it-IT" w:eastAsia="it-IT" w:bidi="it-IT"/>
      </w:rPr>
    </w:lvl>
  </w:abstractNum>
  <w:num w:numId="1">
    <w:abstractNumId w:val="23"/>
  </w:num>
  <w:num w:numId="2">
    <w:abstractNumId w:val="27"/>
  </w:num>
  <w:num w:numId="3">
    <w:abstractNumId w:val="25"/>
  </w:num>
  <w:num w:numId="4">
    <w:abstractNumId w:val="19"/>
  </w:num>
  <w:num w:numId="5">
    <w:abstractNumId w:val="4"/>
  </w:num>
  <w:num w:numId="6">
    <w:abstractNumId w:val="16"/>
  </w:num>
  <w:num w:numId="7">
    <w:abstractNumId w:val="15"/>
  </w:num>
  <w:num w:numId="8">
    <w:abstractNumId w:val="10"/>
  </w:num>
  <w:num w:numId="9">
    <w:abstractNumId w:val="26"/>
  </w:num>
  <w:num w:numId="10">
    <w:abstractNumId w:val="14"/>
  </w:num>
  <w:num w:numId="11">
    <w:abstractNumId w:val="21"/>
  </w:num>
  <w:num w:numId="12">
    <w:abstractNumId w:val="17"/>
  </w:num>
  <w:num w:numId="13">
    <w:abstractNumId w:val="24"/>
  </w:num>
  <w:num w:numId="14">
    <w:abstractNumId w:val="7"/>
  </w:num>
  <w:num w:numId="15">
    <w:abstractNumId w:val="12"/>
  </w:num>
  <w:num w:numId="16">
    <w:abstractNumId w:val="5"/>
  </w:num>
  <w:num w:numId="17">
    <w:abstractNumId w:val="2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1">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1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7">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28">
    <w:abstractNumId w:val="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2">
    <w:abstractNumId w:val="6"/>
  </w:num>
  <w:num w:numId="33">
    <w:abstractNumId w:val="8"/>
  </w:num>
  <w:num w:numId="34">
    <w:abstractNumId w:val="22"/>
  </w:num>
  <w:num w:numId="35">
    <w:abstractNumId w:val="18"/>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1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150A10"/>
    <w:rsid w:val="00150A10"/>
    <w:rsid w:val="002D3E5E"/>
    <w:rsid w:val="003F29E5"/>
    <w:rsid w:val="004744B0"/>
    <w:rsid w:val="004D7ED1"/>
    <w:rsid w:val="0051687A"/>
    <w:rsid w:val="005209A9"/>
    <w:rsid w:val="005E4B4F"/>
    <w:rsid w:val="00636B6C"/>
    <w:rsid w:val="00901242"/>
    <w:rsid w:val="009661E9"/>
    <w:rsid w:val="00A448C0"/>
    <w:rsid w:val="00AC567B"/>
    <w:rsid w:val="00C02FEC"/>
    <w:rsid w:val="00E15352"/>
    <w:rsid w:val="00E218FB"/>
    <w:rsid w:val="00F369D8"/>
    <w:rsid w:val="00FB3CF1"/>
    <w:rsid w:val="00FC5D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50A10"/>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Titolo1">
    <w:name w:val="heading 1"/>
    <w:basedOn w:val="Normale"/>
    <w:next w:val="Normale"/>
    <w:link w:val="Titolo1Carattere"/>
    <w:qFormat/>
    <w:rsid w:val="00150A10"/>
    <w:pPr>
      <w:keepNext/>
      <w:adjustRightInd w:val="0"/>
      <w:spacing w:after="7867"/>
      <w:jc w:val="center"/>
      <w:outlineLvl w:val="0"/>
    </w:pPr>
    <w:rPr>
      <w:rFonts w:ascii="Arial" w:hAnsi="Arial" w:cs="Arial"/>
      <w:b/>
      <w:bCs/>
      <w:sz w:val="44"/>
      <w:szCs w:val="44"/>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50A10"/>
    <w:rPr>
      <w:rFonts w:ascii="Arial" w:eastAsia="Times New Roman" w:hAnsi="Arial" w:cs="Arial"/>
      <w:b/>
      <w:bCs/>
      <w:sz w:val="44"/>
      <w:szCs w:val="44"/>
      <w:lang w:eastAsia="it-IT"/>
    </w:rPr>
  </w:style>
  <w:style w:type="table" w:customStyle="1" w:styleId="TableNormal">
    <w:name w:val="Table Normal"/>
    <w:uiPriority w:val="2"/>
    <w:semiHidden/>
    <w:unhideWhenUsed/>
    <w:qFormat/>
    <w:rsid w:val="00150A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150A10"/>
    <w:rPr>
      <w:sz w:val="24"/>
      <w:szCs w:val="24"/>
    </w:rPr>
  </w:style>
  <w:style w:type="character" w:customStyle="1" w:styleId="CorpodeltestoCarattere">
    <w:name w:val="Corpo del testo Carattere"/>
    <w:basedOn w:val="Carpredefinitoparagrafo"/>
    <w:link w:val="Corpodeltesto"/>
    <w:uiPriority w:val="1"/>
    <w:rsid w:val="00150A10"/>
    <w:rPr>
      <w:rFonts w:ascii="Times New Roman" w:eastAsia="Times New Roman" w:hAnsi="Times New Roman" w:cs="Times New Roman"/>
      <w:sz w:val="24"/>
      <w:szCs w:val="24"/>
      <w:lang w:eastAsia="it-IT" w:bidi="it-IT"/>
    </w:rPr>
  </w:style>
  <w:style w:type="paragraph" w:customStyle="1" w:styleId="Heading1">
    <w:name w:val="Heading 1"/>
    <w:basedOn w:val="Normale"/>
    <w:uiPriority w:val="1"/>
    <w:qFormat/>
    <w:rsid w:val="00150A10"/>
    <w:pPr>
      <w:spacing w:before="217"/>
      <w:ind w:left="2441" w:right="1883"/>
      <w:jc w:val="center"/>
      <w:outlineLvl w:val="1"/>
    </w:pPr>
    <w:rPr>
      <w:b/>
      <w:bCs/>
      <w:sz w:val="24"/>
      <w:szCs w:val="24"/>
    </w:rPr>
  </w:style>
  <w:style w:type="paragraph" w:customStyle="1" w:styleId="Heading2">
    <w:name w:val="Heading 2"/>
    <w:basedOn w:val="Normale"/>
    <w:uiPriority w:val="1"/>
    <w:qFormat/>
    <w:rsid w:val="00150A10"/>
    <w:pPr>
      <w:spacing w:before="161"/>
      <w:ind w:left="118"/>
      <w:outlineLvl w:val="2"/>
    </w:pPr>
    <w:rPr>
      <w:b/>
      <w:bCs/>
      <w:i/>
      <w:sz w:val="24"/>
      <w:szCs w:val="24"/>
    </w:rPr>
  </w:style>
  <w:style w:type="paragraph" w:styleId="Paragrafoelenco">
    <w:name w:val="List Paragraph"/>
    <w:basedOn w:val="Normale"/>
    <w:uiPriority w:val="1"/>
    <w:qFormat/>
    <w:rsid w:val="00150A10"/>
    <w:pPr>
      <w:spacing w:before="120"/>
      <w:ind w:left="1038" w:hanging="360"/>
      <w:jc w:val="both"/>
    </w:pPr>
  </w:style>
  <w:style w:type="paragraph" w:customStyle="1" w:styleId="TableParagraph">
    <w:name w:val="Table Paragraph"/>
    <w:basedOn w:val="Normale"/>
    <w:uiPriority w:val="1"/>
    <w:qFormat/>
    <w:rsid w:val="00150A10"/>
    <w:pPr>
      <w:spacing w:before="1"/>
    </w:pPr>
  </w:style>
  <w:style w:type="paragraph" w:customStyle="1" w:styleId="FirstParagraph">
    <w:name w:val="First Paragraph"/>
    <w:basedOn w:val="Corpodeltesto"/>
    <w:next w:val="Corpodeltesto"/>
    <w:qFormat/>
    <w:rsid w:val="00E15352"/>
    <w:pPr>
      <w:widowControl/>
      <w:autoSpaceDE/>
      <w:autoSpaceDN/>
      <w:spacing w:before="180" w:after="180"/>
    </w:pPr>
    <w:rPr>
      <w:rFonts w:asciiTheme="minorHAnsi" w:eastAsiaTheme="minorHAnsi" w:hAnsiTheme="minorHAnsi" w:cstheme="minorBidi"/>
      <w:lang w:val="en-US" w:eastAsia="en-US" w:bidi="ar-SA"/>
    </w:rPr>
  </w:style>
  <w:style w:type="paragraph" w:customStyle="1" w:styleId="Compact">
    <w:name w:val="Compact"/>
    <w:basedOn w:val="Corpodeltesto"/>
    <w:qFormat/>
    <w:rsid w:val="00E15352"/>
    <w:pPr>
      <w:widowControl/>
      <w:autoSpaceDE/>
      <w:autoSpaceDN/>
      <w:spacing w:before="36" w:after="36"/>
    </w:pPr>
    <w:rPr>
      <w:rFonts w:asciiTheme="minorHAnsi" w:eastAsiaTheme="minorHAnsi" w:hAnsiTheme="minorHAnsi" w:cstheme="minorBidi"/>
      <w:lang w:val="en-US" w:eastAsia="en-US" w:bidi="ar-SA"/>
    </w:rPr>
  </w:style>
  <w:style w:type="table" w:styleId="Grigliatabella">
    <w:name w:val="Table Grid"/>
    <w:basedOn w:val="Tabellanormale"/>
    <w:uiPriority w:val="59"/>
    <w:rsid w:val="00A44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5209A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209A9"/>
    <w:rPr>
      <w:rFonts w:ascii="Times New Roman" w:eastAsia="Times New Roman" w:hAnsi="Times New Roman" w:cs="Times New Roman"/>
      <w:lang w:eastAsia="it-IT" w:bidi="it-IT"/>
    </w:rPr>
  </w:style>
  <w:style w:type="paragraph" w:styleId="Pidipagina">
    <w:name w:val="footer"/>
    <w:basedOn w:val="Normale"/>
    <w:link w:val="PidipaginaCarattere"/>
    <w:uiPriority w:val="99"/>
    <w:semiHidden/>
    <w:unhideWhenUsed/>
    <w:rsid w:val="005209A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209A9"/>
    <w:rPr>
      <w:rFonts w:ascii="Times New Roman" w:eastAsia="Times New Roman" w:hAnsi="Times New Roman" w:cs="Times New Roman"/>
      <w:lang w:eastAsia="it-IT" w:bidi="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2352</Words>
  <Characters>13409</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 CIE</dc:creator>
  <cp:lastModifiedBy>Ufficio Tecnico</cp:lastModifiedBy>
  <cp:revision>2</cp:revision>
  <cp:lastPrinted>2019-02-18T10:07:00Z</cp:lastPrinted>
  <dcterms:created xsi:type="dcterms:W3CDTF">2019-02-18T10:09:00Z</dcterms:created>
  <dcterms:modified xsi:type="dcterms:W3CDTF">2019-02-18T10:09:00Z</dcterms:modified>
</cp:coreProperties>
</file>