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18" w:rsidRDefault="006F5E22">
      <w:pPr>
        <w:rPr>
          <w:b/>
          <w:sz w:val="32"/>
          <w:szCs w:val="32"/>
        </w:rPr>
      </w:pPr>
      <w:bookmarkStart w:id="0" w:name="_GoBack"/>
      <w:bookmarkEnd w:id="0"/>
      <w:r>
        <w:rPr>
          <w:b/>
          <w:sz w:val="32"/>
          <w:szCs w:val="32"/>
        </w:rPr>
        <w:t xml:space="preserve">                       PROGRAMMA ATTIVITA’ MOTORIA</w:t>
      </w:r>
    </w:p>
    <w:p w:rsidR="006F5E22" w:rsidRDefault="006F5E22">
      <w:pPr>
        <w:rPr>
          <w:b/>
          <w:sz w:val="24"/>
          <w:szCs w:val="24"/>
        </w:rPr>
      </w:pPr>
    </w:p>
    <w:p w:rsidR="006F5E22" w:rsidRPr="006F5E22" w:rsidRDefault="006F5E22">
      <w:pPr>
        <w:rPr>
          <w:b/>
          <w:sz w:val="28"/>
          <w:szCs w:val="28"/>
        </w:rPr>
      </w:pPr>
      <w:r w:rsidRPr="006F5E22">
        <w:rPr>
          <w:b/>
          <w:sz w:val="28"/>
          <w:szCs w:val="28"/>
        </w:rPr>
        <w:t xml:space="preserve">Introduzione </w:t>
      </w:r>
    </w:p>
    <w:p w:rsidR="006F5E22" w:rsidRDefault="006F5E22" w:rsidP="000954E7">
      <w:pPr>
        <w:spacing w:after="160" w:line="259" w:lineRule="auto"/>
        <w:jc w:val="both"/>
        <w:rPr>
          <w:rFonts w:ascii="Calibri" w:eastAsia="Calibri" w:hAnsi="Calibri" w:cs="Times New Roman"/>
          <w:sz w:val="28"/>
          <w:szCs w:val="28"/>
        </w:rPr>
      </w:pPr>
      <w:r>
        <w:rPr>
          <w:rFonts w:ascii="Calibri" w:eastAsia="Calibri" w:hAnsi="Calibri" w:cs="Times New Roman"/>
          <w:sz w:val="28"/>
          <w:szCs w:val="28"/>
        </w:rPr>
        <w:t>Il compito principale di questo progetto si basa sulla promozione dell’attiv</w:t>
      </w:r>
      <w:r w:rsidR="002932C7">
        <w:rPr>
          <w:rFonts w:ascii="Calibri" w:eastAsia="Calibri" w:hAnsi="Calibri" w:cs="Times New Roman"/>
          <w:sz w:val="28"/>
          <w:szCs w:val="28"/>
        </w:rPr>
        <w:t>ità sportiva, fisica e motoria soprattutto per coloro che hanno abbandonato l’attività sportiva</w:t>
      </w:r>
    </w:p>
    <w:p w:rsidR="002932C7" w:rsidRDefault="006F5E22" w:rsidP="000954E7">
      <w:pPr>
        <w:spacing w:after="160" w:line="259" w:lineRule="auto"/>
        <w:jc w:val="both"/>
        <w:rPr>
          <w:rFonts w:ascii="Calibri" w:eastAsia="Calibri" w:hAnsi="Calibri" w:cs="Times New Roman"/>
          <w:sz w:val="28"/>
          <w:szCs w:val="28"/>
        </w:rPr>
      </w:pPr>
      <w:r>
        <w:rPr>
          <w:rFonts w:ascii="Calibri" w:eastAsia="Calibri" w:hAnsi="Calibri" w:cs="Times New Roman"/>
          <w:sz w:val="28"/>
          <w:szCs w:val="28"/>
        </w:rPr>
        <w:t xml:space="preserve">Diffondere con una maggiore consapevolezza e lavorare dal punto di vista educativo ed informativo all’interno dei Comuni coinvolti nel sisma, in maniera tale da creare interesse e lavorare sulla formazione di uno stile di vita sano ed essenziale. La programmazione avrà una base ludica che ci permetteranno di avere le giuste motivazioni e perciò un adeguato coinvolgimento. </w:t>
      </w:r>
    </w:p>
    <w:p w:rsidR="005D6CD7" w:rsidRDefault="005D6CD7" w:rsidP="000954E7">
      <w:pPr>
        <w:spacing w:after="160" w:line="259" w:lineRule="auto"/>
        <w:jc w:val="both"/>
        <w:rPr>
          <w:rFonts w:ascii="Calibri" w:eastAsia="Calibri" w:hAnsi="Calibri" w:cs="Times New Roman"/>
          <w:sz w:val="28"/>
          <w:szCs w:val="28"/>
        </w:rPr>
      </w:pPr>
    </w:p>
    <w:p w:rsidR="005D6CD7" w:rsidRPr="000F5A28" w:rsidRDefault="000954E7" w:rsidP="000954E7">
      <w:pPr>
        <w:spacing w:after="160" w:line="259" w:lineRule="auto"/>
        <w:jc w:val="both"/>
        <w:rPr>
          <w:rFonts w:ascii="Calibri" w:eastAsia="Calibri" w:hAnsi="Calibri" w:cs="Times New Roman"/>
          <w:b/>
          <w:sz w:val="28"/>
          <w:szCs w:val="28"/>
        </w:rPr>
      </w:pPr>
      <w:r>
        <w:rPr>
          <w:rFonts w:ascii="Calibri" w:eastAsia="Calibri" w:hAnsi="Calibri" w:cs="Times New Roman"/>
          <w:b/>
          <w:sz w:val="28"/>
          <w:szCs w:val="28"/>
        </w:rPr>
        <w:t>Modalità d’intervento</w:t>
      </w:r>
      <w:r w:rsidR="005D6CD7" w:rsidRPr="000F5A28">
        <w:rPr>
          <w:rFonts w:ascii="Calibri" w:eastAsia="Calibri" w:hAnsi="Calibri" w:cs="Times New Roman"/>
          <w:b/>
          <w:sz w:val="28"/>
          <w:szCs w:val="28"/>
        </w:rPr>
        <w:t>: bisogni ed obiettivi</w:t>
      </w:r>
    </w:p>
    <w:p w:rsidR="005D6CD7" w:rsidRDefault="005D6CD7" w:rsidP="000954E7">
      <w:pPr>
        <w:spacing w:after="160" w:line="259" w:lineRule="auto"/>
        <w:jc w:val="both"/>
        <w:rPr>
          <w:rFonts w:ascii="Calibri" w:eastAsia="Calibri" w:hAnsi="Calibri" w:cs="Times New Roman"/>
          <w:b/>
          <w:sz w:val="28"/>
          <w:szCs w:val="28"/>
        </w:rPr>
      </w:pPr>
    </w:p>
    <w:p w:rsidR="002932C7" w:rsidRPr="000F5A28" w:rsidRDefault="002932C7" w:rsidP="000954E7">
      <w:pPr>
        <w:spacing w:after="160" w:line="259" w:lineRule="auto"/>
        <w:jc w:val="both"/>
        <w:rPr>
          <w:rFonts w:ascii="Calibri" w:eastAsia="Calibri" w:hAnsi="Calibri" w:cs="Times New Roman"/>
          <w:b/>
          <w:sz w:val="28"/>
          <w:szCs w:val="28"/>
        </w:rPr>
      </w:pPr>
      <w:r>
        <w:rPr>
          <w:rFonts w:ascii="Calibri" w:eastAsia="Calibri" w:hAnsi="Calibri" w:cs="Times New Roman"/>
          <w:b/>
          <w:sz w:val="28"/>
          <w:szCs w:val="28"/>
        </w:rPr>
        <w:t>Attività per i bambini</w:t>
      </w:r>
    </w:p>
    <w:p w:rsidR="005D6CD7" w:rsidRPr="000F5A28" w:rsidRDefault="005D6CD7" w:rsidP="000954E7">
      <w:pPr>
        <w:spacing w:after="160" w:line="259" w:lineRule="auto"/>
        <w:jc w:val="both"/>
        <w:rPr>
          <w:rFonts w:ascii="Calibri" w:eastAsia="Calibri" w:hAnsi="Calibri" w:cs="Times New Roman"/>
          <w:sz w:val="28"/>
          <w:szCs w:val="28"/>
        </w:rPr>
      </w:pPr>
      <w:r w:rsidRPr="000F5A28">
        <w:rPr>
          <w:rFonts w:ascii="Calibri" w:eastAsia="Calibri" w:hAnsi="Calibri" w:cs="Times New Roman"/>
          <w:sz w:val="28"/>
          <w:szCs w:val="28"/>
        </w:rPr>
        <w:t>Il protocollo di attività fisica sarà proposto a gruppi di soggetti specifici, dove sar</w:t>
      </w:r>
      <w:r>
        <w:rPr>
          <w:rFonts w:ascii="Calibri" w:eastAsia="Calibri" w:hAnsi="Calibri" w:cs="Times New Roman"/>
          <w:sz w:val="28"/>
          <w:szCs w:val="28"/>
        </w:rPr>
        <w:t>anno presenti bambini dai 3 ai 7</w:t>
      </w:r>
      <w:r w:rsidRPr="000F5A28">
        <w:rPr>
          <w:rFonts w:ascii="Calibri" w:eastAsia="Calibri" w:hAnsi="Calibri" w:cs="Times New Roman"/>
          <w:sz w:val="28"/>
          <w:szCs w:val="28"/>
        </w:rPr>
        <w:t xml:space="preserve"> anni, frequentanti la scuola materna</w:t>
      </w:r>
      <w:r>
        <w:rPr>
          <w:rFonts w:ascii="Calibri" w:eastAsia="Calibri" w:hAnsi="Calibri" w:cs="Times New Roman"/>
          <w:sz w:val="28"/>
          <w:szCs w:val="28"/>
        </w:rPr>
        <w:t xml:space="preserve"> ed elementari</w:t>
      </w:r>
      <w:r w:rsidR="000954E7">
        <w:rPr>
          <w:rFonts w:ascii="Calibri" w:eastAsia="Calibri" w:hAnsi="Calibri" w:cs="Times New Roman"/>
          <w:sz w:val="28"/>
          <w:szCs w:val="28"/>
        </w:rPr>
        <w:t>. In questa fase</w:t>
      </w:r>
      <w:r w:rsidRPr="000F5A28">
        <w:rPr>
          <w:rFonts w:ascii="Calibri" w:eastAsia="Calibri" w:hAnsi="Calibri" w:cs="Times New Roman"/>
          <w:sz w:val="28"/>
          <w:szCs w:val="28"/>
        </w:rPr>
        <w:t>, il bambino dovrà sostenere un processo educativo completo in cui, dal punto di vista l</w:t>
      </w:r>
      <w:r>
        <w:rPr>
          <w:rFonts w:ascii="Calibri" w:eastAsia="Calibri" w:hAnsi="Calibri" w:cs="Times New Roman"/>
          <w:sz w:val="28"/>
          <w:szCs w:val="28"/>
        </w:rPr>
        <w:t>udico – motorio, si costruiranno</w:t>
      </w:r>
      <w:r w:rsidRPr="000F5A28">
        <w:rPr>
          <w:rFonts w:ascii="Calibri" w:eastAsia="Calibri" w:hAnsi="Calibri" w:cs="Times New Roman"/>
          <w:sz w:val="28"/>
          <w:szCs w:val="28"/>
        </w:rPr>
        <w:t xml:space="preserve"> le sue capacità motorie coordinative attraverso un processo che permetta lo sviluppo degli schemi motori di base e l’ampliamento del proprio patrimonio genetico motorio.  Le attività verranno svolte all’interno delle strutture scolastiche, allo scopo di recuperare e valorizzare spazi urbani, quali luoghi sportivi e di socializzazione, di raggiungere chi non pratica attività motoria o la effettua in maniera poco programmata e di offrire strumenti immediati capaci di rilevare un feedback positivo in grado di acquisire uno stile di vita sano e attivo e raggiungere il benessere psico – fisico.</w:t>
      </w:r>
    </w:p>
    <w:p w:rsidR="005D6CD7" w:rsidRPr="000F5A28" w:rsidRDefault="005D6CD7" w:rsidP="000954E7">
      <w:pPr>
        <w:spacing w:after="160" w:line="259" w:lineRule="auto"/>
        <w:jc w:val="both"/>
        <w:rPr>
          <w:rFonts w:ascii="Calibri" w:eastAsia="Calibri" w:hAnsi="Calibri" w:cs="Times New Roman"/>
          <w:sz w:val="28"/>
          <w:szCs w:val="28"/>
        </w:rPr>
      </w:pPr>
      <w:r w:rsidRPr="000F5A28">
        <w:rPr>
          <w:rFonts w:ascii="Calibri" w:eastAsia="Calibri" w:hAnsi="Calibri" w:cs="Times New Roman"/>
          <w:sz w:val="28"/>
          <w:szCs w:val="28"/>
        </w:rPr>
        <w:t>La scelta di indirizzare il protocollo d’allenamento a</w:t>
      </w:r>
      <w:r>
        <w:rPr>
          <w:rFonts w:ascii="Calibri" w:eastAsia="Calibri" w:hAnsi="Calibri" w:cs="Times New Roman"/>
          <w:sz w:val="28"/>
          <w:szCs w:val="28"/>
        </w:rPr>
        <w:t xml:space="preserve">d una fascia d’età bassa, pre- scolare e prima età scolare, ci permette di creare un bagaglio culturale motorio ed educativo che ci permetta di creare una mentalità tale da ridurre l’abbandono dell’attività sportiva, maggiormente rilevato in pre – adolescenti e adulti over 50. Questo fenomeno </w:t>
      </w:r>
      <w:r w:rsidRPr="000F5A28">
        <w:rPr>
          <w:rFonts w:ascii="Calibri" w:eastAsia="Calibri" w:hAnsi="Calibri" w:cs="Times New Roman"/>
          <w:sz w:val="28"/>
          <w:szCs w:val="28"/>
        </w:rPr>
        <w:t>sta appunto nelle problematiche che possono crearsi in questi periodi, parlando di paramorfismi, in più per quanto riguarda il calo dell’attività fisica.</w:t>
      </w:r>
    </w:p>
    <w:p w:rsidR="005D6CD7" w:rsidRPr="000F5A28" w:rsidRDefault="005D6CD7" w:rsidP="000954E7">
      <w:pPr>
        <w:spacing w:after="160" w:line="259" w:lineRule="auto"/>
        <w:jc w:val="both"/>
        <w:rPr>
          <w:rFonts w:ascii="Calibri" w:eastAsia="Calibri" w:hAnsi="Calibri" w:cs="Times New Roman"/>
          <w:sz w:val="28"/>
          <w:szCs w:val="28"/>
        </w:rPr>
      </w:pPr>
    </w:p>
    <w:p w:rsidR="005D6CD7" w:rsidRPr="000F5A28" w:rsidRDefault="005D6CD7" w:rsidP="000954E7">
      <w:pPr>
        <w:numPr>
          <w:ilvl w:val="0"/>
          <w:numId w:val="1"/>
        </w:numPr>
        <w:spacing w:after="160" w:line="259" w:lineRule="auto"/>
        <w:contextualSpacing/>
        <w:jc w:val="both"/>
        <w:rPr>
          <w:rFonts w:ascii="Calibri" w:eastAsia="Calibri" w:hAnsi="Calibri" w:cs="Times New Roman"/>
          <w:b/>
          <w:sz w:val="28"/>
          <w:szCs w:val="28"/>
        </w:rPr>
      </w:pPr>
      <w:r w:rsidRPr="000F5A28">
        <w:rPr>
          <w:rFonts w:ascii="Calibri" w:eastAsia="Calibri" w:hAnsi="Calibri" w:cs="Times New Roman"/>
          <w:b/>
          <w:sz w:val="28"/>
          <w:szCs w:val="28"/>
        </w:rPr>
        <w:t xml:space="preserve">Riduzione attività fisica = </w:t>
      </w:r>
      <w:r w:rsidRPr="000F5A28">
        <w:rPr>
          <w:rFonts w:ascii="Calibri" w:eastAsia="Calibri" w:hAnsi="Calibri" w:cs="Times New Roman"/>
          <w:sz w:val="28"/>
          <w:szCs w:val="28"/>
        </w:rPr>
        <w:t>ragazzi di età compresa tra gli 11 e 17 anni, dove c’è un maggior rischio di abbandono sportivo causato da cambiamenti che accompagnano lo sviluppo fisico, psichico e sociale.</w:t>
      </w:r>
    </w:p>
    <w:p w:rsidR="005D6CD7" w:rsidRPr="002932C7" w:rsidRDefault="005D6CD7" w:rsidP="000954E7">
      <w:pPr>
        <w:spacing w:after="160" w:line="259" w:lineRule="auto"/>
        <w:ind w:left="720"/>
        <w:contextualSpacing/>
        <w:jc w:val="both"/>
        <w:rPr>
          <w:rFonts w:ascii="Calibri" w:eastAsia="Calibri" w:hAnsi="Calibri" w:cs="Times New Roman"/>
          <w:b/>
          <w:sz w:val="28"/>
          <w:szCs w:val="28"/>
        </w:rPr>
      </w:pPr>
      <w:r w:rsidRPr="002932C7">
        <w:rPr>
          <w:rFonts w:ascii="Calibri" w:eastAsia="Calibri" w:hAnsi="Calibri" w:cs="Times New Roman"/>
          <w:b/>
          <w:sz w:val="28"/>
          <w:szCs w:val="28"/>
        </w:rPr>
        <w:t>Adulti over 50, crescente calo della pratica sportiva e dell’attività fisica.</w:t>
      </w:r>
    </w:p>
    <w:p w:rsidR="005D6CD7" w:rsidRDefault="005D6CD7" w:rsidP="000954E7">
      <w:pPr>
        <w:spacing w:after="160" w:line="259" w:lineRule="auto"/>
        <w:ind w:left="720"/>
        <w:contextualSpacing/>
        <w:jc w:val="both"/>
        <w:rPr>
          <w:rFonts w:ascii="Calibri" w:eastAsia="Calibri" w:hAnsi="Calibri" w:cs="Times New Roman"/>
          <w:b/>
          <w:sz w:val="28"/>
          <w:szCs w:val="28"/>
        </w:rPr>
      </w:pPr>
      <w:r w:rsidRPr="002932C7">
        <w:rPr>
          <w:rFonts w:ascii="Calibri" w:eastAsia="Calibri" w:hAnsi="Calibri" w:cs="Times New Roman"/>
          <w:b/>
          <w:sz w:val="28"/>
          <w:szCs w:val="28"/>
        </w:rPr>
        <w:t>Questa riduzione di attività sportiva, causa delle problematiche legate all’alterazione del sistema cardiovascolare e dell’apparato muscolo – scheletrico, in più porta una modificazione corporea con l’aumento di % di massa grassa.</w:t>
      </w:r>
    </w:p>
    <w:p w:rsidR="002932C7" w:rsidRPr="002932C7" w:rsidRDefault="002932C7" w:rsidP="000954E7">
      <w:pPr>
        <w:spacing w:after="160" w:line="259" w:lineRule="auto"/>
        <w:ind w:left="720"/>
        <w:contextualSpacing/>
        <w:jc w:val="both"/>
        <w:rPr>
          <w:rFonts w:ascii="Calibri" w:eastAsia="Calibri" w:hAnsi="Calibri" w:cs="Times New Roman"/>
          <w:b/>
          <w:sz w:val="28"/>
          <w:szCs w:val="28"/>
        </w:rPr>
      </w:pPr>
      <w:r>
        <w:rPr>
          <w:rFonts w:ascii="Calibri" w:eastAsia="Calibri" w:hAnsi="Calibri" w:cs="Times New Roman"/>
          <w:b/>
          <w:sz w:val="28"/>
          <w:szCs w:val="28"/>
        </w:rPr>
        <w:t>Questo problema deve essere affrontato per ricreare sani stili di vita, ridurre l’incidenza di patologie e migliorare le condizioni di vita nei comuni  interessati.</w:t>
      </w:r>
    </w:p>
    <w:p w:rsidR="005D6CD7" w:rsidRPr="000F5A28" w:rsidRDefault="005D6CD7" w:rsidP="000954E7">
      <w:pPr>
        <w:spacing w:after="160" w:line="259" w:lineRule="auto"/>
        <w:jc w:val="both"/>
        <w:rPr>
          <w:rFonts w:ascii="Calibri" w:eastAsia="Calibri" w:hAnsi="Calibri" w:cs="Times New Roman"/>
          <w:sz w:val="28"/>
          <w:szCs w:val="28"/>
        </w:rPr>
      </w:pPr>
    </w:p>
    <w:p w:rsidR="005D6CD7" w:rsidRPr="000F5A28" w:rsidRDefault="005D6CD7" w:rsidP="000954E7">
      <w:pPr>
        <w:numPr>
          <w:ilvl w:val="0"/>
          <w:numId w:val="1"/>
        </w:numPr>
        <w:spacing w:after="160" w:line="259" w:lineRule="auto"/>
        <w:contextualSpacing/>
        <w:jc w:val="both"/>
        <w:rPr>
          <w:rFonts w:ascii="Calibri" w:eastAsia="Calibri" w:hAnsi="Calibri" w:cs="Times New Roman"/>
          <w:sz w:val="28"/>
          <w:szCs w:val="28"/>
        </w:rPr>
      </w:pPr>
      <w:r w:rsidRPr="000F5A28">
        <w:rPr>
          <w:rFonts w:ascii="Calibri" w:eastAsia="Calibri" w:hAnsi="Calibri" w:cs="Times New Roman"/>
          <w:b/>
          <w:sz w:val="28"/>
          <w:szCs w:val="28"/>
        </w:rPr>
        <w:t xml:space="preserve">Attività preventiva e adattata = </w:t>
      </w:r>
      <w:r w:rsidRPr="000F5A28">
        <w:rPr>
          <w:rFonts w:ascii="Calibri" w:eastAsia="Calibri" w:hAnsi="Calibri" w:cs="Times New Roman"/>
          <w:sz w:val="28"/>
          <w:szCs w:val="28"/>
        </w:rPr>
        <w:t>Si andrà ad intervenire su tutte quelle strategie posturali sbagliate e perciò posizione viziate, definite come paramorfismi.</w:t>
      </w:r>
    </w:p>
    <w:p w:rsidR="005D6CD7" w:rsidRPr="000F5A28" w:rsidRDefault="005D6CD7" w:rsidP="000954E7">
      <w:pPr>
        <w:spacing w:after="160" w:line="259" w:lineRule="auto"/>
        <w:ind w:left="720"/>
        <w:contextualSpacing/>
        <w:jc w:val="both"/>
        <w:rPr>
          <w:rFonts w:ascii="Calibri" w:eastAsia="Calibri" w:hAnsi="Calibri" w:cs="Times New Roman"/>
          <w:sz w:val="28"/>
          <w:szCs w:val="28"/>
        </w:rPr>
      </w:pPr>
      <w:r w:rsidRPr="000F5A28">
        <w:rPr>
          <w:rFonts w:ascii="Calibri" w:eastAsia="Calibri" w:hAnsi="Calibri" w:cs="Times New Roman"/>
          <w:sz w:val="28"/>
          <w:szCs w:val="28"/>
        </w:rPr>
        <w:t xml:space="preserve">Per paramorfismi si intende l’assunzione di atteggiamenti scorretti, poco funzionali che possono essere di lieve entità e </w:t>
      </w:r>
      <w:r w:rsidR="000954E7">
        <w:rPr>
          <w:rFonts w:ascii="Calibri" w:eastAsia="Calibri" w:hAnsi="Calibri" w:cs="Times New Roman"/>
          <w:sz w:val="28"/>
          <w:szCs w:val="28"/>
        </w:rPr>
        <w:t xml:space="preserve">perciò adatte ad un protocollo </w:t>
      </w:r>
      <w:r w:rsidRPr="000F5A28">
        <w:rPr>
          <w:rFonts w:ascii="Calibri" w:eastAsia="Calibri" w:hAnsi="Calibri" w:cs="Times New Roman"/>
          <w:sz w:val="28"/>
          <w:szCs w:val="28"/>
        </w:rPr>
        <w:t>rieducativo con il trattamento della ginnastica posturale, a differenza dei dimorfismi che rappresentano condizioni stabili dovuti a cronicità di atteggiamenti viziati o disfunzioni congenite.</w:t>
      </w:r>
    </w:p>
    <w:p w:rsidR="005D6CD7" w:rsidRPr="000F5A28" w:rsidRDefault="005D6CD7" w:rsidP="000954E7">
      <w:pPr>
        <w:spacing w:after="160" w:line="259" w:lineRule="auto"/>
        <w:ind w:left="720"/>
        <w:contextualSpacing/>
        <w:jc w:val="both"/>
        <w:rPr>
          <w:rFonts w:ascii="Calibri" w:eastAsia="Calibri" w:hAnsi="Calibri" w:cs="Times New Roman"/>
          <w:sz w:val="28"/>
          <w:szCs w:val="28"/>
        </w:rPr>
      </w:pPr>
      <w:r w:rsidRPr="000F5A28">
        <w:rPr>
          <w:rFonts w:ascii="Calibri" w:eastAsia="Calibri" w:hAnsi="Calibri" w:cs="Times New Roman"/>
          <w:sz w:val="28"/>
          <w:szCs w:val="28"/>
        </w:rPr>
        <w:t>Rappresenta una forbice d’intervento che racchiude entrambe le categorie, per quanto riguarda i ragazzi ci potranno essere maggiore benefici, in quanto trovandosi nel periodo di accrescimento, c’è maggiore mobilità e capacità di riprogrammare e rieducare il sistema tonico posturale.</w:t>
      </w:r>
    </w:p>
    <w:p w:rsidR="005D6CD7" w:rsidRDefault="005D6CD7" w:rsidP="000954E7">
      <w:pPr>
        <w:spacing w:after="160" w:line="259" w:lineRule="auto"/>
        <w:ind w:left="720"/>
        <w:contextualSpacing/>
        <w:jc w:val="both"/>
        <w:rPr>
          <w:rFonts w:ascii="Calibri" w:eastAsia="Calibri" w:hAnsi="Calibri" w:cs="Times New Roman"/>
          <w:sz w:val="28"/>
          <w:szCs w:val="28"/>
        </w:rPr>
      </w:pPr>
      <w:r w:rsidRPr="000F5A28">
        <w:rPr>
          <w:rFonts w:ascii="Calibri" w:eastAsia="Calibri" w:hAnsi="Calibri" w:cs="Times New Roman"/>
          <w:sz w:val="28"/>
          <w:szCs w:val="28"/>
        </w:rPr>
        <w:t>Mentre per gli adulti, seppur con l’accrescimento concluso si possa intervenire in maniera minore sulle problematiche, si potranno integrare tutte quelle manovre che consentano il miglioramento delle condizioni di salute, legate a dolori acuti e al miglioramento dello svolgimento delle attività quotidiane, con nozioni di ergonomia ed educazione al movimento.</w:t>
      </w:r>
    </w:p>
    <w:p w:rsidR="005D6CD7" w:rsidRDefault="005D6CD7" w:rsidP="000954E7">
      <w:pPr>
        <w:spacing w:after="160" w:line="259" w:lineRule="auto"/>
        <w:ind w:left="720"/>
        <w:contextualSpacing/>
        <w:jc w:val="both"/>
        <w:rPr>
          <w:rFonts w:ascii="Calibri" w:eastAsia="Calibri" w:hAnsi="Calibri" w:cs="Times New Roman"/>
          <w:sz w:val="28"/>
          <w:szCs w:val="28"/>
        </w:rPr>
      </w:pPr>
    </w:p>
    <w:p w:rsidR="005D6CD7" w:rsidRDefault="005D6CD7" w:rsidP="000954E7">
      <w:pPr>
        <w:spacing w:after="160" w:line="259" w:lineRule="auto"/>
        <w:jc w:val="both"/>
        <w:rPr>
          <w:rFonts w:ascii="Calibri" w:eastAsia="Calibri" w:hAnsi="Calibri" w:cs="Times New Roman"/>
          <w:sz w:val="28"/>
          <w:szCs w:val="28"/>
        </w:rPr>
      </w:pPr>
    </w:p>
    <w:p w:rsidR="005D6CD7" w:rsidRDefault="005D6CD7" w:rsidP="000954E7">
      <w:pPr>
        <w:spacing w:after="160" w:line="259" w:lineRule="auto"/>
        <w:jc w:val="both"/>
        <w:rPr>
          <w:rFonts w:ascii="Calibri" w:eastAsia="Calibri" w:hAnsi="Calibri" w:cs="Times New Roman"/>
          <w:sz w:val="28"/>
          <w:szCs w:val="28"/>
        </w:rPr>
      </w:pPr>
    </w:p>
    <w:p w:rsidR="002932C7" w:rsidRDefault="002932C7" w:rsidP="000954E7">
      <w:pPr>
        <w:spacing w:after="160" w:line="259" w:lineRule="auto"/>
        <w:jc w:val="both"/>
        <w:rPr>
          <w:rFonts w:ascii="Calibri" w:eastAsia="Calibri" w:hAnsi="Calibri" w:cs="Times New Roman"/>
          <w:sz w:val="28"/>
          <w:szCs w:val="28"/>
        </w:rPr>
      </w:pPr>
    </w:p>
    <w:p w:rsidR="002932C7" w:rsidRDefault="002932C7" w:rsidP="000954E7">
      <w:pPr>
        <w:spacing w:after="160" w:line="259" w:lineRule="auto"/>
        <w:jc w:val="both"/>
        <w:rPr>
          <w:rFonts w:ascii="Calibri" w:eastAsia="Calibri" w:hAnsi="Calibri" w:cs="Times New Roman"/>
          <w:sz w:val="28"/>
          <w:szCs w:val="28"/>
        </w:rPr>
      </w:pPr>
    </w:p>
    <w:p w:rsidR="002932C7" w:rsidRDefault="002932C7" w:rsidP="000954E7">
      <w:pPr>
        <w:spacing w:after="160" w:line="259" w:lineRule="auto"/>
        <w:jc w:val="both"/>
        <w:rPr>
          <w:rFonts w:ascii="Calibri" w:eastAsia="Calibri" w:hAnsi="Calibri" w:cs="Times New Roman"/>
          <w:sz w:val="28"/>
          <w:szCs w:val="28"/>
        </w:rPr>
      </w:pPr>
    </w:p>
    <w:p w:rsidR="002932C7" w:rsidRDefault="002932C7" w:rsidP="000954E7">
      <w:pPr>
        <w:spacing w:after="160" w:line="259" w:lineRule="auto"/>
        <w:jc w:val="both"/>
        <w:rPr>
          <w:rFonts w:ascii="Calibri" w:eastAsia="Calibri" w:hAnsi="Calibri" w:cs="Times New Roman"/>
          <w:sz w:val="28"/>
          <w:szCs w:val="28"/>
        </w:rPr>
      </w:pPr>
    </w:p>
    <w:p w:rsidR="005D6CD7" w:rsidRPr="000F5A28" w:rsidRDefault="005D6CD7" w:rsidP="000954E7">
      <w:pPr>
        <w:jc w:val="both"/>
        <w:rPr>
          <w:b/>
          <w:sz w:val="28"/>
          <w:szCs w:val="28"/>
        </w:rPr>
      </w:pPr>
      <w:r w:rsidRPr="000F5A28">
        <w:rPr>
          <w:b/>
          <w:sz w:val="28"/>
          <w:szCs w:val="28"/>
        </w:rPr>
        <w:t>PROGRAMMAZIONE</w:t>
      </w:r>
    </w:p>
    <w:p w:rsidR="005D6CD7" w:rsidRPr="000F5A28" w:rsidRDefault="005D6CD7" w:rsidP="000954E7">
      <w:pPr>
        <w:jc w:val="both"/>
        <w:rPr>
          <w:sz w:val="28"/>
          <w:szCs w:val="28"/>
        </w:rPr>
      </w:pPr>
      <w:r w:rsidRPr="000F5A28">
        <w:rPr>
          <w:sz w:val="28"/>
          <w:szCs w:val="28"/>
        </w:rPr>
        <w:t>Il programma su cui si baserà l’attività motoria d</w:t>
      </w:r>
      <w:r>
        <w:rPr>
          <w:sz w:val="28"/>
          <w:szCs w:val="28"/>
        </w:rPr>
        <w:t>a svolgere,</w:t>
      </w:r>
      <w:r w:rsidRPr="000F5A28">
        <w:rPr>
          <w:sz w:val="28"/>
          <w:szCs w:val="28"/>
        </w:rPr>
        <w:t xml:space="preserve"> avrà come obiettivo generale, l’apprendimento motorio relativo alle differenti fasi sensibili in cui si opererà, in base all’età anagrafica dei soggetti e la maturazione biologica.</w:t>
      </w:r>
    </w:p>
    <w:p w:rsidR="005D6CD7" w:rsidRPr="000F5A28" w:rsidRDefault="005D6CD7" w:rsidP="000954E7">
      <w:pPr>
        <w:jc w:val="both"/>
        <w:rPr>
          <w:sz w:val="28"/>
          <w:szCs w:val="28"/>
        </w:rPr>
      </w:pPr>
      <w:r w:rsidRPr="000F5A28">
        <w:rPr>
          <w:sz w:val="28"/>
          <w:szCs w:val="28"/>
        </w:rPr>
        <w:t xml:space="preserve">Seppur limitati, gli incontri inizialmente avranno una frequenza di un giorno a settimana, della durata di 2 </w:t>
      </w:r>
      <w:r w:rsidR="002932C7">
        <w:rPr>
          <w:sz w:val="28"/>
          <w:szCs w:val="28"/>
        </w:rPr>
        <w:t>ore, all’interno dell’incontro</w:t>
      </w:r>
      <w:r w:rsidRPr="000F5A28">
        <w:rPr>
          <w:sz w:val="28"/>
          <w:szCs w:val="28"/>
        </w:rPr>
        <w:t xml:space="preserve">, ci sarà un organizzazione della singola seduta che, seguirà determinate linee guida allo scopo di ottimizzare i tempi di svolgimento e </w:t>
      </w:r>
      <w:r>
        <w:rPr>
          <w:sz w:val="28"/>
          <w:szCs w:val="28"/>
        </w:rPr>
        <w:t xml:space="preserve">di educare allo sport. </w:t>
      </w:r>
      <w:r w:rsidRPr="000F5A28">
        <w:rPr>
          <w:sz w:val="28"/>
          <w:szCs w:val="28"/>
        </w:rPr>
        <w:t xml:space="preserve">Ogni seduta generalmente verrà </w:t>
      </w:r>
      <w:r w:rsidR="000954E7">
        <w:rPr>
          <w:sz w:val="28"/>
          <w:szCs w:val="28"/>
        </w:rPr>
        <w:t>organizzata in maniera seguente</w:t>
      </w:r>
      <w:r w:rsidRPr="000F5A28">
        <w:rPr>
          <w:sz w:val="28"/>
          <w:szCs w:val="28"/>
        </w:rPr>
        <w:t>:</w:t>
      </w:r>
    </w:p>
    <w:p w:rsidR="005D6CD7" w:rsidRPr="000F5A28" w:rsidRDefault="000954E7" w:rsidP="000954E7">
      <w:pPr>
        <w:numPr>
          <w:ilvl w:val="0"/>
          <w:numId w:val="1"/>
        </w:numPr>
        <w:spacing w:after="160" w:line="259" w:lineRule="auto"/>
        <w:contextualSpacing/>
        <w:jc w:val="both"/>
        <w:rPr>
          <w:rFonts w:ascii="Calibri" w:eastAsia="Calibri" w:hAnsi="Calibri" w:cs="Times New Roman"/>
          <w:sz w:val="28"/>
          <w:szCs w:val="28"/>
        </w:rPr>
      </w:pPr>
      <w:r>
        <w:rPr>
          <w:rFonts w:ascii="Calibri" w:eastAsia="Calibri" w:hAnsi="Calibri" w:cs="Times New Roman"/>
          <w:sz w:val="28"/>
          <w:szCs w:val="28"/>
        </w:rPr>
        <w:t>Presa di contatto</w:t>
      </w:r>
      <w:r w:rsidR="005D6CD7" w:rsidRPr="000F5A28">
        <w:rPr>
          <w:rFonts w:ascii="Calibri" w:eastAsia="Calibri" w:hAnsi="Calibri" w:cs="Times New Roman"/>
          <w:sz w:val="28"/>
          <w:szCs w:val="28"/>
        </w:rPr>
        <w:t>: la prima parte della seduta è di spiegazione, si comunic</w:t>
      </w:r>
      <w:r>
        <w:rPr>
          <w:rFonts w:ascii="Calibri" w:eastAsia="Calibri" w:hAnsi="Calibri" w:cs="Times New Roman"/>
          <w:sz w:val="28"/>
          <w:szCs w:val="28"/>
        </w:rPr>
        <w:t>herà il contenuto della lezione</w:t>
      </w:r>
      <w:r w:rsidR="005D6CD7" w:rsidRPr="000F5A28">
        <w:rPr>
          <w:rFonts w:ascii="Calibri" w:eastAsia="Calibri" w:hAnsi="Calibri" w:cs="Times New Roman"/>
          <w:sz w:val="28"/>
          <w:szCs w:val="28"/>
        </w:rPr>
        <w:t>, le modalità di svolgimento e gli obiettivi da raggiungere. Rappresenta una tappa fondamentale dell’allenamento, sia per la comprensione di ciò che si andrà a fare, sia per il coinvolgimento di tutti i soggetti, anche dal punto di vista emotivo.</w:t>
      </w:r>
    </w:p>
    <w:p w:rsidR="005D6CD7" w:rsidRPr="000F5A28" w:rsidRDefault="000954E7" w:rsidP="000954E7">
      <w:pPr>
        <w:numPr>
          <w:ilvl w:val="0"/>
          <w:numId w:val="1"/>
        </w:numPr>
        <w:spacing w:after="160" w:line="259" w:lineRule="auto"/>
        <w:contextualSpacing/>
        <w:jc w:val="both"/>
        <w:rPr>
          <w:rFonts w:ascii="Calibri" w:eastAsia="Calibri" w:hAnsi="Calibri" w:cs="Times New Roman"/>
          <w:sz w:val="28"/>
          <w:szCs w:val="28"/>
        </w:rPr>
      </w:pPr>
      <w:r>
        <w:rPr>
          <w:rFonts w:ascii="Calibri" w:eastAsia="Calibri" w:hAnsi="Calibri" w:cs="Times New Roman"/>
          <w:sz w:val="28"/>
          <w:szCs w:val="28"/>
        </w:rPr>
        <w:t>Riscaldamento</w:t>
      </w:r>
      <w:r w:rsidR="005D6CD7" w:rsidRPr="000F5A28">
        <w:rPr>
          <w:rFonts w:ascii="Calibri" w:eastAsia="Calibri" w:hAnsi="Calibri" w:cs="Times New Roman"/>
          <w:sz w:val="28"/>
          <w:szCs w:val="28"/>
        </w:rPr>
        <w:t>: avviene una vera e propria preparazione del lavoro che si andrà a svolgere, perciò sarà sempre diverso in base ai contenuti centrali dell’a</w:t>
      </w:r>
      <w:r>
        <w:rPr>
          <w:rFonts w:ascii="Calibri" w:eastAsia="Calibri" w:hAnsi="Calibri" w:cs="Times New Roman"/>
          <w:sz w:val="28"/>
          <w:szCs w:val="28"/>
        </w:rPr>
        <w:t>llenamento, parlando di bambini</w:t>
      </w:r>
      <w:r w:rsidR="005D6CD7" w:rsidRPr="000F5A28">
        <w:rPr>
          <w:rFonts w:ascii="Calibri" w:eastAsia="Calibri" w:hAnsi="Calibri" w:cs="Times New Roman"/>
          <w:sz w:val="28"/>
          <w:szCs w:val="28"/>
        </w:rPr>
        <w:t>, andremo a svolgere giochi propedeutici con obiettivi generali e che sia svolti in successione con una crescita progressiva.</w:t>
      </w:r>
    </w:p>
    <w:p w:rsidR="005D6CD7" w:rsidRPr="000F5A28" w:rsidRDefault="000954E7" w:rsidP="000954E7">
      <w:pPr>
        <w:numPr>
          <w:ilvl w:val="0"/>
          <w:numId w:val="1"/>
        </w:numPr>
        <w:spacing w:after="160" w:line="259" w:lineRule="auto"/>
        <w:contextualSpacing/>
        <w:jc w:val="both"/>
        <w:rPr>
          <w:rFonts w:ascii="Calibri" w:eastAsia="Calibri" w:hAnsi="Calibri" w:cs="Times New Roman"/>
          <w:sz w:val="28"/>
          <w:szCs w:val="28"/>
        </w:rPr>
      </w:pPr>
      <w:r>
        <w:rPr>
          <w:rFonts w:ascii="Calibri" w:eastAsia="Calibri" w:hAnsi="Calibri" w:cs="Times New Roman"/>
          <w:sz w:val="28"/>
          <w:szCs w:val="28"/>
        </w:rPr>
        <w:t>Lavoro centrale</w:t>
      </w:r>
      <w:r w:rsidR="005D6CD7" w:rsidRPr="000F5A28">
        <w:rPr>
          <w:rFonts w:ascii="Calibri" w:eastAsia="Calibri" w:hAnsi="Calibri" w:cs="Times New Roman"/>
          <w:sz w:val="28"/>
          <w:szCs w:val="28"/>
        </w:rPr>
        <w:t>: Rappresenta il nocciolo della seduta, inteso come svolgimento degli esercizi per il raggiungimento degli obiettivi, è quello che occuperà più tempo all’interno della seduta.</w:t>
      </w:r>
    </w:p>
    <w:p w:rsidR="005D6CD7" w:rsidRPr="000F5A28" w:rsidRDefault="000954E7" w:rsidP="000954E7">
      <w:pPr>
        <w:numPr>
          <w:ilvl w:val="0"/>
          <w:numId w:val="1"/>
        </w:numPr>
        <w:spacing w:after="160" w:line="259" w:lineRule="auto"/>
        <w:contextualSpacing/>
        <w:jc w:val="both"/>
        <w:rPr>
          <w:rFonts w:ascii="Calibri" w:eastAsia="Calibri" w:hAnsi="Calibri" w:cs="Times New Roman"/>
          <w:sz w:val="28"/>
          <w:szCs w:val="28"/>
        </w:rPr>
      </w:pPr>
      <w:r>
        <w:rPr>
          <w:rFonts w:ascii="Calibri" w:eastAsia="Calibri" w:hAnsi="Calibri" w:cs="Times New Roman"/>
          <w:sz w:val="28"/>
          <w:szCs w:val="28"/>
        </w:rPr>
        <w:t>Defaticamento</w:t>
      </w:r>
      <w:r w:rsidR="005D6CD7" w:rsidRPr="000F5A28">
        <w:rPr>
          <w:rFonts w:ascii="Calibri" w:eastAsia="Calibri" w:hAnsi="Calibri" w:cs="Times New Roman"/>
          <w:sz w:val="28"/>
          <w:szCs w:val="28"/>
        </w:rPr>
        <w:t>: Al contrario del riscaldamento, in questa fase si andranno a ripris</w:t>
      </w:r>
      <w:r>
        <w:rPr>
          <w:rFonts w:ascii="Calibri" w:eastAsia="Calibri" w:hAnsi="Calibri" w:cs="Times New Roman"/>
          <w:sz w:val="28"/>
          <w:szCs w:val="28"/>
        </w:rPr>
        <w:t>tinare le condizioni inziali</w:t>
      </w:r>
      <w:r w:rsidR="005D6CD7" w:rsidRPr="000F5A28">
        <w:rPr>
          <w:rFonts w:ascii="Calibri" w:eastAsia="Calibri" w:hAnsi="Calibri" w:cs="Times New Roman"/>
          <w:sz w:val="28"/>
          <w:szCs w:val="28"/>
        </w:rPr>
        <w:t>, andando a rilassare il tono muscolare e inattivando il sistema simpatico. Sempre in riferimento ai bambini, avrà l’obiettivo di allentare la tensione e renderli tranquilli in maniera tale da poter concludere con serenità la giornata scolastica.</w:t>
      </w:r>
    </w:p>
    <w:p w:rsidR="005D6CD7" w:rsidRPr="000F5A28" w:rsidRDefault="000954E7" w:rsidP="000954E7">
      <w:pPr>
        <w:numPr>
          <w:ilvl w:val="0"/>
          <w:numId w:val="1"/>
        </w:numPr>
        <w:spacing w:after="160" w:line="259" w:lineRule="auto"/>
        <w:contextualSpacing/>
        <w:jc w:val="both"/>
        <w:rPr>
          <w:sz w:val="28"/>
          <w:szCs w:val="28"/>
        </w:rPr>
      </w:pPr>
      <w:r>
        <w:rPr>
          <w:rFonts w:ascii="Calibri" w:eastAsia="Calibri" w:hAnsi="Calibri" w:cs="Times New Roman"/>
          <w:sz w:val="28"/>
          <w:szCs w:val="28"/>
        </w:rPr>
        <w:t>Valutazione finale</w:t>
      </w:r>
      <w:r w:rsidR="005D6CD7" w:rsidRPr="000F5A28">
        <w:rPr>
          <w:rFonts w:ascii="Calibri" w:eastAsia="Calibri" w:hAnsi="Calibri" w:cs="Times New Roman"/>
          <w:sz w:val="28"/>
          <w:szCs w:val="28"/>
        </w:rPr>
        <w:t>: Al termine della seduta verrà sentito il parere dei soggetti, allo scopo di valutare la loro soddisfazione per le attività svolte.</w:t>
      </w:r>
    </w:p>
    <w:p w:rsidR="005D6CD7" w:rsidRDefault="005D6CD7" w:rsidP="000954E7">
      <w:pPr>
        <w:spacing w:after="160" w:line="259" w:lineRule="auto"/>
        <w:contextualSpacing/>
        <w:jc w:val="both"/>
        <w:rPr>
          <w:rFonts w:ascii="Calibri" w:eastAsia="Calibri" w:hAnsi="Calibri" w:cs="Times New Roman"/>
          <w:sz w:val="28"/>
          <w:szCs w:val="28"/>
        </w:rPr>
      </w:pPr>
    </w:p>
    <w:p w:rsidR="005D6CD7" w:rsidRDefault="005D6CD7" w:rsidP="000954E7">
      <w:pPr>
        <w:spacing w:after="160" w:line="259" w:lineRule="auto"/>
        <w:contextualSpacing/>
        <w:jc w:val="both"/>
        <w:rPr>
          <w:rFonts w:ascii="Calibri" w:eastAsia="Calibri" w:hAnsi="Calibri" w:cs="Times New Roman"/>
          <w:sz w:val="28"/>
          <w:szCs w:val="28"/>
        </w:rPr>
      </w:pPr>
    </w:p>
    <w:p w:rsidR="005D6CD7" w:rsidRDefault="005D6CD7" w:rsidP="000954E7">
      <w:pPr>
        <w:spacing w:after="160" w:line="259" w:lineRule="auto"/>
        <w:contextualSpacing/>
        <w:jc w:val="both"/>
        <w:rPr>
          <w:rFonts w:ascii="Calibri" w:eastAsia="Calibri" w:hAnsi="Calibri" w:cs="Times New Roman"/>
          <w:sz w:val="28"/>
          <w:szCs w:val="28"/>
        </w:rPr>
      </w:pPr>
    </w:p>
    <w:p w:rsidR="005D6CD7" w:rsidRDefault="005D6CD7" w:rsidP="000954E7">
      <w:pPr>
        <w:spacing w:after="160" w:line="259" w:lineRule="auto"/>
        <w:contextualSpacing/>
        <w:jc w:val="both"/>
        <w:rPr>
          <w:rFonts w:ascii="Calibri" w:eastAsia="Calibri" w:hAnsi="Calibri" w:cs="Times New Roman"/>
          <w:sz w:val="28"/>
          <w:szCs w:val="28"/>
        </w:rPr>
      </w:pPr>
    </w:p>
    <w:p w:rsidR="005D6CD7" w:rsidRPr="000F5A28" w:rsidRDefault="005D6CD7" w:rsidP="000954E7">
      <w:pPr>
        <w:spacing w:after="160" w:line="259" w:lineRule="auto"/>
        <w:contextualSpacing/>
        <w:jc w:val="both"/>
        <w:rPr>
          <w:rFonts w:ascii="Calibri" w:eastAsia="Calibri" w:hAnsi="Calibri" w:cs="Times New Roman"/>
          <w:sz w:val="28"/>
          <w:szCs w:val="28"/>
        </w:rPr>
      </w:pPr>
    </w:p>
    <w:p w:rsidR="005D6CD7" w:rsidRPr="000F5A28" w:rsidRDefault="005D6CD7" w:rsidP="000954E7">
      <w:pPr>
        <w:spacing w:after="160" w:line="259" w:lineRule="auto"/>
        <w:contextualSpacing/>
        <w:jc w:val="both"/>
        <w:rPr>
          <w:rFonts w:ascii="Calibri" w:eastAsia="Calibri" w:hAnsi="Calibri" w:cs="Times New Roman"/>
          <w:sz w:val="28"/>
          <w:szCs w:val="28"/>
        </w:rPr>
      </w:pPr>
    </w:p>
    <w:p w:rsidR="005D6CD7" w:rsidRDefault="005D6CD7" w:rsidP="002932C7">
      <w:pPr>
        <w:spacing w:after="160" w:line="259" w:lineRule="auto"/>
        <w:contextualSpacing/>
        <w:jc w:val="both"/>
        <w:rPr>
          <w:sz w:val="28"/>
          <w:szCs w:val="28"/>
        </w:rPr>
      </w:pPr>
      <w:r w:rsidRPr="000F5A28">
        <w:rPr>
          <w:sz w:val="28"/>
          <w:szCs w:val="28"/>
        </w:rPr>
        <w:t xml:space="preserve">L’attività che si svolgerà, risulterà fondamentale per il conseguimento degli obiettivi generali prefissati, </w:t>
      </w:r>
    </w:p>
    <w:p w:rsidR="00F40B41" w:rsidRDefault="00F40B41" w:rsidP="000954E7">
      <w:pPr>
        <w:spacing w:after="160" w:line="259" w:lineRule="auto"/>
        <w:contextualSpacing/>
        <w:jc w:val="both"/>
        <w:rPr>
          <w:sz w:val="28"/>
          <w:szCs w:val="28"/>
        </w:rPr>
      </w:pPr>
    </w:p>
    <w:p w:rsidR="00F40B41" w:rsidRDefault="00F40B41" w:rsidP="000954E7">
      <w:pPr>
        <w:spacing w:after="160" w:line="259" w:lineRule="auto"/>
        <w:contextualSpacing/>
        <w:jc w:val="both"/>
        <w:rPr>
          <w:b/>
          <w:sz w:val="28"/>
          <w:szCs w:val="28"/>
        </w:rPr>
      </w:pPr>
      <w:r>
        <w:rPr>
          <w:b/>
          <w:sz w:val="28"/>
          <w:szCs w:val="28"/>
        </w:rPr>
        <w:t>CONCLUSIONI</w:t>
      </w:r>
    </w:p>
    <w:p w:rsidR="002932C7" w:rsidRDefault="002932C7" w:rsidP="000954E7">
      <w:pPr>
        <w:spacing w:after="160" w:line="259" w:lineRule="auto"/>
        <w:contextualSpacing/>
        <w:jc w:val="both"/>
        <w:rPr>
          <w:b/>
          <w:sz w:val="28"/>
          <w:szCs w:val="28"/>
        </w:rPr>
      </w:pPr>
    </w:p>
    <w:p w:rsidR="002932C7" w:rsidRDefault="00F40B41" w:rsidP="000954E7">
      <w:pPr>
        <w:spacing w:after="160" w:line="259" w:lineRule="auto"/>
        <w:contextualSpacing/>
        <w:jc w:val="both"/>
        <w:rPr>
          <w:sz w:val="28"/>
          <w:szCs w:val="28"/>
        </w:rPr>
      </w:pPr>
      <w:r>
        <w:rPr>
          <w:sz w:val="28"/>
          <w:szCs w:val="28"/>
        </w:rPr>
        <w:t xml:space="preserve">Le finalità legate a questo progetto saranno di ottimizzare lo sviluppo delle capacità coordinative che in seguito ci permetteranno un formazione più rapida ed </w:t>
      </w:r>
      <w:r w:rsidR="002932C7">
        <w:rPr>
          <w:sz w:val="28"/>
          <w:szCs w:val="28"/>
        </w:rPr>
        <w:t xml:space="preserve">ottimale delle abilità motorie nel caso dei bambini. </w:t>
      </w:r>
    </w:p>
    <w:p w:rsidR="002932C7" w:rsidRDefault="002932C7" w:rsidP="000954E7">
      <w:pPr>
        <w:spacing w:after="160" w:line="259" w:lineRule="auto"/>
        <w:contextualSpacing/>
        <w:jc w:val="both"/>
        <w:rPr>
          <w:sz w:val="28"/>
          <w:szCs w:val="28"/>
        </w:rPr>
      </w:pPr>
    </w:p>
    <w:p w:rsidR="00F40B41" w:rsidRDefault="002932C7" w:rsidP="000954E7">
      <w:pPr>
        <w:spacing w:after="160" w:line="259" w:lineRule="auto"/>
        <w:contextualSpacing/>
        <w:jc w:val="both"/>
        <w:rPr>
          <w:sz w:val="28"/>
          <w:szCs w:val="28"/>
        </w:rPr>
      </w:pPr>
      <w:r>
        <w:rPr>
          <w:sz w:val="28"/>
          <w:szCs w:val="28"/>
        </w:rPr>
        <w:t>I</w:t>
      </w:r>
      <w:r w:rsidR="00F40B41">
        <w:rPr>
          <w:sz w:val="28"/>
          <w:szCs w:val="28"/>
        </w:rPr>
        <w:t xml:space="preserve">noltre </w:t>
      </w:r>
      <w:r>
        <w:rPr>
          <w:sz w:val="28"/>
          <w:szCs w:val="28"/>
        </w:rPr>
        <w:t>risulterà chiave per gli over 50 al fine di migliorare gli stili di vita.</w:t>
      </w:r>
    </w:p>
    <w:p w:rsidR="002932C7" w:rsidRDefault="002932C7" w:rsidP="000954E7">
      <w:pPr>
        <w:spacing w:after="160" w:line="259" w:lineRule="auto"/>
        <w:contextualSpacing/>
        <w:jc w:val="both"/>
        <w:rPr>
          <w:sz w:val="28"/>
          <w:szCs w:val="28"/>
        </w:rPr>
      </w:pPr>
    </w:p>
    <w:p w:rsidR="002932C7" w:rsidRPr="00381FB1" w:rsidRDefault="002932C7" w:rsidP="000954E7">
      <w:pPr>
        <w:spacing w:after="160" w:line="259" w:lineRule="auto"/>
        <w:contextualSpacing/>
        <w:jc w:val="both"/>
        <w:rPr>
          <w:sz w:val="28"/>
          <w:szCs w:val="28"/>
        </w:rPr>
      </w:pPr>
      <w:r>
        <w:rPr>
          <w:sz w:val="28"/>
          <w:szCs w:val="28"/>
        </w:rPr>
        <w:t>Le attività saranno ripartite e schedulate una volta valutato con la popolazione il grado di interesse e di necessità delle due tipologie di intervento, adulti e giovani al fine di rispondere in maniera puntuale alle esigenze del territorio.</w:t>
      </w:r>
    </w:p>
    <w:sectPr w:rsidR="002932C7" w:rsidRPr="00381F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E445D"/>
    <w:multiLevelType w:val="hybridMultilevel"/>
    <w:tmpl w:val="3AAAF664"/>
    <w:lvl w:ilvl="0" w:tplc="84704C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22"/>
    <w:rsid w:val="000954E7"/>
    <w:rsid w:val="002932C7"/>
    <w:rsid w:val="00542A15"/>
    <w:rsid w:val="005D6CD7"/>
    <w:rsid w:val="00615718"/>
    <w:rsid w:val="006F5E22"/>
    <w:rsid w:val="008E5A1B"/>
    <w:rsid w:val="00B81ED3"/>
    <w:rsid w:val="00BA3D58"/>
    <w:rsid w:val="00F40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EC1DF-DEAF-4A53-8CA3-BE7B0732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5598</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Pfizer Inc</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Pierluigi Grelli</cp:lastModifiedBy>
  <cp:revision>2</cp:revision>
  <dcterms:created xsi:type="dcterms:W3CDTF">2018-06-12T16:39:00Z</dcterms:created>
  <dcterms:modified xsi:type="dcterms:W3CDTF">2018-06-12T16:39:00Z</dcterms:modified>
</cp:coreProperties>
</file>