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30" w:rsidRDefault="00372830" w:rsidP="00263620">
      <w:pPr>
        <w:pStyle w:val="NormaleWeb"/>
        <w:spacing w:line="480" w:lineRule="auto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 xml:space="preserve">ALLEGATO </w:t>
      </w:r>
      <w:r w:rsidR="00263620">
        <w:rPr>
          <w:rFonts w:ascii="Verdana" w:hAnsi="Verdana"/>
          <w:b/>
          <w:bCs/>
          <w:color w:val="000000"/>
          <w:sz w:val="27"/>
          <w:szCs w:val="27"/>
        </w:rPr>
        <w:t>C</w:t>
      </w:r>
    </w:p>
    <w:p w:rsidR="00263620" w:rsidRPr="00263620" w:rsidRDefault="00263620" w:rsidP="00263620">
      <w:pPr>
        <w:pStyle w:val="NormaleWeb"/>
        <w:spacing w:before="0" w:beforeAutospacing="0" w:after="0"/>
        <w:jc w:val="center"/>
        <w:rPr>
          <w:i/>
          <w:sz w:val="18"/>
          <w:szCs w:val="18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VERBALE VERIFICA PER COMPOSTAGGIO DOMESTICO</w:t>
      </w:r>
    </w:p>
    <w:p w:rsid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</w:p>
    <w:p w:rsidR="00E643DF" w:rsidRDefault="00E643DF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spacing w:after="24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L’ADDETTO AL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CONTROLLO  _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spacing w:after="24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IN  DATA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___________________________ALLE  ORE_________________ </w:t>
      </w:r>
    </w:p>
    <w:p w:rsidR="00263620" w:rsidRPr="00263620" w:rsidRDefault="00263620" w:rsidP="00263620">
      <w:pPr>
        <w:autoSpaceDE w:val="0"/>
        <w:autoSpaceDN w:val="0"/>
        <w:adjustRightInd w:val="0"/>
        <w:spacing w:after="24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ATTESTA CHE E' STATA EFFETTUATA UNA VERIFICA PRESSO IL/LA SIG./RA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__________________________________________________________</w:t>
      </w:r>
      <w:r>
        <w:rPr>
          <w:rFonts w:ascii="Georgia" w:eastAsiaTheme="minorHAnsi" w:hAnsi="Georgia"/>
          <w:color w:val="000000"/>
          <w:sz w:val="24"/>
          <w:szCs w:val="24"/>
          <w:lang w:eastAsia="en-US"/>
        </w:rPr>
        <w:t>____</w:t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softHyphen/>
        <w:t>__________________________________________________________</w:t>
      </w:r>
      <w:r>
        <w:rPr>
          <w:rFonts w:ascii="Georgia" w:eastAsiaTheme="minorHAnsi" w:hAnsi="Georgia"/>
          <w:color w:val="000000"/>
          <w:sz w:val="24"/>
          <w:szCs w:val="24"/>
          <w:lang w:eastAsia="en-US"/>
        </w:rPr>
        <w:t>____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A CUI E' STATO ATTRIBUITO UNO SGRAVIO SULLA TASSA RIFIUTI IN QUANTO HA DICHIARATO DI EFFETTUARE IL COMPOSTAGGIO DOMESTICO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IN :</w:t>
      </w:r>
      <w:proofErr w:type="gramEnd"/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COMUNE:_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_____________________________________________________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INDIRIZZO:_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PRESSO:_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_______________________________________________________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MEDIANTE L’UTILIZZO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DI :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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compostiera</w:t>
      </w:r>
      <w:proofErr w:type="gramEnd"/>
    </w:p>
    <w:p w:rsidR="00263620" w:rsidRPr="00263620" w:rsidRDefault="00263620" w:rsidP="00263620">
      <w:pPr>
        <w:autoSpaceDE w:val="0"/>
        <w:autoSpaceDN w:val="0"/>
        <w:adjustRightInd w:val="0"/>
        <w:spacing w:before="240" w:after="24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</w:t>
      </w:r>
      <w:r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cumulo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RIUTILIZZANDO IL MATERIALE PER </w:t>
      </w:r>
    </w:p>
    <w:p w:rsidR="00263620" w:rsidRPr="00263620" w:rsidRDefault="00263620" w:rsidP="00263620">
      <w:pPr>
        <w:autoSpaceDE w:val="0"/>
        <w:autoSpaceDN w:val="0"/>
        <w:adjustRightInd w:val="0"/>
        <w:spacing w:before="240" w:after="24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  <w:t></w:t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giardino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  <w:t></w:t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  <w:proofErr w:type="gramStart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>orto</w:t>
      </w:r>
      <w:proofErr w:type="gramEnd"/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b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/>
          <w:b/>
          <w:color w:val="000000"/>
          <w:sz w:val="24"/>
          <w:szCs w:val="24"/>
          <w:lang w:eastAsia="en-US"/>
        </w:rPr>
        <w:t xml:space="preserve">E' STATO RILEVATO CHE: </w:t>
      </w: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jc w:val="both"/>
        <w:rPr>
          <w:rFonts w:ascii="Georgia" w:eastAsiaTheme="minorHAnsi" w:hAnsi="Georg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  <w:t></w:t>
      </w:r>
      <w:r w:rsidRPr="00263620">
        <w:rPr>
          <w:rFonts w:ascii="Georgia" w:eastAsiaTheme="minorHAnsi" w:hAnsi="Georgia"/>
          <w:color w:val="000000"/>
          <w:sz w:val="24"/>
          <w:szCs w:val="24"/>
          <w:lang w:eastAsia="en-US"/>
        </w:rPr>
        <w:t xml:space="preserve"> VI SONO EVIDENZE DI RIFIUTI ORGANICI IN FASE DI COMPOSTAGGIO</w:t>
      </w:r>
    </w:p>
    <w:p w:rsidR="00263620" w:rsidRDefault="00263620" w:rsidP="00263620">
      <w:pPr>
        <w:pStyle w:val="NormaleWeb"/>
        <w:spacing w:after="0"/>
        <w:ind w:left="1276" w:hanging="1276"/>
        <w:jc w:val="both"/>
        <w:rPr>
          <w:rFonts w:ascii="Georgia" w:eastAsiaTheme="minorHAnsi" w:hAnsi="Georgia"/>
          <w:color w:val="000000"/>
          <w:lang w:eastAsia="en-US"/>
        </w:rPr>
      </w:pPr>
      <w:r w:rsidRPr="00263620">
        <w:rPr>
          <w:rFonts w:ascii="Georgia" w:eastAsiaTheme="minorHAnsi" w:hAnsi="Georgia" w:cs="Wingdings 2"/>
          <w:color w:val="000000"/>
          <w:lang w:eastAsia="en-US"/>
        </w:rPr>
        <w:t></w:t>
      </w:r>
      <w:r w:rsidRPr="00263620">
        <w:rPr>
          <w:rFonts w:ascii="Georgia" w:eastAsiaTheme="minorHAnsi" w:hAnsi="Georgia"/>
          <w:color w:val="000000"/>
          <w:lang w:eastAsia="en-US"/>
        </w:rPr>
        <w:t xml:space="preserve"> </w:t>
      </w:r>
      <w:proofErr w:type="gramStart"/>
      <w:r w:rsidRPr="00263620">
        <w:rPr>
          <w:rFonts w:ascii="Georgia" w:eastAsiaTheme="minorHAnsi" w:hAnsi="Georgia"/>
          <w:b/>
          <w:color w:val="000000"/>
          <w:lang w:eastAsia="en-US"/>
        </w:rPr>
        <w:t>NON</w:t>
      </w:r>
      <w:r w:rsidRPr="00263620">
        <w:rPr>
          <w:rFonts w:ascii="Georgia" w:eastAsiaTheme="minorHAnsi" w:hAnsi="Georgia"/>
          <w:color w:val="000000"/>
          <w:lang w:eastAsia="en-US"/>
        </w:rPr>
        <w:t xml:space="preserve">  VI</w:t>
      </w:r>
      <w:proofErr w:type="gramEnd"/>
      <w:r w:rsidRPr="00263620">
        <w:rPr>
          <w:rFonts w:ascii="Georgia" w:eastAsiaTheme="minorHAnsi" w:hAnsi="Georgia"/>
          <w:color w:val="000000"/>
          <w:lang w:eastAsia="en-US"/>
        </w:rPr>
        <w:t xml:space="preserve"> SONO EVIDENZE DI RIFIUTI ORGANICI IN FASE DI COMPOSTAGGIO</w:t>
      </w:r>
    </w:p>
    <w:p w:rsidR="00263620" w:rsidRPr="00263620" w:rsidRDefault="00263620" w:rsidP="00263620">
      <w:pPr>
        <w:pStyle w:val="NormaleWeb"/>
        <w:spacing w:after="0"/>
        <w:ind w:left="1276" w:hanging="1276"/>
        <w:jc w:val="both"/>
        <w:rPr>
          <w:rFonts w:ascii="Georgia" w:eastAsiaTheme="minorHAnsi" w:hAnsi="Georgia"/>
          <w:color w:val="000000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spacing w:before="240" w:after="24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  <w:t xml:space="preserve"> </w:t>
      </w: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NOTE E/O ALTRE RILEVAZIONI 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______________________________________________________________ 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lastRenderedPageBreak/>
        <w:t xml:space="preserve">____________________________________________________________________________________________________________________________ 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Wingdings 2"/>
          <w:color w:val="000000"/>
          <w:sz w:val="24"/>
          <w:szCs w:val="24"/>
          <w:lang w:eastAsia="en-US"/>
        </w:rPr>
        <w:t>  FOTOGRAFIE    N°______________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 </w:t>
      </w:r>
    </w:p>
    <w:p w:rsid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  <w:t>L’UTENTE O CHI PER ESSO RIFERISCE CHE IL COMPOST OTTENUTO</w:t>
      </w:r>
      <w:r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  <w:t xml:space="preserve"> </w:t>
      </w:r>
      <w:r w:rsidRPr="00263620"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  <w:t xml:space="preserve">VIENE RIUTILIZZATO: 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spacing w:after="200" w:line="276" w:lineRule="auto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>______________________________________________________________</w:t>
      </w:r>
    </w:p>
    <w:p w:rsidR="00263620" w:rsidRPr="00263620" w:rsidRDefault="00263620" w:rsidP="00263620">
      <w:pPr>
        <w:spacing w:after="200" w:line="276" w:lineRule="auto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>______________________________________________________________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b/>
          <w:bCs/>
          <w:color w:val="000000"/>
          <w:sz w:val="24"/>
          <w:szCs w:val="24"/>
          <w:lang w:eastAsia="en-US"/>
        </w:rPr>
        <w:t xml:space="preserve">EVENTUALI DICHIARAZIONI DEL VERBALIZZANTE 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263620" w:rsidRPr="00263620" w:rsidRDefault="00263620" w:rsidP="00263620">
      <w:pPr>
        <w:autoSpaceDE w:val="0"/>
        <w:autoSpaceDN w:val="0"/>
        <w:adjustRightInd w:val="0"/>
        <w:spacing w:line="480" w:lineRule="auto"/>
        <w:jc w:val="both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>______________________________________________________________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 </w:t>
      </w:r>
    </w:p>
    <w:p w:rsidR="00263620" w:rsidRPr="00263620" w:rsidRDefault="00263620" w:rsidP="00263620">
      <w:pPr>
        <w:spacing w:after="200" w:line="276" w:lineRule="auto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>Fatto, letto e sottoscritto alle ore ____________ del ___ / ___ /______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   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</w:p>
    <w:p w:rsidR="00263620" w:rsidRPr="00263620" w:rsidRDefault="00263620" w:rsidP="00263620">
      <w:pPr>
        <w:autoSpaceDE w:val="0"/>
        <w:autoSpaceDN w:val="0"/>
        <w:adjustRightInd w:val="0"/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</w:pPr>
      <w:r w:rsidRPr="00263620">
        <w:rPr>
          <w:rFonts w:ascii="Georgia" w:eastAsiaTheme="minorHAnsi" w:hAnsi="Georgia" w:cs="Constantia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IL VERBALIZZANTE                                      </w:t>
      </w:r>
    </w:p>
    <w:p w:rsidR="00263620" w:rsidRPr="00263620" w:rsidRDefault="00263620" w:rsidP="0026362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</w:pPr>
    </w:p>
    <w:p w:rsidR="00263620" w:rsidRPr="00263620" w:rsidRDefault="00263620" w:rsidP="00263620">
      <w:pPr>
        <w:tabs>
          <w:tab w:val="left" w:pos="5715"/>
        </w:tabs>
        <w:spacing w:after="200" w:line="276" w:lineRule="auto"/>
        <w:rPr>
          <w:rFonts w:ascii="Arial,Bold" w:eastAsiaTheme="minorHAnsi" w:hAnsi="Arial,Bold" w:cs="Arial,Bold"/>
          <w:sz w:val="28"/>
          <w:szCs w:val="28"/>
          <w:lang w:eastAsia="en-US"/>
        </w:rPr>
      </w:pP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tab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</w:r>
      <w:r w:rsidRPr="00263620">
        <w:rPr>
          <w:rFonts w:ascii="Arial,Bold" w:eastAsiaTheme="minorHAnsi" w:hAnsi="Arial,Bold" w:cs="Arial,Bold"/>
          <w:sz w:val="28"/>
          <w:szCs w:val="28"/>
          <w:lang w:eastAsia="en-US"/>
        </w:rPr>
        <w:softHyphen/>
        <w:t>________________</w:t>
      </w:r>
    </w:p>
    <w:sectPr w:rsidR="00263620" w:rsidRPr="00263620" w:rsidSect="0030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B9" w:rsidRDefault="002140B9" w:rsidP="00FC2BDF">
      <w:r>
        <w:separator/>
      </w:r>
    </w:p>
  </w:endnote>
  <w:endnote w:type="continuationSeparator" w:id="0">
    <w:p w:rsidR="002140B9" w:rsidRDefault="002140B9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2E" w:rsidRDefault="008C0D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A6B5B" w:rsidRPr="009D5032" w:rsidRDefault="00AA6B5B" w:rsidP="00215207">
          <w:pPr>
            <w:ind w:left="-142"/>
            <w:jc w:val="center"/>
            <w:rPr>
              <w:b/>
              <w:noProof/>
              <w:spacing w:val="20"/>
            </w:rPr>
          </w:pPr>
        </w:p>
      </w:tc>
    </w:tr>
  </w:tbl>
  <w:p w:rsidR="00AA6B5B" w:rsidRDefault="00AA6B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638"/>
    </w:tblGrid>
    <w:tr w:rsidR="00AA6B5B" w:rsidRPr="009D5032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:rsidR="00AA6B5B" w:rsidRPr="009D5032" w:rsidRDefault="00AA6B5B" w:rsidP="005734D7">
          <w:pPr>
            <w:ind w:left="-142"/>
            <w:jc w:val="center"/>
            <w:rPr>
              <w:b/>
              <w:noProof/>
              <w:spacing w:val="20"/>
            </w:rPr>
          </w:pPr>
          <w:bookmarkStart w:id="0" w:name="_GoBack"/>
          <w:bookmarkEnd w:id="0"/>
        </w:p>
      </w:tc>
    </w:tr>
  </w:tbl>
  <w:p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B9" w:rsidRDefault="002140B9" w:rsidP="00FC2BDF">
      <w:r>
        <w:separator/>
      </w:r>
    </w:p>
  </w:footnote>
  <w:footnote w:type="continuationSeparator" w:id="0">
    <w:p w:rsidR="002140B9" w:rsidRDefault="002140B9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2E" w:rsidRDefault="008C0D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2E" w:rsidRDefault="008C0D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077"/>
      <w:gridCol w:w="7487"/>
      <w:gridCol w:w="1074"/>
    </w:tblGrid>
    <w:tr w:rsidR="00AA6B5B" w:rsidRPr="00FC2BDF" w:rsidTr="00077E1F">
      <w:trPr>
        <w:trHeight w:val="852"/>
      </w:trPr>
      <w:tc>
        <w:tcPr>
          <w:tcW w:w="559" w:type="pct"/>
          <w:vMerge w:val="restart"/>
          <w:vAlign w:val="center"/>
        </w:tcPr>
        <w:p w:rsidR="00AA6B5B" w:rsidRDefault="00AA6B5B" w:rsidP="00AA6B5B">
          <w:pPr>
            <w:suppressAutoHyphens/>
            <w:autoSpaceDN w:val="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3884" w:type="pct"/>
          <w:shd w:val="clear" w:color="auto" w:fill="auto"/>
          <w:vAlign w:val="center"/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pacing w:val="20"/>
              <w:szCs w:val="28"/>
            </w:rPr>
          </w:pPr>
        </w:p>
      </w:tc>
      <w:tc>
        <w:tcPr>
          <w:tcW w:w="558" w:type="pct"/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AA6B5B" w:rsidRPr="00FC2BDF" w:rsidTr="00077E1F">
      <w:trPr>
        <w:trHeight w:val="423"/>
      </w:trPr>
      <w:tc>
        <w:tcPr>
          <w:tcW w:w="559" w:type="pct"/>
          <w:vMerge/>
          <w:tcBorders>
            <w:bottom w:val="single" w:sz="18" w:space="0" w:color="767171"/>
          </w:tcBorders>
        </w:tcPr>
        <w:p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884" w:type="pct"/>
          <w:tcBorders>
            <w:bottom w:val="single" w:sz="18" w:space="0" w:color="767171"/>
          </w:tcBorders>
          <w:shd w:val="clear" w:color="auto" w:fill="auto"/>
          <w:vAlign w:val="center"/>
        </w:tcPr>
        <w:p w:rsidR="00AA6B5B" w:rsidRPr="00FC2BDF" w:rsidRDefault="00AA6B5B" w:rsidP="00AA6B5B">
          <w:pPr>
            <w:suppressAutoHyphens/>
            <w:autoSpaceDN w:val="0"/>
            <w:spacing w:after="240"/>
            <w:jc w:val="center"/>
            <w:textAlignment w:val="baseline"/>
            <w:rPr>
              <w:b/>
              <w:noProof/>
              <w:spacing w:val="20"/>
              <w:sz w:val="24"/>
              <w:szCs w:val="24"/>
            </w:rPr>
          </w:pPr>
        </w:p>
      </w:tc>
      <w:tc>
        <w:tcPr>
          <w:tcW w:w="558" w:type="pct"/>
          <w:tcBorders>
            <w:bottom w:val="single" w:sz="18" w:space="0" w:color="767171"/>
          </w:tcBorders>
        </w:tcPr>
        <w:p w:rsidR="00AA6B5B" w:rsidRPr="00FC2BDF" w:rsidRDefault="00AA6B5B" w:rsidP="00AA6B5B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rlito"/>
        <w:b/>
      </w:rPr>
    </w:lvl>
  </w:abstractNum>
  <w:abstractNum w:abstractNumId="1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8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B9"/>
    <w:rsid w:val="00026A48"/>
    <w:rsid w:val="000433C4"/>
    <w:rsid w:val="00056C4E"/>
    <w:rsid w:val="00077E1F"/>
    <w:rsid w:val="00081E14"/>
    <w:rsid w:val="000B6D72"/>
    <w:rsid w:val="001179CF"/>
    <w:rsid w:val="00143FA1"/>
    <w:rsid w:val="00164155"/>
    <w:rsid w:val="0016538E"/>
    <w:rsid w:val="001C7B71"/>
    <w:rsid w:val="002140B9"/>
    <w:rsid w:val="00215207"/>
    <w:rsid w:val="00263620"/>
    <w:rsid w:val="00267BEA"/>
    <w:rsid w:val="002A4685"/>
    <w:rsid w:val="002D7825"/>
    <w:rsid w:val="002F4883"/>
    <w:rsid w:val="00307E5A"/>
    <w:rsid w:val="0033748B"/>
    <w:rsid w:val="00372830"/>
    <w:rsid w:val="0038527F"/>
    <w:rsid w:val="00385933"/>
    <w:rsid w:val="003A38A8"/>
    <w:rsid w:val="003A5ED1"/>
    <w:rsid w:val="003C78A4"/>
    <w:rsid w:val="004168B5"/>
    <w:rsid w:val="00417D43"/>
    <w:rsid w:val="00431AE9"/>
    <w:rsid w:val="00496222"/>
    <w:rsid w:val="004C78A6"/>
    <w:rsid w:val="004E1061"/>
    <w:rsid w:val="00546296"/>
    <w:rsid w:val="005734D7"/>
    <w:rsid w:val="005C62EA"/>
    <w:rsid w:val="0061686C"/>
    <w:rsid w:val="006A737F"/>
    <w:rsid w:val="006B3578"/>
    <w:rsid w:val="006B683E"/>
    <w:rsid w:val="006C45FD"/>
    <w:rsid w:val="008017E4"/>
    <w:rsid w:val="0082564B"/>
    <w:rsid w:val="00826AE2"/>
    <w:rsid w:val="00846D72"/>
    <w:rsid w:val="00874A5E"/>
    <w:rsid w:val="00886906"/>
    <w:rsid w:val="008A56FD"/>
    <w:rsid w:val="008C0D2E"/>
    <w:rsid w:val="0094111B"/>
    <w:rsid w:val="00941D40"/>
    <w:rsid w:val="009E1756"/>
    <w:rsid w:val="00AA58EE"/>
    <w:rsid w:val="00AA6B5B"/>
    <w:rsid w:val="00B80A90"/>
    <w:rsid w:val="00BC40C2"/>
    <w:rsid w:val="00C22EB3"/>
    <w:rsid w:val="00C826E0"/>
    <w:rsid w:val="00CB42AB"/>
    <w:rsid w:val="00CC75B8"/>
    <w:rsid w:val="00CF403E"/>
    <w:rsid w:val="00D05669"/>
    <w:rsid w:val="00D13AE4"/>
    <w:rsid w:val="00D4697D"/>
    <w:rsid w:val="00D90875"/>
    <w:rsid w:val="00DA2A53"/>
    <w:rsid w:val="00E02326"/>
    <w:rsid w:val="00E643DF"/>
    <w:rsid w:val="00E75912"/>
    <w:rsid w:val="00F061E1"/>
    <w:rsid w:val="00F262D0"/>
    <w:rsid w:val="00F50C86"/>
    <w:rsid w:val="00F572DE"/>
    <w:rsid w:val="00F73011"/>
    <w:rsid w:val="00F87A9E"/>
    <w:rsid w:val="00FC2BDF"/>
    <w:rsid w:val="00FC3269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564F75-1F9E-41B4-A3A7-70598E43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Default">
    <w:name w:val="Default"/>
    <w:rsid w:val="00431AE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37283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condivisione\AREA%20TRIBUTI\COMPOSTAGGIO%20DOMESTICO\SMERILLO%20allegato%20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SMERILLO allegato c.dotx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De Angelis</dc:creator>
  <cp:lastModifiedBy>Michelina De Angelis</cp:lastModifiedBy>
  <cp:revision>3</cp:revision>
  <dcterms:created xsi:type="dcterms:W3CDTF">2019-11-29T12:08:00Z</dcterms:created>
  <dcterms:modified xsi:type="dcterms:W3CDTF">2019-12-02T13:50:00Z</dcterms:modified>
</cp:coreProperties>
</file>