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55" w:rsidRDefault="00CF6955" w:rsidP="00CF6955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ART. 1 - TIPOLOGIA DEL RAPPORTO DI LAVORO E DECORRENZA - AGGIORNAMENTO</w:t>
      </w:r>
    </w:p>
    <w:p w:rsidR="009F25B3" w:rsidRPr="009F25B3" w:rsidRDefault="00CF6955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 deliberazione di G.C. n. </w:t>
      </w:r>
      <w:r w:rsidR="00CA779B">
        <w:rPr>
          <w:rFonts w:ascii="Arial Narrow" w:hAnsi="Arial Narrow"/>
          <w:sz w:val="28"/>
          <w:szCs w:val="28"/>
        </w:rPr>
        <w:t>46</w:t>
      </w:r>
      <w:r>
        <w:rPr>
          <w:rFonts w:ascii="Arial Narrow" w:hAnsi="Arial Narrow"/>
          <w:sz w:val="28"/>
          <w:szCs w:val="28"/>
        </w:rPr>
        <w:t xml:space="preserve"> del </w:t>
      </w:r>
      <w:r w:rsidR="00CA779B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04</w:t>
      </w:r>
      <w:r>
        <w:rPr>
          <w:rFonts w:ascii="Arial Narrow" w:hAnsi="Arial Narrow"/>
          <w:sz w:val="28"/>
          <w:szCs w:val="28"/>
        </w:rPr>
        <w:t>.201</w:t>
      </w:r>
      <w:r w:rsidR="00CA779B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 xml:space="preserve"> e successiva determinazione Area Amministrativa n. </w:t>
      </w:r>
      <w:r w:rsidR="00CA779B">
        <w:rPr>
          <w:rFonts w:ascii="Arial Narrow" w:hAnsi="Arial Narrow"/>
          <w:sz w:val="28"/>
          <w:szCs w:val="28"/>
        </w:rPr>
        <w:t>14</w:t>
      </w:r>
      <w:r>
        <w:rPr>
          <w:rFonts w:ascii="Arial Narrow" w:hAnsi="Arial Narrow"/>
          <w:sz w:val="28"/>
          <w:szCs w:val="28"/>
        </w:rPr>
        <w:t xml:space="preserve"> del </w:t>
      </w:r>
      <w:r w:rsidR="00CA779B">
        <w:rPr>
          <w:rFonts w:ascii="Arial Narrow" w:hAnsi="Arial Narrow"/>
          <w:sz w:val="28"/>
          <w:szCs w:val="28"/>
        </w:rPr>
        <w:t>29</w:t>
      </w:r>
      <w:r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04</w:t>
      </w:r>
      <w:r>
        <w:rPr>
          <w:rFonts w:ascii="Arial Narrow" w:hAnsi="Arial Narrow"/>
          <w:sz w:val="28"/>
          <w:szCs w:val="28"/>
        </w:rPr>
        <w:t>.201</w:t>
      </w:r>
      <w:r w:rsidR="00CA779B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 xml:space="preserve"> è stata disposta la proroga del termine di scadenza previsto per il 3</w:t>
      </w:r>
      <w:r w:rsidR="00CA779B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04</w:t>
      </w:r>
      <w:r>
        <w:rPr>
          <w:rFonts w:ascii="Arial Narrow" w:hAnsi="Arial Narrow"/>
          <w:sz w:val="28"/>
          <w:szCs w:val="28"/>
        </w:rPr>
        <w:t>.201</w:t>
      </w:r>
      <w:r w:rsidR="00CA779B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 xml:space="preserve"> del presente contratto a tempo determinat</w:t>
      </w:r>
      <w:r w:rsidR="009F25B3" w:rsidRPr="009F25B3">
        <w:rPr>
          <w:rFonts w:ascii="Arial Narrow" w:hAnsi="Arial Narrow"/>
          <w:sz w:val="28"/>
          <w:szCs w:val="28"/>
        </w:rPr>
        <w:t xml:space="preserve">o part-time (18 ore settimanali), Profilo Professionale Istruttore Direttivo tecnico - categoria D – posizione economica D1 - Area tecnica, sottoscritto tra le Parti sopra riportate, fino a tutto il </w:t>
      </w:r>
      <w:r w:rsidR="00CA779B">
        <w:rPr>
          <w:rFonts w:ascii="Arial Narrow" w:hAnsi="Arial Narrow"/>
          <w:sz w:val="28"/>
          <w:szCs w:val="28"/>
        </w:rPr>
        <w:t>31</w:t>
      </w:r>
      <w:r w:rsidR="009F25B3"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12</w:t>
      </w:r>
      <w:r w:rsidR="009F25B3">
        <w:rPr>
          <w:rFonts w:ascii="Arial Narrow" w:hAnsi="Arial Narrow"/>
          <w:sz w:val="28"/>
          <w:szCs w:val="28"/>
        </w:rPr>
        <w:t>.20</w:t>
      </w:r>
      <w:r w:rsidR="00CA779B">
        <w:rPr>
          <w:rFonts w:ascii="Arial Narrow" w:hAnsi="Arial Narrow"/>
          <w:sz w:val="28"/>
          <w:szCs w:val="28"/>
        </w:rPr>
        <w:t>20</w:t>
      </w:r>
      <w:r w:rsidR="009F25B3" w:rsidRPr="009F25B3">
        <w:rPr>
          <w:rFonts w:ascii="Arial Narrow" w:hAnsi="Arial Narrow"/>
          <w:sz w:val="28"/>
          <w:szCs w:val="28"/>
        </w:rPr>
        <w:t>.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Venarotta lì </w:t>
      </w:r>
      <w:r w:rsidR="00CA779B">
        <w:rPr>
          <w:rFonts w:ascii="Arial Narrow" w:hAnsi="Arial Narrow"/>
          <w:sz w:val="28"/>
          <w:szCs w:val="28"/>
        </w:rPr>
        <w:t>29</w:t>
      </w:r>
      <w:r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04</w:t>
      </w:r>
      <w:r>
        <w:rPr>
          <w:rFonts w:ascii="Arial Narrow" w:hAnsi="Arial Narrow"/>
          <w:sz w:val="28"/>
          <w:szCs w:val="28"/>
        </w:rPr>
        <w:t>.201</w:t>
      </w:r>
      <w:r w:rsidR="00CA779B">
        <w:rPr>
          <w:rFonts w:ascii="Arial Narrow" w:hAnsi="Arial Narrow"/>
          <w:sz w:val="28"/>
          <w:szCs w:val="28"/>
        </w:rPr>
        <w:t>9</w:t>
      </w:r>
      <w:bookmarkStart w:id="0" w:name="_GoBack"/>
      <w:bookmarkEnd w:id="0"/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       IL DIPENDENTE                                      IL RESPONSABILE AREA TECNICA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</w:t>
      </w:r>
      <w:r w:rsidRPr="00CA779B">
        <w:rPr>
          <w:rFonts w:ascii="Arial Narrow" w:hAnsi="Arial Narrow"/>
          <w:sz w:val="28"/>
          <w:szCs w:val="28"/>
        </w:rPr>
        <w:t xml:space="preserve">(Arch. </w:t>
      </w:r>
      <w:r w:rsidR="00BF1EE4" w:rsidRPr="00BF1EE4">
        <w:rPr>
          <w:rFonts w:ascii="Arial Narrow" w:hAnsi="Arial Narrow"/>
          <w:sz w:val="28"/>
          <w:szCs w:val="28"/>
        </w:rPr>
        <w:t xml:space="preserve">Cipollini </w:t>
      </w:r>
      <w:proofErr w:type="gramStart"/>
      <w:r w:rsidR="00BF1EE4" w:rsidRPr="00BF1EE4">
        <w:rPr>
          <w:rFonts w:ascii="Arial Narrow" w:hAnsi="Arial Narrow"/>
          <w:sz w:val="28"/>
          <w:szCs w:val="28"/>
        </w:rPr>
        <w:t>Simone</w:t>
      </w:r>
      <w:r w:rsidRPr="00BF1EE4">
        <w:rPr>
          <w:rFonts w:ascii="Arial Narrow" w:hAnsi="Arial Narrow"/>
          <w:sz w:val="28"/>
          <w:szCs w:val="28"/>
        </w:rPr>
        <w:t xml:space="preserve">)   </w:t>
      </w:r>
      <w:proofErr w:type="gramEnd"/>
      <w:r w:rsidRPr="00BF1EE4">
        <w:rPr>
          <w:rFonts w:ascii="Arial Narrow" w:hAnsi="Arial Narrow"/>
          <w:sz w:val="28"/>
          <w:szCs w:val="28"/>
        </w:rPr>
        <w:t xml:space="preserve">                  </w:t>
      </w:r>
      <w:r w:rsidR="00BF1EE4" w:rsidRPr="00BF1EE4">
        <w:rPr>
          <w:rFonts w:ascii="Arial Narrow" w:hAnsi="Arial Narrow"/>
          <w:sz w:val="28"/>
          <w:szCs w:val="28"/>
        </w:rPr>
        <w:t xml:space="preserve">         </w:t>
      </w:r>
      <w:r w:rsidRPr="00BF1EE4">
        <w:rPr>
          <w:rFonts w:ascii="Arial Narrow" w:hAnsi="Arial Narrow"/>
          <w:sz w:val="28"/>
          <w:szCs w:val="28"/>
        </w:rPr>
        <w:t xml:space="preserve">              (Geom. </w:t>
      </w:r>
      <w:r w:rsidRPr="009F25B3">
        <w:rPr>
          <w:rFonts w:ascii="Arial Narrow" w:hAnsi="Arial Narrow"/>
          <w:sz w:val="28"/>
          <w:szCs w:val="28"/>
        </w:rPr>
        <w:t>Santoni Gino)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F6955" w:rsidRDefault="00CF6955" w:rsidP="00CF6955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96CFD" w:rsidRDefault="00796CFD"/>
    <w:sectPr w:rsidR="007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1"/>
    <w:rsid w:val="00574041"/>
    <w:rsid w:val="00796CFD"/>
    <w:rsid w:val="008D4260"/>
    <w:rsid w:val="009F25B3"/>
    <w:rsid w:val="00AC1AF3"/>
    <w:rsid w:val="00BF1EE4"/>
    <w:rsid w:val="00CA779B"/>
    <w:rsid w:val="00CF6955"/>
    <w:rsid w:val="00D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9333-5B8A-4D5D-A66E-5E3083A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5</cp:revision>
  <dcterms:created xsi:type="dcterms:W3CDTF">2019-01-10T09:39:00Z</dcterms:created>
  <dcterms:modified xsi:type="dcterms:W3CDTF">2019-04-29T09:54:00Z</dcterms:modified>
</cp:coreProperties>
</file>