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28" w:rsidRPr="00A55D03" w:rsidRDefault="00A55D03" w:rsidP="00594F28">
      <w:pPr>
        <w:autoSpaceDE w:val="0"/>
        <w:autoSpaceDN w:val="0"/>
        <w:adjustRightInd w:val="0"/>
        <w:rPr>
          <w:b/>
          <w:bCs/>
          <w:iCs/>
        </w:rPr>
      </w:pPr>
      <w:r w:rsidRPr="00A55D03">
        <w:rPr>
          <w:b/>
          <w:bCs/>
          <w:iCs/>
        </w:rPr>
        <w:t>MODELLO allegato n. “</w:t>
      </w:r>
      <w:r w:rsidR="00977C50">
        <w:rPr>
          <w:b/>
          <w:bCs/>
          <w:iCs/>
        </w:rPr>
        <w:t>4</w:t>
      </w:r>
      <w:bookmarkStart w:id="0" w:name="_GoBack"/>
      <w:bookmarkEnd w:id="0"/>
      <w:r w:rsidRPr="00A55D03">
        <w:rPr>
          <w:b/>
          <w:bCs/>
          <w:iCs/>
        </w:rPr>
        <w:t>”</w:t>
      </w:r>
      <w:r w:rsidR="0078126B" w:rsidRPr="00A55D03">
        <w:rPr>
          <w:b/>
          <w:bCs/>
          <w:iCs/>
        </w:rPr>
        <w:t xml:space="preserve"> </w:t>
      </w:r>
    </w:p>
    <w:p w:rsidR="00594F28" w:rsidRPr="00D02875" w:rsidRDefault="00594F28" w:rsidP="00594F28">
      <w:pPr>
        <w:autoSpaceDE w:val="0"/>
        <w:autoSpaceDN w:val="0"/>
        <w:adjustRightInd w:val="0"/>
        <w:rPr>
          <w:i/>
          <w:iCs/>
        </w:rPr>
      </w:pPr>
    </w:p>
    <w:p w:rsidR="00A55D03" w:rsidRPr="00A55D03" w:rsidRDefault="00A55D03" w:rsidP="00A55D03">
      <w:pPr>
        <w:spacing w:after="0" w:line="240" w:lineRule="auto"/>
        <w:jc w:val="both"/>
        <w:rPr>
          <w:rFonts w:cs="Calibri"/>
          <w:b/>
          <w:color w:val="1F497D"/>
          <w:lang w:eastAsia="it-IT"/>
        </w:rPr>
      </w:pPr>
      <w:r w:rsidRPr="00A55D03">
        <w:rPr>
          <w:rFonts w:cs="Calibri"/>
          <w:b/>
          <w:color w:val="1F497D"/>
          <w:lang w:eastAsia="it-IT"/>
        </w:rPr>
        <w:t>PROCEDURA NEGOZIATA MEDIANTE RDO SUL MEPA PER L'AFFIDAMENTO DEL SERVIZIO DI TRASPORTO E VIGILANZA ALUNNI SCUOLA DELL’INFANZIA, TRASPORTO ALUNNI SCUOLA PRIMARIA E SECONDARIA DI PRIMO GRADO, TRASPORTO VIAGGIATORI NON STUDENTI. PERIODO DAL 01.09.2019 - AL 31.08.2022.</w:t>
      </w:r>
    </w:p>
    <w:p w:rsidR="00A55D03" w:rsidRDefault="00A55D03" w:rsidP="0078126B">
      <w:pPr>
        <w:spacing w:after="0" w:line="240" w:lineRule="auto"/>
        <w:jc w:val="center"/>
        <w:rPr>
          <w:b/>
          <w:sz w:val="28"/>
          <w:szCs w:val="28"/>
        </w:rPr>
      </w:pPr>
    </w:p>
    <w:p w:rsidR="0078126B" w:rsidRDefault="0078126B" w:rsidP="0078126B">
      <w:pPr>
        <w:spacing w:after="0" w:line="240" w:lineRule="auto"/>
        <w:jc w:val="center"/>
        <w:rPr>
          <w:b/>
          <w:sz w:val="28"/>
          <w:szCs w:val="28"/>
        </w:rPr>
      </w:pPr>
      <w:r>
        <w:rPr>
          <w:b/>
          <w:sz w:val="28"/>
          <w:szCs w:val="28"/>
        </w:rPr>
        <w:t xml:space="preserve">DICHIARAZIONE SOSTITUTIVA </w:t>
      </w:r>
    </w:p>
    <w:p w:rsidR="0078126B" w:rsidRDefault="0078126B" w:rsidP="0078126B">
      <w:pPr>
        <w:pStyle w:val="sche3"/>
        <w:tabs>
          <w:tab w:val="left" w:pos="9214"/>
        </w:tabs>
        <w:spacing w:line="360" w:lineRule="auto"/>
        <w:rPr>
          <w:rFonts w:ascii="Calibri" w:hAnsi="Calibri"/>
          <w:sz w:val="22"/>
          <w:szCs w:val="22"/>
          <w:lang w:val="it-IT"/>
        </w:rPr>
      </w:pPr>
    </w:p>
    <w:p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rsidR="0078126B" w:rsidRDefault="0078126B" w:rsidP="0078126B">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7FB14660" wp14:editId="4EE5DA4B">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534CE"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proofErr w:type="gramStart"/>
      <w:r>
        <w:rPr>
          <w:rFonts w:ascii="Calibri" w:hAnsi="Calibri"/>
          <w:sz w:val="22"/>
          <w:szCs w:val="22"/>
          <w:lang w:val="it-IT"/>
        </w:rPr>
        <w:t>a</w:t>
      </w:r>
      <w:proofErr w:type="gramEnd"/>
      <w:r>
        <w:rPr>
          <w:rFonts w:ascii="Calibri" w:hAnsi="Calibri"/>
          <w:sz w:val="22"/>
          <w:szCs w:val="22"/>
          <w:lang w:val="it-IT"/>
        </w:rPr>
        <w:t xml:space="preserve"> _______________________________________________ in qualità di </w:t>
      </w:r>
      <w:r>
        <w:rPr>
          <w:rFonts w:ascii="Calibri" w:hAnsi="Calibri"/>
          <w:b/>
          <w:bCs/>
          <w:lang w:val="it-IT"/>
        </w:rPr>
        <w:t>(barrare la casella che interessa)</w:t>
      </w:r>
    </w:p>
    <w:p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62F44E2E" wp14:editId="516819DE">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4B2A"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rsidR="0078126B"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w:t>
      </w:r>
      <w:proofErr w:type="gramStart"/>
      <w:r>
        <w:rPr>
          <w:rFonts w:ascii="Calibri" w:hAnsi="Calibri"/>
          <w:sz w:val="22"/>
          <w:szCs w:val="22"/>
          <w:lang w:val="it-IT"/>
        </w:rPr>
        <w:t>_  _</w:t>
      </w:r>
      <w:proofErr w:type="gramEnd"/>
      <w:r>
        <w:rPr>
          <w:rFonts w:ascii="Calibri" w:hAnsi="Calibri"/>
          <w:sz w:val="22"/>
          <w:szCs w:val="22"/>
          <w:lang w:val="it-IT"/>
        </w:rPr>
        <w:t>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8480" behindDoc="0" locked="0" layoutInCell="1" allowOverlap="1" wp14:anchorId="21B54DB7" wp14:editId="437326D1">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79DE" id="Rettangolo 7" o:spid="_x0000_s1026" style="position:absolute;margin-left:0;margin-top:.6pt;width:12.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w:t>
      </w:r>
      <w:proofErr w:type="gramStart"/>
      <w:r>
        <w:rPr>
          <w:rFonts w:ascii="Calibri" w:hAnsi="Calibri"/>
          <w:sz w:val="22"/>
          <w:szCs w:val="22"/>
          <w:lang w:val="it-IT"/>
        </w:rPr>
        <w:t xml:space="preserve">abilitato </w:t>
      </w:r>
      <w:r w:rsidRPr="006A4754">
        <w:rPr>
          <w:rFonts w:ascii="Arial" w:hAnsi="Arial" w:cs="Arial"/>
          <w:b/>
          <w:i/>
          <w:color w:val="000000"/>
          <w:sz w:val="18"/>
          <w:szCs w:val="18"/>
          <w:lang w:val="it-IT"/>
        </w:rPr>
        <w:t xml:space="preserve"> </w:t>
      </w:r>
      <w:r>
        <w:rPr>
          <w:rFonts w:ascii="Calibri" w:hAnsi="Calibri"/>
          <w:sz w:val="22"/>
          <w:szCs w:val="22"/>
          <w:lang w:val="it-IT"/>
        </w:rPr>
        <w:t>ad</w:t>
      </w:r>
      <w:proofErr w:type="gramEnd"/>
      <w:r>
        <w:rPr>
          <w:rFonts w:ascii="Calibri" w:hAnsi="Calibri"/>
          <w:sz w:val="22"/>
          <w:szCs w:val="22"/>
          <w:lang w:val="it-IT"/>
        </w:rPr>
        <w:t xml:space="preserve"> agire come rappresentante in virtù di _________________________________</w:t>
      </w:r>
    </w:p>
    <w:p w:rsidR="0078126B" w:rsidRPr="006A4754"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rsidR="0078126B" w:rsidRDefault="0078126B" w:rsidP="0078126B">
      <w:pPr>
        <w:pStyle w:val="sche3"/>
        <w:tabs>
          <w:tab w:val="left" w:pos="9214"/>
        </w:tabs>
        <w:spacing w:line="360" w:lineRule="auto"/>
        <w:rPr>
          <w:rFonts w:ascii="Calibri" w:hAnsi="Calibri"/>
          <w:sz w:val="22"/>
          <w:szCs w:val="22"/>
          <w:lang w:val="it-IT"/>
        </w:rPr>
      </w:pPr>
      <w:proofErr w:type="gramStart"/>
      <w:r>
        <w:rPr>
          <w:rFonts w:ascii="Calibri" w:hAnsi="Calibri"/>
          <w:sz w:val="22"/>
          <w:szCs w:val="22"/>
          <w:lang w:val="it-IT"/>
        </w:rPr>
        <w:t>dell’impresa</w:t>
      </w:r>
      <w:proofErr w:type="gramEnd"/>
      <w:r>
        <w:rPr>
          <w:rFonts w:ascii="Calibri" w:hAnsi="Calibri"/>
          <w:sz w:val="22"/>
          <w:szCs w:val="22"/>
          <w:lang w:val="it-IT"/>
        </w:rPr>
        <w:t xml:space="preserve"> ___________________________________________________________________________</w:t>
      </w:r>
    </w:p>
    <w:p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rsidR="003A6594" w:rsidRDefault="0078126B" w:rsidP="00B23CDE">
      <w:pPr>
        <w:pStyle w:val="Titolo5"/>
        <w:spacing w:line="360" w:lineRule="auto"/>
        <w:jc w:val="both"/>
        <w:rPr>
          <w:rFonts w:ascii="Calibri" w:hAnsi="Calibri"/>
        </w:rPr>
      </w:pPr>
      <w:proofErr w:type="gramStart"/>
      <w:r>
        <w:rPr>
          <w:rFonts w:ascii="Calibri" w:hAnsi="Calibri"/>
          <w:b w:val="0"/>
        </w:rPr>
        <w:t>che</w:t>
      </w:r>
      <w:proofErr w:type="gramEnd"/>
      <w:r>
        <w:rPr>
          <w:rFonts w:ascii="Calibri" w:hAnsi="Calibri"/>
          <w:b w:val="0"/>
        </w:rPr>
        <w:t xml:space="preserve"> pa</w:t>
      </w:r>
      <w:r w:rsidR="00615AE4">
        <w:rPr>
          <w:rFonts w:ascii="Calibri" w:hAnsi="Calibri"/>
          <w:b w:val="0"/>
        </w:rPr>
        <w:t>rtecipa alla presente procedura di gara</w:t>
      </w:r>
      <w:r>
        <w:rPr>
          <w:rFonts w:ascii="Calibri" w:hAnsi="Calibri"/>
          <w:b w:val="0"/>
        </w:rPr>
        <w:t xml:space="preserve"> </w:t>
      </w:r>
    </w:p>
    <w:p w:rsidR="0078126B" w:rsidRDefault="0078126B" w:rsidP="0078126B">
      <w:pPr>
        <w:jc w:val="both"/>
        <w:rPr>
          <w:i/>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78126B" w:rsidRDefault="0078126B" w:rsidP="00C73E1E">
      <w:pPr>
        <w:spacing w:after="0" w:line="240" w:lineRule="auto"/>
        <w:jc w:val="center"/>
        <w:rPr>
          <w:b/>
          <w:sz w:val="40"/>
          <w:szCs w:val="40"/>
        </w:rPr>
      </w:pPr>
      <w:r>
        <w:rPr>
          <w:b/>
          <w:sz w:val="40"/>
          <w:szCs w:val="40"/>
        </w:rPr>
        <w:t>DICHIARA</w:t>
      </w:r>
    </w:p>
    <w:p w:rsidR="00C73E1E" w:rsidRDefault="00C73E1E" w:rsidP="00C73E1E">
      <w:pPr>
        <w:pStyle w:val="titolo4"/>
        <w:rPr>
          <w:rFonts w:ascii="Calibri" w:hAnsi="Calibri"/>
          <w:b w:val="0"/>
          <w:bCs w:val="0"/>
        </w:rPr>
      </w:pPr>
      <w:r w:rsidRPr="007B0BA9">
        <w:rPr>
          <w:rFonts w:ascii="Calibri" w:hAnsi="Calibri"/>
          <w:b w:val="0"/>
          <w:bCs w:val="0"/>
        </w:rPr>
        <w:t>(</w:t>
      </w:r>
      <w:proofErr w:type="gramStart"/>
      <w:r w:rsidRPr="007B0BA9">
        <w:rPr>
          <w:rFonts w:ascii="Calibri" w:hAnsi="Calibri"/>
          <w:b w:val="0"/>
          <w:bCs w:val="0"/>
          <w:color w:val="FF0000"/>
        </w:rPr>
        <w:t>barrare</w:t>
      </w:r>
      <w:proofErr w:type="gramEnd"/>
      <w:r w:rsidRPr="007B0BA9">
        <w:rPr>
          <w:rFonts w:ascii="Calibri" w:hAnsi="Calibri"/>
          <w:b w:val="0"/>
          <w:bCs w:val="0"/>
          <w:color w:val="FF0000"/>
        </w:rPr>
        <w:t xml:space="preserve"> obbligatoriamente la casella che interessa</w:t>
      </w:r>
      <w:r w:rsidRPr="007B0BA9">
        <w:rPr>
          <w:rFonts w:ascii="Calibri" w:hAnsi="Calibri"/>
          <w:b w:val="0"/>
          <w:bCs w:val="0"/>
        </w:rPr>
        <w:t>)</w:t>
      </w:r>
    </w:p>
    <w:p w:rsidR="00C73E1E" w:rsidRDefault="00C73E1E" w:rsidP="00C73E1E">
      <w:pPr>
        <w:spacing w:after="0" w:line="240" w:lineRule="auto"/>
        <w:jc w:val="center"/>
        <w:rPr>
          <w:b/>
          <w:sz w:val="40"/>
          <w:szCs w:val="40"/>
        </w:rPr>
      </w:pPr>
    </w:p>
    <w:p w:rsidR="00B23CDE" w:rsidRDefault="00B23CDE" w:rsidP="002D7C6D">
      <w:pPr>
        <w:pStyle w:val="Paragrafoelenco"/>
        <w:numPr>
          <w:ilvl w:val="0"/>
          <w:numId w:val="15"/>
        </w:numPr>
        <w:spacing w:before="60" w:after="60"/>
        <w:jc w:val="both"/>
        <w:rPr>
          <w:szCs w:val="24"/>
        </w:rPr>
      </w:pPr>
      <w:bookmarkStart w:id="1" w:name="_Ref496787083"/>
      <w:bookmarkStart w:id="2" w:name="_Ref498597467"/>
      <w:proofErr w:type="gramStart"/>
      <w:r w:rsidRPr="002D7C6D">
        <w:rPr>
          <w:szCs w:val="24"/>
        </w:rPr>
        <w:t>di</w:t>
      </w:r>
      <w:proofErr w:type="gramEnd"/>
      <w:r w:rsidRPr="002D7C6D">
        <w:rPr>
          <w:szCs w:val="24"/>
        </w:rPr>
        <w:t xml:space="preserve"> non incorrere nelle cause di esclusione di cui all’art. 80, comma 5 </w:t>
      </w:r>
      <w:proofErr w:type="spellStart"/>
      <w:r w:rsidRPr="002D7C6D">
        <w:rPr>
          <w:szCs w:val="24"/>
        </w:rPr>
        <w:t>lett</w:t>
      </w:r>
      <w:proofErr w:type="spellEnd"/>
      <w:r w:rsidRPr="002D7C6D">
        <w:rPr>
          <w:szCs w:val="24"/>
        </w:rPr>
        <w:t xml:space="preserve">. f-bis) e f-ter) </w:t>
      </w:r>
      <w:r w:rsidR="00925EDF" w:rsidRPr="002D7C6D">
        <w:rPr>
          <w:szCs w:val="24"/>
        </w:rPr>
        <w:t>e comma 5 lettera c),c-bis), c-ter) del Codice</w:t>
      </w:r>
      <w:r w:rsidRPr="002D7C6D">
        <w:rPr>
          <w:szCs w:val="24"/>
        </w:rPr>
        <w:t>;</w:t>
      </w:r>
      <w:bookmarkEnd w:id="1"/>
      <w:bookmarkEnd w:id="2"/>
    </w:p>
    <w:p w:rsidR="002D7C6D" w:rsidRPr="002D7C6D" w:rsidRDefault="002D7C6D" w:rsidP="002D7C6D">
      <w:pPr>
        <w:pStyle w:val="Paragrafoelenco"/>
        <w:spacing w:before="60" w:after="60"/>
        <w:jc w:val="center"/>
        <w:rPr>
          <w:szCs w:val="24"/>
        </w:rPr>
      </w:pPr>
      <w:r>
        <w:rPr>
          <w:szCs w:val="24"/>
        </w:rPr>
        <w:t>***</w:t>
      </w:r>
    </w:p>
    <w:p w:rsidR="00B23CDE" w:rsidRPr="002D7C6D" w:rsidRDefault="002D7C6D" w:rsidP="002D7C6D">
      <w:pPr>
        <w:spacing w:before="60" w:after="60"/>
        <w:ind w:left="360"/>
        <w:jc w:val="both"/>
        <w:rPr>
          <w:szCs w:val="24"/>
        </w:rPr>
      </w:pPr>
      <w:r w:rsidRPr="003A76AA">
        <w:rPr>
          <w:b/>
          <w:szCs w:val="24"/>
        </w:rPr>
        <w:sym w:font="Symbol" w:char="F09E"/>
      </w:r>
      <w:r>
        <w:rPr>
          <w:szCs w:val="24"/>
        </w:rPr>
        <w:t xml:space="preserve">  </w:t>
      </w:r>
      <w:proofErr w:type="gramStart"/>
      <w:r w:rsidR="00B23CDE" w:rsidRPr="002D7C6D">
        <w:rPr>
          <w:szCs w:val="24"/>
        </w:rPr>
        <w:t>i</w:t>
      </w:r>
      <w:proofErr w:type="gramEnd"/>
      <w:r w:rsidR="00B23CDE" w:rsidRPr="002D7C6D">
        <w:rPr>
          <w:szCs w:val="24"/>
        </w:rPr>
        <w:t xml:space="preserve"> dati identificativi (nome, cognome, data e luogo di nascita, codice fiscale, comune di residenza etc.) dei soggetti di cui all’art. 80, comma 3 del Codice, 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w:t>
            </w:r>
            <w:proofErr w:type="gramStart"/>
            <w:r>
              <w:rPr>
                <w:rFonts w:ascii="Calibri" w:hAnsi="Calibri"/>
                <w:sz w:val="22"/>
                <w:szCs w:val="22"/>
                <w:lang w:val="it-IT"/>
              </w:rPr>
              <w:t>codice</w:t>
            </w:r>
            <w:proofErr w:type="gramEnd"/>
            <w:r>
              <w:rPr>
                <w:rFonts w:ascii="Calibri" w:hAnsi="Calibri"/>
                <w:sz w:val="22"/>
                <w:szCs w:val="22"/>
                <w:lang w:val="it-IT"/>
              </w:rPr>
              <w:t xml:space="preserve"> fiscale _____________________________ nato a ____________________________________  il _______________ residente in _______________________________________________________, </w:t>
            </w:r>
          </w:p>
          <w:p w:rsidR="00B23CDE" w:rsidRDefault="00B23CDE" w:rsidP="00B23CDE">
            <w:pPr>
              <w:pStyle w:val="sche3"/>
              <w:tabs>
                <w:tab w:val="left" w:pos="300"/>
                <w:tab w:val="left" w:pos="9214"/>
              </w:tabs>
              <w:spacing w:line="360" w:lineRule="auto"/>
              <w:jc w:val="left"/>
              <w:rPr>
                <w:rFonts w:ascii="Calibri" w:hAnsi="Calibri"/>
                <w:sz w:val="22"/>
                <w:szCs w:val="22"/>
                <w:lang w:val="it-IT"/>
              </w:rPr>
            </w:pPr>
            <w:proofErr w:type="gramStart"/>
            <w:r>
              <w:rPr>
                <w:rFonts w:ascii="Calibri" w:hAnsi="Calibri"/>
                <w:sz w:val="22"/>
                <w:szCs w:val="22"/>
                <w:lang w:val="it-IT"/>
              </w:rPr>
              <w:t>via</w:t>
            </w:r>
            <w:proofErr w:type="gramEnd"/>
            <w:r>
              <w:rPr>
                <w:rFonts w:ascii="Calibri" w:hAnsi="Calibri"/>
                <w:sz w:val="22"/>
                <w:szCs w:val="22"/>
                <w:lang w:val="it-IT"/>
              </w:rPr>
              <w:t xml:space="preserve"> _____________________________n. ______in qualità di  ____________________________________________________________________________;</w:t>
            </w:r>
          </w:p>
        </w:tc>
      </w:tr>
    </w:tbl>
    <w:p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w:t>
            </w:r>
            <w:proofErr w:type="gramStart"/>
            <w:r>
              <w:rPr>
                <w:rFonts w:ascii="Calibri" w:hAnsi="Calibri"/>
                <w:sz w:val="22"/>
                <w:szCs w:val="22"/>
                <w:lang w:val="it-IT"/>
              </w:rPr>
              <w:t>codice</w:t>
            </w:r>
            <w:proofErr w:type="gramEnd"/>
            <w:r>
              <w:rPr>
                <w:rFonts w:ascii="Calibri" w:hAnsi="Calibri"/>
                <w:sz w:val="22"/>
                <w:szCs w:val="22"/>
                <w:lang w:val="it-IT"/>
              </w:rPr>
              <w:t xml:space="preserve"> fiscale _____________________________ nato a ____________________________________  il _______________ residente in _______________________________________________________, </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proofErr w:type="gramStart"/>
            <w:r>
              <w:rPr>
                <w:rFonts w:ascii="Calibri" w:hAnsi="Calibri"/>
                <w:sz w:val="22"/>
                <w:szCs w:val="22"/>
                <w:lang w:val="it-IT"/>
              </w:rPr>
              <w:t>via</w:t>
            </w:r>
            <w:proofErr w:type="gramEnd"/>
            <w:r>
              <w:rPr>
                <w:rFonts w:ascii="Calibri" w:hAnsi="Calibri"/>
                <w:sz w:val="22"/>
                <w:szCs w:val="22"/>
                <w:lang w:val="it-IT"/>
              </w:rPr>
              <w:t xml:space="preserve"> _____________________________n. ______in qualità di  ____________________________________________________________________________;</w:t>
            </w:r>
          </w:p>
        </w:tc>
      </w:tr>
    </w:tbl>
    <w:p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w:t>
            </w:r>
            <w:proofErr w:type="gramStart"/>
            <w:r>
              <w:rPr>
                <w:rFonts w:ascii="Calibri" w:hAnsi="Calibri"/>
                <w:sz w:val="22"/>
                <w:szCs w:val="22"/>
                <w:lang w:val="it-IT"/>
              </w:rPr>
              <w:t>codice</w:t>
            </w:r>
            <w:proofErr w:type="gramEnd"/>
            <w:r>
              <w:rPr>
                <w:rFonts w:ascii="Calibri" w:hAnsi="Calibri"/>
                <w:sz w:val="22"/>
                <w:szCs w:val="22"/>
                <w:lang w:val="it-IT"/>
              </w:rPr>
              <w:t xml:space="preserve"> fiscale _____________________________ nato a ____________________________________  il _______________ residente in _______________________________________________________, </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proofErr w:type="gramStart"/>
            <w:r>
              <w:rPr>
                <w:rFonts w:ascii="Calibri" w:hAnsi="Calibri"/>
                <w:sz w:val="22"/>
                <w:szCs w:val="22"/>
                <w:lang w:val="it-IT"/>
              </w:rPr>
              <w:t>via</w:t>
            </w:r>
            <w:proofErr w:type="gramEnd"/>
            <w:r>
              <w:rPr>
                <w:rFonts w:ascii="Calibri" w:hAnsi="Calibri"/>
                <w:sz w:val="22"/>
                <w:szCs w:val="22"/>
                <w:lang w:val="it-IT"/>
              </w:rPr>
              <w:t xml:space="preserve"> _____________________________n. ______in qualità di  ____________________________________________________________________________;</w:t>
            </w:r>
          </w:p>
        </w:tc>
      </w:tr>
    </w:tbl>
    <w:p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w:t>
            </w:r>
            <w:proofErr w:type="gramStart"/>
            <w:r>
              <w:rPr>
                <w:rFonts w:ascii="Calibri" w:hAnsi="Calibri"/>
                <w:sz w:val="22"/>
                <w:szCs w:val="22"/>
                <w:lang w:val="it-IT"/>
              </w:rPr>
              <w:t>codice</w:t>
            </w:r>
            <w:proofErr w:type="gramEnd"/>
            <w:r>
              <w:rPr>
                <w:rFonts w:ascii="Calibri" w:hAnsi="Calibri"/>
                <w:sz w:val="22"/>
                <w:szCs w:val="22"/>
                <w:lang w:val="it-IT"/>
              </w:rPr>
              <w:t xml:space="preserve"> fiscale _____________________________ nato a ____________________________________  il _______________ residente in _______________________________________________________, </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proofErr w:type="gramStart"/>
            <w:r>
              <w:rPr>
                <w:rFonts w:ascii="Calibri" w:hAnsi="Calibri"/>
                <w:sz w:val="22"/>
                <w:szCs w:val="22"/>
                <w:lang w:val="it-IT"/>
              </w:rPr>
              <w:t>via</w:t>
            </w:r>
            <w:proofErr w:type="gramEnd"/>
            <w:r>
              <w:rPr>
                <w:rFonts w:ascii="Calibri" w:hAnsi="Calibri"/>
                <w:sz w:val="22"/>
                <w:szCs w:val="22"/>
                <w:lang w:val="it-IT"/>
              </w:rPr>
              <w:t xml:space="preserve"> _____________________________n. ______in qualità di  ____________________________________________________________________________;</w:t>
            </w:r>
          </w:p>
        </w:tc>
      </w:tr>
    </w:tbl>
    <w:p w:rsidR="00B23CDE" w:rsidRPr="003A76AA" w:rsidRDefault="003A76AA" w:rsidP="003B54C7">
      <w:pPr>
        <w:spacing w:before="60" w:after="60"/>
        <w:ind w:left="284" w:hanging="284"/>
        <w:jc w:val="both"/>
        <w:rPr>
          <w:szCs w:val="24"/>
        </w:rPr>
      </w:pPr>
      <w:r w:rsidRPr="003A76AA">
        <w:rPr>
          <w:b/>
          <w:szCs w:val="24"/>
        </w:rPr>
        <w:sym w:font="Symbol" w:char="F09E"/>
      </w:r>
      <w:r>
        <w:rPr>
          <w:szCs w:val="24"/>
        </w:rPr>
        <w:t xml:space="preserve"> </w:t>
      </w:r>
      <w:proofErr w:type="gramStart"/>
      <w:r w:rsidR="00B23CDE" w:rsidRPr="003A76AA">
        <w:rPr>
          <w:szCs w:val="24"/>
        </w:rPr>
        <w:t>ovvero</w:t>
      </w:r>
      <w:proofErr w:type="gramEnd"/>
      <w:r w:rsidR="00B23CDE" w:rsidRPr="003A76AA">
        <w:rPr>
          <w:szCs w:val="24"/>
        </w:rPr>
        <w:t xml:space="preserve"> indica la banca dati ufficiale o il pubblico registro da cui i medesimi possono essere ricavati in modo aggiornato alla data di presentazione dell’offerta :</w:t>
      </w:r>
    </w:p>
    <w:p w:rsidR="00B23CDE"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rsidR="00B23CDE"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rsidR="002D7C6D" w:rsidRDefault="002D7C6D" w:rsidP="002D7C6D">
      <w:pPr>
        <w:pStyle w:val="Paragrafoelenco"/>
        <w:spacing w:before="60" w:after="60"/>
        <w:ind w:left="284"/>
        <w:contextualSpacing w:val="0"/>
        <w:jc w:val="center"/>
        <w:rPr>
          <w:szCs w:val="24"/>
        </w:rPr>
      </w:pPr>
      <w:r>
        <w:rPr>
          <w:szCs w:val="24"/>
        </w:rPr>
        <w:t>***</w:t>
      </w:r>
    </w:p>
    <w:p w:rsidR="00E15ABA" w:rsidRPr="00E15ABA" w:rsidRDefault="00E15ABA" w:rsidP="00E15ABA">
      <w:pPr>
        <w:spacing w:before="60" w:after="60"/>
        <w:jc w:val="both"/>
        <w:rPr>
          <w:szCs w:val="24"/>
        </w:rPr>
      </w:pPr>
      <w:r w:rsidRPr="003A76AA">
        <w:rPr>
          <w:b/>
          <w:szCs w:val="24"/>
        </w:rPr>
        <w:sym w:font="Symbol" w:char="F09E"/>
      </w:r>
      <w:r>
        <w:rPr>
          <w:b/>
          <w:szCs w:val="24"/>
        </w:rPr>
        <w:t xml:space="preserve"> </w:t>
      </w:r>
      <w:proofErr w:type="gramStart"/>
      <w:r w:rsidRPr="00E15ABA">
        <w:rPr>
          <w:szCs w:val="24"/>
        </w:rPr>
        <w:t>dichiara</w:t>
      </w:r>
      <w:proofErr w:type="gramEnd"/>
      <w:r w:rsidRPr="00E15ABA">
        <w:rPr>
          <w:szCs w:val="24"/>
        </w:rPr>
        <w:t xml:space="preserve"> che non è stato sottoposto a fallimento o che non si trovi in stato di liquidazione coatta o di concordato preventivo o che non  sia in corso nei suoi confronti un procedimento per la dichiarazione di una di tali situazioni, fermo restando quanto previsto dagli </w:t>
      </w:r>
      <w:hyperlink r:id="rId5" w:anchor="110" w:history="1">
        <w:r w:rsidRPr="00E15ABA">
          <w:rPr>
            <w:szCs w:val="24"/>
          </w:rPr>
          <w:t>articoli 110 del presente Codice</w:t>
        </w:r>
      </w:hyperlink>
      <w:r w:rsidRPr="00E15ABA">
        <w:rPr>
          <w:szCs w:val="24"/>
        </w:rPr>
        <w:t> e 186-bis del regio decreto 16 marzo 1942, n. 267; ;</w:t>
      </w:r>
    </w:p>
    <w:p w:rsidR="00E15ABA" w:rsidRDefault="00E15ABA" w:rsidP="003A76AA">
      <w:pPr>
        <w:spacing w:before="60" w:after="60"/>
        <w:ind w:left="567" w:hanging="567"/>
        <w:jc w:val="both"/>
        <w:rPr>
          <w:rFonts w:asciiTheme="minorHAnsi" w:eastAsia="Times New Roman" w:hAnsiTheme="minorHAnsi"/>
          <w:i/>
          <w:sz w:val="20"/>
        </w:rPr>
      </w:pPr>
      <w:r w:rsidRPr="00E15ABA">
        <w:rPr>
          <w:rFonts w:asciiTheme="minorHAnsi" w:eastAsia="Times New Roman" w:hAnsiTheme="minorHAnsi"/>
          <w:i/>
          <w:sz w:val="20"/>
        </w:rPr>
        <w:t xml:space="preserve"> (</w:t>
      </w:r>
      <w:proofErr w:type="gramStart"/>
      <w:r w:rsidRPr="00E15ABA">
        <w:rPr>
          <w:rFonts w:asciiTheme="minorHAnsi" w:eastAsia="Times New Roman" w:hAnsiTheme="minorHAnsi"/>
          <w:i/>
          <w:sz w:val="20"/>
        </w:rPr>
        <w:t>oppure</w:t>
      </w:r>
      <w:proofErr w:type="gramEnd"/>
      <w:r w:rsidRPr="00E15ABA">
        <w:rPr>
          <w:rFonts w:asciiTheme="minorHAnsi" w:eastAsia="Times New Roman" w:hAnsiTheme="minorHAnsi"/>
          <w:i/>
          <w:sz w:val="20"/>
        </w:rPr>
        <w:t xml:space="preserve"> -art.110)</w:t>
      </w:r>
    </w:p>
    <w:p w:rsidR="001354C6" w:rsidRDefault="003A76AA" w:rsidP="003A76AA">
      <w:pPr>
        <w:spacing w:before="60" w:after="60"/>
        <w:ind w:left="567" w:hanging="567"/>
        <w:jc w:val="both"/>
        <w:rPr>
          <w:szCs w:val="24"/>
        </w:rPr>
      </w:pPr>
      <w:r w:rsidRPr="003A76AA">
        <w:rPr>
          <w:b/>
          <w:szCs w:val="24"/>
        </w:rPr>
        <w:sym w:font="Symbol" w:char="F09E"/>
      </w:r>
      <w:r>
        <w:rPr>
          <w:szCs w:val="24"/>
        </w:rPr>
        <w:t xml:space="preserve"> </w:t>
      </w:r>
      <w:r w:rsidR="00E15ABA">
        <w:rPr>
          <w:szCs w:val="24"/>
        </w:rPr>
        <w:t xml:space="preserve"> </w:t>
      </w:r>
      <w:proofErr w:type="gramStart"/>
      <w:r w:rsidR="00E15ABA">
        <w:rPr>
          <w:szCs w:val="24"/>
        </w:rPr>
        <w:t>dichiara</w:t>
      </w:r>
      <w:proofErr w:type="gramEnd"/>
      <w:r w:rsidR="00E15ABA">
        <w:rPr>
          <w:szCs w:val="24"/>
        </w:rPr>
        <w:t xml:space="preserve"> che h</w:t>
      </w:r>
      <w:r w:rsidR="001354C6" w:rsidRPr="003A76AA">
        <w:rPr>
          <w:szCs w:val="24"/>
        </w:rPr>
        <w:t>a depositato la domanda di cui all’articolo 161, sesto comma, del regio d</w:t>
      </w:r>
      <w:r>
        <w:rPr>
          <w:szCs w:val="24"/>
        </w:rPr>
        <w:t xml:space="preserve">ecreto 16 marzo 1942, n. 267, e </w:t>
      </w:r>
      <w:r w:rsidR="001354C6" w:rsidRPr="003A76AA">
        <w:rPr>
          <w:szCs w:val="24"/>
        </w:rPr>
        <w:t xml:space="preserve">per quanto di cui all’articolo 110 comma 4, ricorre all’istituto dell’avvalimento indicando il seguente operatore economico ausiliario _______________ </w:t>
      </w:r>
    </w:p>
    <w:p w:rsidR="002D7C6D" w:rsidRPr="003A76AA" w:rsidRDefault="002D7C6D" w:rsidP="002D7C6D">
      <w:pPr>
        <w:spacing w:before="60" w:after="60"/>
        <w:ind w:left="567" w:hanging="567"/>
        <w:jc w:val="center"/>
        <w:rPr>
          <w:szCs w:val="24"/>
        </w:rPr>
      </w:pPr>
      <w:r>
        <w:rPr>
          <w:szCs w:val="24"/>
        </w:rPr>
        <w:t>***</w:t>
      </w:r>
    </w:p>
    <w:p w:rsidR="003A76AA" w:rsidRDefault="00E15ABA" w:rsidP="00E15ABA">
      <w:pPr>
        <w:spacing w:before="60" w:after="60"/>
        <w:jc w:val="both"/>
        <w:rPr>
          <w:szCs w:val="24"/>
        </w:rPr>
      </w:pPr>
      <w:r w:rsidRPr="00E15ABA">
        <w:rPr>
          <w:b/>
          <w:szCs w:val="24"/>
        </w:rPr>
        <w:sym w:font="Symbol" w:char="F09E"/>
      </w:r>
      <w:r w:rsidRPr="00E15ABA">
        <w:rPr>
          <w:b/>
          <w:szCs w:val="24"/>
        </w:rPr>
        <w:t xml:space="preserve"> </w:t>
      </w:r>
      <w:r>
        <w:rPr>
          <w:szCs w:val="24"/>
        </w:rPr>
        <w:t xml:space="preserve"> </w:t>
      </w:r>
      <w:proofErr w:type="gramStart"/>
      <w:r>
        <w:rPr>
          <w:szCs w:val="24"/>
        </w:rPr>
        <w:t>dichiara</w:t>
      </w:r>
      <w:proofErr w:type="gramEnd"/>
      <w:r>
        <w:rPr>
          <w:szCs w:val="24"/>
        </w:rPr>
        <w:t xml:space="preserve"> che </w:t>
      </w:r>
      <w:r w:rsidR="001354C6" w:rsidRPr="003A76AA">
        <w:rPr>
          <w:szCs w:val="24"/>
        </w:rPr>
        <w:t>la partecipazione alla procedura di affidamento è stata subordinata ai sensi dell’articolo 110 comma 6 del codice all’avvalimento di altro operatore economico di seguito indicato________________</w:t>
      </w:r>
    </w:p>
    <w:p w:rsidR="002D7C6D" w:rsidRPr="003A76AA" w:rsidRDefault="002D7C6D" w:rsidP="002D7C6D">
      <w:pPr>
        <w:spacing w:before="60" w:after="60"/>
        <w:jc w:val="center"/>
        <w:rPr>
          <w:szCs w:val="24"/>
        </w:rPr>
      </w:pPr>
      <w:r>
        <w:rPr>
          <w:szCs w:val="24"/>
        </w:rPr>
        <w:t>***</w:t>
      </w:r>
    </w:p>
    <w:p w:rsidR="00E15ABA" w:rsidRPr="002D7C6D" w:rsidRDefault="00E15ABA" w:rsidP="002D7C6D">
      <w:pPr>
        <w:pStyle w:val="Paragrafoelenco"/>
        <w:numPr>
          <w:ilvl w:val="0"/>
          <w:numId w:val="15"/>
        </w:numPr>
        <w:spacing w:before="60" w:after="60"/>
        <w:jc w:val="both"/>
        <w:rPr>
          <w:szCs w:val="24"/>
        </w:rPr>
      </w:pPr>
      <w:proofErr w:type="gramStart"/>
      <w:r w:rsidRPr="002D7C6D">
        <w:rPr>
          <w:szCs w:val="24"/>
        </w:rPr>
        <w:lastRenderedPageBreak/>
        <w:t>dichiara</w:t>
      </w:r>
      <w:proofErr w:type="gramEnd"/>
      <w:r w:rsidRPr="002D7C6D">
        <w:rPr>
          <w:szCs w:val="24"/>
        </w:rPr>
        <w:t xml:space="preserve"> di non aver commesso grave inadempimento nei confronti di uno o più subappaltatori, riconosciuto o accertato con sentenza passata in giudicato;</w:t>
      </w:r>
    </w:p>
    <w:p w:rsidR="00B23CDE" w:rsidRPr="00141181" w:rsidRDefault="00B23CDE" w:rsidP="002D7C6D">
      <w:pPr>
        <w:pStyle w:val="Paragrafoelenco"/>
        <w:numPr>
          <w:ilvl w:val="0"/>
          <w:numId w:val="15"/>
        </w:numPr>
        <w:spacing w:before="60" w:after="60"/>
        <w:contextualSpacing w:val="0"/>
        <w:jc w:val="both"/>
        <w:rPr>
          <w:szCs w:val="24"/>
        </w:rPr>
      </w:pPr>
      <w:proofErr w:type="gramStart"/>
      <w:r w:rsidRPr="00141181">
        <w:rPr>
          <w:szCs w:val="24"/>
        </w:rPr>
        <w:t>dichiara</w:t>
      </w:r>
      <w:proofErr w:type="gramEnd"/>
      <w:r w:rsidRPr="00141181">
        <w:rPr>
          <w:szCs w:val="24"/>
        </w:rPr>
        <w:t xml:space="preserve"> remunerativa l’offerta economica presentata giacché per la sua formulazione ha preso atto e tenuto conto:</w:t>
      </w:r>
    </w:p>
    <w:p w:rsidR="00B23CDE" w:rsidRPr="00710B93" w:rsidRDefault="00B23CDE" w:rsidP="002D7C6D">
      <w:pPr>
        <w:spacing w:before="60" w:after="60"/>
        <w:ind w:left="1560" w:hanging="283"/>
        <w:jc w:val="both"/>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rsidR="00B23CDE" w:rsidRPr="00710B93" w:rsidRDefault="00B23CDE" w:rsidP="002D7C6D">
      <w:pPr>
        <w:spacing w:before="60" w:after="60"/>
        <w:ind w:left="1560" w:hanging="283"/>
        <w:jc w:val="both"/>
        <w:rPr>
          <w:rFonts w:cs="Calibri"/>
          <w:szCs w:val="24"/>
          <w:lang w:eastAsia="it-IT"/>
        </w:rPr>
      </w:pPr>
      <w:r w:rsidRPr="00710B93">
        <w:rPr>
          <w:rFonts w:cs="Calibri"/>
          <w:szCs w:val="24"/>
          <w:lang w:eastAsia="it-IT"/>
        </w:rPr>
        <w:t>b)</w:t>
      </w:r>
      <w:r w:rsidRPr="00710B93">
        <w:rPr>
          <w:rFonts w:cs="Calibri"/>
          <w:szCs w:val="24"/>
          <w:lang w:eastAsia="it-IT"/>
        </w:rPr>
        <w:tab/>
        <w:t>di tutte le circostanze generali, particolari e locali, nessuna esclusa ed eccettuata</w:t>
      </w:r>
      <w:r>
        <w:rPr>
          <w:rFonts w:cs="Calibri"/>
          <w:szCs w:val="24"/>
          <w:lang w:eastAsia="it-IT"/>
        </w:rPr>
        <w:t xml:space="preserve"> </w:t>
      </w:r>
      <w:r w:rsidRPr="00710B93">
        <w:rPr>
          <w:rFonts w:cs="Calibri"/>
          <w:szCs w:val="24"/>
          <w:lang w:eastAsia="it-IT"/>
        </w:rPr>
        <w:t xml:space="preserve">che possono avere influito o influire sia sulla prestazione dei </w:t>
      </w:r>
      <w:r w:rsidRPr="0053253D">
        <w:rPr>
          <w:rFonts w:cs="Calibri"/>
          <w:szCs w:val="24"/>
          <w:lang w:eastAsia="it-IT"/>
        </w:rPr>
        <w:t>servizi</w:t>
      </w:r>
      <w:r w:rsidRPr="00710B93">
        <w:rPr>
          <w:rFonts w:cs="Calibri"/>
          <w:szCs w:val="24"/>
          <w:lang w:eastAsia="it-IT"/>
        </w:rPr>
        <w:t>, sia sulla deter</w:t>
      </w:r>
      <w:r>
        <w:rPr>
          <w:rFonts w:cs="Calibri"/>
          <w:szCs w:val="24"/>
          <w:lang w:eastAsia="it-IT"/>
        </w:rPr>
        <w:t>minazione della propria offerta;</w:t>
      </w:r>
    </w:p>
    <w:p w:rsidR="00B23CDE" w:rsidRPr="002D7C6D" w:rsidRDefault="00792ABC" w:rsidP="002D7C6D">
      <w:pPr>
        <w:pStyle w:val="Paragrafoelenco"/>
        <w:numPr>
          <w:ilvl w:val="0"/>
          <w:numId w:val="17"/>
        </w:numPr>
        <w:spacing w:beforeLines="60" w:before="144" w:afterLines="60" w:after="144"/>
        <w:jc w:val="both"/>
        <w:rPr>
          <w:szCs w:val="24"/>
        </w:rPr>
      </w:pPr>
      <w:proofErr w:type="gramStart"/>
      <w:r w:rsidRPr="002D7C6D">
        <w:rPr>
          <w:szCs w:val="24"/>
        </w:rPr>
        <w:t>accetta</w:t>
      </w:r>
      <w:proofErr w:type="gramEnd"/>
      <w:r w:rsidRPr="002D7C6D">
        <w:rPr>
          <w:szCs w:val="24"/>
        </w:rPr>
        <w:t xml:space="preserve">, senza condizione o riserva alcuna, tutte le norme e disposizioni contenute nella documentazione di gara ivi compreso il capitolato </w:t>
      </w:r>
      <w:r w:rsidR="00A55D03">
        <w:rPr>
          <w:szCs w:val="24"/>
        </w:rPr>
        <w:t>d’appalto</w:t>
      </w:r>
      <w:r w:rsidRPr="002D7C6D">
        <w:rPr>
          <w:szCs w:val="24"/>
        </w:rPr>
        <w:t>, il disciplinare e le regole del Sistema di e-</w:t>
      </w:r>
      <w:proofErr w:type="spellStart"/>
      <w:r w:rsidRPr="002D7C6D">
        <w:rPr>
          <w:szCs w:val="24"/>
        </w:rPr>
        <w:t>procurement</w:t>
      </w:r>
      <w:proofErr w:type="spellEnd"/>
      <w:r w:rsidRPr="002D7C6D">
        <w:rPr>
          <w:szCs w:val="24"/>
        </w:rPr>
        <w:t xml:space="preserve"> della Pubblica Amministrazione;</w:t>
      </w:r>
      <w:r w:rsidR="00B23CDE" w:rsidRPr="002D7C6D">
        <w:rPr>
          <w:szCs w:val="24"/>
        </w:rPr>
        <w:t xml:space="preserve"> </w:t>
      </w:r>
    </w:p>
    <w:p w:rsidR="00B23CDE" w:rsidRDefault="00B23CDE" w:rsidP="002D7C6D">
      <w:pPr>
        <w:pStyle w:val="Paragrafoelenco"/>
        <w:numPr>
          <w:ilvl w:val="0"/>
          <w:numId w:val="17"/>
        </w:numPr>
        <w:spacing w:beforeLines="60" w:before="144" w:afterLines="60" w:after="144"/>
        <w:jc w:val="both"/>
        <w:rPr>
          <w:szCs w:val="24"/>
        </w:rPr>
      </w:pPr>
      <w:proofErr w:type="gramStart"/>
      <w:r w:rsidRPr="002D7C6D">
        <w:rPr>
          <w:szCs w:val="24"/>
        </w:rPr>
        <w:t>dichiara</w:t>
      </w:r>
      <w:proofErr w:type="gramEnd"/>
      <w:r w:rsidRPr="002D7C6D">
        <w:rPr>
          <w:szCs w:val="24"/>
        </w:rPr>
        <w:t xml:space="preserve"> di essere edotto degli obblighi derivanti dal Codice di </w:t>
      </w:r>
      <w:r w:rsidR="006B4674" w:rsidRPr="002D7C6D">
        <w:rPr>
          <w:szCs w:val="24"/>
        </w:rPr>
        <w:t>comportamento adottato da</w:t>
      </w:r>
      <w:r w:rsidR="003B54C7" w:rsidRPr="002D7C6D">
        <w:rPr>
          <w:szCs w:val="24"/>
        </w:rPr>
        <w:t xml:space="preserve">l Comune di </w:t>
      </w:r>
      <w:r w:rsidR="00A55D03">
        <w:rPr>
          <w:szCs w:val="24"/>
        </w:rPr>
        <w:t>Venarotta</w:t>
      </w:r>
      <w:r w:rsidR="006B4674" w:rsidRPr="002D7C6D">
        <w:rPr>
          <w:szCs w:val="24"/>
        </w:rPr>
        <w:t xml:space="preserve"> e</w:t>
      </w:r>
      <w:r w:rsidRPr="002D7C6D">
        <w:rPr>
          <w:szCs w:val="24"/>
        </w:rPr>
        <w:t xml:space="preserve"> reperibile </w:t>
      </w:r>
      <w:r w:rsidR="006B4674" w:rsidRPr="002D7C6D">
        <w:rPr>
          <w:szCs w:val="24"/>
        </w:rPr>
        <w:t xml:space="preserve">sul sito istituzionale dell’Ente </w:t>
      </w:r>
      <w:r w:rsidRPr="002D7C6D">
        <w:rPr>
          <w:szCs w:val="24"/>
        </w:rPr>
        <w:t>e si impegna, in caso di aggiudicazione, ad osservare e a far osservare ai propri dipendenti e collaboratori, per quanto applicabile, il suddetto codice, pena la risoluzione del contratto;</w:t>
      </w:r>
    </w:p>
    <w:p w:rsidR="002D7C6D" w:rsidRPr="002D7C6D" w:rsidRDefault="002D7C6D" w:rsidP="002D7C6D">
      <w:pPr>
        <w:pStyle w:val="Paragrafoelenco"/>
        <w:spacing w:beforeLines="60" w:before="144" w:afterLines="60" w:after="144"/>
        <w:jc w:val="center"/>
        <w:rPr>
          <w:szCs w:val="24"/>
        </w:rPr>
      </w:pPr>
      <w:r>
        <w:rPr>
          <w:szCs w:val="24"/>
        </w:rPr>
        <w:t>***</w:t>
      </w:r>
    </w:p>
    <w:p w:rsidR="00925EDF" w:rsidRPr="00925EDF" w:rsidRDefault="00925EDF" w:rsidP="003B54C7">
      <w:pPr>
        <w:pStyle w:val="Paragrafoelenco"/>
        <w:numPr>
          <w:ilvl w:val="0"/>
          <w:numId w:val="11"/>
        </w:numPr>
        <w:spacing w:beforeLines="60" w:before="144" w:afterLines="60" w:after="144"/>
        <w:ind w:left="284" w:hanging="284"/>
        <w:contextualSpacing w:val="0"/>
        <w:jc w:val="both"/>
        <w:rPr>
          <w:i/>
          <w:color w:val="FF0000"/>
          <w:szCs w:val="24"/>
        </w:rPr>
      </w:pPr>
      <w:bookmarkStart w:id="3" w:name="_Ref498508936"/>
      <w:proofErr w:type="gramStart"/>
      <w:r w:rsidRPr="00925EDF">
        <w:rPr>
          <w:szCs w:val="24"/>
        </w:rPr>
        <w:t>autorizza</w:t>
      </w:r>
      <w:proofErr w:type="gramEnd"/>
      <w:r w:rsidRPr="00925EDF">
        <w:rPr>
          <w:szCs w:val="24"/>
        </w:rPr>
        <w:t xml:space="preserve">, qualora un partecipante alla gara eserciti la facoltà di “accesso agli atti”, la stazione appaltante a rilasciare copia di tutta la documentazione presentata per la partecipazione alla gara </w:t>
      </w:r>
    </w:p>
    <w:p w:rsidR="00925EDF" w:rsidRPr="00925EDF" w:rsidRDefault="00925EDF" w:rsidP="003B54C7">
      <w:pPr>
        <w:pStyle w:val="Paragrafoelenco"/>
        <w:spacing w:beforeLines="60" w:before="144" w:afterLines="60" w:after="144"/>
        <w:ind w:left="284"/>
        <w:contextualSpacing w:val="0"/>
        <w:jc w:val="both"/>
        <w:rPr>
          <w:i/>
          <w:szCs w:val="24"/>
        </w:rPr>
      </w:pPr>
      <w:proofErr w:type="gramStart"/>
      <w:r w:rsidRPr="00925EDF">
        <w:rPr>
          <w:i/>
          <w:szCs w:val="24"/>
        </w:rPr>
        <w:t>oppure</w:t>
      </w:r>
      <w:proofErr w:type="gramEnd"/>
      <w:r w:rsidRPr="00925EDF">
        <w:rPr>
          <w:i/>
          <w:szCs w:val="24"/>
        </w:rPr>
        <w:t xml:space="preserve"> </w:t>
      </w:r>
    </w:p>
    <w:p w:rsidR="00925EDF" w:rsidRPr="002D7C6D" w:rsidRDefault="00925EDF" w:rsidP="003B54C7">
      <w:pPr>
        <w:pStyle w:val="Paragrafoelenco"/>
        <w:numPr>
          <w:ilvl w:val="0"/>
          <w:numId w:val="11"/>
        </w:numPr>
        <w:spacing w:beforeLines="60" w:before="144" w:afterLines="60" w:after="144"/>
        <w:contextualSpacing w:val="0"/>
        <w:jc w:val="both"/>
        <w:rPr>
          <w:szCs w:val="24"/>
        </w:rPr>
      </w:pPr>
      <w:proofErr w:type="gramStart"/>
      <w:r w:rsidRPr="00925EDF">
        <w:rPr>
          <w:szCs w:val="24"/>
        </w:rPr>
        <w:t>non</w:t>
      </w:r>
      <w:proofErr w:type="gramEnd"/>
      <w:r w:rsidRPr="00925EDF">
        <w:rPr>
          <w:szCs w:val="24"/>
        </w:rPr>
        <w:t xml:space="preserve">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Pr="00925EDF">
        <w:rPr>
          <w:szCs w:val="24"/>
        </w:rPr>
        <w:t>lett</w:t>
      </w:r>
      <w:proofErr w:type="spellEnd"/>
      <w:r w:rsidRPr="00925EDF">
        <w:rPr>
          <w:szCs w:val="24"/>
        </w:rPr>
        <w:t xml:space="preserve">. a), del Codice </w:t>
      </w:r>
      <w:r w:rsidRPr="00925EDF">
        <w:rPr>
          <w:color w:val="FF0000"/>
          <w:szCs w:val="24"/>
        </w:rPr>
        <w:t>(Attenzione la motivazione va inserita nella busta “B” offerta tecnica)</w:t>
      </w:r>
    </w:p>
    <w:p w:rsidR="002D7C6D" w:rsidRPr="002D7C6D" w:rsidRDefault="002D7C6D" w:rsidP="002D7C6D">
      <w:pPr>
        <w:pStyle w:val="Paragrafoelenco"/>
        <w:spacing w:beforeLines="60" w:before="144" w:afterLines="60" w:after="144"/>
        <w:ind w:left="360"/>
        <w:contextualSpacing w:val="0"/>
        <w:jc w:val="center"/>
        <w:rPr>
          <w:szCs w:val="24"/>
        </w:rPr>
      </w:pPr>
      <w:r w:rsidRPr="002D7C6D">
        <w:rPr>
          <w:szCs w:val="24"/>
        </w:rPr>
        <w:t>***</w:t>
      </w:r>
    </w:p>
    <w:p w:rsidR="00925EDF" w:rsidRPr="002D7C6D" w:rsidRDefault="00925EDF" w:rsidP="002D7C6D">
      <w:pPr>
        <w:pStyle w:val="Paragrafoelenco"/>
        <w:numPr>
          <w:ilvl w:val="0"/>
          <w:numId w:val="19"/>
        </w:numPr>
        <w:spacing w:before="60" w:after="60"/>
        <w:jc w:val="both"/>
        <w:rPr>
          <w:szCs w:val="24"/>
        </w:rPr>
      </w:pPr>
      <w:r w:rsidRPr="002D7C6D">
        <w:rPr>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rsidR="00925EDF" w:rsidRPr="002D7C6D" w:rsidRDefault="00925EDF" w:rsidP="002D7C6D">
      <w:pPr>
        <w:pStyle w:val="Paragrafoelenco"/>
        <w:numPr>
          <w:ilvl w:val="0"/>
          <w:numId w:val="19"/>
        </w:numPr>
        <w:spacing w:beforeLines="60" w:before="144" w:afterLines="60" w:after="144"/>
        <w:jc w:val="both"/>
        <w:rPr>
          <w:szCs w:val="24"/>
        </w:rPr>
      </w:pPr>
      <w:r w:rsidRPr="002D7C6D">
        <w:rPr>
          <w:szCs w:val="24"/>
        </w:rPr>
        <w:t>attesta di essere informato, ai sensi e per gli effetti dell’articolo 13 del decreto legislativo 30 giugno 2003, n. 196 e di cui all’articolo 13 del regolamento UE n.2016/679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articoli da 15 a 22 del suddetto regolamento.</w:t>
      </w:r>
    </w:p>
    <w:p w:rsidR="00925EDF" w:rsidRDefault="003B54C7" w:rsidP="002D7C6D">
      <w:pPr>
        <w:pStyle w:val="Paragrafoelenco"/>
        <w:widowControl w:val="0"/>
        <w:numPr>
          <w:ilvl w:val="0"/>
          <w:numId w:val="19"/>
        </w:numPr>
        <w:spacing w:beforeLines="60" w:before="144" w:afterLines="60" w:after="144"/>
        <w:jc w:val="both"/>
        <w:rPr>
          <w:szCs w:val="24"/>
        </w:rPr>
      </w:pPr>
      <w:proofErr w:type="gramStart"/>
      <w:r w:rsidRPr="002D7C6D">
        <w:rPr>
          <w:szCs w:val="24"/>
        </w:rPr>
        <w:t>indica</w:t>
      </w:r>
      <w:proofErr w:type="gramEnd"/>
      <w:r w:rsidRPr="002D7C6D">
        <w:rPr>
          <w:szCs w:val="24"/>
        </w:rPr>
        <w:t xml:space="preserve"> i seguenti dati: domicilio fiscale, codice fiscale, indica l’indirizzo PEC oppure, solo in caso di concorrenti aventi sede in altri Stati membri, l’indirizzo di posta elettronica ai fini delle comunicazioni di cui a</w:t>
      </w:r>
      <w:r w:rsidR="002D7C6D">
        <w:rPr>
          <w:szCs w:val="24"/>
        </w:rPr>
        <w:t>ll’art. 76, comma 5 del Codice:</w:t>
      </w:r>
    </w:p>
    <w:p w:rsidR="002D7C6D" w:rsidRDefault="002D7C6D" w:rsidP="002D7C6D">
      <w:pPr>
        <w:pStyle w:val="Paragrafoelenco"/>
        <w:widowControl w:val="0"/>
        <w:spacing w:beforeLines="60" w:before="144" w:afterLines="60" w:after="144"/>
        <w:jc w:val="both"/>
        <w:rPr>
          <w:szCs w:val="24"/>
        </w:rPr>
      </w:pPr>
      <w:r>
        <w:rPr>
          <w:szCs w:val="24"/>
        </w:rPr>
        <w:t xml:space="preserve">Domicilio </w:t>
      </w:r>
      <w:proofErr w:type="gramStart"/>
      <w:r>
        <w:rPr>
          <w:szCs w:val="24"/>
        </w:rPr>
        <w:t>fiscale:_</w:t>
      </w:r>
      <w:proofErr w:type="gramEnd"/>
      <w:r>
        <w:rPr>
          <w:szCs w:val="24"/>
        </w:rPr>
        <w:t>_____________________</w:t>
      </w:r>
    </w:p>
    <w:p w:rsidR="002D7C6D" w:rsidRDefault="002D7C6D" w:rsidP="002D7C6D">
      <w:pPr>
        <w:pStyle w:val="Paragrafoelenco"/>
        <w:widowControl w:val="0"/>
        <w:spacing w:beforeLines="60" w:before="144" w:afterLines="60" w:after="144"/>
        <w:jc w:val="both"/>
        <w:rPr>
          <w:szCs w:val="24"/>
        </w:rPr>
      </w:pPr>
      <w:r>
        <w:rPr>
          <w:szCs w:val="24"/>
        </w:rPr>
        <w:lastRenderedPageBreak/>
        <w:t xml:space="preserve">Codice </w:t>
      </w:r>
      <w:proofErr w:type="gramStart"/>
      <w:r>
        <w:rPr>
          <w:szCs w:val="24"/>
        </w:rPr>
        <w:t>fiscale:_</w:t>
      </w:r>
      <w:proofErr w:type="gramEnd"/>
      <w:r>
        <w:rPr>
          <w:szCs w:val="24"/>
        </w:rPr>
        <w:t>_______________________</w:t>
      </w:r>
    </w:p>
    <w:p w:rsidR="002D7C6D" w:rsidRDefault="002D7C6D" w:rsidP="002D7C6D">
      <w:pPr>
        <w:pStyle w:val="Paragrafoelenco"/>
        <w:widowControl w:val="0"/>
        <w:spacing w:beforeLines="60" w:before="144" w:afterLines="60" w:after="144"/>
        <w:jc w:val="both"/>
        <w:rPr>
          <w:szCs w:val="24"/>
        </w:rPr>
      </w:pPr>
      <w:proofErr w:type="spellStart"/>
      <w:proofErr w:type="gramStart"/>
      <w:r>
        <w:rPr>
          <w:szCs w:val="24"/>
        </w:rPr>
        <w:t>Pec</w:t>
      </w:r>
      <w:proofErr w:type="spellEnd"/>
      <w:r>
        <w:rPr>
          <w:szCs w:val="24"/>
        </w:rPr>
        <w:t>:_</w:t>
      </w:r>
      <w:proofErr w:type="gramEnd"/>
      <w:r>
        <w:rPr>
          <w:szCs w:val="24"/>
        </w:rPr>
        <w:t>_______________________________</w:t>
      </w:r>
    </w:p>
    <w:p w:rsidR="002D7C6D" w:rsidRPr="002D7C6D" w:rsidRDefault="002D7C6D" w:rsidP="002D7C6D">
      <w:pPr>
        <w:pStyle w:val="Paragrafoelenco"/>
        <w:widowControl w:val="0"/>
        <w:spacing w:beforeLines="60" w:before="144" w:afterLines="60" w:after="144"/>
        <w:jc w:val="center"/>
        <w:rPr>
          <w:szCs w:val="24"/>
        </w:rPr>
      </w:pPr>
      <w:r>
        <w:rPr>
          <w:szCs w:val="24"/>
        </w:rPr>
        <w:t>***</w:t>
      </w:r>
    </w:p>
    <w:p w:rsidR="003B54C7" w:rsidRPr="003B54C7" w:rsidRDefault="003B54C7" w:rsidP="003B54C7">
      <w:pPr>
        <w:pStyle w:val="Paragrafoelenco"/>
        <w:widowControl w:val="0"/>
        <w:spacing w:after="0"/>
        <w:ind w:left="284"/>
        <w:contextualSpacing w:val="0"/>
        <w:jc w:val="both"/>
        <w:rPr>
          <w:szCs w:val="24"/>
        </w:rPr>
      </w:pPr>
    </w:p>
    <w:p w:rsidR="00925EDF" w:rsidRPr="00925EDF" w:rsidRDefault="00925EDF" w:rsidP="00925EDF">
      <w:pPr>
        <w:widowControl w:val="0"/>
        <w:spacing w:after="0" w:line="240" w:lineRule="auto"/>
        <w:rPr>
          <w:b/>
          <w:szCs w:val="24"/>
        </w:rPr>
      </w:pPr>
      <w:r w:rsidRPr="00925EDF">
        <w:rPr>
          <w:b/>
          <w:szCs w:val="24"/>
        </w:rPr>
        <w:t>Per gli operatori economici non residenti e privi di stabile organizzazione in Italia</w:t>
      </w:r>
    </w:p>
    <w:p w:rsidR="00925EDF" w:rsidRPr="00925EDF" w:rsidRDefault="00925EDF" w:rsidP="003B54C7">
      <w:pPr>
        <w:pStyle w:val="Paragrafoelenco"/>
        <w:widowControl w:val="0"/>
        <w:numPr>
          <w:ilvl w:val="0"/>
          <w:numId w:val="11"/>
        </w:numPr>
        <w:spacing w:before="60" w:after="60"/>
        <w:ind w:left="284" w:hanging="284"/>
        <w:contextualSpacing w:val="0"/>
        <w:jc w:val="both"/>
        <w:rPr>
          <w:szCs w:val="24"/>
        </w:rPr>
      </w:pPr>
      <w:r w:rsidRPr="00925EDF">
        <w:rPr>
          <w:szCs w:val="24"/>
        </w:rPr>
        <w:t xml:space="preserve"> </w:t>
      </w:r>
      <w:proofErr w:type="gramStart"/>
      <w:r w:rsidRPr="00925EDF">
        <w:rPr>
          <w:szCs w:val="24"/>
        </w:rPr>
        <w:t>si</w:t>
      </w:r>
      <w:proofErr w:type="gramEnd"/>
      <w:r w:rsidRPr="00925EDF">
        <w:rPr>
          <w:szCs w:val="24"/>
        </w:rPr>
        <w:t xml:space="preserve"> impegna ad uniformarsi, in caso di aggiudicazione, alla disciplina di cui agli articoli 17, comma 2, e 53, comma 3 del </w:t>
      </w:r>
      <w:r w:rsidR="00203E87" w:rsidRPr="00925EDF">
        <w:rPr>
          <w:szCs w:val="24"/>
        </w:rPr>
        <w:t xml:space="preserve">D.P.R. </w:t>
      </w:r>
      <w:r w:rsidRPr="00925EDF">
        <w:rPr>
          <w:szCs w:val="24"/>
        </w:rPr>
        <w:t>633/1972 e a comunicare alla stazione appaltante la nomina del proprio rappresentante fiscale, nelle forme di legge;</w:t>
      </w:r>
    </w:p>
    <w:p w:rsidR="00925EDF" w:rsidRPr="00925EDF" w:rsidRDefault="002D7C6D" w:rsidP="002D7C6D">
      <w:pPr>
        <w:pStyle w:val="Paragrafoelenco"/>
        <w:widowControl w:val="0"/>
        <w:spacing w:before="60" w:after="60"/>
        <w:ind w:left="284"/>
        <w:jc w:val="center"/>
        <w:rPr>
          <w:szCs w:val="24"/>
        </w:rPr>
      </w:pPr>
      <w:r>
        <w:rPr>
          <w:szCs w:val="24"/>
        </w:rPr>
        <w:t>***</w:t>
      </w:r>
    </w:p>
    <w:p w:rsidR="00925EDF" w:rsidRPr="00925EDF" w:rsidRDefault="00925EDF" w:rsidP="00925EDF">
      <w:pPr>
        <w:widowControl w:val="0"/>
        <w:spacing w:after="0" w:line="240" w:lineRule="auto"/>
        <w:rPr>
          <w:b/>
          <w:szCs w:val="24"/>
        </w:rPr>
      </w:pPr>
      <w:r w:rsidRPr="00925EDF">
        <w:rPr>
          <w:b/>
          <w:szCs w:val="24"/>
        </w:rPr>
        <w:t>Per gli operatori economici ammessi al concordato preventivo con continuità aziendale di cui all’art. 186 bis del R.D. 16 marzo 1942, n. 267</w:t>
      </w:r>
    </w:p>
    <w:p w:rsidR="00925EDF" w:rsidRPr="00925EDF" w:rsidRDefault="00925EDF" w:rsidP="003B54C7">
      <w:pPr>
        <w:pStyle w:val="Paragrafoelenco"/>
        <w:widowControl w:val="0"/>
        <w:numPr>
          <w:ilvl w:val="0"/>
          <w:numId w:val="11"/>
        </w:numPr>
        <w:spacing w:before="60" w:after="60"/>
        <w:contextualSpacing w:val="0"/>
        <w:jc w:val="both"/>
        <w:rPr>
          <w:szCs w:val="24"/>
        </w:rPr>
      </w:pPr>
      <w:r w:rsidRPr="00925EDF">
        <w:rPr>
          <w:szCs w:val="24"/>
        </w:rPr>
        <w:t xml:space="preserve"> </w:t>
      </w:r>
      <w:proofErr w:type="gramStart"/>
      <w:r w:rsidRPr="00925EDF">
        <w:rPr>
          <w:szCs w:val="24"/>
        </w:rPr>
        <w:t>indica</w:t>
      </w:r>
      <w:proofErr w:type="gramEnd"/>
      <w:r w:rsidRPr="00925EDF">
        <w:rPr>
          <w:szCs w:val="24"/>
        </w:rPr>
        <w:t xml:space="preserve">, ad integrazione di quanto indicato nella parte  III, sez. C, </w:t>
      </w:r>
      <w:proofErr w:type="spellStart"/>
      <w:r w:rsidRPr="00925EDF">
        <w:rPr>
          <w:szCs w:val="24"/>
        </w:rPr>
        <w:t>lett</w:t>
      </w:r>
      <w:proofErr w:type="spellEnd"/>
      <w:r w:rsidRPr="00925EDF">
        <w:rPr>
          <w:szCs w:val="24"/>
        </w:rPr>
        <w:t xml:space="preserve">. d) del DGUE, i seguenti estremi del provvedimento di ammissione al concordato </w:t>
      </w:r>
      <w:r w:rsidR="003B54C7">
        <w:rPr>
          <w:szCs w:val="24"/>
        </w:rPr>
        <w:t>________________</w:t>
      </w:r>
      <w:r w:rsidRPr="00925EDF">
        <w:rPr>
          <w:szCs w:val="24"/>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925EDF" w:rsidRDefault="00925EDF" w:rsidP="003B54C7">
      <w:pPr>
        <w:pStyle w:val="Paragrafoelenco"/>
        <w:spacing w:before="60" w:after="60"/>
        <w:ind w:left="284"/>
        <w:contextualSpacing w:val="0"/>
        <w:jc w:val="both"/>
        <w:rPr>
          <w:szCs w:val="24"/>
        </w:rPr>
      </w:pPr>
    </w:p>
    <w:bookmarkEnd w:id="3"/>
    <w:p w:rsidR="00615AE4" w:rsidRPr="00925EDF" w:rsidRDefault="00615AE4" w:rsidP="0078126B">
      <w:pPr>
        <w:pStyle w:val="Paragrafoelenco"/>
        <w:spacing w:after="0" w:line="240" w:lineRule="auto"/>
        <w:ind w:left="0"/>
        <w:rPr>
          <w:szCs w:val="24"/>
        </w:rPr>
      </w:pPr>
    </w:p>
    <w:p w:rsidR="00025241" w:rsidRPr="00546D37" w:rsidRDefault="00025241" w:rsidP="00025241">
      <w:pPr>
        <w:pStyle w:val="Titolo3"/>
        <w:tabs>
          <w:tab w:val="left" w:pos="9214"/>
        </w:tabs>
        <w:jc w:val="both"/>
        <w:rPr>
          <w:i/>
          <w:sz w:val="22"/>
          <w:szCs w:val="22"/>
        </w:rPr>
      </w:pPr>
      <w:r w:rsidRPr="00546D37">
        <w:rPr>
          <w:i/>
          <w:sz w:val="22"/>
          <w:szCs w:val="22"/>
        </w:rPr>
        <w:t>AVVERTENZE:</w:t>
      </w:r>
    </w:p>
    <w:p w:rsidR="00025241" w:rsidRPr="00546D37" w:rsidRDefault="00025241" w:rsidP="00025241">
      <w:pPr>
        <w:pStyle w:val="Titolo3"/>
        <w:tabs>
          <w:tab w:val="left" w:pos="9214"/>
        </w:tabs>
        <w:jc w:val="both"/>
        <w:rPr>
          <w:iCs/>
          <w:sz w:val="22"/>
          <w:szCs w:val="22"/>
        </w:rPr>
      </w:pPr>
      <w:r w:rsidRPr="00546D37">
        <w:rPr>
          <w:iCs/>
          <w:sz w:val="22"/>
          <w:szCs w:val="22"/>
        </w:rPr>
        <w:t xml:space="preserve">Si rammenta che le false dichiarazioni comportano sanzioni penali ai sensi dell’art. 76 del D.P.R. 28 dicembre 2000 n. 445 e costituiscono causa di esclusione dalla partecipazione a successive gare per ogni tipo di appalto. </w:t>
      </w:r>
    </w:p>
    <w:p w:rsidR="00025241" w:rsidRPr="00546D37" w:rsidRDefault="00025241" w:rsidP="00025241">
      <w:pPr>
        <w:pStyle w:val="sche4"/>
        <w:tabs>
          <w:tab w:val="left" w:leader="dot" w:pos="8824"/>
          <w:tab w:val="left" w:pos="9214"/>
        </w:tabs>
        <w:rPr>
          <w:sz w:val="22"/>
          <w:szCs w:val="22"/>
          <w:lang w:val="it-IT"/>
        </w:rPr>
      </w:pPr>
    </w:p>
    <w:p w:rsidR="00025241" w:rsidRPr="00546D37" w:rsidRDefault="00025241" w:rsidP="00025241">
      <w:pPr>
        <w:pStyle w:val="sche4"/>
        <w:tabs>
          <w:tab w:val="left" w:leader="dot" w:pos="8824"/>
          <w:tab w:val="left" w:pos="9214"/>
        </w:tabs>
        <w:rPr>
          <w:sz w:val="22"/>
          <w:szCs w:val="22"/>
          <w:lang w:val="it-IT"/>
        </w:rPr>
      </w:pPr>
      <w:r w:rsidRPr="00546D37">
        <w:rPr>
          <w:sz w:val="22"/>
          <w:szCs w:val="22"/>
          <w:lang w:val="it-IT"/>
        </w:rPr>
        <w:t>Luogo e data____________________</w:t>
      </w:r>
    </w:p>
    <w:p w:rsidR="00025241" w:rsidRPr="00546D37" w:rsidRDefault="00025241" w:rsidP="00025241">
      <w:pPr>
        <w:pStyle w:val="sche4"/>
        <w:tabs>
          <w:tab w:val="left" w:leader="dot" w:pos="8824"/>
          <w:tab w:val="left" w:pos="9214"/>
        </w:tabs>
        <w:ind w:right="-568"/>
        <w:jc w:val="center"/>
        <w:rPr>
          <w:i/>
          <w:sz w:val="22"/>
          <w:szCs w:val="22"/>
          <w:lang w:val="it-IT"/>
        </w:rPr>
      </w:pPr>
      <w:r w:rsidRPr="00546D37">
        <w:rPr>
          <w:i/>
          <w:sz w:val="22"/>
          <w:szCs w:val="22"/>
          <w:lang w:val="it-IT"/>
        </w:rPr>
        <w:t xml:space="preserve">                                                                               IL/I DICHIARANTE/I</w:t>
      </w:r>
    </w:p>
    <w:p w:rsidR="00025241" w:rsidRPr="00546D37" w:rsidRDefault="00025241" w:rsidP="00025241">
      <w:pPr>
        <w:pStyle w:val="sche4"/>
        <w:tabs>
          <w:tab w:val="left" w:leader="dot" w:pos="8824"/>
          <w:tab w:val="left" w:pos="9214"/>
        </w:tabs>
        <w:ind w:right="-568"/>
        <w:jc w:val="left"/>
        <w:rPr>
          <w:i/>
          <w:sz w:val="22"/>
          <w:szCs w:val="22"/>
          <w:lang w:val="it-IT"/>
        </w:rPr>
      </w:pPr>
    </w:p>
    <w:p w:rsidR="00025241" w:rsidRPr="00546D37" w:rsidRDefault="00025241" w:rsidP="00025241">
      <w:pPr>
        <w:pStyle w:val="sche4"/>
        <w:tabs>
          <w:tab w:val="left" w:leader="dot" w:pos="8824"/>
          <w:tab w:val="left" w:pos="9214"/>
        </w:tabs>
        <w:ind w:right="-568"/>
        <w:jc w:val="left"/>
        <w:rPr>
          <w:i/>
          <w:sz w:val="22"/>
          <w:szCs w:val="22"/>
          <w:lang w:val="it-IT"/>
        </w:rPr>
      </w:pPr>
      <w:r w:rsidRPr="00546D37">
        <w:rPr>
          <w:i/>
          <w:sz w:val="22"/>
          <w:szCs w:val="22"/>
          <w:lang w:val="it-IT"/>
        </w:rPr>
        <w:t xml:space="preserve">                                                                                                   ______________________________________</w:t>
      </w:r>
    </w:p>
    <w:sectPr w:rsidR="00025241" w:rsidRPr="00546D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2BA5908"/>
    <w:multiLevelType w:val="hybridMultilevel"/>
    <w:tmpl w:val="8724E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C0C63C0"/>
    <w:multiLevelType w:val="hybridMultilevel"/>
    <w:tmpl w:val="5F525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D739E6"/>
    <w:multiLevelType w:val="hybridMultilevel"/>
    <w:tmpl w:val="19FE7C4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5E122DD8"/>
    <w:multiLevelType w:val="hybridMultilevel"/>
    <w:tmpl w:val="A6AC9F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7" w15:restartNumberingAfterBreak="0">
    <w:nsid w:val="7BE13809"/>
    <w:multiLevelType w:val="hybridMultilevel"/>
    <w:tmpl w:val="6786EE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6"/>
  </w:num>
  <w:num w:numId="4">
    <w:abstractNumId w:val="6"/>
  </w:num>
  <w:num w:numId="5">
    <w:abstractNumId w:val="0"/>
  </w:num>
  <w:num w:numId="6">
    <w:abstractNumId w:val="11"/>
  </w:num>
  <w:num w:numId="7">
    <w:abstractNumId w:val="12"/>
  </w:num>
  <w:num w:numId="8">
    <w:abstractNumId w:val="18"/>
  </w:num>
  <w:num w:numId="9">
    <w:abstractNumId w:val="4"/>
  </w:num>
  <w:num w:numId="10">
    <w:abstractNumId w:val="7"/>
  </w:num>
  <w:num w:numId="11">
    <w:abstractNumId w:val="2"/>
  </w:num>
  <w:num w:numId="12">
    <w:abstractNumId w:val="15"/>
  </w:num>
  <w:num w:numId="13">
    <w:abstractNumId w:val="3"/>
  </w:num>
  <w:num w:numId="14">
    <w:abstractNumId w:val="8"/>
  </w:num>
  <w:num w:numId="15">
    <w:abstractNumId w:val="14"/>
  </w:num>
  <w:num w:numId="16">
    <w:abstractNumId w:val="13"/>
  </w:num>
  <w:num w:numId="17">
    <w:abstractNumId w:val="10"/>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60"/>
    <w:rsid w:val="00025241"/>
    <w:rsid w:val="0004365F"/>
    <w:rsid w:val="0006353B"/>
    <w:rsid w:val="000A5DB2"/>
    <w:rsid w:val="0012281A"/>
    <w:rsid w:val="001354C6"/>
    <w:rsid w:val="001706B0"/>
    <w:rsid w:val="001A3377"/>
    <w:rsid w:val="00203E87"/>
    <w:rsid w:val="002D7C6D"/>
    <w:rsid w:val="002F7ACF"/>
    <w:rsid w:val="00364C8F"/>
    <w:rsid w:val="003A6594"/>
    <w:rsid w:val="003A76AA"/>
    <w:rsid w:val="003B1110"/>
    <w:rsid w:val="003B54C7"/>
    <w:rsid w:val="0043367A"/>
    <w:rsid w:val="00495475"/>
    <w:rsid w:val="005925C5"/>
    <w:rsid w:val="00594F28"/>
    <w:rsid w:val="005E6EC5"/>
    <w:rsid w:val="00615AE4"/>
    <w:rsid w:val="0064292A"/>
    <w:rsid w:val="006B4674"/>
    <w:rsid w:val="006B7C35"/>
    <w:rsid w:val="00701A77"/>
    <w:rsid w:val="007300D4"/>
    <w:rsid w:val="0078126B"/>
    <w:rsid w:val="00792ABC"/>
    <w:rsid w:val="007C648D"/>
    <w:rsid w:val="007C7CC8"/>
    <w:rsid w:val="007E584C"/>
    <w:rsid w:val="00885E0C"/>
    <w:rsid w:val="00890E60"/>
    <w:rsid w:val="008B7DFB"/>
    <w:rsid w:val="008E1489"/>
    <w:rsid w:val="00902FD0"/>
    <w:rsid w:val="00925EDF"/>
    <w:rsid w:val="00977C50"/>
    <w:rsid w:val="009A266A"/>
    <w:rsid w:val="009E7788"/>
    <w:rsid w:val="00A3075A"/>
    <w:rsid w:val="00A54797"/>
    <w:rsid w:val="00A55D03"/>
    <w:rsid w:val="00A60FF1"/>
    <w:rsid w:val="00A619C3"/>
    <w:rsid w:val="00A848F7"/>
    <w:rsid w:val="00A9389C"/>
    <w:rsid w:val="00B23CDE"/>
    <w:rsid w:val="00B736BF"/>
    <w:rsid w:val="00BE2096"/>
    <w:rsid w:val="00BF54F5"/>
    <w:rsid w:val="00C17473"/>
    <w:rsid w:val="00C47FB5"/>
    <w:rsid w:val="00C73E1E"/>
    <w:rsid w:val="00C81EF2"/>
    <w:rsid w:val="00E15ABA"/>
    <w:rsid w:val="00E27469"/>
    <w:rsid w:val="00E501BC"/>
    <w:rsid w:val="00EC462F"/>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80831">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settiegatti.eu/info/norme/statali/2016_0050.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1463</Words>
  <Characters>8341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Antonietta Boni</cp:lastModifiedBy>
  <cp:revision>6</cp:revision>
  <cp:lastPrinted>2016-11-28T12:24:00Z</cp:lastPrinted>
  <dcterms:created xsi:type="dcterms:W3CDTF">2019-07-16T06:59:00Z</dcterms:created>
  <dcterms:modified xsi:type="dcterms:W3CDTF">2019-07-16T07:22:00Z</dcterms:modified>
</cp:coreProperties>
</file>