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999"/>
      </w:tblGrid>
      <w:tr w:rsidR="00D51046" w14:paraId="5BBAFC50" w14:textId="77777777" w:rsidTr="00D51046">
        <w:trPr>
          <w:trHeight w:val="977"/>
        </w:trPr>
        <w:tc>
          <w:tcPr>
            <w:tcW w:w="1499" w:type="dxa"/>
            <w:vMerge w:val="restart"/>
            <w:tcBorders>
              <w:top w:val="double" w:sz="4" w:space="0" w:color="1F497D"/>
              <w:left w:val="double" w:sz="4" w:space="0" w:color="1F497D"/>
              <w:bottom w:val="double" w:sz="4" w:space="0" w:color="1F497D"/>
              <w:right w:val="double" w:sz="4" w:space="0" w:color="1F497D"/>
            </w:tcBorders>
            <w:vAlign w:val="center"/>
            <w:hideMark/>
          </w:tcPr>
          <w:p w14:paraId="14CCB4BF" w14:textId="77777777" w:rsidR="00D51046" w:rsidRDefault="00D51046">
            <w:pPr>
              <w:jc w:val="both"/>
              <w:rPr>
                <w:rFonts w:ascii="Arial Black" w:eastAsia="Times New Roman" w:hAnsi="Arial Black"/>
                <w:b/>
              </w:rPr>
            </w:pPr>
            <w:bookmarkStart w:id="0" w:name="_Hlk32500522"/>
            <w:r>
              <w:rPr>
                <w:rFonts w:ascii="Arial Black" w:hAnsi="Arial Black"/>
                <w:b/>
              </w:rPr>
              <w:t>OGGETTO:</w:t>
            </w:r>
          </w:p>
        </w:tc>
        <w:tc>
          <w:tcPr>
            <w:tcW w:w="7999" w:type="dxa"/>
            <w:tcBorders>
              <w:top w:val="double" w:sz="4" w:space="0" w:color="1F497D"/>
              <w:left w:val="double" w:sz="4" w:space="0" w:color="1F497D"/>
              <w:bottom w:val="double" w:sz="4" w:space="0" w:color="1F497D"/>
              <w:right w:val="double" w:sz="4" w:space="0" w:color="1F497D"/>
            </w:tcBorders>
            <w:vAlign w:val="center"/>
            <w:hideMark/>
          </w:tcPr>
          <w:p w14:paraId="0C3EAE8D" w14:textId="77777777" w:rsidR="00D51046" w:rsidRDefault="00D51046">
            <w:pPr>
              <w:autoSpaceDE w:val="0"/>
              <w:autoSpaceDN w:val="0"/>
              <w:adjustRightInd w:val="0"/>
              <w:jc w:val="both"/>
              <w:rPr>
                <w:rFonts w:ascii="Arial Black" w:hAnsi="Arial Black" w:cs="Calibri"/>
                <w:b/>
                <w:sz w:val="24"/>
                <w:szCs w:val="24"/>
              </w:rPr>
            </w:pPr>
            <w:r>
              <w:rPr>
                <w:rFonts w:ascii="Arial Black" w:hAnsi="Arial Black" w:cs="ArialNarrowUnicode,Italic"/>
                <w:i/>
                <w:iCs/>
                <w:sz w:val="24"/>
                <w:szCs w:val="24"/>
              </w:rPr>
              <w:t>[</w:t>
            </w:r>
            <w:r>
              <w:rPr>
                <w:rFonts w:ascii="Arial Black" w:hAnsi="Arial Black" w:cs="ArialNarrowUnicode,Italic"/>
                <w:b/>
                <w:bCs/>
                <w:i/>
                <w:iCs/>
                <w:sz w:val="24"/>
                <w:szCs w:val="24"/>
              </w:rPr>
              <w:t>Lavori di manutenzione di giardini e passeggiate pubbliche – Interventi di sostituzione delle attrezzature ludiche nel parco di Piazza Spalvieri e nel parco di Via Nardi</w:t>
            </w:r>
            <w:r>
              <w:rPr>
                <w:rFonts w:ascii="Arial Black" w:hAnsi="Arial Black" w:cs="ArialNarrowUnicode,Italic"/>
                <w:i/>
                <w:iCs/>
                <w:sz w:val="24"/>
                <w:szCs w:val="24"/>
              </w:rPr>
              <w:t>]</w:t>
            </w:r>
          </w:p>
        </w:tc>
      </w:tr>
      <w:tr w:rsidR="00D51046" w14:paraId="449488FD" w14:textId="77777777" w:rsidTr="00F63862">
        <w:trPr>
          <w:trHeight w:val="480"/>
        </w:trPr>
        <w:tc>
          <w:tcPr>
            <w:tcW w:w="0" w:type="auto"/>
            <w:vMerge/>
            <w:tcBorders>
              <w:top w:val="double" w:sz="4" w:space="0" w:color="1F497D"/>
              <w:left w:val="double" w:sz="4" w:space="0" w:color="1F497D"/>
              <w:bottom w:val="double" w:sz="4" w:space="0" w:color="1F497D"/>
              <w:right w:val="double" w:sz="4" w:space="0" w:color="1F497D"/>
            </w:tcBorders>
            <w:vAlign w:val="center"/>
            <w:hideMark/>
          </w:tcPr>
          <w:p w14:paraId="2F6E5F88" w14:textId="77777777" w:rsidR="00D51046" w:rsidRDefault="00D51046">
            <w:pPr>
              <w:rPr>
                <w:rFonts w:ascii="Arial Black" w:hAnsi="Arial Black"/>
                <w:b/>
              </w:rPr>
            </w:pPr>
          </w:p>
        </w:tc>
        <w:tc>
          <w:tcPr>
            <w:tcW w:w="7999" w:type="dxa"/>
            <w:tcBorders>
              <w:top w:val="double" w:sz="4" w:space="0" w:color="1F497D"/>
              <w:left w:val="double" w:sz="4" w:space="0" w:color="1F497D"/>
              <w:bottom w:val="double" w:sz="4" w:space="0" w:color="1F497D"/>
              <w:right w:val="double" w:sz="4" w:space="0" w:color="1F497D"/>
            </w:tcBorders>
            <w:shd w:val="clear" w:color="auto" w:fill="FFFF00"/>
            <w:vAlign w:val="bottom"/>
            <w:hideMark/>
          </w:tcPr>
          <w:p w14:paraId="7D7D2229" w14:textId="155ED165" w:rsidR="00D51046" w:rsidRPr="00F63862" w:rsidRDefault="00D51046" w:rsidP="00F63862">
            <w:pPr>
              <w:widowControl w:val="0"/>
              <w:spacing w:after="0"/>
              <w:rPr>
                <w:rFonts w:ascii="Times New Roman" w:hAnsi="Times New Roman"/>
                <w:b/>
                <w:bCs/>
                <w:i/>
                <w:iCs/>
                <w:sz w:val="24"/>
                <w:szCs w:val="24"/>
              </w:rPr>
            </w:pPr>
            <w:r>
              <w:rPr>
                <w:rFonts w:ascii="Arial Black" w:hAnsi="Arial Black" w:cs="ArialNarrowUnicode,Italic"/>
                <w:i/>
                <w:iCs/>
                <w:sz w:val="24"/>
                <w:szCs w:val="24"/>
              </w:rPr>
              <w:t xml:space="preserve">CIG </w:t>
            </w:r>
            <w:r w:rsidR="00F63862" w:rsidRPr="00F63862">
              <w:rPr>
                <w:b/>
                <w:bCs/>
                <w:i/>
                <w:iCs/>
                <w:sz w:val="24"/>
                <w:szCs w:val="24"/>
              </w:rPr>
              <w:t>ZF12C0B875</w:t>
            </w:r>
          </w:p>
        </w:tc>
      </w:tr>
      <w:bookmarkEnd w:id="0"/>
    </w:tbl>
    <w:p w14:paraId="43D8CBFF" w14:textId="77777777" w:rsidR="009A3BF5" w:rsidRDefault="009A3BF5" w:rsidP="0078126B">
      <w:pPr>
        <w:spacing w:after="0" w:line="240" w:lineRule="auto"/>
        <w:jc w:val="center"/>
        <w:rPr>
          <w:rFonts w:ascii="Arial Narrow" w:hAnsi="Arial Narrow"/>
          <w:b/>
          <w:sz w:val="24"/>
          <w:szCs w:val="24"/>
        </w:rPr>
      </w:pPr>
    </w:p>
    <w:p w14:paraId="564DED95" w14:textId="77777777" w:rsidR="009A3BF5" w:rsidRDefault="009A3BF5" w:rsidP="0078126B">
      <w:pPr>
        <w:spacing w:after="0" w:line="240" w:lineRule="auto"/>
        <w:jc w:val="center"/>
        <w:rPr>
          <w:rFonts w:ascii="Arial Narrow" w:hAnsi="Arial Narrow"/>
          <w:b/>
          <w:sz w:val="24"/>
          <w:szCs w:val="24"/>
        </w:rPr>
      </w:pPr>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6B33E8B" w:rsidR="0078126B" w:rsidRDefault="0078126B" w:rsidP="0078126B">
      <w:pPr>
        <w:pStyle w:val="sche3"/>
        <w:tabs>
          <w:tab w:val="left" w:pos="9214"/>
        </w:tabs>
        <w:spacing w:line="360" w:lineRule="auto"/>
        <w:rPr>
          <w:rFonts w:ascii="Arial Narrow" w:hAnsi="Arial Narrow"/>
          <w:sz w:val="24"/>
          <w:szCs w:val="24"/>
          <w:lang w:val="it-IT"/>
        </w:rPr>
      </w:pPr>
    </w:p>
    <w:p w14:paraId="24E057E7" w14:textId="09CC1664"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w:t>
      </w:r>
      <w:r w:rsidR="008C0B2D">
        <w:rPr>
          <w:rFonts w:ascii="Arial Narrow" w:hAnsi="Arial Narrow"/>
          <w:sz w:val="24"/>
          <w:szCs w:val="24"/>
          <w:lang w:val="it-IT"/>
        </w:rPr>
        <w:t>Geol./</w:t>
      </w:r>
      <w:r w:rsidR="00D060C7">
        <w:rPr>
          <w:rFonts w:ascii="Arial Narrow" w:hAnsi="Arial Narrow"/>
          <w:sz w:val="24"/>
          <w:szCs w:val="24"/>
          <w:lang w:val="it-IT"/>
        </w:rPr>
        <w:t xml:space="preserve">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1F08EF" w:rsidRDefault="0078126B" w:rsidP="0078126B">
      <w:pPr>
        <w:jc w:val="both"/>
        <w:rPr>
          <w:rFonts w:ascii="Arial Narrow" w:hAnsi="Arial Narrow"/>
          <w:b/>
          <w:bCs/>
          <w:i/>
          <w:sz w:val="24"/>
          <w:szCs w:val="24"/>
        </w:rPr>
      </w:pPr>
      <w:r w:rsidRPr="001F08EF">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1F08EF" w:rsidRDefault="0078126B" w:rsidP="00C73E1E">
      <w:pPr>
        <w:spacing w:after="0" w:line="240" w:lineRule="auto"/>
        <w:jc w:val="center"/>
        <w:rPr>
          <w:rFonts w:ascii="Arial Black" w:hAnsi="Arial Black"/>
          <w:b/>
          <w:sz w:val="24"/>
          <w:szCs w:val="24"/>
        </w:rPr>
      </w:pPr>
      <w:r w:rsidRPr="001F08EF">
        <w:rPr>
          <w:rFonts w:ascii="Arial Black" w:hAnsi="Arial Black"/>
          <w:b/>
          <w:sz w:val="24"/>
          <w:szCs w:val="24"/>
        </w:rPr>
        <w:t>DICHIARA</w:t>
      </w:r>
    </w:p>
    <w:p w14:paraId="5D2C431D" w14:textId="77777777" w:rsidR="00C73E1E" w:rsidRPr="00A6531C" w:rsidRDefault="00C73E1E" w:rsidP="00C73E1E">
      <w:pPr>
        <w:spacing w:after="0" w:line="240" w:lineRule="auto"/>
        <w:jc w:val="center"/>
        <w:rPr>
          <w:rFonts w:ascii="Arial Narrow" w:hAnsi="Arial Narrow"/>
          <w:b/>
          <w:sz w:val="24"/>
          <w:szCs w:val="24"/>
        </w:rPr>
      </w:pPr>
    </w:p>
    <w:p w14:paraId="7F5E81D6" w14:textId="77777777" w:rsidR="00A6531C" w:rsidRDefault="00A6531C" w:rsidP="00A6531C">
      <w:pPr>
        <w:pStyle w:val="Paragrafoelenco"/>
        <w:numPr>
          <w:ilvl w:val="0"/>
          <w:numId w:val="37"/>
        </w:numPr>
        <w:spacing w:before="60" w:after="60"/>
        <w:jc w:val="both"/>
        <w:rPr>
          <w:rFonts w:ascii="Arial Narrow" w:hAnsi="Arial Narrow"/>
          <w:sz w:val="24"/>
          <w:szCs w:val="24"/>
        </w:rPr>
      </w:pPr>
      <w:bookmarkStart w:id="1" w:name="_Ref496787083"/>
      <w:bookmarkStart w:id="2" w:name="_Ref498597467"/>
      <w:r w:rsidRPr="00A6531C">
        <w:rPr>
          <w:rFonts w:ascii="Arial Narrow" w:hAnsi="Arial Narrow"/>
          <w:sz w:val="24"/>
          <w:szCs w:val="24"/>
        </w:rPr>
        <w:t>di non incorrere nelle cause di esclusione di cui all’art. 80, comma 5 lett. f-bis) e f-ter) e comma 5 lettera c),c-bis), c-ter) del Codice;</w:t>
      </w:r>
    </w:p>
    <w:p w14:paraId="7583A87B" w14:textId="6EB3BB74" w:rsidR="008C0B2D" w:rsidRDefault="008C0B2D" w:rsidP="008C0B2D">
      <w:pPr>
        <w:pStyle w:val="Paragrafoelenco"/>
        <w:spacing w:before="60" w:after="60"/>
        <w:jc w:val="both"/>
        <w:rPr>
          <w:rFonts w:ascii="Arial Narrow" w:hAnsi="Arial Narrow"/>
          <w:sz w:val="24"/>
          <w:szCs w:val="24"/>
        </w:rPr>
      </w:pPr>
    </w:p>
    <w:p w14:paraId="002B321A" w14:textId="3AE0A64E" w:rsidR="008C0B2D" w:rsidRPr="00A6531C" w:rsidRDefault="008C0B2D" w:rsidP="008C0B2D">
      <w:pPr>
        <w:pStyle w:val="Paragrafoelenco"/>
        <w:spacing w:before="60" w:after="60"/>
        <w:jc w:val="both"/>
        <w:rPr>
          <w:rFonts w:ascii="Arial Narrow" w:hAnsi="Arial Narrow"/>
          <w:sz w:val="24"/>
          <w:szCs w:val="24"/>
        </w:rPr>
      </w:pPr>
      <w:r>
        <w:rPr>
          <w:rFonts w:ascii="Arial Narrow" w:hAnsi="Arial Narrow"/>
          <w:sz w:val="24"/>
          <w:szCs w:val="24"/>
        </w:rPr>
        <w:t>INOLTRE</w:t>
      </w:r>
    </w:p>
    <w:p w14:paraId="17A2753C" w14:textId="1389905C" w:rsid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di non aver commesso grave inadempimento nei confronti di uno o più subappaltatori, riconosciuto o accertato con sentenza passata in giudicato;</w:t>
      </w:r>
    </w:p>
    <w:p w14:paraId="1F73D451" w14:textId="77777777" w:rsidR="001F08EF" w:rsidRPr="00A6531C" w:rsidRDefault="001F08EF" w:rsidP="001F08EF">
      <w:pPr>
        <w:pStyle w:val="Paragrafoelenco"/>
        <w:spacing w:after="0" w:line="240" w:lineRule="auto"/>
        <w:ind w:left="142"/>
        <w:contextualSpacing w:val="0"/>
        <w:jc w:val="both"/>
        <w:rPr>
          <w:rFonts w:ascii="Arial Narrow" w:hAnsi="Arial Narrow"/>
          <w:sz w:val="24"/>
          <w:szCs w:val="24"/>
        </w:rPr>
      </w:pPr>
    </w:p>
    <w:p w14:paraId="4E784B86" w14:textId="77777777" w:rsidR="00A6531C" w:rsidRP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remunerativa l’offerta economica presentata giacché per la sua formulazione ha preso atto e tenuto conto:</w:t>
      </w:r>
    </w:p>
    <w:p w14:paraId="77F62D84" w14:textId="77777777" w:rsidR="00A6531C" w:rsidRP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rPr>
        <w:t>a)</w:t>
      </w:r>
      <w:r w:rsidRPr="00A6531C">
        <w:rPr>
          <w:rFonts w:ascii="Arial Narrow" w:hAnsi="Arial Narrow" w:cs="Calibri"/>
          <w:sz w:val="24"/>
          <w:szCs w:val="24"/>
        </w:rPr>
        <w:tab/>
      </w:r>
      <w:r w:rsidRPr="00A6531C">
        <w:rPr>
          <w:rFonts w:ascii="Arial Narrow" w:hAnsi="Arial Narrow"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3A3D18FD" w14:textId="39A4F86D" w:rsid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lang w:eastAsia="it-IT"/>
        </w:rPr>
        <w:t>b)</w:t>
      </w:r>
      <w:r w:rsidRPr="00A6531C">
        <w:rPr>
          <w:rFonts w:ascii="Arial Narrow" w:hAnsi="Arial Narrow"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54F47B73" w14:textId="1A6A712F" w:rsidR="00A6531C"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1F08EF">
        <w:rPr>
          <w:rFonts w:ascii="Arial Narrow" w:hAnsi="Arial Narrow"/>
          <w:sz w:val="24"/>
          <w:szCs w:val="24"/>
        </w:rPr>
        <w:t xml:space="preserve">di </w:t>
      </w:r>
      <w:r w:rsidR="00A6531C" w:rsidRPr="00A6531C">
        <w:rPr>
          <w:rFonts w:ascii="Arial Narrow" w:hAnsi="Arial Narrow"/>
          <w:sz w:val="24"/>
          <w:szCs w:val="24"/>
        </w:rPr>
        <w:t>accetta</w:t>
      </w:r>
      <w:r w:rsidR="001F08EF">
        <w:rPr>
          <w:rFonts w:ascii="Arial Narrow" w:hAnsi="Arial Narrow"/>
          <w:sz w:val="24"/>
          <w:szCs w:val="24"/>
        </w:rPr>
        <w:t>re</w:t>
      </w:r>
      <w:r w:rsidR="00A6531C" w:rsidRPr="00A6531C">
        <w:rPr>
          <w:rFonts w:ascii="Arial Narrow" w:hAnsi="Arial Narrow"/>
          <w:sz w:val="24"/>
          <w:szCs w:val="24"/>
        </w:rPr>
        <w:t>, senza condizione o riserva alcuna, tutte le norme e disposizioni contenute nella documentazione d</w:t>
      </w:r>
      <w:r w:rsidR="00B0439B">
        <w:rPr>
          <w:rFonts w:ascii="Arial Narrow" w:hAnsi="Arial Narrow"/>
          <w:sz w:val="24"/>
          <w:szCs w:val="24"/>
        </w:rPr>
        <w:t>ella presente trattativa</w:t>
      </w:r>
      <w:r w:rsidR="00A6531C" w:rsidRPr="00A6531C">
        <w:rPr>
          <w:rFonts w:ascii="Arial Narrow" w:hAnsi="Arial Narrow"/>
          <w:sz w:val="24"/>
          <w:szCs w:val="24"/>
        </w:rPr>
        <w:t xml:space="preserve"> ivi compreso il capitolato </w:t>
      </w:r>
      <w:r w:rsidR="00B0439B">
        <w:rPr>
          <w:rFonts w:ascii="Arial Narrow" w:hAnsi="Arial Narrow"/>
          <w:sz w:val="24"/>
          <w:szCs w:val="24"/>
        </w:rPr>
        <w:t>prestazionale</w:t>
      </w:r>
      <w:r w:rsidR="00A6531C" w:rsidRPr="00A6531C">
        <w:rPr>
          <w:rFonts w:ascii="Arial Narrow" w:hAnsi="Arial Narrow"/>
          <w:sz w:val="24"/>
          <w:szCs w:val="24"/>
        </w:rPr>
        <w:t xml:space="preserve"> e le regole del Sistema di e-procurement della Pubblica Amministrazione; </w:t>
      </w:r>
    </w:p>
    <w:p w14:paraId="5678104B" w14:textId="2CB2CC46" w:rsidR="008C0B2D" w:rsidRDefault="008C0B2D" w:rsidP="008C0B2D">
      <w:pPr>
        <w:pStyle w:val="Paragrafoelenco"/>
        <w:spacing w:after="0" w:line="240" w:lineRule="auto"/>
        <w:ind w:left="142"/>
        <w:contextualSpacing w:val="0"/>
        <w:jc w:val="both"/>
        <w:rPr>
          <w:rFonts w:ascii="Arial Narrow" w:hAnsi="Arial Narrow"/>
          <w:sz w:val="24"/>
          <w:szCs w:val="24"/>
        </w:rPr>
      </w:pPr>
      <w:bookmarkStart w:id="3" w:name="_Ref498508936"/>
    </w:p>
    <w:p w14:paraId="015B2681" w14:textId="77777777" w:rsidR="003D3E1C" w:rsidRDefault="003D3E1C" w:rsidP="003D3E1C">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di </w:t>
      </w:r>
      <w:r w:rsidRPr="00A6531C">
        <w:rPr>
          <w:rFonts w:ascii="Arial Narrow" w:hAnsi="Arial Narrow"/>
          <w:sz w:val="24"/>
          <w:szCs w:val="24"/>
        </w:rPr>
        <w:t>acce</w:t>
      </w:r>
      <w:r>
        <w:rPr>
          <w:rFonts w:ascii="Arial Narrow" w:hAnsi="Arial Narrow"/>
          <w:sz w:val="24"/>
          <w:szCs w:val="24"/>
        </w:rPr>
        <w:t>ttare ed essere consapevole che l’appalto della fornitura sarà remunerato a corpo;</w:t>
      </w:r>
    </w:p>
    <w:p w14:paraId="53C12578" w14:textId="77777777" w:rsidR="003D3E1C" w:rsidRDefault="003D3E1C" w:rsidP="008C0B2D">
      <w:pPr>
        <w:pStyle w:val="Paragrafoelenco"/>
        <w:spacing w:after="0" w:line="240" w:lineRule="auto"/>
        <w:ind w:left="142"/>
        <w:contextualSpacing w:val="0"/>
        <w:jc w:val="both"/>
        <w:rPr>
          <w:rFonts w:ascii="Arial Narrow" w:hAnsi="Arial Narrow"/>
          <w:sz w:val="24"/>
          <w:szCs w:val="24"/>
        </w:rPr>
      </w:pPr>
    </w:p>
    <w:p w14:paraId="7822EFE3" w14:textId="0C174895"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lastRenderedPageBreak/>
        <w:t xml:space="preserve">dichiara di </w:t>
      </w:r>
      <w:r w:rsidR="00C82612" w:rsidRPr="009B1DF4">
        <w:rPr>
          <w:rFonts w:ascii="Arial Narrow" w:hAnsi="Arial Narrow"/>
          <w:sz w:val="24"/>
          <w:szCs w:val="24"/>
        </w:rPr>
        <w:t xml:space="preserve">avere direttamente o con delega a personale dipendente esaminato tutti </w:t>
      </w:r>
      <w:r w:rsidR="00C82612">
        <w:rPr>
          <w:rFonts w:ascii="Arial Narrow" w:hAnsi="Arial Narrow"/>
          <w:sz w:val="24"/>
          <w:szCs w:val="24"/>
        </w:rPr>
        <w:t xml:space="preserve">i documenti inerenti </w:t>
      </w:r>
      <w:r w:rsidR="001F08EF">
        <w:rPr>
          <w:rFonts w:ascii="Arial Narrow" w:hAnsi="Arial Narrow"/>
          <w:sz w:val="24"/>
          <w:szCs w:val="24"/>
        </w:rPr>
        <w:t>alla</w:t>
      </w:r>
      <w:r w:rsidR="00C82612">
        <w:rPr>
          <w:rFonts w:ascii="Arial Narrow" w:hAnsi="Arial Narrow"/>
          <w:sz w:val="24"/>
          <w:szCs w:val="24"/>
        </w:rPr>
        <w:t xml:space="preserve"> procedura;</w:t>
      </w:r>
    </w:p>
    <w:p w14:paraId="310CE761"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F59C7C8" w14:textId="3007D49C"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dichiara di</w:t>
      </w:r>
      <w:r w:rsidR="00C82612" w:rsidRPr="009B1DF4">
        <w:rPr>
          <w:rFonts w:ascii="Arial Narrow" w:hAnsi="Arial Narrow"/>
          <w:sz w:val="24"/>
          <w:szCs w:val="24"/>
        </w:rPr>
        <w:t xml:space="preserve"> avere preso conoscenza delle condizioni locali e </w:t>
      </w:r>
      <w:r w:rsidR="00C82612">
        <w:rPr>
          <w:rFonts w:ascii="Arial Narrow" w:hAnsi="Arial Narrow"/>
          <w:sz w:val="24"/>
          <w:szCs w:val="24"/>
        </w:rPr>
        <w:t>particolari</w:t>
      </w:r>
      <w:r>
        <w:rPr>
          <w:rFonts w:ascii="Arial Narrow" w:hAnsi="Arial Narrow"/>
          <w:sz w:val="24"/>
          <w:szCs w:val="24"/>
        </w:rPr>
        <w:t xml:space="preserve"> inerenti </w:t>
      </w:r>
      <w:r w:rsidR="003D3E1C">
        <w:rPr>
          <w:rFonts w:ascii="Arial Narrow" w:hAnsi="Arial Narrow"/>
          <w:sz w:val="24"/>
          <w:szCs w:val="24"/>
        </w:rPr>
        <w:t>all’esecuzione</w:t>
      </w:r>
      <w:r>
        <w:rPr>
          <w:rFonts w:ascii="Arial Narrow" w:hAnsi="Arial Narrow"/>
          <w:sz w:val="24"/>
          <w:szCs w:val="24"/>
        </w:rPr>
        <w:t xml:space="preserve"> de</w:t>
      </w:r>
      <w:r w:rsidR="003D3E1C">
        <w:rPr>
          <w:rFonts w:ascii="Arial Narrow" w:hAnsi="Arial Narrow"/>
          <w:sz w:val="24"/>
          <w:szCs w:val="24"/>
        </w:rPr>
        <w:t>l</w:t>
      </w:r>
      <w:r>
        <w:rPr>
          <w:rFonts w:ascii="Arial Narrow" w:hAnsi="Arial Narrow"/>
          <w:sz w:val="24"/>
          <w:szCs w:val="24"/>
        </w:rPr>
        <w:t>l</w:t>
      </w:r>
      <w:r w:rsidR="003D3E1C">
        <w:rPr>
          <w:rFonts w:ascii="Arial Narrow" w:hAnsi="Arial Narrow"/>
          <w:sz w:val="24"/>
          <w:szCs w:val="24"/>
        </w:rPr>
        <w:t>a</w:t>
      </w:r>
      <w:r>
        <w:rPr>
          <w:rFonts w:ascii="Arial Narrow" w:hAnsi="Arial Narrow"/>
          <w:sz w:val="24"/>
          <w:szCs w:val="24"/>
        </w:rPr>
        <w:t xml:space="preserve"> </w:t>
      </w:r>
      <w:r w:rsidR="003D3E1C">
        <w:rPr>
          <w:rFonts w:ascii="Arial Narrow" w:hAnsi="Arial Narrow"/>
          <w:sz w:val="24"/>
          <w:szCs w:val="24"/>
        </w:rPr>
        <w:t>fornitura</w:t>
      </w:r>
      <w:r>
        <w:rPr>
          <w:rFonts w:ascii="Arial Narrow" w:hAnsi="Arial Narrow"/>
          <w:sz w:val="24"/>
          <w:szCs w:val="24"/>
        </w:rPr>
        <w:t xml:space="preserve"> di cui trattasi</w:t>
      </w:r>
      <w:r w:rsidR="00C82612" w:rsidRPr="001F08EF">
        <w:rPr>
          <w:rFonts w:ascii="Arial Narrow" w:hAnsi="Arial Narrow"/>
          <w:sz w:val="24"/>
          <w:szCs w:val="24"/>
        </w:rPr>
        <w:t>;</w:t>
      </w:r>
    </w:p>
    <w:p w14:paraId="668C7081" w14:textId="77777777" w:rsidR="001F08EF" w:rsidRPr="009B1DF4" w:rsidRDefault="001F08EF" w:rsidP="001F08EF">
      <w:pPr>
        <w:pStyle w:val="Paragrafoelenco"/>
        <w:spacing w:after="0" w:line="240" w:lineRule="auto"/>
        <w:ind w:left="142"/>
        <w:contextualSpacing w:val="0"/>
        <w:jc w:val="both"/>
        <w:rPr>
          <w:rFonts w:ascii="Arial Narrow" w:hAnsi="Arial Narrow"/>
          <w:sz w:val="24"/>
          <w:szCs w:val="24"/>
        </w:rPr>
      </w:pPr>
    </w:p>
    <w:p w14:paraId="62522848" w14:textId="18B7C534"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di </w:t>
      </w:r>
      <w:r w:rsidR="00C82612" w:rsidRPr="009B1DF4">
        <w:rPr>
          <w:rFonts w:ascii="Arial Narrow" w:hAnsi="Arial Narrow"/>
          <w:sz w:val="24"/>
          <w:szCs w:val="24"/>
        </w:rPr>
        <w:t>aver verificato le capacità</w:t>
      </w:r>
      <w:r>
        <w:rPr>
          <w:rFonts w:ascii="Arial Narrow" w:hAnsi="Arial Narrow"/>
          <w:sz w:val="24"/>
          <w:szCs w:val="24"/>
        </w:rPr>
        <w:t>,</w:t>
      </w:r>
      <w:r w:rsidR="00C82612" w:rsidRPr="009B1DF4">
        <w:rPr>
          <w:rFonts w:ascii="Arial Narrow" w:hAnsi="Arial Narrow"/>
          <w:sz w:val="24"/>
          <w:szCs w:val="24"/>
        </w:rPr>
        <w:t xml:space="preserve"> le disponibilità</w:t>
      </w:r>
      <w:r>
        <w:rPr>
          <w:rFonts w:ascii="Arial Narrow" w:hAnsi="Arial Narrow"/>
          <w:sz w:val="24"/>
          <w:szCs w:val="24"/>
        </w:rPr>
        <w:t xml:space="preserve">, </w:t>
      </w:r>
      <w:r w:rsidR="003D3E1C" w:rsidRPr="009B1DF4">
        <w:rPr>
          <w:rFonts w:ascii="Arial Narrow" w:hAnsi="Arial Narrow"/>
          <w:sz w:val="24"/>
          <w:szCs w:val="24"/>
        </w:rPr>
        <w:t>nonché tutte</w:t>
      </w:r>
      <w:r w:rsidRPr="009B1DF4">
        <w:rPr>
          <w:rFonts w:ascii="Arial Narrow" w:hAnsi="Arial Narrow"/>
          <w:sz w:val="24"/>
          <w:szCs w:val="24"/>
        </w:rPr>
        <w:t xml:space="preserve"> le circostanze generali e particolari suscettibili di influire</w:t>
      </w:r>
      <w:r>
        <w:rPr>
          <w:rFonts w:ascii="Arial Narrow" w:hAnsi="Arial Narrow"/>
          <w:sz w:val="24"/>
          <w:szCs w:val="24"/>
        </w:rPr>
        <w:t xml:space="preserve"> sull’esecuzione del</w:t>
      </w:r>
      <w:r w:rsidR="003D3E1C">
        <w:rPr>
          <w:rFonts w:ascii="Arial Narrow" w:hAnsi="Arial Narrow"/>
          <w:sz w:val="24"/>
          <w:szCs w:val="24"/>
        </w:rPr>
        <w:t>la fornitura</w:t>
      </w:r>
      <w:r>
        <w:rPr>
          <w:rFonts w:ascii="Arial Narrow" w:hAnsi="Arial Narrow"/>
          <w:sz w:val="24"/>
          <w:szCs w:val="24"/>
        </w:rPr>
        <w:t xml:space="preserve">, </w:t>
      </w:r>
      <w:r w:rsidRPr="009B1DF4">
        <w:rPr>
          <w:rFonts w:ascii="Arial Narrow" w:hAnsi="Arial Narrow"/>
          <w:sz w:val="24"/>
          <w:szCs w:val="24"/>
        </w:rPr>
        <w:t>sulla determinazione dei prezzi</w:t>
      </w:r>
      <w:r>
        <w:rPr>
          <w:rFonts w:ascii="Arial Narrow" w:hAnsi="Arial Narrow"/>
          <w:sz w:val="24"/>
          <w:szCs w:val="24"/>
        </w:rPr>
        <w:t xml:space="preserve"> e</w:t>
      </w:r>
      <w:r w:rsidRPr="009B1DF4">
        <w:rPr>
          <w:rFonts w:ascii="Arial Narrow" w:hAnsi="Arial Narrow"/>
          <w:sz w:val="24"/>
          <w:szCs w:val="24"/>
        </w:rPr>
        <w:t xml:space="preserve"> sulle condizioni contrattuali </w:t>
      </w:r>
      <w:r>
        <w:rPr>
          <w:rFonts w:ascii="Arial Narrow" w:hAnsi="Arial Narrow"/>
          <w:sz w:val="24"/>
          <w:szCs w:val="24"/>
        </w:rPr>
        <w:t xml:space="preserve">e di ritenerle </w:t>
      </w:r>
      <w:r w:rsidR="00C82612" w:rsidRPr="009B1DF4">
        <w:rPr>
          <w:rFonts w:ascii="Arial Narrow" w:hAnsi="Arial Narrow"/>
          <w:sz w:val="24"/>
          <w:szCs w:val="24"/>
        </w:rPr>
        <w:t>compatibili con i tempi di esecuzione previsti</w:t>
      </w:r>
      <w:r w:rsidR="00C82612">
        <w:rPr>
          <w:rFonts w:ascii="Arial Narrow" w:hAnsi="Arial Narrow"/>
          <w:sz w:val="24"/>
          <w:szCs w:val="24"/>
        </w:rPr>
        <w:t>;</w:t>
      </w:r>
    </w:p>
    <w:p w14:paraId="050432FD"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04E05044" w14:textId="116D08FD" w:rsidR="00C82612"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 xml:space="preserve">di aver giudicato </w:t>
      </w:r>
      <w:r w:rsidR="003D3E1C">
        <w:rPr>
          <w:rFonts w:ascii="Arial Narrow" w:hAnsi="Arial Narrow"/>
          <w:sz w:val="24"/>
          <w:szCs w:val="24"/>
        </w:rPr>
        <w:t xml:space="preserve">la fornitura </w:t>
      </w:r>
      <w:bookmarkStart w:id="4" w:name="_GoBack"/>
      <w:bookmarkEnd w:id="4"/>
      <w:r w:rsidRPr="009B1DF4">
        <w:rPr>
          <w:rFonts w:ascii="Arial Narrow" w:hAnsi="Arial Narrow"/>
          <w:sz w:val="24"/>
          <w:szCs w:val="24"/>
        </w:rPr>
        <w:t>realizzabil</w:t>
      </w:r>
      <w:r>
        <w:rPr>
          <w:rFonts w:ascii="Arial Narrow" w:hAnsi="Arial Narrow"/>
          <w:sz w:val="24"/>
          <w:szCs w:val="24"/>
        </w:rPr>
        <w:t>e secondo le modalità e condizione previste nel capitolato prestazionale</w:t>
      </w:r>
      <w:r w:rsidR="008C0B2D">
        <w:rPr>
          <w:rFonts w:ascii="Arial Narrow" w:hAnsi="Arial Narrow"/>
          <w:sz w:val="24"/>
          <w:szCs w:val="24"/>
        </w:rPr>
        <w:t xml:space="preserve"> o negli atti della procedura</w:t>
      </w:r>
      <w:r>
        <w:rPr>
          <w:rFonts w:ascii="Arial Narrow" w:hAnsi="Arial Narrow"/>
          <w:sz w:val="24"/>
          <w:szCs w:val="24"/>
        </w:rPr>
        <w:t xml:space="preserve"> e di ritenere </w:t>
      </w:r>
      <w:r w:rsidRPr="009B1DF4">
        <w:rPr>
          <w:rFonts w:ascii="Arial Narrow" w:hAnsi="Arial Narrow"/>
          <w:sz w:val="24"/>
          <w:szCs w:val="24"/>
        </w:rPr>
        <w:t>adeguat</w:t>
      </w:r>
      <w:r>
        <w:rPr>
          <w:rFonts w:ascii="Arial Narrow" w:hAnsi="Arial Narrow"/>
          <w:sz w:val="24"/>
          <w:szCs w:val="24"/>
        </w:rPr>
        <w:t xml:space="preserve">a nel suo complesso la base d’asta proposta e </w:t>
      </w:r>
      <w:r w:rsidRPr="009B1DF4">
        <w:rPr>
          <w:rFonts w:ascii="Arial Narrow" w:hAnsi="Arial Narrow"/>
          <w:sz w:val="24"/>
          <w:szCs w:val="24"/>
        </w:rPr>
        <w:t>tale da consentire il ribasso offerto;</w:t>
      </w:r>
    </w:p>
    <w:p w14:paraId="08E09B4F" w14:textId="77777777" w:rsidR="005D22F5" w:rsidRPr="009B1DF4" w:rsidRDefault="005D22F5" w:rsidP="005D22F5">
      <w:pPr>
        <w:pStyle w:val="Paragrafoelenco"/>
        <w:spacing w:after="0" w:line="240" w:lineRule="auto"/>
        <w:ind w:left="142"/>
        <w:contextualSpacing w:val="0"/>
        <w:jc w:val="both"/>
        <w:rPr>
          <w:rFonts w:ascii="Arial Narrow" w:hAnsi="Arial Narrow"/>
          <w:sz w:val="24"/>
          <w:szCs w:val="24"/>
        </w:rPr>
      </w:pPr>
    </w:p>
    <w:p w14:paraId="75B38E2B" w14:textId="59E631FB" w:rsidR="00C82612" w:rsidRPr="009B1DF4"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con riferimento alle prestazioni oggetto del presente, </w:t>
      </w:r>
      <w:r w:rsidRPr="00584EA5">
        <w:rPr>
          <w:rFonts w:ascii="Arial Narrow" w:hAnsi="Arial Narrow"/>
          <w:sz w:val="24"/>
          <w:szCs w:val="24"/>
        </w:rPr>
        <w:t xml:space="preserve">dichiara di essere edotto degli obblighi </w:t>
      </w:r>
      <w:r w:rsidRPr="001F08EF">
        <w:rPr>
          <w:rFonts w:ascii="Arial Narrow" w:hAnsi="Arial Narrow"/>
          <w:sz w:val="24"/>
          <w:szCs w:val="24"/>
        </w:rPr>
        <w:t xml:space="preserve">di condotta previsti dal D.P.R. 16 aprile 2013, n. 62 (Codice di comportamento dei dipendenti pubblici), ai sensi dell’articolo 2, comma 3 dello stesso D.P.R., nonché dal Codice di Comportamento comunale approvato con Delibera di Giunta n. 121 del 21/12/2013, del Piano Triennale Prevenzione della Corruzione e della Trasparenza aggiornato con Delibera di Giunta n. </w:t>
      </w:r>
      <w:r w:rsidR="00B77A37">
        <w:rPr>
          <w:rFonts w:ascii="Arial Narrow" w:hAnsi="Arial Narrow"/>
          <w:sz w:val="24"/>
          <w:szCs w:val="24"/>
        </w:rPr>
        <w:t>16/2019</w:t>
      </w:r>
      <w:r w:rsidRPr="001F08EF">
        <w:rPr>
          <w:rFonts w:ascii="Arial Narrow" w:hAnsi="Arial Narrow"/>
          <w:sz w:val="24"/>
          <w:szCs w:val="24"/>
        </w:rPr>
        <w:t>, entrambe reperibili al sito  istituzionale e si impegna, in caso di affidamento, ad osservare e a far osservare ai propri dipendenti e collaboratori, per quanto applicabile, i suddetti codici/piani, pena la risoluzione</w:t>
      </w:r>
      <w:r w:rsidRPr="009B1DF4">
        <w:rPr>
          <w:rFonts w:ascii="Arial Narrow" w:hAnsi="Arial Narrow"/>
          <w:sz w:val="24"/>
          <w:szCs w:val="24"/>
        </w:rPr>
        <w:t xml:space="preserve"> del contratto;</w:t>
      </w:r>
    </w:p>
    <w:p w14:paraId="3C83017A" w14:textId="77777777" w:rsidR="00C82612" w:rsidRDefault="00C82612" w:rsidP="00C82612">
      <w:pPr>
        <w:pStyle w:val="Paragrafoelenco"/>
        <w:spacing w:after="0" w:line="240" w:lineRule="auto"/>
        <w:ind w:left="0"/>
        <w:rPr>
          <w:rFonts w:ascii="Arial Narrow" w:hAnsi="Arial Narrow" w:cs="Calibri"/>
          <w:i/>
          <w:sz w:val="24"/>
          <w:szCs w:val="24"/>
        </w:rPr>
      </w:pPr>
    </w:p>
    <w:p w14:paraId="1F76CE4A" w14:textId="77777777" w:rsidR="00C82612" w:rsidRPr="009B1DF4" w:rsidRDefault="00C82612" w:rsidP="00C82612">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2BD4AA67" w14:textId="77777777" w:rsidR="00C82612" w:rsidRPr="009B1DF4" w:rsidRDefault="00C82612" w:rsidP="00C82612">
      <w:pPr>
        <w:pStyle w:val="Paragrafoelenco"/>
        <w:spacing w:after="0" w:line="240" w:lineRule="auto"/>
        <w:ind w:left="142"/>
        <w:contextualSpacing w:val="0"/>
        <w:jc w:val="both"/>
        <w:rPr>
          <w:rFonts w:ascii="Arial Narrow" w:hAnsi="Arial Narrow"/>
          <w:sz w:val="24"/>
          <w:szCs w:val="24"/>
        </w:rPr>
      </w:pPr>
    </w:p>
    <w:p w14:paraId="2887E482" w14:textId="08BF6263" w:rsid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attesta di essere informato,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 che l’Amministrazione Committente, in qualità di Titolare, tratterà i dati conformemente alla legge co</w:t>
      </w:r>
      <w:r w:rsidR="00944AD0">
        <w:rPr>
          <w:rFonts w:ascii="Arial Narrow" w:hAnsi="Arial Narrow"/>
          <w:sz w:val="24"/>
          <w:szCs w:val="24"/>
        </w:rPr>
        <w:t>me da informativa riportata nella lettera di invito;</w:t>
      </w:r>
    </w:p>
    <w:p w14:paraId="7FF196B4"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3A9CE75" w14:textId="00560B06" w:rsidR="00C82612" w:rsidRP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attesta, altresì, di essere informato, che l’Amministrazione ha nominato, a mezzo Unione Montana del Tronto e Valfluvione, Responsabile Comunale della Protezione dei Dati Personali, la Ditta Fidoka s.r.l. con sede legale in Ripe di S. Ginesio (MC) Via Val di Fiastra n.6, che svolgerà l’incarico tramite il proprio referente Dott. Claudio Cimarossa, CMRCLD88L01E783X, Responsabile della protezione dei dati (D P O). Email: </w:t>
      </w:r>
      <w:hyperlink r:id="rId5" w:history="1">
        <w:r w:rsidRPr="001F08EF">
          <w:rPr>
            <w:rFonts w:ascii="Arial Narrow" w:hAnsi="Arial Narrow"/>
            <w:sz w:val="24"/>
            <w:szCs w:val="24"/>
          </w:rPr>
          <w:t>RPD@umtronto.it</w:t>
        </w:r>
      </w:hyperlink>
      <w:r w:rsidRPr="001F08EF">
        <w:rPr>
          <w:rFonts w:ascii="Arial Narrow" w:hAnsi="Arial Narrow"/>
          <w:sz w:val="24"/>
          <w:szCs w:val="24"/>
        </w:rPr>
        <w:t>.</w:t>
      </w:r>
    </w:p>
    <w:p w14:paraId="04623892" w14:textId="77777777" w:rsidR="00C82612" w:rsidRDefault="00C82612" w:rsidP="00C82612">
      <w:pPr>
        <w:spacing w:after="0" w:line="240" w:lineRule="auto"/>
        <w:ind w:left="142"/>
        <w:rPr>
          <w:rFonts w:ascii="Arial Narrow" w:hAnsi="Arial Narrow"/>
          <w:sz w:val="24"/>
          <w:szCs w:val="24"/>
        </w:rPr>
      </w:pPr>
    </w:p>
    <w:p w14:paraId="4720F941" w14:textId="09651BEE" w:rsidR="00C82612" w:rsidRPr="001F08EF"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C82612" w:rsidRPr="001F08EF">
        <w:rPr>
          <w:rFonts w:ascii="Arial Narrow" w:hAnsi="Arial Narrow"/>
          <w:sz w:val="24"/>
          <w:szCs w:val="24"/>
        </w:rPr>
        <w:t>di assicurare la riservatezza delle informazioni, dei documenti e degli atti amministrativi, dei quali venga a conoscenza durante l’esecuzione della prestazione, impegnandosi a rispettare rigorosamente tutte le norme. In particolare si impegna a:</w:t>
      </w:r>
    </w:p>
    <w:p w14:paraId="5706FFA3"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428A05ED"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44123CA6"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0AAD8732"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tutte le misure di sicurezza, che configurano il livello minimo di protezione richiesto;</w:t>
      </w:r>
    </w:p>
    <w:p w14:paraId="3E28494E" w14:textId="77777777" w:rsidR="00C82612" w:rsidRDefault="00C82612" w:rsidP="00C82612">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lastRenderedPageBreak/>
        <w:t>predisporre e trasmettere, al Titolare dell’Amministrazione una relazione conclusiva in merito agli adempimenti eseguiti e alle misure di sicurezza adottate.</w:t>
      </w:r>
    </w:p>
    <w:p w14:paraId="312E3427" w14:textId="77777777" w:rsidR="00944AD0" w:rsidRDefault="00944AD0" w:rsidP="00944AD0">
      <w:pPr>
        <w:pStyle w:val="Paragrafoelenco"/>
        <w:spacing w:after="0" w:line="240" w:lineRule="auto"/>
        <w:ind w:left="142"/>
        <w:contextualSpacing w:val="0"/>
        <w:jc w:val="both"/>
        <w:rPr>
          <w:rFonts w:ascii="Arial Narrow" w:hAnsi="Arial Narrow"/>
          <w:sz w:val="24"/>
          <w:szCs w:val="24"/>
        </w:rPr>
      </w:pPr>
    </w:p>
    <w:p w14:paraId="1B134EC4" w14:textId="77777777" w:rsidR="001F08EF" w:rsidRPr="001F08EF" w:rsidRDefault="001F08EF"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indica i seguenti dati: domicilio fiscale, codice fiscale, indica l’indirizzo PEC oppure, solo in caso di concorrenti aventi sede in altri Stati membri, l’indirizzo di posta elettronica ai fini delle comunicazioni di cui all’art. 76, comma 5 del Codice:</w:t>
      </w:r>
    </w:p>
    <w:p w14:paraId="4EC1702C" w14:textId="152DD68D"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Domicilio fiscale: ______________________</w:t>
      </w:r>
    </w:p>
    <w:p w14:paraId="6DF91FF3" w14:textId="160482F5"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Codice fiscale: ________________________</w:t>
      </w:r>
    </w:p>
    <w:p w14:paraId="094B9090" w14:textId="4620B530" w:rsidR="001F08EF" w:rsidRDefault="001F08EF" w:rsidP="001F08EF">
      <w:pPr>
        <w:pStyle w:val="Paragrafoelenco"/>
        <w:numPr>
          <w:ilvl w:val="0"/>
          <w:numId w:val="41"/>
        </w:numPr>
        <w:spacing w:after="0" w:line="240" w:lineRule="auto"/>
        <w:contextualSpacing w:val="0"/>
        <w:jc w:val="both"/>
        <w:rPr>
          <w:szCs w:val="24"/>
        </w:rPr>
      </w:pPr>
      <w:r w:rsidRPr="001F08EF">
        <w:rPr>
          <w:rFonts w:ascii="Arial Narrow" w:hAnsi="Arial Narrow"/>
          <w:sz w:val="24"/>
          <w:szCs w:val="24"/>
        </w:rPr>
        <w:t>Pec:</w:t>
      </w:r>
      <w:r>
        <w:rPr>
          <w:rFonts w:ascii="Arial Narrow" w:hAnsi="Arial Narrow"/>
          <w:sz w:val="24"/>
          <w:szCs w:val="24"/>
        </w:rPr>
        <w:t xml:space="preserve"> </w:t>
      </w:r>
      <w:r w:rsidRPr="001F08EF">
        <w:rPr>
          <w:rFonts w:ascii="Arial Narrow" w:hAnsi="Arial Narrow"/>
          <w:sz w:val="24"/>
          <w:szCs w:val="24"/>
        </w:rPr>
        <w:t>________________________________</w:t>
      </w:r>
    </w:p>
    <w:bookmarkEnd w:id="3"/>
    <w:p w14:paraId="5AFA033B" w14:textId="77777777" w:rsidR="005D22F5" w:rsidRDefault="005D22F5" w:rsidP="00A6531C">
      <w:pPr>
        <w:pStyle w:val="Titolo3"/>
        <w:tabs>
          <w:tab w:val="left" w:pos="9214"/>
        </w:tabs>
        <w:jc w:val="both"/>
        <w:rPr>
          <w:rFonts w:ascii="Bahnschrift" w:hAnsi="Bahnschrift"/>
          <w:i/>
        </w:rPr>
      </w:pPr>
    </w:p>
    <w:p w14:paraId="2CB087CF" w14:textId="2D48BFFC" w:rsidR="00A6531C" w:rsidRPr="001F08EF" w:rsidRDefault="00A6531C" w:rsidP="005D22F5">
      <w:pPr>
        <w:pStyle w:val="Titolo3"/>
        <w:tabs>
          <w:tab w:val="left" w:pos="9214"/>
        </w:tabs>
        <w:jc w:val="center"/>
        <w:rPr>
          <w:rFonts w:ascii="Bahnschrift" w:hAnsi="Bahnschrift"/>
          <w:i/>
        </w:rPr>
      </w:pPr>
      <w:r w:rsidRPr="001F08EF">
        <w:rPr>
          <w:rFonts w:ascii="Bahnschrift" w:hAnsi="Bahnschrift"/>
          <w:i/>
        </w:rPr>
        <w:t>AVVERTENZE:</w:t>
      </w:r>
    </w:p>
    <w:p w14:paraId="0B56E04D" w14:textId="77777777" w:rsidR="00A6531C" w:rsidRPr="001F08EF" w:rsidRDefault="00A6531C" w:rsidP="00A6531C">
      <w:pPr>
        <w:pStyle w:val="Titolo3"/>
        <w:tabs>
          <w:tab w:val="left" w:pos="9214"/>
        </w:tabs>
        <w:jc w:val="both"/>
        <w:rPr>
          <w:rFonts w:ascii="Bahnschrift" w:hAnsi="Bahnschrift"/>
          <w:iCs/>
        </w:rPr>
      </w:pPr>
      <w:r w:rsidRPr="001F08EF">
        <w:rPr>
          <w:rFonts w:ascii="Bahnschrift" w:hAnsi="Bahnschrift"/>
          <w:iCs/>
        </w:rPr>
        <w:t xml:space="preserve">Si rammenta che le false dichiarazioni comportano sanzioni penali ai sensi dell’art. 76 del D.P.R. 28 dicembre 2000 n. 445 e costituiscono causa di esclusione dalla partecipazione a successive gare per ogni tipo di appalto. </w:t>
      </w:r>
    </w:p>
    <w:p w14:paraId="1EE7A41F"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p>
    <w:p w14:paraId="378FEAF1"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r w:rsidRPr="001F08EF">
        <w:rPr>
          <w:rFonts w:ascii="Arial Narrow" w:hAnsi="Arial Narrow"/>
          <w:sz w:val="24"/>
          <w:szCs w:val="24"/>
          <w:lang w:val="it-IT"/>
        </w:rPr>
        <w:t>Luogo e data____________________</w:t>
      </w:r>
    </w:p>
    <w:p w14:paraId="2734E370" w14:textId="77777777" w:rsidR="00A6531C" w:rsidRPr="001F08EF" w:rsidRDefault="00A6531C" w:rsidP="00A6531C">
      <w:pPr>
        <w:pStyle w:val="sche4"/>
        <w:tabs>
          <w:tab w:val="left" w:leader="dot" w:pos="8824"/>
          <w:tab w:val="left" w:pos="9214"/>
        </w:tabs>
        <w:ind w:right="-568"/>
        <w:jc w:val="center"/>
        <w:rPr>
          <w:rFonts w:ascii="Arial Narrow" w:hAnsi="Arial Narrow"/>
          <w:i/>
          <w:sz w:val="24"/>
          <w:szCs w:val="24"/>
          <w:lang w:val="it-IT"/>
        </w:rPr>
      </w:pPr>
      <w:r w:rsidRPr="001F08EF">
        <w:rPr>
          <w:rFonts w:ascii="Arial Narrow" w:hAnsi="Arial Narrow"/>
          <w:i/>
          <w:sz w:val="24"/>
          <w:szCs w:val="24"/>
          <w:lang w:val="it-IT"/>
        </w:rPr>
        <w:t xml:space="preserve">                                                                               IL/I DICHIARANTE/I</w:t>
      </w:r>
    </w:p>
    <w:p w14:paraId="330608E5"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p>
    <w:p w14:paraId="098FFE6E"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r w:rsidRPr="001F08EF">
        <w:rPr>
          <w:rFonts w:ascii="Arial Narrow" w:hAnsi="Arial Narrow"/>
          <w:i/>
          <w:sz w:val="24"/>
          <w:szCs w:val="24"/>
          <w:lang w:val="it-IT"/>
        </w:rPr>
        <w:t xml:space="preserve">                                                                                                   ______________________________________</w:t>
      </w:r>
    </w:p>
    <w:bookmarkEnd w:id="1"/>
    <w:bookmarkEnd w:id="2"/>
    <w:p w14:paraId="1A011910" w14:textId="77777777" w:rsidR="00A6531C" w:rsidRPr="001F08EF" w:rsidRDefault="00A6531C" w:rsidP="00A6531C">
      <w:pPr>
        <w:pStyle w:val="Paragrafoelenco"/>
        <w:spacing w:before="60" w:after="60"/>
        <w:ind w:left="0"/>
        <w:contextualSpacing w:val="0"/>
        <w:jc w:val="both"/>
        <w:rPr>
          <w:rFonts w:ascii="Arial Narrow" w:hAnsi="Arial Narrow"/>
          <w:sz w:val="24"/>
          <w:szCs w:val="24"/>
        </w:rPr>
      </w:pPr>
    </w:p>
    <w:sectPr w:rsidR="00A6531C" w:rsidRPr="001F0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Narrow">
    <w:altName w:val="sans-serif"/>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CE"/>
    <w:multiLevelType w:val="hybridMultilevel"/>
    <w:tmpl w:val="505C551C"/>
    <w:lvl w:ilvl="0" w:tplc="0410000D">
      <w:start w:val="1"/>
      <w:numFmt w:val="bullet"/>
      <w:lvlText w:val=""/>
      <w:lvlJc w:val="left"/>
      <w:pPr>
        <w:ind w:left="1333" w:hanging="360"/>
      </w:pPr>
      <w:rPr>
        <w:rFonts w:ascii="Wingdings" w:hAnsi="Wingdings"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522B1"/>
    <w:multiLevelType w:val="hybridMultilevel"/>
    <w:tmpl w:val="1FC08C26"/>
    <w:lvl w:ilvl="0" w:tplc="04100005">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90414"/>
    <w:multiLevelType w:val="hybridMultilevel"/>
    <w:tmpl w:val="23E8F136"/>
    <w:lvl w:ilvl="0" w:tplc="61A2DD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FA73AA8"/>
    <w:multiLevelType w:val="hybridMultilevel"/>
    <w:tmpl w:val="21DEB38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5"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8" w15:restartNumberingAfterBreak="0">
    <w:nsid w:val="7BE13809"/>
    <w:multiLevelType w:val="hybridMultilevel"/>
    <w:tmpl w:val="6786EE56"/>
    <w:lvl w:ilvl="0" w:tplc="0410000D">
      <w:start w:val="1"/>
      <w:numFmt w:val="bullet"/>
      <w:lvlText w:val=""/>
      <w:lvlJc w:val="left"/>
      <w:pPr>
        <w:ind w:left="5039" w:hanging="360"/>
      </w:pPr>
      <w:rPr>
        <w:rFonts w:ascii="Wingdings" w:hAnsi="Wingdings"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39"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0"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7"/>
  </w:num>
  <w:num w:numId="4">
    <w:abstractNumId w:val="17"/>
  </w:num>
  <w:num w:numId="5">
    <w:abstractNumId w:val="5"/>
  </w:num>
  <w:num w:numId="6">
    <w:abstractNumId w:val="26"/>
  </w:num>
  <w:num w:numId="7">
    <w:abstractNumId w:val="28"/>
  </w:num>
  <w:num w:numId="8">
    <w:abstractNumId w:val="39"/>
  </w:num>
  <w:num w:numId="9">
    <w:abstractNumId w:val="15"/>
  </w:num>
  <w:num w:numId="10">
    <w:abstractNumId w:val="18"/>
  </w:num>
  <w:num w:numId="11">
    <w:abstractNumId w:val="11"/>
  </w:num>
  <w:num w:numId="12">
    <w:abstractNumId w:val="35"/>
  </w:num>
  <w:num w:numId="13">
    <w:abstractNumId w:val="12"/>
  </w:num>
  <w:num w:numId="14">
    <w:abstractNumId w:val="13"/>
  </w:num>
  <w:num w:numId="15">
    <w:abstractNumId w:val="1"/>
  </w:num>
  <w:num w:numId="16">
    <w:abstractNumId w:val="9"/>
  </w:num>
  <w:num w:numId="17">
    <w:abstractNumId w:val="31"/>
  </w:num>
  <w:num w:numId="18">
    <w:abstractNumId w:val="27"/>
  </w:num>
  <w:num w:numId="19">
    <w:abstractNumId w:val="29"/>
  </w:num>
  <w:num w:numId="20">
    <w:abstractNumId w:val="32"/>
  </w:num>
  <w:num w:numId="21">
    <w:abstractNumId w:val="23"/>
  </w:num>
  <w:num w:numId="22">
    <w:abstractNumId w:val="21"/>
  </w:num>
  <w:num w:numId="23">
    <w:abstractNumId w:val="3"/>
  </w:num>
  <w:num w:numId="24">
    <w:abstractNumId w:val="24"/>
  </w:num>
  <w:num w:numId="25">
    <w:abstractNumId w:val="2"/>
  </w:num>
  <w:num w:numId="26">
    <w:abstractNumId w:val="36"/>
  </w:num>
  <w:num w:numId="27">
    <w:abstractNumId w:val="0"/>
  </w:num>
  <w:num w:numId="28">
    <w:abstractNumId w:val="6"/>
  </w:num>
  <w:num w:numId="29">
    <w:abstractNumId w:val="33"/>
  </w:num>
  <w:num w:numId="30">
    <w:abstractNumId w:val="19"/>
  </w:num>
  <w:num w:numId="31">
    <w:abstractNumId w:val="41"/>
  </w:num>
  <w:num w:numId="32">
    <w:abstractNumId w:val="20"/>
  </w:num>
  <w:num w:numId="33">
    <w:abstractNumId w:val="14"/>
  </w:num>
  <w:num w:numId="34">
    <w:abstractNumId w:val="34"/>
  </w:num>
  <w:num w:numId="35">
    <w:abstractNumId w:val="40"/>
  </w:num>
  <w:num w:numId="36">
    <w:abstractNumId w:val="10"/>
  </w:num>
  <w:num w:numId="37">
    <w:abstractNumId w:val="30"/>
  </w:num>
  <w:num w:numId="38">
    <w:abstractNumId w:val="25"/>
  </w:num>
  <w:num w:numId="39">
    <w:abstractNumId w:val="38"/>
  </w:num>
  <w:num w:numId="40">
    <w:abstractNumId w:val="7"/>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6353B"/>
    <w:rsid w:val="000A095D"/>
    <w:rsid w:val="000A5DB2"/>
    <w:rsid w:val="000B4589"/>
    <w:rsid w:val="00110F38"/>
    <w:rsid w:val="0012281A"/>
    <w:rsid w:val="001706B0"/>
    <w:rsid w:val="001910A2"/>
    <w:rsid w:val="001A3377"/>
    <w:rsid w:val="001F08EF"/>
    <w:rsid w:val="002862AE"/>
    <w:rsid w:val="002B1543"/>
    <w:rsid w:val="002B7C84"/>
    <w:rsid w:val="002C2539"/>
    <w:rsid w:val="003131B4"/>
    <w:rsid w:val="00364C8F"/>
    <w:rsid w:val="00385C7A"/>
    <w:rsid w:val="003A6594"/>
    <w:rsid w:val="003B1110"/>
    <w:rsid w:val="003D3223"/>
    <w:rsid w:val="003D3E1C"/>
    <w:rsid w:val="0040624C"/>
    <w:rsid w:val="004240A0"/>
    <w:rsid w:val="0043367A"/>
    <w:rsid w:val="00446AB8"/>
    <w:rsid w:val="00495475"/>
    <w:rsid w:val="004E0009"/>
    <w:rsid w:val="004E2760"/>
    <w:rsid w:val="00505863"/>
    <w:rsid w:val="00584EA5"/>
    <w:rsid w:val="005925C5"/>
    <w:rsid w:val="005B2EDF"/>
    <w:rsid w:val="005D22F5"/>
    <w:rsid w:val="005E6EC5"/>
    <w:rsid w:val="00615AE4"/>
    <w:rsid w:val="0064292A"/>
    <w:rsid w:val="00693457"/>
    <w:rsid w:val="006B7C35"/>
    <w:rsid w:val="006F53AF"/>
    <w:rsid w:val="00701A77"/>
    <w:rsid w:val="007300D4"/>
    <w:rsid w:val="00756339"/>
    <w:rsid w:val="0078126B"/>
    <w:rsid w:val="007A20D4"/>
    <w:rsid w:val="007C648D"/>
    <w:rsid w:val="007D1FEC"/>
    <w:rsid w:val="00885E0C"/>
    <w:rsid w:val="00890E60"/>
    <w:rsid w:val="008B7DFB"/>
    <w:rsid w:val="008C0B2D"/>
    <w:rsid w:val="008E1489"/>
    <w:rsid w:val="00902FD0"/>
    <w:rsid w:val="00944AD0"/>
    <w:rsid w:val="00953D9C"/>
    <w:rsid w:val="009650B0"/>
    <w:rsid w:val="00971A3F"/>
    <w:rsid w:val="009A266A"/>
    <w:rsid w:val="009A3BF5"/>
    <w:rsid w:val="009B1DF4"/>
    <w:rsid w:val="009D217B"/>
    <w:rsid w:val="00A152CC"/>
    <w:rsid w:val="00A400C2"/>
    <w:rsid w:val="00A54797"/>
    <w:rsid w:val="00A619C3"/>
    <w:rsid w:val="00A6531C"/>
    <w:rsid w:val="00A83675"/>
    <w:rsid w:val="00A848F7"/>
    <w:rsid w:val="00A9389C"/>
    <w:rsid w:val="00B0439B"/>
    <w:rsid w:val="00B23CDE"/>
    <w:rsid w:val="00B736BF"/>
    <w:rsid w:val="00B77A37"/>
    <w:rsid w:val="00BC7C1F"/>
    <w:rsid w:val="00BE2096"/>
    <w:rsid w:val="00BF54F5"/>
    <w:rsid w:val="00C159D8"/>
    <w:rsid w:val="00C17473"/>
    <w:rsid w:val="00C47FB5"/>
    <w:rsid w:val="00C73E1E"/>
    <w:rsid w:val="00C81EF2"/>
    <w:rsid w:val="00C82612"/>
    <w:rsid w:val="00C92D52"/>
    <w:rsid w:val="00CB27F4"/>
    <w:rsid w:val="00D060C7"/>
    <w:rsid w:val="00D1374C"/>
    <w:rsid w:val="00D37031"/>
    <w:rsid w:val="00D51046"/>
    <w:rsid w:val="00E27469"/>
    <w:rsid w:val="00E42286"/>
    <w:rsid w:val="00E501BC"/>
    <w:rsid w:val="00EB17DD"/>
    <w:rsid w:val="00EC1253"/>
    <w:rsid w:val="00EC462F"/>
    <w:rsid w:val="00EE4B43"/>
    <w:rsid w:val="00F302F7"/>
    <w:rsid w:val="00F45A21"/>
    <w:rsid w:val="00F56EBB"/>
    <w:rsid w:val="00F63862"/>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6185">
      <w:bodyDiv w:val="1"/>
      <w:marLeft w:val="0"/>
      <w:marRight w:val="0"/>
      <w:marTop w:val="0"/>
      <w:marBottom w:val="0"/>
      <w:divBdr>
        <w:top w:val="none" w:sz="0" w:space="0" w:color="auto"/>
        <w:left w:val="none" w:sz="0" w:space="0" w:color="auto"/>
        <w:bottom w:val="none" w:sz="0" w:space="0" w:color="auto"/>
        <w:right w:val="none" w:sz="0" w:space="0" w:color="auto"/>
      </w:divBdr>
    </w:div>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0611977">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839228679">
      <w:bodyDiv w:val="1"/>
      <w:marLeft w:val="0"/>
      <w:marRight w:val="0"/>
      <w:marTop w:val="0"/>
      <w:marBottom w:val="0"/>
      <w:divBdr>
        <w:top w:val="none" w:sz="0" w:space="0" w:color="auto"/>
        <w:left w:val="none" w:sz="0" w:space="0" w:color="auto"/>
        <w:bottom w:val="none" w:sz="0" w:space="0" w:color="auto"/>
        <w:right w:val="none" w:sz="0" w:space="0" w:color="auto"/>
      </w:divBdr>
    </w:div>
    <w:div w:id="1841695687">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1082</Words>
  <Characters>6169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Gino Santoni</cp:lastModifiedBy>
  <cp:revision>18</cp:revision>
  <cp:lastPrinted>2018-07-09T13:23:00Z</cp:lastPrinted>
  <dcterms:created xsi:type="dcterms:W3CDTF">2019-05-09T13:16:00Z</dcterms:created>
  <dcterms:modified xsi:type="dcterms:W3CDTF">2020-02-18T14:17:00Z</dcterms:modified>
</cp:coreProperties>
</file>