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7A" w:rsidRDefault="00CE4A7A" w:rsidP="001E5D73">
      <w:pPr>
        <w:jc w:val="center"/>
        <w:rPr>
          <w:rFonts w:asciiTheme="majorHAnsi" w:hAnsiTheme="majorHAnsi"/>
          <w:sz w:val="28"/>
          <w:szCs w:val="28"/>
        </w:rPr>
      </w:pPr>
    </w:p>
    <w:p w:rsidR="00246DA4" w:rsidRPr="004307E0" w:rsidRDefault="004307E0" w:rsidP="001E5D73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SANIFICAZIONE PERIODICA IN ASSENZA DI CASI ACCERTATI DI COVID-19</w:t>
      </w:r>
    </w:p>
    <w:p w:rsidR="00246DA4" w:rsidRDefault="00246DA4" w:rsidP="00246DA4">
      <w:pPr>
        <w:pStyle w:val="Default"/>
      </w:pPr>
    </w:p>
    <w:p w:rsidR="006F1603" w:rsidRDefault="00B01D67" w:rsidP="006F1603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pubblica Amministrazione</w:t>
      </w:r>
      <w:r w:rsidR="00246DA4" w:rsidRPr="004845FF">
        <w:rPr>
          <w:rFonts w:asciiTheme="majorHAnsi" w:hAnsiTheme="majorHAnsi"/>
        </w:rPr>
        <w:t xml:space="preserve">, </w:t>
      </w:r>
      <w:r w:rsidR="004845FF" w:rsidRPr="004845FF">
        <w:rPr>
          <w:rFonts w:asciiTheme="majorHAnsi" w:hAnsiTheme="majorHAnsi"/>
        </w:rPr>
        <w:t>secondo le indicazioni sottoscritte nel</w:t>
      </w:r>
      <w:r w:rsidR="00246DA4" w:rsidRPr="004845FF">
        <w:rPr>
          <w:rFonts w:asciiTheme="majorHAnsi" w:hAnsiTheme="majorHAnsi"/>
        </w:rPr>
        <w:t xml:space="preserve"> </w:t>
      </w:r>
      <w:r w:rsidR="004845FF" w:rsidRPr="004845FF">
        <w:rPr>
          <w:rFonts w:asciiTheme="majorHAnsi" w:hAnsiTheme="majorHAnsi"/>
          <w:bCs/>
          <w:i/>
        </w:rPr>
        <w:t xml:space="preserve">Protocollo </w:t>
      </w:r>
      <w:r>
        <w:rPr>
          <w:rFonts w:asciiTheme="majorHAnsi" w:hAnsiTheme="majorHAnsi"/>
          <w:bCs/>
          <w:i/>
        </w:rPr>
        <w:t>del 03</w:t>
      </w:r>
      <w:r w:rsidR="00BB52A0">
        <w:rPr>
          <w:rFonts w:asciiTheme="majorHAnsi" w:hAnsiTheme="majorHAnsi"/>
          <w:bCs/>
          <w:i/>
        </w:rPr>
        <w:t>/0</w:t>
      </w:r>
      <w:r>
        <w:rPr>
          <w:rFonts w:asciiTheme="majorHAnsi" w:hAnsiTheme="majorHAnsi"/>
          <w:bCs/>
          <w:i/>
        </w:rPr>
        <w:t>4</w:t>
      </w:r>
      <w:r w:rsidR="00BB52A0">
        <w:rPr>
          <w:rFonts w:asciiTheme="majorHAnsi" w:hAnsiTheme="majorHAnsi"/>
          <w:bCs/>
          <w:i/>
        </w:rPr>
        <w:t>/2020,</w:t>
      </w:r>
      <w:r w:rsidR="004845FF" w:rsidRPr="004845FF">
        <w:rPr>
          <w:rFonts w:asciiTheme="majorHAnsi" w:hAnsiTheme="majorHAnsi"/>
          <w:bCs/>
        </w:rPr>
        <w:t xml:space="preserve"> </w:t>
      </w:r>
      <w:r w:rsidR="00246DA4" w:rsidRPr="004845FF">
        <w:rPr>
          <w:rFonts w:asciiTheme="majorHAnsi" w:hAnsiTheme="majorHAnsi"/>
        </w:rPr>
        <w:t xml:space="preserve">assicura la pulizia giornaliera </w:t>
      </w:r>
      <w:r w:rsidR="0050501F">
        <w:rPr>
          <w:rFonts w:asciiTheme="majorHAnsi" w:hAnsiTheme="majorHAnsi"/>
        </w:rPr>
        <w:t>e la sanificazione periodica</w:t>
      </w:r>
      <w:r w:rsidR="00246DA4" w:rsidRPr="004845FF">
        <w:rPr>
          <w:rFonts w:asciiTheme="majorHAnsi" w:hAnsiTheme="majorHAnsi"/>
        </w:rPr>
        <w:t xml:space="preserve"> degli </w:t>
      </w:r>
      <w:r w:rsidR="0050501F">
        <w:rPr>
          <w:rFonts w:asciiTheme="majorHAnsi" w:hAnsiTheme="majorHAnsi"/>
        </w:rPr>
        <w:t>spazi</w:t>
      </w:r>
      <w:r w:rsidR="00246DA4" w:rsidRPr="004845FF">
        <w:rPr>
          <w:rFonts w:asciiTheme="majorHAnsi" w:hAnsiTheme="majorHAnsi"/>
        </w:rPr>
        <w:t>, delle postazioni di lavoro e delle aree comuni e di svago</w:t>
      </w:r>
      <w:r w:rsidR="004845FF">
        <w:rPr>
          <w:rFonts w:asciiTheme="majorHAnsi" w:hAnsiTheme="majorHAnsi"/>
        </w:rPr>
        <w:t>.</w:t>
      </w:r>
      <w:r w:rsidR="00246DA4" w:rsidRPr="004845FF">
        <w:rPr>
          <w:rFonts w:asciiTheme="majorHAnsi" w:hAnsiTheme="majorHAnsi"/>
        </w:rPr>
        <w:t xml:space="preserve"> </w:t>
      </w:r>
    </w:p>
    <w:p w:rsidR="002B6FCD" w:rsidRDefault="00EF6061" w:rsidP="006F1603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246DA4" w:rsidRPr="004845FF">
        <w:rPr>
          <w:rFonts w:asciiTheme="majorHAnsi" w:hAnsiTheme="majorHAnsi"/>
        </w:rPr>
        <w:t xml:space="preserve">n </w:t>
      </w:r>
      <w:r w:rsidR="00246DA4" w:rsidRPr="00F76F25">
        <w:rPr>
          <w:rFonts w:asciiTheme="majorHAnsi" w:hAnsiTheme="majorHAnsi"/>
          <w:b/>
        </w:rPr>
        <w:t>assenza di casi accertati di Covid-19</w:t>
      </w:r>
      <w:r w:rsidR="00246DA4" w:rsidRPr="004845FF">
        <w:rPr>
          <w:rFonts w:asciiTheme="majorHAnsi" w:hAnsiTheme="majorHAnsi"/>
        </w:rPr>
        <w:t xml:space="preserve"> negli ambienti lavorativi ne viene </w:t>
      </w:r>
      <w:r w:rsidR="001E5D73">
        <w:rPr>
          <w:rFonts w:asciiTheme="majorHAnsi" w:hAnsiTheme="majorHAnsi"/>
        </w:rPr>
        <w:t>disposta</w:t>
      </w:r>
      <w:r w:rsidR="00BB52A0">
        <w:rPr>
          <w:rFonts w:asciiTheme="majorHAnsi" w:hAnsiTheme="majorHAnsi"/>
        </w:rPr>
        <w:t xml:space="preserve"> la sanificazione</w:t>
      </w:r>
      <w:r>
        <w:rPr>
          <w:rFonts w:asciiTheme="majorHAnsi" w:hAnsiTheme="majorHAnsi"/>
        </w:rPr>
        <w:t xml:space="preserve"> periodica</w:t>
      </w:r>
      <w:r w:rsidR="001E5D73" w:rsidRPr="004845FF">
        <w:rPr>
          <w:rFonts w:asciiTheme="majorHAnsi" w:hAnsiTheme="majorHAnsi"/>
        </w:rPr>
        <w:t>, con cadenza stabilita</w:t>
      </w:r>
      <w:r w:rsidR="00BB52A0">
        <w:rPr>
          <w:rFonts w:asciiTheme="majorHAnsi" w:hAnsiTheme="majorHAnsi"/>
        </w:rPr>
        <w:t xml:space="preserve"> dal D</w:t>
      </w:r>
      <w:r w:rsidR="00A9657B">
        <w:rPr>
          <w:rFonts w:asciiTheme="majorHAnsi" w:hAnsiTheme="majorHAnsi"/>
        </w:rPr>
        <w:t>atore di L</w:t>
      </w:r>
      <w:r w:rsidR="001E5D73" w:rsidRPr="004845FF">
        <w:rPr>
          <w:rFonts w:asciiTheme="majorHAnsi" w:hAnsiTheme="majorHAnsi"/>
        </w:rPr>
        <w:t>avoro</w:t>
      </w:r>
      <w:r w:rsidR="001E5D73">
        <w:rPr>
          <w:rFonts w:asciiTheme="majorHAnsi" w:hAnsiTheme="majorHAnsi"/>
        </w:rPr>
        <w:t>.</w:t>
      </w:r>
    </w:p>
    <w:p w:rsidR="001E5D73" w:rsidRDefault="001E5D73" w:rsidP="006F1603">
      <w:pPr>
        <w:pStyle w:val="Default"/>
        <w:jc w:val="both"/>
        <w:rPr>
          <w:rFonts w:asciiTheme="majorHAnsi" w:hAnsiTheme="majorHAnsi"/>
        </w:rPr>
      </w:pPr>
    </w:p>
    <w:p w:rsidR="00B01D67" w:rsidRDefault="001E5D73" w:rsidP="006F1603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</w:t>
      </w:r>
      <w:r w:rsidR="006564A4">
        <w:rPr>
          <w:rFonts w:asciiTheme="majorHAnsi" w:hAnsiTheme="majorHAnsi"/>
        </w:rPr>
        <w:t>uesta fase, da eseguirsi in seguito alla</w:t>
      </w:r>
      <w:r w:rsidR="004845FF">
        <w:rPr>
          <w:rFonts w:asciiTheme="majorHAnsi" w:hAnsiTheme="majorHAnsi"/>
        </w:rPr>
        <w:t xml:space="preserve"> pulizia ordinaria, prevede </w:t>
      </w:r>
      <w:r>
        <w:rPr>
          <w:rFonts w:asciiTheme="majorHAnsi" w:hAnsiTheme="majorHAnsi"/>
        </w:rPr>
        <w:t xml:space="preserve">l’utilizzo dei prodotti chimici indicati nella </w:t>
      </w:r>
      <w:r w:rsidRPr="00B01D67">
        <w:rPr>
          <w:rFonts w:asciiTheme="majorHAnsi" w:hAnsiTheme="majorHAnsi"/>
          <w:i/>
        </w:rPr>
        <w:t>circolare 5443 del 22/02/2020</w:t>
      </w:r>
      <w:r w:rsidR="0059121C">
        <w:rPr>
          <w:rFonts w:asciiTheme="majorHAnsi" w:hAnsiTheme="majorHAnsi"/>
        </w:rPr>
        <w:t xml:space="preserve"> (e riportati nello schema sottostante)</w:t>
      </w:r>
      <w:r>
        <w:rPr>
          <w:rFonts w:asciiTheme="majorHAnsi" w:hAnsiTheme="majorHAnsi"/>
        </w:rPr>
        <w:t xml:space="preserve"> ema</w:t>
      </w:r>
      <w:r w:rsidR="007C616C">
        <w:rPr>
          <w:rFonts w:asciiTheme="majorHAnsi" w:hAnsiTheme="majorHAnsi"/>
        </w:rPr>
        <w:t>nata dal Ministero della Salute.</w:t>
      </w:r>
      <w:r>
        <w:rPr>
          <w:rFonts w:asciiTheme="majorHAnsi" w:hAnsiTheme="majorHAnsi"/>
        </w:rPr>
        <w:t xml:space="preserve"> </w:t>
      </w:r>
    </w:p>
    <w:p w:rsidR="001E5D73" w:rsidRDefault="007C616C" w:rsidP="006F1603">
      <w:pPr>
        <w:pStyle w:val="Default"/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Durante tale operazione</w:t>
      </w:r>
      <w:r w:rsidR="001E5D73">
        <w:rPr>
          <w:rFonts w:asciiTheme="majorHAnsi" w:hAnsiTheme="majorHAnsi"/>
        </w:rPr>
        <w:t xml:space="preserve"> garantire un’adeguata ventilazione dell’ambiente.</w:t>
      </w:r>
    </w:p>
    <w:p w:rsidR="002B6FCD" w:rsidRDefault="002B6FCD" w:rsidP="006F1603">
      <w:pPr>
        <w:pStyle w:val="Default"/>
        <w:jc w:val="both"/>
        <w:rPr>
          <w:rFonts w:asciiTheme="majorHAnsi" w:hAnsiTheme="majorHAnsi"/>
        </w:rPr>
      </w:pPr>
    </w:p>
    <w:p w:rsidR="0050501F" w:rsidRDefault="002B6FCD" w:rsidP="006F1603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Nella tabella sottostante è ripo</w:t>
      </w:r>
      <w:r w:rsidR="00592926">
        <w:rPr>
          <w:rFonts w:asciiTheme="majorHAnsi" w:hAnsiTheme="majorHAnsi"/>
        </w:rPr>
        <w:t>rtato uno schema</w:t>
      </w:r>
      <w:r>
        <w:rPr>
          <w:rFonts w:asciiTheme="majorHAnsi" w:hAnsiTheme="majorHAnsi"/>
        </w:rPr>
        <w:t xml:space="preserve"> riassuntivo delle atti</w:t>
      </w:r>
      <w:r w:rsidR="00592926">
        <w:rPr>
          <w:rFonts w:asciiTheme="majorHAnsi" w:hAnsiTheme="majorHAnsi"/>
        </w:rPr>
        <w:t>vità di sanificazione periodica</w:t>
      </w:r>
      <w:r w:rsidR="0059121C">
        <w:rPr>
          <w:rFonts w:asciiTheme="majorHAnsi" w:hAnsiTheme="majorHAnsi"/>
        </w:rPr>
        <w:t xml:space="preserve"> </w:t>
      </w:r>
    </w:p>
    <w:p w:rsidR="006564A4" w:rsidRDefault="006564A4" w:rsidP="006F1603">
      <w:pPr>
        <w:pStyle w:val="Default"/>
        <w:jc w:val="both"/>
        <w:rPr>
          <w:rFonts w:asciiTheme="majorHAnsi" w:hAnsiTheme="majorHAnsi"/>
        </w:rPr>
      </w:pPr>
    </w:p>
    <w:p w:rsidR="001E5D73" w:rsidRDefault="00592926" w:rsidP="006F1603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tbl>
      <w:tblPr>
        <w:tblStyle w:val="Grigliatabella"/>
        <w:tblW w:w="10208" w:type="dxa"/>
        <w:jc w:val="center"/>
        <w:tblLook w:val="04A0" w:firstRow="1" w:lastRow="0" w:firstColumn="1" w:lastColumn="0" w:noHBand="0" w:noVBand="1"/>
      </w:tblPr>
      <w:tblGrid>
        <w:gridCol w:w="2550"/>
        <w:gridCol w:w="4255"/>
        <w:gridCol w:w="3403"/>
      </w:tblGrid>
      <w:tr w:rsidR="001A6BA0" w:rsidTr="002B6FCD">
        <w:trPr>
          <w:trHeight w:val="529"/>
          <w:jc w:val="center"/>
        </w:trPr>
        <w:tc>
          <w:tcPr>
            <w:tcW w:w="2550" w:type="dxa"/>
          </w:tcPr>
          <w:p w:rsidR="001A6BA0" w:rsidRDefault="001A6BA0" w:rsidP="00957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Tipologia area intervento</w:t>
            </w:r>
          </w:p>
        </w:tc>
        <w:tc>
          <w:tcPr>
            <w:tcW w:w="4255" w:type="dxa"/>
          </w:tcPr>
          <w:p w:rsidR="001A6BA0" w:rsidRDefault="001A6BA0" w:rsidP="00957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Descrizione attività</w:t>
            </w:r>
          </w:p>
        </w:tc>
        <w:tc>
          <w:tcPr>
            <w:tcW w:w="3403" w:type="dxa"/>
          </w:tcPr>
          <w:p w:rsidR="001A6BA0" w:rsidRDefault="00AC4E05" w:rsidP="00957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Dotazioni</w:t>
            </w:r>
          </w:p>
        </w:tc>
      </w:tr>
      <w:tr w:rsidR="00255C50" w:rsidTr="002B6FCD">
        <w:trPr>
          <w:trHeight w:val="1591"/>
          <w:jc w:val="center"/>
        </w:trPr>
        <w:tc>
          <w:tcPr>
            <w:tcW w:w="2550" w:type="dxa"/>
          </w:tcPr>
          <w:p w:rsidR="00255C50" w:rsidRDefault="00255C50" w:rsidP="001A6BA0">
            <w:pPr>
              <w:rPr>
                <w:sz w:val="28"/>
                <w:szCs w:val="28"/>
              </w:rPr>
            </w:pPr>
          </w:p>
          <w:p w:rsidR="00255C50" w:rsidRDefault="00255C50" w:rsidP="001A6BA0">
            <w:pPr>
              <w:rPr>
                <w:sz w:val="28"/>
                <w:szCs w:val="28"/>
              </w:rPr>
            </w:pPr>
          </w:p>
          <w:p w:rsidR="00255C50" w:rsidRDefault="00255C50" w:rsidP="001A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Servizi igienici</w:t>
            </w:r>
          </w:p>
          <w:p w:rsidR="00255C50" w:rsidRDefault="00255C50" w:rsidP="001A6BA0">
            <w:pPr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:rsidR="00255C50" w:rsidRPr="00255C50" w:rsidRDefault="00255C50" w:rsidP="00957F0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55C50">
              <w:rPr>
                <w:rFonts w:asciiTheme="majorHAnsi" w:hAnsiTheme="majorHAnsi"/>
                <w:sz w:val="28"/>
                <w:szCs w:val="28"/>
              </w:rPr>
              <w:t>Sanificazione dei sanitari, inclusi i pavimenti, rivestimenti parietali adiacenti i sanitari, rubinetterie, pulsantiere, scarichi sanitari ed erogatori del materiale igienico-sanitario</w:t>
            </w:r>
            <w:r w:rsidR="00957F07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403" w:type="dxa"/>
            <w:vMerge w:val="restart"/>
          </w:tcPr>
          <w:p w:rsidR="00255C50" w:rsidRDefault="00255C50" w:rsidP="00255C5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255C50" w:rsidRDefault="00255C50" w:rsidP="00255C5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255C50" w:rsidRDefault="00255C50" w:rsidP="00255C5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6564A4" w:rsidRDefault="006564A4" w:rsidP="00255C5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7703B7" w:rsidRDefault="007703B7" w:rsidP="006564A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55C50" w:rsidRPr="00255C50" w:rsidRDefault="00255C50" w:rsidP="006F1603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55C50">
              <w:rPr>
                <w:rFonts w:asciiTheme="majorHAnsi" w:hAnsiTheme="majorHAnsi"/>
                <w:sz w:val="28"/>
                <w:szCs w:val="28"/>
              </w:rPr>
              <w:t>Panni usa e getta, detergenti disinfettanti comunemente usati a livello ospedaliero. Nella fattispecie: Ipoclorito di sod</w:t>
            </w:r>
            <w:r w:rsidR="00336C13">
              <w:rPr>
                <w:rFonts w:asciiTheme="majorHAnsi" w:hAnsiTheme="majorHAnsi"/>
                <w:sz w:val="28"/>
                <w:szCs w:val="28"/>
              </w:rPr>
              <w:t>io (0,1%</w:t>
            </w:r>
            <w:r w:rsidR="006F1603">
              <w:rPr>
                <w:rFonts w:asciiTheme="majorHAnsi" w:hAnsiTheme="majorHAnsi"/>
                <w:sz w:val="28"/>
                <w:szCs w:val="28"/>
              </w:rPr>
              <w:t xml:space="preserve">) </w:t>
            </w:r>
            <w:r w:rsidRPr="00255C50">
              <w:rPr>
                <w:rFonts w:asciiTheme="majorHAnsi" w:hAnsiTheme="majorHAnsi"/>
                <w:sz w:val="28"/>
                <w:szCs w:val="28"/>
              </w:rPr>
              <w:t>per un tempo di contatto adeguato.</w:t>
            </w:r>
          </w:p>
          <w:p w:rsidR="00255C50" w:rsidRDefault="00255C50" w:rsidP="006F1603">
            <w:pPr>
              <w:jc w:val="both"/>
              <w:rPr>
                <w:sz w:val="28"/>
                <w:szCs w:val="28"/>
              </w:rPr>
            </w:pPr>
            <w:r w:rsidRPr="00255C50">
              <w:rPr>
                <w:rFonts w:asciiTheme="majorHAnsi" w:hAnsiTheme="majorHAnsi"/>
                <w:sz w:val="28"/>
                <w:szCs w:val="28"/>
              </w:rPr>
              <w:t>Per le superfici che possono essere danneggiate dall’ipoclorito di sodio, utilizzare etanolo al 70% dopo una pulizia con detergente neutro.</w:t>
            </w:r>
          </w:p>
        </w:tc>
      </w:tr>
      <w:tr w:rsidR="00255C50" w:rsidTr="002B6FCD">
        <w:trPr>
          <w:trHeight w:val="259"/>
          <w:jc w:val="center"/>
        </w:trPr>
        <w:tc>
          <w:tcPr>
            <w:tcW w:w="2550" w:type="dxa"/>
          </w:tcPr>
          <w:p w:rsidR="007703B7" w:rsidRDefault="007703B7" w:rsidP="001A6BA0">
            <w:pPr>
              <w:rPr>
                <w:sz w:val="28"/>
                <w:szCs w:val="28"/>
              </w:rPr>
            </w:pPr>
          </w:p>
          <w:p w:rsidR="007703B7" w:rsidRDefault="007703B7" w:rsidP="001A6BA0">
            <w:pPr>
              <w:rPr>
                <w:sz w:val="28"/>
                <w:szCs w:val="28"/>
              </w:rPr>
            </w:pPr>
          </w:p>
          <w:p w:rsidR="007703B7" w:rsidRDefault="007703B7" w:rsidP="001A6BA0">
            <w:pPr>
              <w:rPr>
                <w:sz w:val="28"/>
                <w:szCs w:val="28"/>
              </w:rPr>
            </w:pPr>
          </w:p>
          <w:p w:rsidR="007703B7" w:rsidRDefault="007703B7" w:rsidP="001A6BA0">
            <w:pPr>
              <w:rPr>
                <w:sz w:val="28"/>
                <w:szCs w:val="28"/>
              </w:rPr>
            </w:pPr>
          </w:p>
          <w:p w:rsidR="00255C50" w:rsidRDefault="00255C50" w:rsidP="001A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uffici ed assimilabili</w:t>
            </w:r>
          </w:p>
        </w:tc>
        <w:tc>
          <w:tcPr>
            <w:tcW w:w="4255" w:type="dxa"/>
          </w:tcPr>
          <w:p w:rsidR="00255C50" w:rsidRPr="007703B7" w:rsidRDefault="00255C50" w:rsidP="00957F0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703B7">
              <w:rPr>
                <w:rFonts w:asciiTheme="majorHAnsi" w:hAnsiTheme="majorHAnsi"/>
                <w:sz w:val="28"/>
                <w:szCs w:val="28"/>
              </w:rPr>
              <w:t>Sanificazione di tutti i piani di lavoro</w:t>
            </w:r>
            <w:r w:rsidR="007703B7" w:rsidRPr="007703B7">
              <w:rPr>
                <w:rFonts w:asciiTheme="majorHAnsi" w:hAnsiTheme="majorHAnsi"/>
                <w:sz w:val="28"/>
                <w:szCs w:val="28"/>
              </w:rPr>
              <w:t xml:space="preserve"> quali scrivanie, maniglie, arredi, porte, tavoli e banconi, braccioli delle sedute, interruttori della luce, pulsantiere e qualunque dispositivo e pulsantiera di comando, compresi gli strumenti di ufficio individuali e condivisi (pc, stampanti, fotocopiat</w:t>
            </w:r>
            <w:r w:rsidR="00093C10">
              <w:rPr>
                <w:rFonts w:asciiTheme="majorHAnsi" w:hAnsiTheme="majorHAnsi"/>
                <w:sz w:val="28"/>
                <w:szCs w:val="28"/>
              </w:rPr>
              <w:t>rici, etc</w:t>
            </w:r>
            <w:r w:rsidR="007703B7" w:rsidRPr="007703B7">
              <w:rPr>
                <w:rFonts w:asciiTheme="majorHAnsi" w:hAnsiTheme="majorHAnsi"/>
                <w:sz w:val="28"/>
                <w:szCs w:val="28"/>
              </w:rPr>
              <w:t>.)</w:t>
            </w:r>
            <w:r w:rsidR="00957F07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7703B7" w:rsidRDefault="007703B7" w:rsidP="00957F07">
            <w:pPr>
              <w:jc w:val="both"/>
              <w:rPr>
                <w:sz w:val="28"/>
                <w:szCs w:val="28"/>
              </w:rPr>
            </w:pPr>
            <w:r w:rsidRPr="007703B7">
              <w:rPr>
                <w:rFonts w:asciiTheme="majorHAnsi" w:hAnsiTheme="majorHAnsi"/>
                <w:sz w:val="28"/>
                <w:szCs w:val="28"/>
              </w:rPr>
              <w:t>Sanificazione di aree “break”, ivi compresi elettrodomestici, banconi</w:t>
            </w:r>
            <w:r w:rsidR="00093C10">
              <w:rPr>
                <w:rFonts w:asciiTheme="majorHAnsi" w:hAnsiTheme="majorHAnsi"/>
                <w:sz w:val="28"/>
                <w:szCs w:val="28"/>
              </w:rPr>
              <w:t>, distributori automatici, etc</w:t>
            </w:r>
            <w:r w:rsidRPr="007703B7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403" w:type="dxa"/>
            <w:vMerge/>
          </w:tcPr>
          <w:p w:rsidR="00255C50" w:rsidRDefault="00255C50" w:rsidP="001A6BA0">
            <w:pPr>
              <w:rPr>
                <w:sz w:val="28"/>
                <w:szCs w:val="28"/>
              </w:rPr>
            </w:pPr>
          </w:p>
        </w:tc>
      </w:tr>
      <w:tr w:rsidR="007703B7" w:rsidTr="002B6FCD">
        <w:trPr>
          <w:trHeight w:val="437"/>
          <w:jc w:val="center"/>
        </w:trPr>
        <w:tc>
          <w:tcPr>
            <w:tcW w:w="2550" w:type="dxa"/>
          </w:tcPr>
          <w:p w:rsidR="00530231" w:rsidRDefault="00530231" w:rsidP="001A6BA0">
            <w:pPr>
              <w:rPr>
                <w:sz w:val="28"/>
                <w:szCs w:val="28"/>
              </w:rPr>
            </w:pPr>
          </w:p>
          <w:p w:rsidR="007703B7" w:rsidRDefault="00530231" w:rsidP="001A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Altri locali interni</w:t>
            </w:r>
          </w:p>
          <w:p w:rsidR="00530231" w:rsidRDefault="00530231" w:rsidP="001A6BA0">
            <w:pPr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:rsidR="007703B7" w:rsidRPr="00530231" w:rsidRDefault="00530231" w:rsidP="00957F07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30231">
              <w:rPr>
                <w:rFonts w:asciiTheme="majorHAnsi" w:hAnsiTheme="majorHAnsi"/>
                <w:sz w:val="28"/>
                <w:szCs w:val="28"/>
              </w:rPr>
              <w:t>Sanificazione di maniglie, porte, armadi, ed ogni superficie o pulsantiera soggetta a contatto all’interno di ambienti di lavoro</w:t>
            </w:r>
          </w:p>
        </w:tc>
        <w:tc>
          <w:tcPr>
            <w:tcW w:w="3403" w:type="dxa"/>
            <w:vMerge/>
          </w:tcPr>
          <w:p w:rsidR="007703B7" w:rsidRDefault="007703B7" w:rsidP="001A6BA0">
            <w:pPr>
              <w:rPr>
                <w:sz w:val="28"/>
                <w:szCs w:val="28"/>
              </w:rPr>
            </w:pPr>
          </w:p>
        </w:tc>
      </w:tr>
    </w:tbl>
    <w:p w:rsidR="001A6BA0" w:rsidRPr="001A6BA0" w:rsidRDefault="001A6BA0" w:rsidP="001A6BA0">
      <w:pPr>
        <w:rPr>
          <w:sz w:val="28"/>
          <w:szCs w:val="28"/>
        </w:rPr>
      </w:pPr>
    </w:p>
    <w:sectPr w:rsidR="001A6BA0" w:rsidRPr="001A6BA0" w:rsidSect="001E5D73">
      <w:headerReference w:type="default" r:id="rId6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7A" w:rsidRDefault="00CE4A7A" w:rsidP="00CE4A7A">
      <w:pPr>
        <w:spacing w:after="0" w:line="240" w:lineRule="auto"/>
      </w:pPr>
      <w:r>
        <w:separator/>
      </w:r>
    </w:p>
  </w:endnote>
  <w:endnote w:type="continuationSeparator" w:id="0">
    <w:p w:rsidR="00CE4A7A" w:rsidRDefault="00CE4A7A" w:rsidP="00CE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7A" w:rsidRDefault="00CE4A7A" w:rsidP="00CE4A7A">
      <w:pPr>
        <w:spacing w:after="0" w:line="240" w:lineRule="auto"/>
      </w:pPr>
      <w:r>
        <w:separator/>
      </w:r>
    </w:p>
  </w:footnote>
  <w:footnote w:type="continuationSeparator" w:id="0">
    <w:p w:rsidR="00CE4A7A" w:rsidRDefault="00CE4A7A" w:rsidP="00CE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7A" w:rsidRPr="005E41D3" w:rsidRDefault="00660DAF" w:rsidP="005E41D3">
    <w:pPr>
      <w:pStyle w:val="Intestazione"/>
    </w:pPr>
    <w:r>
      <w:rPr>
        <w:noProof/>
        <w:lang w:eastAsia="it-IT"/>
      </w:rPr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0"/>
    <w:rsid w:val="00093C10"/>
    <w:rsid w:val="001A6BA0"/>
    <w:rsid w:val="001E5D73"/>
    <w:rsid w:val="00246DA4"/>
    <w:rsid w:val="00255C50"/>
    <w:rsid w:val="002B6FCD"/>
    <w:rsid w:val="00336C13"/>
    <w:rsid w:val="003D7F28"/>
    <w:rsid w:val="004307E0"/>
    <w:rsid w:val="004845FF"/>
    <w:rsid w:val="0050501F"/>
    <w:rsid w:val="00530231"/>
    <w:rsid w:val="00545330"/>
    <w:rsid w:val="0059121C"/>
    <w:rsid w:val="00592926"/>
    <w:rsid w:val="005E41D3"/>
    <w:rsid w:val="006262B1"/>
    <w:rsid w:val="006564A4"/>
    <w:rsid w:val="00660DAF"/>
    <w:rsid w:val="006F1603"/>
    <w:rsid w:val="006F49DF"/>
    <w:rsid w:val="00765240"/>
    <w:rsid w:val="007703B7"/>
    <w:rsid w:val="007C616C"/>
    <w:rsid w:val="00906292"/>
    <w:rsid w:val="00957F07"/>
    <w:rsid w:val="00993180"/>
    <w:rsid w:val="00A9657B"/>
    <w:rsid w:val="00AC4E05"/>
    <w:rsid w:val="00B01D67"/>
    <w:rsid w:val="00BB52A0"/>
    <w:rsid w:val="00CE4A7A"/>
    <w:rsid w:val="00D54EFF"/>
    <w:rsid w:val="00EF6061"/>
    <w:rsid w:val="00F11736"/>
    <w:rsid w:val="00F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3E66F8-966A-498F-B8C1-48833972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A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6DA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4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E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A7A"/>
  </w:style>
  <w:style w:type="paragraph" w:styleId="Pidipagina">
    <w:name w:val="footer"/>
    <w:basedOn w:val="Normale"/>
    <w:link w:val="PidipaginaCarattere"/>
    <w:uiPriority w:val="99"/>
    <w:unhideWhenUsed/>
    <w:rsid w:val="00CE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</dc:creator>
  <cp:keywords/>
  <dc:description/>
  <cp:lastModifiedBy>Utente</cp:lastModifiedBy>
  <cp:revision>23</cp:revision>
  <cp:lastPrinted>2020-04-07T14:19:00Z</cp:lastPrinted>
  <dcterms:created xsi:type="dcterms:W3CDTF">2020-04-07T07:45:00Z</dcterms:created>
  <dcterms:modified xsi:type="dcterms:W3CDTF">2020-04-10T14:50:00Z</dcterms:modified>
</cp:coreProperties>
</file>