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351F0" w14:textId="1C779259" w:rsidR="00BB19CF" w:rsidRPr="00BB19CF" w:rsidRDefault="00BB19CF" w:rsidP="00BB19CF">
      <w:pPr>
        <w:jc w:val="center"/>
        <w:rPr>
          <w:b/>
          <w:bCs/>
        </w:rPr>
      </w:pPr>
      <w:r w:rsidRPr="00BB19CF">
        <w:rPr>
          <w:b/>
          <w:bCs/>
        </w:rPr>
        <w:t xml:space="preserve">CONVENZIONE EVENTI SCRL / COMUNE DI </w:t>
      </w:r>
      <w:r w:rsidR="00375CA6">
        <w:rPr>
          <w:b/>
          <w:bCs/>
        </w:rPr>
        <w:t>FALERONE</w:t>
      </w:r>
    </w:p>
    <w:p w14:paraId="7F0B6403" w14:textId="77777777" w:rsidR="00BB19CF" w:rsidRDefault="00BB19CF" w:rsidP="00BB19CF">
      <w:pPr>
        <w:jc w:val="center"/>
      </w:pPr>
      <w:r>
        <w:t>TRA</w:t>
      </w:r>
    </w:p>
    <w:p w14:paraId="3225E1C1" w14:textId="09F37266" w:rsidR="00BB19CF" w:rsidRDefault="00BB19CF" w:rsidP="00BB19CF">
      <w:r>
        <w:t xml:space="preserve">Il Comune di </w:t>
      </w:r>
      <w:r w:rsidR="00375CA6">
        <w:t>Falerone</w:t>
      </w:r>
      <w:r>
        <w:t xml:space="preserve">, con sede in Piazza della </w:t>
      </w:r>
      <w:r w:rsidR="00375CA6">
        <w:t>Concordia</w:t>
      </w:r>
      <w:r>
        <w:t xml:space="preserve"> </w:t>
      </w:r>
      <w:r w:rsidR="00375CA6">
        <w:t>6</w:t>
      </w:r>
      <w:r>
        <w:t xml:space="preserve">, rappresentato dal sindaco </w:t>
      </w:r>
      <w:r w:rsidR="00375CA6">
        <w:t>Armando Altini</w:t>
      </w:r>
    </w:p>
    <w:p w14:paraId="72527443" w14:textId="77777777" w:rsidR="00BB19CF" w:rsidRDefault="00BB19CF" w:rsidP="00BB19CF">
      <w:pPr>
        <w:jc w:val="center"/>
      </w:pPr>
      <w:r>
        <w:t>E</w:t>
      </w:r>
    </w:p>
    <w:p w14:paraId="604335A9" w14:textId="77777777" w:rsidR="00BB19CF" w:rsidRDefault="00BB19CF" w:rsidP="00BB19CF">
      <w:pPr>
        <w:jc w:val="both"/>
      </w:pPr>
      <w:r>
        <w:t xml:space="preserve">la società Eventi </w:t>
      </w:r>
      <w:proofErr w:type="spellStart"/>
      <w:r>
        <w:t>scrl</w:t>
      </w:r>
      <w:proofErr w:type="spellEnd"/>
      <w:r>
        <w:t>, con sede in Via Parco della Rimembranza, 15 63844 Grottazzolina</w:t>
      </w:r>
    </w:p>
    <w:p w14:paraId="0D6E7009" w14:textId="77777777" w:rsidR="00BB19CF" w:rsidRDefault="00BB19CF" w:rsidP="00BB19CF">
      <w:pPr>
        <w:jc w:val="both"/>
      </w:pPr>
      <w:r>
        <w:t xml:space="preserve">(FM) rappresentata dal legale rappresentante Lucia </w:t>
      </w:r>
      <w:proofErr w:type="spellStart"/>
      <w:r>
        <w:t>Cisbani</w:t>
      </w:r>
      <w:proofErr w:type="spellEnd"/>
      <w:r>
        <w:t>, società di produzione del</w:t>
      </w:r>
    </w:p>
    <w:p w14:paraId="60CCC25D" w14:textId="77777777" w:rsidR="00BB19CF" w:rsidRDefault="00BB19CF" w:rsidP="00BB19CF">
      <w:pPr>
        <w:jc w:val="both"/>
      </w:pPr>
      <w:r>
        <w:t xml:space="preserve">Festival </w:t>
      </w:r>
      <w:proofErr w:type="spellStart"/>
      <w:r>
        <w:t>RisorgiMarche</w:t>
      </w:r>
      <w:proofErr w:type="spellEnd"/>
      <w:r>
        <w:t>, si stipula la seguente</w:t>
      </w:r>
    </w:p>
    <w:p w14:paraId="2A49535C" w14:textId="77777777" w:rsidR="00BB19CF" w:rsidRDefault="00BB19CF" w:rsidP="00BB19CF">
      <w:pPr>
        <w:jc w:val="center"/>
      </w:pPr>
      <w:r>
        <w:t>CONVENZIONE</w:t>
      </w:r>
    </w:p>
    <w:p w14:paraId="57EA584E" w14:textId="28D9A9C2" w:rsidR="00BB19CF" w:rsidRDefault="00BB19CF" w:rsidP="00BB19CF">
      <w:pPr>
        <w:jc w:val="both"/>
      </w:pPr>
      <w:r>
        <w:t xml:space="preserve">finalizzata alla realizzazione del concerto di </w:t>
      </w:r>
      <w:r w:rsidR="00375CA6">
        <w:t>Musica Nuda</w:t>
      </w:r>
      <w:r>
        <w:t xml:space="preserve"> in data</w:t>
      </w:r>
      <w:r w:rsidR="00375CA6">
        <w:t xml:space="preserve"> 1</w:t>
      </w:r>
      <w:r>
        <w:t xml:space="preserve">8/07/2020 alle ore 19:00 presso </w:t>
      </w:r>
      <w:r w:rsidR="00375CA6">
        <w:t>il Teatro Romano</w:t>
      </w:r>
      <w:r>
        <w:t xml:space="preserve"> all’interno del Festival</w:t>
      </w:r>
      <w:r w:rsidR="00375CA6">
        <w:t xml:space="preserve"> </w:t>
      </w:r>
      <w:proofErr w:type="spellStart"/>
      <w:r>
        <w:t>RisorgiMarche</w:t>
      </w:r>
      <w:proofErr w:type="spellEnd"/>
      <w:r>
        <w:t xml:space="preserve"> 2020.</w:t>
      </w:r>
    </w:p>
    <w:p w14:paraId="544A8FD0" w14:textId="35888764" w:rsidR="00BB19CF" w:rsidRDefault="00BB19CF" w:rsidP="00BB19CF">
      <w:pPr>
        <w:jc w:val="both"/>
      </w:pPr>
      <w:r>
        <w:t xml:space="preserve">Il Comune di </w:t>
      </w:r>
      <w:r w:rsidR="00375CA6">
        <w:t>Falerone</w:t>
      </w:r>
    </w:p>
    <w:p w14:paraId="71A42F69" w14:textId="77777777" w:rsidR="00BB19CF" w:rsidRDefault="00BB19CF" w:rsidP="00BB19CF">
      <w:pPr>
        <w:jc w:val="center"/>
        <w:rPr>
          <w:b/>
          <w:bCs/>
        </w:rPr>
      </w:pPr>
      <w:r w:rsidRPr="00BB19CF">
        <w:rPr>
          <w:b/>
          <w:bCs/>
        </w:rPr>
        <w:t>si impegna a</w:t>
      </w:r>
    </w:p>
    <w:p w14:paraId="3AE31182" w14:textId="77777777" w:rsidR="00BB19CF" w:rsidRDefault="00BB19CF" w:rsidP="00BB19CF">
      <w:pPr>
        <w:rPr>
          <w:b/>
          <w:bCs/>
        </w:rPr>
      </w:pPr>
    </w:p>
    <w:p w14:paraId="6D12434E" w14:textId="13EF8472" w:rsidR="00BB19CF" w:rsidRPr="00BB19CF" w:rsidRDefault="00BB19CF" w:rsidP="00BB19CF">
      <w:pPr>
        <w:pStyle w:val="Paragrafoelenco"/>
        <w:rPr>
          <w:b/>
          <w:bCs/>
        </w:rPr>
      </w:pPr>
      <w:r>
        <w:t xml:space="preserve">              ● Predisporre e gestire il piano di sicurezza “</w:t>
      </w:r>
      <w:proofErr w:type="spellStart"/>
      <w:r>
        <w:t>safety</w:t>
      </w:r>
      <w:proofErr w:type="spellEnd"/>
      <w:r>
        <w:t xml:space="preserve"> &amp; security” dell’evento, ai sensi</w:t>
      </w:r>
    </w:p>
    <w:p w14:paraId="00AA6891" w14:textId="30F21ABC" w:rsidR="00BB19CF" w:rsidRDefault="00BB19CF" w:rsidP="00BB19CF">
      <w:pPr>
        <w:pStyle w:val="Paragrafoelenco"/>
        <w:ind w:left="1440"/>
        <w:jc w:val="both"/>
      </w:pPr>
      <w:r>
        <w:t>delle normative vigenti, con proprio personale e strutture;</w:t>
      </w:r>
    </w:p>
    <w:p w14:paraId="3601CDBE" w14:textId="0C3FA505" w:rsidR="00BB19CF" w:rsidRDefault="00BB19CF" w:rsidP="00BB19CF">
      <w:pPr>
        <w:pStyle w:val="Paragrafoelenco"/>
        <w:ind w:left="1440"/>
        <w:jc w:val="both"/>
      </w:pPr>
      <w:r>
        <w:t>● Fornire le sedie necessarie per il pubblico in base alla pianta approvata nel piano di</w:t>
      </w:r>
    </w:p>
    <w:p w14:paraId="7E3ED573" w14:textId="77777777" w:rsidR="00BB19CF" w:rsidRDefault="00BB19CF" w:rsidP="00BB19CF">
      <w:pPr>
        <w:pStyle w:val="Paragrafoelenco"/>
        <w:ind w:left="1440"/>
        <w:jc w:val="both"/>
      </w:pPr>
      <w:r>
        <w:t xml:space="preserve">sicurezza e nel rispetto della normativa anti- </w:t>
      </w:r>
      <w:proofErr w:type="spellStart"/>
      <w:r>
        <w:t>covid</w:t>
      </w:r>
      <w:proofErr w:type="spellEnd"/>
      <w:r>
        <w:t>.</w:t>
      </w:r>
    </w:p>
    <w:p w14:paraId="4B8F9E67" w14:textId="77777777" w:rsidR="00BB19CF" w:rsidRDefault="00BB19CF" w:rsidP="00BB19CF">
      <w:pPr>
        <w:pStyle w:val="Paragrafoelenco"/>
        <w:ind w:left="1440"/>
        <w:jc w:val="both"/>
      </w:pPr>
      <w:r>
        <w:t>● Fornitura energia elettrica 32 Ampere vicina alla zona palcoscenico</w:t>
      </w:r>
    </w:p>
    <w:p w14:paraId="5FBCB88C" w14:textId="77777777" w:rsidR="00BB19CF" w:rsidRDefault="00BB19CF" w:rsidP="00BB19CF">
      <w:pPr>
        <w:pStyle w:val="Paragrafoelenco"/>
        <w:ind w:left="1440"/>
        <w:jc w:val="both"/>
      </w:pPr>
      <w:r>
        <w:t>● Presenza elettricista abilitato dal Comune ospitante che verifichi il funzionamento</w:t>
      </w:r>
    </w:p>
    <w:p w14:paraId="6600B89C" w14:textId="77777777" w:rsidR="00BB19CF" w:rsidRDefault="00BB19CF" w:rsidP="00BB19CF">
      <w:pPr>
        <w:pStyle w:val="Paragrafoelenco"/>
        <w:ind w:left="1440"/>
        <w:jc w:val="both"/>
      </w:pPr>
      <w:r>
        <w:t>dell’impianto elettrico a norma di legge.</w:t>
      </w:r>
    </w:p>
    <w:p w14:paraId="44B72C23" w14:textId="77777777" w:rsidR="00BB19CF" w:rsidRDefault="00BB19CF" w:rsidP="00BB19CF">
      <w:pPr>
        <w:pStyle w:val="Paragrafoelenco"/>
        <w:ind w:left="1440"/>
        <w:jc w:val="both"/>
      </w:pPr>
      <w:r>
        <w:t>● Comunicare la capienza del luogo di sp</w:t>
      </w:r>
      <w:bookmarkStart w:id="0" w:name="_GoBack"/>
      <w:bookmarkEnd w:id="0"/>
      <w:r>
        <w:t>ettacolo sulla base delle disposizioni di legge</w:t>
      </w:r>
    </w:p>
    <w:p w14:paraId="42251108" w14:textId="77777777" w:rsidR="00BB19CF" w:rsidRDefault="00BB19CF" w:rsidP="00BB19CF">
      <w:pPr>
        <w:pStyle w:val="Paragrafoelenco"/>
        <w:ind w:left="1440"/>
        <w:jc w:val="both"/>
      </w:pPr>
      <w:r>
        <w:t>in tema di pubblico spettacolo facendo riferimento alle recenti norme di “</w:t>
      </w:r>
      <w:proofErr w:type="spellStart"/>
      <w:r>
        <w:t>safety</w:t>
      </w:r>
      <w:proofErr w:type="spellEnd"/>
      <w:r>
        <w:t xml:space="preserve"> &amp;</w:t>
      </w:r>
    </w:p>
    <w:p w14:paraId="230B4357" w14:textId="77777777" w:rsidR="00BB19CF" w:rsidRDefault="00BB19CF" w:rsidP="00BB19CF">
      <w:pPr>
        <w:pStyle w:val="Paragrafoelenco"/>
        <w:ind w:left="1440"/>
        <w:jc w:val="both"/>
      </w:pPr>
      <w:r>
        <w:t>security” e anti COVID - 19</w:t>
      </w:r>
    </w:p>
    <w:p w14:paraId="02231582" w14:textId="77777777" w:rsidR="00BB19CF" w:rsidRDefault="00BB19CF" w:rsidP="00BB19CF">
      <w:pPr>
        <w:pStyle w:val="Paragrafoelenco"/>
        <w:ind w:left="1440"/>
        <w:jc w:val="both"/>
      </w:pPr>
      <w:r>
        <w:t>● indicare se il luogo risulta già censito dalla SIAE;</w:t>
      </w:r>
    </w:p>
    <w:p w14:paraId="16FCD8D9" w14:textId="77777777" w:rsidR="00BB19CF" w:rsidRDefault="00BB19CF" w:rsidP="00BB19CF">
      <w:pPr>
        <w:pStyle w:val="Paragrafoelenco"/>
        <w:ind w:left="1440"/>
        <w:jc w:val="both"/>
      </w:pPr>
      <w:r>
        <w:t>● Indicare il numero delle vie di accesso al luogo dell’evento;</w:t>
      </w:r>
    </w:p>
    <w:p w14:paraId="7D17AE49" w14:textId="77777777" w:rsidR="00BB19CF" w:rsidRDefault="00BB19CF" w:rsidP="00BB19CF">
      <w:pPr>
        <w:pStyle w:val="Paragrafoelenco"/>
        <w:ind w:left="1440"/>
        <w:jc w:val="both"/>
      </w:pPr>
      <w:r>
        <w:t>● Mettere a disposizione del personale volontario e un agente di polizia municipale per</w:t>
      </w:r>
    </w:p>
    <w:p w14:paraId="108612DE" w14:textId="77777777" w:rsidR="00BB19CF" w:rsidRDefault="00BB19CF" w:rsidP="00BB19CF">
      <w:pPr>
        <w:pStyle w:val="Paragrafoelenco"/>
        <w:ind w:left="1440"/>
        <w:jc w:val="both"/>
      </w:pPr>
      <w:r>
        <w:t>coadiuvare la gestione dell’ingresso e del deflusso del pubblico;</w:t>
      </w:r>
    </w:p>
    <w:p w14:paraId="028E9B4E" w14:textId="77777777" w:rsidR="00BB19CF" w:rsidRDefault="00BB19CF" w:rsidP="00BB19CF">
      <w:pPr>
        <w:pStyle w:val="Paragrafoelenco"/>
        <w:ind w:left="1440"/>
        <w:jc w:val="both"/>
      </w:pPr>
      <w:r>
        <w:t>● Indicare i parcheggi disponibili nella pubblica via, vicini al luogo di spettacolo;</w:t>
      </w:r>
    </w:p>
    <w:p w14:paraId="33E8ABD8" w14:textId="77777777" w:rsidR="00BB19CF" w:rsidRDefault="00BB19CF" w:rsidP="00BB19CF">
      <w:pPr>
        <w:pStyle w:val="Paragrafoelenco"/>
        <w:ind w:left="1440"/>
        <w:jc w:val="both"/>
      </w:pPr>
      <w:r>
        <w:t>● Gestire la sanificazione dei servizi igienici pubblici;</w:t>
      </w:r>
    </w:p>
    <w:p w14:paraId="00155345" w14:textId="77777777" w:rsidR="00BB19CF" w:rsidRDefault="00BB19CF" w:rsidP="00BB19CF">
      <w:pPr>
        <w:pStyle w:val="Paragrafoelenco"/>
        <w:ind w:left="1440"/>
        <w:jc w:val="both"/>
      </w:pPr>
      <w:r>
        <w:t>● Predisporre contenitori di raccolta indifferenziata con sacchetti monouso per la</w:t>
      </w:r>
    </w:p>
    <w:p w14:paraId="4D28215B" w14:textId="77777777" w:rsidR="00BB19CF" w:rsidRDefault="00BB19CF" w:rsidP="00BB19CF">
      <w:pPr>
        <w:pStyle w:val="Paragrafoelenco"/>
        <w:ind w:left="1440"/>
        <w:jc w:val="both"/>
      </w:pPr>
      <w:r>
        <w:t>raccolta di dispositivi di protezione individuale.</w:t>
      </w:r>
    </w:p>
    <w:p w14:paraId="17948F1B" w14:textId="77777777" w:rsidR="00BB19CF" w:rsidRDefault="00BB19CF" w:rsidP="00BB19CF">
      <w:pPr>
        <w:pStyle w:val="Paragrafoelenco"/>
        <w:ind w:left="1440"/>
        <w:jc w:val="both"/>
      </w:pPr>
      <w:r>
        <w:t>● Fornire lista di attività commerciali di somministrazione di alimenti e bevande e</w:t>
      </w:r>
    </w:p>
    <w:p w14:paraId="3942C744" w14:textId="77777777" w:rsidR="00BB19CF" w:rsidRDefault="00BB19CF" w:rsidP="00BB19CF">
      <w:pPr>
        <w:pStyle w:val="Paragrafoelenco"/>
        <w:ind w:left="1440"/>
        <w:jc w:val="both"/>
      </w:pPr>
      <w:r>
        <w:t>ricettive che insistono nel territorio comunale, che risultino aperte il giorno del</w:t>
      </w:r>
    </w:p>
    <w:p w14:paraId="51E347FB" w14:textId="14ADBCC8" w:rsidR="00BB19CF" w:rsidRDefault="00BB19CF" w:rsidP="00BB19CF">
      <w:pPr>
        <w:pStyle w:val="Paragrafoelenco"/>
        <w:ind w:left="1440"/>
        <w:jc w:val="both"/>
      </w:pPr>
      <w:r>
        <w:t>concerto.</w:t>
      </w:r>
    </w:p>
    <w:p w14:paraId="682FEFF6" w14:textId="77777777" w:rsidR="00BB19CF" w:rsidRDefault="00BB19CF" w:rsidP="00BB19CF">
      <w:pPr>
        <w:pStyle w:val="Paragrafoelenco"/>
        <w:jc w:val="both"/>
      </w:pPr>
    </w:p>
    <w:p w14:paraId="174D3E94" w14:textId="77777777" w:rsidR="00BB19CF" w:rsidRDefault="00BB19CF" w:rsidP="00BB19CF">
      <w:pPr>
        <w:pStyle w:val="Paragrafoelenco"/>
        <w:jc w:val="both"/>
      </w:pPr>
      <w:r>
        <w:t>EVENTI SCRL gestirà la produzione artistica e</w:t>
      </w:r>
    </w:p>
    <w:p w14:paraId="096677CE" w14:textId="77777777" w:rsidR="00BB19CF" w:rsidRPr="00BB19CF" w:rsidRDefault="00BB19CF" w:rsidP="00BB19CF">
      <w:pPr>
        <w:pStyle w:val="Paragrafoelenco"/>
        <w:jc w:val="center"/>
        <w:rPr>
          <w:b/>
          <w:bCs/>
          <w:sz w:val="24"/>
          <w:szCs w:val="24"/>
        </w:rPr>
      </w:pPr>
      <w:r w:rsidRPr="00BB19CF">
        <w:rPr>
          <w:b/>
          <w:bCs/>
          <w:sz w:val="24"/>
          <w:szCs w:val="24"/>
        </w:rPr>
        <w:t>si impegna a</w:t>
      </w:r>
    </w:p>
    <w:p w14:paraId="417FCC64" w14:textId="77777777" w:rsidR="00BB19CF" w:rsidRDefault="00BB19CF" w:rsidP="00BB19CF">
      <w:pPr>
        <w:pStyle w:val="Paragrafoelenco"/>
        <w:jc w:val="both"/>
      </w:pPr>
      <w:r>
        <w:t>Far rispettare le normative anti COVID per il distanziamento del pubblico, del personale</w:t>
      </w:r>
    </w:p>
    <w:p w14:paraId="5ED0EC9F" w14:textId="40C84573" w:rsidR="00BB19CF" w:rsidRDefault="00BB19CF" w:rsidP="00BB19CF">
      <w:pPr>
        <w:pStyle w:val="Paragrafoelenco"/>
        <w:jc w:val="both"/>
      </w:pPr>
      <w:r>
        <w:t>artistico, personale tecnico e dei propri collaboratori all’interno dell’area spettacolo</w:t>
      </w:r>
    </w:p>
    <w:p w14:paraId="5E1D1F46" w14:textId="77777777" w:rsidR="00BB19CF" w:rsidRDefault="00BB19CF" w:rsidP="00BB19CF">
      <w:pPr>
        <w:pStyle w:val="Paragrafoelenco"/>
        <w:jc w:val="both"/>
      </w:pPr>
    </w:p>
    <w:p w14:paraId="101276DE" w14:textId="77777777" w:rsidR="00BB19CF" w:rsidRDefault="00BB19CF" w:rsidP="00BB19CF">
      <w:pPr>
        <w:pStyle w:val="Paragrafoelenco"/>
        <w:ind w:left="1440"/>
        <w:jc w:val="both"/>
      </w:pPr>
      <w:r>
        <w:t>● Stipulare e rispettare gli impegni contrattuali con gli artisti secondo i programmi</w:t>
      </w:r>
    </w:p>
    <w:p w14:paraId="2F66D3BA" w14:textId="77777777" w:rsidR="00BB19CF" w:rsidRDefault="00BB19CF" w:rsidP="00BB19CF">
      <w:pPr>
        <w:pStyle w:val="Paragrafoelenco"/>
        <w:ind w:left="1440"/>
        <w:jc w:val="both"/>
      </w:pPr>
      <w:r>
        <w:t>stabiliti nel rispetto delle vigenti normative in materia assistenziale e previdenziale;</w:t>
      </w:r>
    </w:p>
    <w:p w14:paraId="16D55F70" w14:textId="77777777" w:rsidR="00BB19CF" w:rsidRDefault="00BB19CF" w:rsidP="00BB19CF">
      <w:pPr>
        <w:pStyle w:val="Paragrafoelenco"/>
        <w:ind w:left="1440"/>
        <w:jc w:val="both"/>
      </w:pPr>
      <w:r>
        <w:lastRenderedPageBreak/>
        <w:t>● Pagare i cachet degli artisti nei termini previsti dagli accordi nazionali di settore;</w:t>
      </w:r>
    </w:p>
    <w:p w14:paraId="12BB0F80" w14:textId="77777777" w:rsidR="00BB19CF" w:rsidRDefault="00BB19CF" w:rsidP="00BB19CF">
      <w:pPr>
        <w:pStyle w:val="Paragrafoelenco"/>
        <w:ind w:left="1440"/>
        <w:jc w:val="both"/>
      </w:pPr>
      <w:r>
        <w:t>● Pagare i diritti d'autore e borderò entro i termini previsti e a tenere i registri e le</w:t>
      </w:r>
    </w:p>
    <w:p w14:paraId="2D4E63BD" w14:textId="77777777" w:rsidR="00BB19CF" w:rsidRDefault="00BB19CF" w:rsidP="00BB19CF">
      <w:pPr>
        <w:pStyle w:val="Paragrafoelenco"/>
        <w:ind w:left="1440"/>
        <w:jc w:val="both"/>
      </w:pPr>
      <w:r>
        <w:t>scritture obbligatorie;</w:t>
      </w:r>
    </w:p>
    <w:p w14:paraId="33551304" w14:textId="77777777" w:rsidR="00BB19CF" w:rsidRDefault="00BB19CF" w:rsidP="00BB19CF">
      <w:pPr>
        <w:pStyle w:val="Paragrafoelenco"/>
        <w:ind w:left="1440"/>
        <w:jc w:val="both"/>
      </w:pPr>
      <w:r>
        <w:t>● Predisporre e sanificare il numero di sedie necessarie per il pubblico</w:t>
      </w:r>
    </w:p>
    <w:p w14:paraId="61C7539F" w14:textId="77777777" w:rsidR="00BB19CF" w:rsidRDefault="00BB19CF" w:rsidP="00BB19CF">
      <w:pPr>
        <w:pStyle w:val="Paragrafoelenco"/>
        <w:ind w:left="1440"/>
        <w:jc w:val="both"/>
      </w:pPr>
      <w:r>
        <w:t>● Pagare le spese diverse di produzione, necessarie per la gestione e la migliore</w:t>
      </w:r>
    </w:p>
    <w:p w14:paraId="36DFEC6E" w14:textId="77777777" w:rsidR="00BB19CF" w:rsidRDefault="00BB19CF" w:rsidP="00BB19CF">
      <w:pPr>
        <w:pStyle w:val="Paragrafoelenco"/>
        <w:ind w:left="1440"/>
        <w:jc w:val="both"/>
      </w:pPr>
      <w:r>
        <w:t>organizzazione del concerto come amplificazione e luci, affitto strumenti, alberghi,</w:t>
      </w:r>
    </w:p>
    <w:p w14:paraId="477E007E" w14:textId="77777777" w:rsidR="00BB19CF" w:rsidRDefault="00BB19CF" w:rsidP="00BB19CF">
      <w:pPr>
        <w:pStyle w:val="Paragrafoelenco"/>
        <w:ind w:left="1440"/>
        <w:jc w:val="both"/>
      </w:pPr>
      <w:r>
        <w:t>catering, trasporti;</w:t>
      </w:r>
    </w:p>
    <w:p w14:paraId="47E5B505" w14:textId="77777777" w:rsidR="00BB19CF" w:rsidRDefault="00BB19CF" w:rsidP="00BB19CF">
      <w:pPr>
        <w:pStyle w:val="Paragrafoelenco"/>
        <w:ind w:left="1440"/>
        <w:jc w:val="both"/>
      </w:pPr>
      <w:r>
        <w:t>● Comunicare l’evento tramite i propri canali;</w:t>
      </w:r>
    </w:p>
    <w:p w14:paraId="525E5316" w14:textId="77777777" w:rsidR="00BB19CF" w:rsidRDefault="00BB19CF" w:rsidP="00BB19CF">
      <w:pPr>
        <w:pStyle w:val="Paragrafoelenco"/>
        <w:ind w:left="1440"/>
        <w:jc w:val="both"/>
      </w:pPr>
      <w:r>
        <w:t>● Gestire il sistema di prenotazioni on line e la biglietteria sul posto;</w:t>
      </w:r>
    </w:p>
    <w:p w14:paraId="07A65DC5" w14:textId="77777777" w:rsidR="00BB19CF" w:rsidRDefault="00BB19CF" w:rsidP="00BB19CF">
      <w:pPr>
        <w:pStyle w:val="Paragrafoelenco"/>
        <w:ind w:left="1440"/>
        <w:jc w:val="both"/>
      </w:pPr>
      <w:r>
        <w:t>● Devolvere l’incasso al netto di IVA aliquota di legge, al comune ospitante attraverso</w:t>
      </w:r>
    </w:p>
    <w:p w14:paraId="1467FBD3" w14:textId="77777777" w:rsidR="00BB19CF" w:rsidRDefault="00BB19CF" w:rsidP="00BB19CF">
      <w:pPr>
        <w:pStyle w:val="Paragrafoelenco"/>
        <w:ind w:left="1440"/>
        <w:jc w:val="both"/>
      </w:pPr>
      <w:r>
        <w:t>un’erogazione liberale. Si chiede pertanto al Comune di inviarci tutti i dati per l’esatta</w:t>
      </w:r>
    </w:p>
    <w:p w14:paraId="74349C66" w14:textId="77777777" w:rsidR="00BB19CF" w:rsidRDefault="00BB19CF" w:rsidP="00BB19CF">
      <w:pPr>
        <w:pStyle w:val="Paragrafoelenco"/>
        <w:ind w:left="1440"/>
        <w:jc w:val="both"/>
      </w:pPr>
      <w:r>
        <w:t>elaborazione dell’erogazione liberale e di indicarci l’IBAN per il pagamento del</w:t>
      </w:r>
    </w:p>
    <w:p w14:paraId="2160F196" w14:textId="77777777" w:rsidR="00BB19CF" w:rsidRDefault="00BB19CF" w:rsidP="00BB19CF">
      <w:pPr>
        <w:pStyle w:val="Paragrafoelenco"/>
        <w:ind w:left="1440"/>
        <w:jc w:val="both"/>
      </w:pPr>
      <w:r>
        <w:t>dovuto.</w:t>
      </w:r>
    </w:p>
    <w:p w14:paraId="2CDF842A" w14:textId="77777777" w:rsidR="00BB19CF" w:rsidRDefault="00BB19CF" w:rsidP="00BB19CF">
      <w:pPr>
        <w:jc w:val="both"/>
      </w:pPr>
    </w:p>
    <w:p w14:paraId="1F20DD23" w14:textId="551ACAED" w:rsidR="00BB19CF" w:rsidRDefault="00BB19CF" w:rsidP="00BB19CF">
      <w:pPr>
        <w:jc w:val="both"/>
      </w:pPr>
      <w:r>
        <w:t xml:space="preserve">Grottazzolina, li </w:t>
      </w:r>
      <w:r w:rsidR="00375CA6">
        <w:t>08</w:t>
      </w:r>
      <w:r>
        <w:t>/07/2020</w:t>
      </w:r>
    </w:p>
    <w:p w14:paraId="4AD052CB" w14:textId="77777777" w:rsidR="00BB19CF" w:rsidRPr="00BB19CF" w:rsidRDefault="00BB19CF" w:rsidP="00BB19CF">
      <w:pPr>
        <w:jc w:val="both"/>
        <w:rPr>
          <w:b/>
          <w:bCs/>
        </w:rPr>
      </w:pPr>
      <w:r w:rsidRPr="00BB19CF">
        <w:rPr>
          <w:b/>
          <w:bCs/>
        </w:rPr>
        <w:t>Il Presidente</w:t>
      </w:r>
    </w:p>
    <w:p w14:paraId="35050FBC" w14:textId="58B856BA" w:rsidR="00BB19CF" w:rsidRDefault="00BB19CF" w:rsidP="00BB19CF">
      <w:pPr>
        <w:jc w:val="both"/>
      </w:pPr>
      <w:r>
        <w:t xml:space="preserve">Dott.ssa Lucia </w:t>
      </w:r>
      <w:proofErr w:type="spellStart"/>
      <w:r>
        <w:t>Cisbani</w:t>
      </w:r>
      <w:proofErr w:type="spellEnd"/>
    </w:p>
    <w:p w14:paraId="32E3FF0E" w14:textId="77777777" w:rsidR="00BB19CF" w:rsidRDefault="00BB19CF" w:rsidP="00BB19CF">
      <w:pPr>
        <w:jc w:val="both"/>
      </w:pPr>
    </w:p>
    <w:p w14:paraId="1E397EE8" w14:textId="77777777" w:rsidR="00BB19CF" w:rsidRDefault="00BB19CF" w:rsidP="00BB19CF">
      <w:pPr>
        <w:jc w:val="both"/>
      </w:pPr>
      <w:r>
        <w:t>PER ACCETTAZIONE</w:t>
      </w:r>
    </w:p>
    <w:p w14:paraId="0F05C302" w14:textId="3AC0AB43" w:rsidR="00410F04" w:rsidRPr="00BB19CF" w:rsidRDefault="00BB19CF" w:rsidP="00BB19CF">
      <w:pPr>
        <w:jc w:val="both"/>
        <w:rPr>
          <w:b/>
          <w:bCs/>
        </w:rPr>
      </w:pPr>
      <w:r w:rsidRPr="00BB19CF">
        <w:rPr>
          <w:b/>
          <w:bCs/>
        </w:rPr>
        <w:t xml:space="preserve">COMUNE di </w:t>
      </w:r>
      <w:r w:rsidR="00375CA6">
        <w:rPr>
          <w:b/>
          <w:bCs/>
        </w:rPr>
        <w:t>FALERONE</w:t>
      </w:r>
      <w:r w:rsidRPr="00BB19CF">
        <w:rPr>
          <w:b/>
          <w:bCs/>
        </w:rPr>
        <w:cr/>
      </w:r>
    </w:p>
    <w:sectPr w:rsidR="00410F04" w:rsidRPr="00BB1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10277"/>
    <w:multiLevelType w:val="hybridMultilevel"/>
    <w:tmpl w:val="96F49F64"/>
    <w:lvl w:ilvl="0" w:tplc="E78ECB6C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23635"/>
    <w:multiLevelType w:val="hybridMultilevel"/>
    <w:tmpl w:val="7DEC62B8"/>
    <w:lvl w:ilvl="0" w:tplc="E78ECB6C">
      <w:start w:val="1"/>
      <w:numFmt w:val="bullet"/>
      <w:lvlText w:val="•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D02E1"/>
    <w:multiLevelType w:val="hybridMultilevel"/>
    <w:tmpl w:val="37B47DEE"/>
    <w:lvl w:ilvl="0" w:tplc="E78ECB6C">
      <w:start w:val="1"/>
      <w:numFmt w:val="bullet"/>
      <w:lvlText w:val="•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CF"/>
    <w:rsid w:val="000A57FA"/>
    <w:rsid w:val="002D1B9F"/>
    <w:rsid w:val="0035536B"/>
    <w:rsid w:val="00375CA6"/>
    <w:rsid w:val="00410F04"/>
    <w:rsid w:val="00812A0F"/>
    <w:rsid w:val="00BB19CF"/>
    <w:rsid w:val="00D5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2EC4"/>
  <w15:chartTrackingRefBased/>
  <w15:docId w15:val="{AC270316-0BB8-4A5D-B206-F97E45FF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1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Vitali</dc:creator>
  <cp:keywords/>
  <dc:description/>
  <cp:lastModifiedBy>Ragionieria</cp:lastModifiedBy>
  <cp:revision>2</cp:revision>
  <dcterms:created xsi:type="dcterms:W3CDTF">2020-08-24T09:27:00Z</dcterms:created>
  <dcterms:modified xsi:type="dcterms:W3CDTF">2020-08-26T12:06:00Z</dcterms:modified>
</cp:coreProperties>
</file>