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CF2" w:rsidRDefault="00C80D02" w:rsidP="00C80D02">
      <w:pPr>
        <w:jc w:val="center"/>
      </w:pPr>
      <w:bookmarkStart w:id="0" w:name="_GoBack"/>
      <w:r>
        <w:t>Allegato “A</w:t>
      </w:r>
      <w:bookmarkEnd w:id="0"/>
      <w:r>
        <w:t>”</w:t>
      </w:r>
    </w:p>
    <w:tbl>
      <w:tblPr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31"/>
        <w:gridCol w:w="1640"/>
        <w:gridCol w:w="1640"/>
      </w:tblGrid>
      <w:tr w:rsidR="00070D84" w:rsidRPr="00070D84" w:rsidTr="00037716">
        <w:trPr>
          <w:trHeight w:val="855"/>
        </w:trPr>
        <w:tc>
          <w:tcPr>
            <w:tcW w:w="5949" w:type="dxa"/>
            <w:shd w:val="clear" w:color="auto" w:fill="auto"/>
            <w:noWrap/>
            <w:vAlign w:val="center"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Criteri considerati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Settore Amministrativo e Contabile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Settore Urbanistica e Manutenzioni</w:t>
            </w:r>
          </w:p>
        </w:tc>
        <w:tc>
          <w:tcPr>
            <w:tcW w:w="1640" w:type="dxa"/>
            <w:shd w:val="clear" w:color="auto" w:fill="auto"/>
            <w:vAlign w:val="center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Settore Lavori Pubblici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1A (rilevanza strategica della posizione)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1B (relazioni con organi esterni e/o interni)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1C (supporto alle altre aree)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2A (n° personale assegnato)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2B (grado di difficoltà gestione pratiche)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2C (risorse finanziarie)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70D84"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70D84">
              <w:rPr>
                <w:rFonts w:ascii="Arial" w:eastAsia="Times New Roman" w:hAnsi="Arial" w:cs="Arial"/>
                <w:lang w:eastAsia="it-IT"/>
              </w:rPr>
              <w:t>5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it-IT"/>
              </w:rPr>
            </w:pPr>
            <w:r w:rsidRPr="00070D84">
              <w:rPr>
                <w:rFonts w:ascii="Arial" w:eastAsia="Times New Roman" w:hAnsi="Arial" w:cs="Arial"/>
                <w:lang w:eastAsia="it-IT"/>
              </w:rPr>
              <w:t>10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2D (cognizioni necessarie)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2E (complessità normativa)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2F (esigenza progettualità e programmazione)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3A (livello di autonomia propositiva e decisionale)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3B (esigenza di pronta reperibilità e presenza per urgenze)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10</w:t>
            </w:r>
          </w:p>
        </w:tc>
      </w:tr>
      <w:tr w:rsidR="00070D84" w:rsidRPr="00070D84" w:rsidTr="00037716">
        <w:trPr>
          <w:trHeight w:val="285"/>
        </w:trPr>
        <w:tc>
          <w:tcPr>
            <w:tcW w:w="5949" w:type="dxa"/>
            <w:shd w:val="clear" w:color="auto" w:fill="auto"/>
            <w:noWrap/>
            <w:hideMark/>
          </w:tcPr>
          <w:p w:rsidR="00070D84" w:rsidRPr="00070D84" w:rsidRDefault="00070D84" w:rsidP="00070D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3C (responsabilità di procedimento)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8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color w:val="000000"/>
                <w:lang w:eastAsia="it-IT"/>
              </w:rPr>
              <w:t>5</w:t>
            </w:r>
          </w:p>
        </w:tc>
      </w:tr>
      <w:tr w:rsidR="00070D84" w:rsidRPr="00070D84" w:rsidTr="00037716">
        <w:trPr>
          <w:trHeight w:val="300"/>
        </w:trPr>
        <w:tc>
          <w:tcPr>
            <w:tcW w:w="5949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37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Punteggio pesatura P.O.</w:t>
            </w:r>
          </w:p>
        </w:tc>
        <w:tc>
          <w:tcPr>
            <w:tcW w:w="1731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070D84" w:rsidRPr="00070D84" w:rsidRDefault="00070D84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070D84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103</w:t>
            </w:r>
          </w:p>
        </w:tc>
      </w:tr>
      <w:tr w:rsidR="00204CAD" w:rsidRPr="00070D84" w:rsidTr="00037716">
        <w:trPr>
          <w:trHeight w:val="300"/>
        </w:trPr>
        <w:tc>
          <w:tcPr>
            <w:tcW w:w="5949" w:type="dxa"/>
            <w:shd w:val="clear" w:color="auto" w:fill="auto"/>
            <w:noWrap/>
            <w:vAlign w:val="bottom"/>
          </w:tcPr>
          <w:p w:rsidR="00204CAD" w:rsidRPr="00070D84" w:rsidRDefault="00204CAD" w:rsidP="00037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Titolare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:rsidR="00204CAD" w:rsidRPr="00204CAD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204CA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Stefano De Angelis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204CAD" w:rsidRPr="00204CAD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204CA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Daniela </w:t>
            </w:r>
            <w:proofErr w:type="spellStart"/>
            <w:r w:rsidRPr="00204CA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Medori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204CAD" w:rsidRPr="00204CAD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204CA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 xml:space="preserve">Nazareno </w:t>
            </w:r>
            <w:proofErr w:type="spellStart"/>
            <w:r w:rsidRPr="00204CAD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Sagretti</w:t>
            </w:r>
            <w:proofErr w:type="spellEnd"/>
          </w:p>
        </w:tc>
      </w:tr>
      <w:tr w:rsidR="00204CAD" w:rsidRPr="00070D84" w:rsidTr="00037716">
        <w:trPr>
          <w:trHeight w:val="300"/>
        </w:trPr>
        <w:tc>
          <w:tcPr>
            <w:tcW w:w="5949" w:type="dxa"/>
            <w:shd w:val="clear" w:color="auto" w:fill="auto"/>
            <w:noWrap/>
            <w:vAlign w:val="bottom"/>
          </w:tcPr>
          <w:p w:rsidR="00204CAD" w:rsidRPr="00070D84" w:rsidRDefault="00204CAD" w:rsidP="0003771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Valore posizione </w:t>
            </w:r>
            <w:r w:rsidR="00037716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per 13 mensilità, decorrente dal 01/01/2018</w:t>
            </w:r>
          </w:p>
        </w:tc>
        <w:tc>
          <w:tcPr>
            <w:tcW w:w="1731" w:type="dxa"/>
            <w:shd w:val="clear" w:color="auto" w:fill="auto"/>
            <w:noWrap/>
            <w:vAlign w:val="bottom"/>
          </w:tcPr>
          <w:p w:rsidR="00204CAD" w:rsidRPr="00070D84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€. 5.164,57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204CAD" w:rsidRPr="00070D84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€. 5.164,57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204CAD" w:rsidRPr="00070D84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€. 5.164,57</w:t>
            </w:r>
          </w:p>
        </w:tc>
      </w:tr>
      <w:tr w:rsidR="00204CAD" w:rsidRPr="00070D84" w:rsidTr="00037716">
        <w:trPr>
          <w:trHeight w:val="300"/>
        </w:trPr>
        <w:tc>
          <w:tcPr>
            <w:tcW w:w="5949" w:type="dxa"/>
            <w:shd w:val="clear" w:color="auto" w:fill="auto"/>
            <w:noWrap/>
            <w:vAlign w:val="bottom"/>
          </w:tcPr>
          <w:p w:rsidR="00204CAD" w:rsidRPr="00070D84" w:rsidRDefault="00204CAD" w:rsidP="00070D8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731" w:type="dxa"/>
            <w:shd w:val="clear" w:color="auto" w:fill="auto"/>
            <w:noWrap/>
            <w:vAlign w:val="bottom"/>
          </w:tcPr>
          <w:p w:rsidR="00204CAD" w:rsidRPr="00070D84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204CAD" w:rsidRPr="00070D84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204CAD" w:rsidRPr="00070D84" w:rsidRDefault="00204CAD" w:rsidP="00070D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</w:p>
        </w:tc>
      </w:tr>
    </w:tbl>
    <w:p w:rsidR="00070D84" w:rsidRDefault="00070D84"/>
    <w:p w:rsidR="00070D84" w:rsidRDefault="00070D84"/>
    <w:sectPr w:rsidR="00070D84" w:rsidSect="00070D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84"/>
    <w:rsid w:val="00037716"/>
    <w:rsid w:val="00070D84"/>
    <w:rsid w:val="00204CAD"/>
    <w:rsid w:val="00543354"/>
    <w:rsid w:val="00A40CF2"/>
    <w:rsid w:val="00B965FF"/>
    <w:rsid w:val="00C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0246"/>
  <w15:chartTrackingRefBased/>
  <w15:docId w15:val="{E22CA8F0-AB68-4D6A-BB12-A8D94E2A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4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Tecnico3</dc:creator>
  <cp:keywords/>
  <dc:description/>
  <cp:lastModifiedBy>Ufficio Tecnico3</cp:lastModifiedBy>
  <cp:revision>4</cp:revision>
  <dcterms:created xsi:type="dcterms:W3CDTF">2018-04-12T15:52:00Z</dcterms:created>
  <dcterms:modified xsi:type="dcterms:W3CDTF">2018-04-12T16:22:00Z</dcterms:modified>
</cp:coreProperties>
</file>