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32"/>
        <w:gridCol w:w="1688"/>
        <w:gridCol w:w="3220"/>
      </w:tblGrid>
      <w:tr w:rsidR="00B540C0" w:rsidRPr="00B540C0" w:rsidTr="00B540C0">
        <w:trPr>
          <w:trHeight w:val="375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SOGGETTO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CONTRIBUTO SPETTANTE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C0C0C0" w:fill="99CCFF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Z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P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B540C0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C0" w:rsidRPr="00B540C0" w:rsidRDefault="00B540C0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ED4D33" w:rsidRPr="00B540C0" w:rsidTr="00EA260A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4D33" w:rsidRPr="00B540C0" w:rsidRDefault="00ED4D33" w:rsidP="00EA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33" w:rsidRPr="00B540C0" w:rsidRDefault="00ED4D33" w:rsidP="00EA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33" w:rsidRPr="00B540C0" w:rsidRDefault="00ED4D33" w:rsidP="00EA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D33" w:rsidRPr="00B540C0" w:rsidRDefault="00ED4D33" w:rsidP="00EA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540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€ 50,00</w:t>
            </w:r>
          </w:p>
        </w:tc>
      </w:tr>
      <w:tr w:rsidR="00B540C0" w:rsidRPr="00B540C0" w:rsidTr="00ED4D33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540C0" w:rsidRPr="00B540C0" w:rsidRDefault="00ED4D33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C0" w:rsidRPr="00B540C0" w:rsidRDefault="00ED4D33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C0" w:rsidRPr="00B540C0" w:rsidRDefault="00ED4D33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C0" w:rsidRPr="00B540C0" w:rsidRDefault="00ED4D33" w:rsidP="00B5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€. 50,00</w:t>
            </w:r>
          </w:p>
        </w:tc>
      </w:tr>
    </w:tbl>
    <w:p w:rsidR="00EC3B9E" w:rsidRDefault="00EC3B9E">
      <w:bookmarkStart w:id="0" w:name="_GoBack"/>
      <w:bookmarkEnd w:id="0"/>
    </w:p>
    <w:p w:rsidR="00B540C0" w:rsidRDefault="00B540C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325"/>
        <w:gridCol w:w="1516"/>
        <w:gridCol w:w="1492"/>
      </w:tblGrid>
      <w:tr w:rsidR="00B540C0" w:rsidRPr="00B540C0" w:rsidTr="00CF6C62">
        <w:trPr>
          <w:trHeight w:val="390"/>
        </w:trPr>
        <w:tc>
          <w:tcPr>
            <w:tcW w:w="440" w:type="dxa"/>
            <w:vMerge w:val="restart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N</w:t>
            </w:r>
          </w:p>
        </w:tc>
        <w:tc>
          <w:tcPr>
            <w:tcW w:w="2841" w:type="dxa"/>
            <w:gridSpan w:val="2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GENITORE</w:t>
            </w:r>
          </w:p>
        </w:tc>
        <w:tc>
          <w:tcPr>
            <w:tcW w:w="1492" w:type="dxa"/>
            <w:vMerge w:val="restart"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CONTRIBUTO SPETTANTE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vMerge/>
            <w:hideMark/>
          </w:tcPr>
          <w:p w:rsidR="00B540C0" w:rsidRPr="00B540C0" w:rsidRDefault="00B540C0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Cognome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Nome</w:t>
            </w:r>
          </w:p>
        </w:tc>
        <w:tc>
          <w:tcPr>
            <w:tcW w:w="1492" w:type="dxa"/>
            <w:vMerge/>
            <w:hideMark/>
          </w:tcPr>
          <w:p w:rsidR="00B540C0" w:rsidRPr="00B540C0" w:rsidRDefault="00B540C0">
            <w:pPr>
              <w:rPr>
                <w:b/>
                <w:bCs/>
              </w:rPr>
            </w:pP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 w:rsidRPr="00B540C0">
              <w:t>P</w:t>
            </w:r>
            <w:r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E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 w:rsidRPr="00B540C0">
              <w:t>P</w:t>
            </w:r>
            <w:r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E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90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 w:rsidRPr="00B540C0">
              <w:t>P</w:t>
            </w:r>
            <w:r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O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 w:rsidRPr="00B540C0">
              <w:t>A</w:t>
            </w:r>
            <w:r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F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 w:rsidRPr="00B540C0">
              <w:t>A</w:t>
            </w:r>
            <w:r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F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6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>
              <w:t>C.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M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7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>
              <w:t>C.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M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8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 w:rsidRPr="00B540C0">
              <w:t>L</w:t>
            </w:r>
            <w:r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S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9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 w:rsidRPr="00B540C0">
              <w:t>B</w:t>
            </w:r>
            <w:r>
              <w:t>.</w:t>
            </w:r>
            <w:r w:rsidRPr="00B540C0">
              <w:t xml:space="preserve"> 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R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10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B540C0">
            <w:r w:rsidRPr="00B540C0">
              <w:t>B</w:t>
            </w:r>
            <w:r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N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11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B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N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12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B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C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13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V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S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14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A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15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A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16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A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90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17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N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D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18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L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19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M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20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M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€ 120,00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21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L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22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P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B540C0">
            <w:r w:rsidRPr="00B540C0">
              <w:t>D</w:t>
            </w:r>
            <w:r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23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P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D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24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25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P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K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90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26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27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P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28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3F6125">
            <w:r w:rsidRPr="00B540C0">
              <w:t>P</w:t>
            </w:r>
            <w:r w:rsidR="003F6125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29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CF6C62" w:rsidP="00CF6C62">
            <w:r>
              <w:t>G.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30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G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31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lastRenderedPageBreak/>
              <w:t>32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I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33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I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34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I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35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O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36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O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37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A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38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A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39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A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40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  <w:r w:rsidRPr="00B540C0">
              <w:t xml:space="preserve"> 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41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  <w:r w:rsidRPr="00B540C0">
              <w:t xml:space="preserve"> 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42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L</w:t>
            </w:r>
            <w:r w:rsidR="00CF6C62">
              <w:t>.</w:t>
            </w:r>
            <w:r w:rsidRPr="00B540C0">
              <w:t xml:space="preserve"> 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N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43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44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N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€ 100,00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45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N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€ 100,00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46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N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€ 100,00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47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P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L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48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E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K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€ 120,00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49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A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50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A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51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K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52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B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J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90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53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P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A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54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P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A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55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D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D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56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T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57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58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59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E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60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V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L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61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G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A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90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62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  <w:r w:rsidRPr="00B540C0">
              <w:t>-C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90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63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64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T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N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90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65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N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  <w:tr w:rsidR="00B540C0" w:rsidRPr="00B540C0" w:rsidTr="00CF6C62">
        <w:trPr>
          <w:trHeight w:val="375"/>
        </w:trPr>
        <w:tc>
          <w:tcPr>
            <w:tcW w:w="440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66</w:t>
            </w:r>
          </w:p>
        </w:tc>
        <w:tc>
          <w:tcPr>
            <w:tcW w:w="1325" w:type="dxa"/>
            <w:noWrap/>
            <w:hideMark/>
          </w:tcPr>
          <w:p w:rsidR="00B540C0" w:rsidRPr="00B540C0" w:rsidRDefault="00B540C0" w:rsidP="00CF6C62">
            <w:r w:rsidRPr="00B540C0">
              <w:t>N</w:t>
            </w:r>
            <w:r w:rsidR="00CF6C62">
              <w:t>.</w:t>
            </w:r>
          </w:p>
        </w:tc>
        <w:tc>
          <w:tcPr>
            <w:tcW w:w="1516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492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€ 80,00</w:t>
            </w:r>
          </w:p>
        </w:tc>
      </w:tr>
    </w:tbl>
    <w:p w:rsidR="00B540C0" w:rsidRDefault="00B540C0"/>
    <w:p w:rsidR="00B540C0" w:rsidRDefault="00B540C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166"/>
        <w:gridCol w:w="1091"/>
        <w:gridCol w:w="2050"/>
      </w:tblGrid>
      <w:tr w:rsidR="00B540C0" w:rsidRPr="00B540C0" w:rsidTr="00B540C0">
        <w:trPr>
          <w:trHeight w:val="390"/>
        </w:trPr>
        <w:tc>
          <w:tcPr>
            <w:tcW w:w="354" w:type="dxa"/>
            <w:vMerge w:val="restart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N</w:t>
            </w:r>
          </w:p>
        </w:tc>
        <w:tc>
          <w:tcPr>
            <w:tcW w:w="2257" w:type="dxa"/>
            <w:gridSpan w:val="2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GENITORE</w:t>
            </w:r>
          </w:p>
        </w:tc>
        <w:tc>
          <w:tcPr>
            <w:tcW w:w="2050" w:type="dxa"/>
            <w:vMerge w:val="restart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CONTRIBUTO SPETTANTE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vMerge/>
            <w:hideMark/>
          </w:tcPr>
          <w:p w:rsidR="00B540C0" w:rsidRPr="00B540C0" w:rsidRDefault="00B540C0">
            <w:pPr>
              <w:rPr>
                <w:b/>
                <w:bCs/>
              </w:rPr>
            </w:pPr>
          </w:p>
        </w:tc>
        <w:tc>
          <w:tcPr>
            <w:tcW w:w="1166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Cognome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B540C0">
            <w:pPr>
              <w:rPr>
                <w:b/>
                <w:bCs/>
              </w:rPr>
            </w:pPr>
            <w:r w:rsidRPr="00B540C0">
              <w:rPr>
                <w:b/>
                <w:bCs/>
              </w:rPr>
              <w:t>Nome</w:t>
            </w:r>
          </w:p>
        </w:tc>
        <w:tc>
          <w:tcPr>
            <w:tcW w:w="2050" w:type="dxa"/>
            <w:vMerge/>
            <w:hideMark/>
          </w:tcPr>
          <w:p w:rsidR="00B540C0" w:rsidRPr="00B540C0" w:rsidRDefault="00B540C0">
            <w:pPr>
              <w:rPr>
                <w:b/>
                <w:bCs/>
              </w:rPr>
            </w:pP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1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A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€ 45,00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2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CF6C62" w:rsidP="00CF6C62">
            <w:r>
              <w:t>R.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€ 31,50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3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R</w:t>
            </w:r>
            <w:r w:rsidR="00CF6C62">
              <w:t>.</w:t>
            </w:r>
            <w:r w:rsidRPr="00B540C0">
              <w:t xml:space="preserve"> 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F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€ 40,50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4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L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37,50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5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E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45,00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6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E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45,00</w:t>
            </w:r>
          </w:p>
        </w:tc>
      </w:tr>
      <w:tr w:rsidR="00B540C0" w:rsidRPr="00B540C0" w:rsidTr="00B540C0">
        <w:trPr>
          <w:trHeight w:val="390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7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R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F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45,00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8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V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M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51,00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9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CF6C62" w:rsidP="00CF6C62">
            <w:r>
              <w:t>M.</w:t>
            </w:r>
            <w:r w:rsidR="00B540C0" w:rsidRPr="00B540C0">
              <w:t xml:space="preserve"> 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D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45,00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10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B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J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33,00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11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B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J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30,00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12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N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C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B540C0" w:rsidRPr="00B540C0" w:rsidRDefault="00B540C0" w:rsidP="00B540C0">
            <w:r w:rsidRPr="00B540C0">
              <w:t>45,00</w:t>
            </w:r>
          </w:p>
        </w:tc>
      </w:tr>
      <w:tr w:rsidR="00B540C0" w:rsidRPr="00B540C0" w:rsidTr="00B540C0">
        <w:trPr>
          <w:trHeight w:val="375"/>
        </w:trPr>
        <w:tc>
          <w:tcPr>
            <w:tcW w:w="354" w:type="dxa"/>
            <w:noWrap/>
            <w:hideMark/>
          </w:tcPr>
          <w:p w:rsidR="00B540C0" w:rsidRPr="00B540C0" w:rsidRDefault="00B540C0" w:rsidP="00B540C0">
            <w:r w:rsidRPr="00B540C0">
              <w:t>13</w:t>
            </w:r>
          </w:p>
        </w:tc>
        <w:tc>
          <w:tcPr>
            <w:tcW w:w="1166" w:type="dxa"/>
            <w:noWrap/>
            <w:hideMark/>
          </w:tcPr>
          <w:p w:rsidR="00B540C0" w:rsidRPr="00B540C0" w:rsidRDefault="00B540C0" w:rsidP="00CF6C62">
            <w:r w:rsidRPr="00B540C0">
              <w:t>T</w:t>
            </w:r>
            <w:r w:rsidR="00CF6C62">
              <w:t>.</w:t>
            </w:r>
          </w:p>
        </w:tc>
        <w:tc>
          <w:tcPr>
            <w:tcW w:w="1091" w:type="dxa"/>
            <w:noWrap/>
            <w:hideMark/>
          </w:tcPr>
          <w:p w:rsidR="00B540C0" w:rsidRPr="00B540C0" w:rsidRDefault="00B540C0" w:rsidP="00CF6C62">
            <w:r w:rsidRPr="00B540C0">
              <w:t>S</w:t>
            </w:r>
            <w:r w:rsidR="00CF6C62">
              <w:t>.</w:t>
            </w:r>
          </w:p>
        </w:tc>
        <w:tc>
          <w:tcPr>
            <w:tcW w:w="2050" w:type="dxa"/>
            <w:noWrap/>
            <w:hideMark/>
          </w:tcPr>
          <w:p w:rsidR="0009340F" w:rsidRPr="00B540C0" w:rsidRDefault="00B540C0" w:rsidP="00B540C0">
            <w:r w:rsidRPr="00B540C0">
              <w:t>45,00</w:t>
            </w:r>
          </w:p>
        </w:tc>
      </w:tr>
      <w:tr w:rsidR="0009340F" w:rsidRPr="00B540C0" w:rsidTr="00B540C0">
        <w:trPr>
          <w:trHeight w:val="375"/>
        </w:trPr>
        <w:tc>
          <w:tcPr>
            <w:tcW w:w="354" w:type="dxa"/>
            <w:noWrap/>
          </w:tcPr>
          <w:p w:rsidR="0009340F" w:rsidRPr="00B540C0" w:rsidRDefault="0009340F" w:rsidP="00B540C0">
            <w:r>
              <w:t>14</w:t>
            </w:r>
          </w:p>
        </w:tc>
        <w:tc>
          <w:tcPr>
            <w:tcW w:w="1166" w:type="dxa"/>
            <w:noWrap/>
          </w:tcPr>
          <w:p w:rsidR="0009340F" w:rsidRPr="00B540C0" w:rsidRDefault="0009340F" w:rsidP="00CF6C62">
            <w:r>
              <w:t>K.</w:t>
            </w:r>
          </w:p>
        </w:tc>
        <w:tc>
          <w:tcPr>
            <w:tcW w:w="1091" w:type="dxa"/>
            <w:noWrap/>
          </w:tcPr>
          <w:p w:rsidR="0009340F" w:rsidRPr="00B540C0" w:rsidRDefault="0009340F" w:rsidP="00CF6C62">
            <w:r>
              <w:t>K</w:t>
            </w:r>
          </w:p>
        </w:tc>
        <w:tc>
          <w:tcPr>
            <w:tcW w:w="2050" w:type="dxa"/>
            <w:noWrap/>
          </w:tcPr>
          <w:p w:rsidR="0009340F" w:rsidRPr="00B540C0" w:rsidRDefault="0009340F" w:rsidP="00B540C0">
            <w:r>
              <w:t>75,00</w:t>
            </w:r>
          </w:p>
        </w:tc>
      </w:tr>
    </w:tbl>
    <w:p w:rsidR="00B540C0" w:rsidRDefault="00B540C0"/>
    <w:sectPr w:rsidR="00B540C0" w:rsidSect="00CF6C62">
      <w:headerReference w:type="default" r:id="rId6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B1" w:rsidRDefault="000C01B1" w:rsidP="00CF6C62">
      <w:pPr>
        <w:spacing w:after="0" w:line="240" w:lineRule="auto"/>
      </w:pPr>
      <w:r>
        <w:separator/>
      </w:r>
    </w:p>
  </w:endnote>
  <w:endnote w:type="continuationSeparator" w:id="0">
    <w:p w:rsidR="000C01B1" w:rsidRDefault="000C01B1" w:rsidP="00CF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B1" w:rsidRDefault="000C01B1" w:rsidP="00CF6C62">
      <w:pPr>
        <w:spacing w:after="0" w:line="240" w:lineRule="auto"/>
      </w:pPr>
      <w:r>
        <w:separator/>
      </w:r>
    </w:p>
  </w:footnote>
  <w:footnote w:type="continuationSeparator" w:id="0">
    <w:p w:rsidR="000C01B1" w:rsidRDefault="000C01B1" w:rsidP="00CF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62" w:rsidRDefault="00CF6C62" w:rsidP="00CF6C62">
    <w:pPr>
      <w:pStyle w:val="Intestazione"/>
      <w:jc w:val="center"/>
      <w:rPr>
        <w:b/>
        <w:sz w:val="32"/>
        <w:szCs w:val="32"/>
      </w:rPr>
    </w:pPr>
    <w:r w:rsidRPr="00CF6C62">
      <w:rPr>
        <w:b/>
        <w:sz w:val="32"/>
        <w:szCs w:val="32"/>
      </w:rPr>
      <w:t xml:space="preserve">Elenco allegato alla Determina </w:t>
    </w:r>
  </w:p>
  <w:p w:rsidR="00CF6C62" w:rsidRPr="00CF6C62" w:rsidRDefault="00CF6C62" w:rsidP="00CF6C62">
    <w:pPr>
      <w:pStyle w:val="Intestazione"/>
      <w:jc w:val="center"/>
      <w:rPr>
        <w:b/>
        <w:sz w:val="32"/>
        <w:szCs w:val="32"/>
      </w:rPr>
    </w:pPr>
    <w:r w:rsidRPr="00CF6C62">
      <w:rPr>
        <w:b/>
        <w:sz w:val="32"/>
        <w:szCs w:val="32"/>
      </w:rPr>
      <w:t>Area Amministrativo Contabile n. 172/2019 R.G. 383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B2"/>
    <w:rsid w:val="0009340F"/>
    <w:rsid w:val="000C01B1"/>
    <w:rsid w:val="00170E67"/>
    <w:rsid w:val="001D7EB2"/>
    <w:rsid w:val="0025312C"/>
    <w:rsid w:val="003F6125"/>
    <w:rsid w:val="005B45A6"/>
    <w:rsid w:val="009107C2"/>
    <w:rsid w:val="00921D14"/>
    <w:rsid w:val="00B540C0"/>
    <w:rsid w:val="00CF6C62"/>
    <w:rsid w:val="00EC3B9E"/>
    <w:rsid w:val="00E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41591-CCB1-4B3B-96D0-C78E3798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6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C62"/>
  </w:style>
  <w:style w:type="paragraph" w:styleId="Pidipagina">
    <w:name w:val="footer"/>
    <w:basedOn w:val="Normale"/>
    <w:link w:val="PidipaginaCarattere"/>
    <w:uiPriority w:val="99"/>
    <w:unhideWhenUsed/>
    <w:rsid w:val="00CF6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Servizi Sociali</cp:lastModifiedBy>
  <cp:revision>3</cp:revision>
  <dcterms:created xsi:type="dcterms:W3CDTF">2019-11-09T10:06:00Z</dcterms:created>
  <dcterms:modified xsi:type="dcterms:W3CDTF">2019-11-14T10:33:00Z</dcterms:modified>
</cp:coreProperties>
</file>