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PRESTAZIONI SOCIALI APPROVATO CON DELIBERAZIONE C.C. N. 37/02</w:t>
            </w:r>
          </w:p>
          <w:p w:rsidR="009B416D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16D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Delibera G.C. n.63/2017 </w:t>
            </w:r>
          </w:p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780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M.P.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780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 w:rsidR="00780BAB">
              <w:rPr>
                <w:rFonts w:ascii="Arial" w:hAnsi="Arial" w:cs="Arial"/>
                <w:color w:val="000000"/>
                <w:sz w:val="16"/>
                <w:szCs w:val="16"/>
              </w:rPr>
              <w:t>4140,00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non corrisposto alla data del </w:t>
            </w:r>
            <w:r w:rsidR="00780BAB">
              <w:rPr>
                <w:rFonts w:ascii="Arial" w:hAnsi="Arial" w:cs="Arial"/>
                <w:color w:val="000000"/>
                <w:sz w:val="16"/>
                <w:szCs w:val="16"/>
              </w:rPr>
              <w:t>30/06/2017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</w:t>
            </w:r>
            <w:r w:rsidR="00780BAB">
              <w:rPr>
                <w:rFonts w:ascii="Arial" w:hAnsi="Arial" w:cs="Arial"/>
                <w:color w:val="000000"/>
                <w:sz w:val="16"/>
                <w:szCs w:val="16"/>
              </w:rPr>
              <w:t>. GEN.284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780BAB">
              <w:rPr>
                <w:rFonts w:ascii="Arial" w:hAnsi="Arial" w:cs="Arial"/>
                <w:color w:val="000000"/>
                <w:sz w:val="16"/>
                <w:szCs w:val="16"/>
              </w:rPr>
              <w:t>30/06/2017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6"/>
    <w:rsid w:val="001A5093"/>
    <w:rsid w:val="004D2BE0"/>
    <w:rsid w:val="005050B6"/>
    <w:rsid w:val="00574A09"/>
    <w:rsid w:val="00780BAB"/>
    <w:rsid w:val="009B416D"/>
    <w:rsid w:val="00BE20C6"/>
    <w:rsid w:val="00D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2017-07-01T06:42:00Z</dcterms:created>
  <dcterms:modified xsi:type="dcterms:W3CDTF">2017-07-01T06:49:00Z</dcterms:modified>
</cp:coreProperties>
</file>