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8F1" w:rsidRPr="007C5F4B" w:rsidRDefault="003560E2" w:rsidP="009118F1">
      <w:pPr>
        <w:jc w:val="center"/>
        <w:rPr>
          <w:b/>
          <w:lang w:val="it-IT"/>
        </w:rPr>
      </w:pPr>
      <w:r>
        <w:rPr>
          <w:b/>
          <w:noProof/>
          <w:lang w:val="it-IT" w:eastAsia="it-IT"/>
        </w:rPr>
        <w:drawing>
          <wp:inline distT="0" distB="0" distL="0" distR="0">
            <wp:extent cx="752973" cy="942975"/>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ERRETO.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4531" cy="944926"/>
                    </a:xfrm>
                    <a:prstGeom prst="rect">
                      <a:avLst/>
                    </a:prstGeom>
                  </pic:spPr>
                </pic:pic>
              </a:graphicData>
            </a:graphic>
          </wp:inline>
        </w:drawing>
      </w:r>
    </w:p>
    <w:p w:rsidR="009118F1" w:rsidRDefault="009118F1" w:rsidP="009118F1">
      <w:pPr>
        <w:jc w:val="both"/>
        <w:rPr>
          <w:lang w:val="it-IT"/>
        </w:rPr>
      </w:pPr>
    </w:p>
    <w:p w:rsidR="009118F1" w:rsidRPr="003560E2" w:rsidRDefault="009118F1" w:rsidP="009118F1">
      <w:pPr>
        <w:jc w:val="center"/>
        <w:rPr>
          <w:b/>
          <w:sz w:val="48"/>
          <w:szCs w:val="48"/>
          <w:lang w:val="it-IT"/>
        </w:rPr>
      </w:pPr>
      <w:r w:rsidRPr="003560E2">
        <w:rPr>
          <w:b/>
          <w:sz w:val="48"/>
          <w:szCs w:val="48"/>
          <w:lang w:val="it-IT"/>
        </w:rPr>
        <w:t>COMUNE DI CERRETO DI SPOLETO</w:t>
      </w:r>
    </w:p>
    <w:p w:rsidR="009118F1" w:rsidRPr="003560E2" w:rsidRDefault="009118F1" w:rsidP="009118F1">
      <w:pPr>
        <w:jc w:val="center"/>
        <w:rPr>
          <w:b/>
          <w:sz w:val="44"/>
          <w:szCs w:val="44"/>
          <w:lang w:val="it-IT"/>
        </w:rPr>
      </w:pPr>
      <w:r w:rsidRPr="003560E2">
        <w:rPr>
          <w:b/>
          <w:sz w:val="44"/>
          <w:szCs w:val="44"/>
          <w:lang w:val="it-IT"/>
        </w:rPr>
        <w:t>PROVINCIA DI PERUGIA</w:t>
      </w:r>
    </w:p>
    <w:p w:rsidR="009118F1" w:rsidRDefault="009118F1" w:rsidP="009118F1">
      <w:pPr>
        <w:jc w:val="center"/>
        <w:rPr>
          <w:sz w:val="52"/>
          <w:szCs w:val="52"/>
          <w:lang w:val="it-IT"/>
        </w:rPr>
      </w:pPr>
    </w:p>
    <w:p w:rsidR="009118F1" w:rsidRDefault="003560E2" w:rsidP="009118F1">
      <w:pPr>
        <w:jc w:val="center"/>
        <w:rPr>
          <w:sz w:val="52"/>
          <w:szCs w:val="52"/>
          <w:lang w:val="it-IT"/>
        </w:rPr>
      </w:pPr>
      <w:r>
        <w:rPr>
          <w:b/>
          <w:noProof/>
          <w:lang w:val="it-IT" w:eastAsia="it-IT"/>
        </w:rPr>
        <w:drawing>
          <wp:inline distT="0" distB="0" distL="0" distR="0">
            <wp:extent cx="5575634" cy="255270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rreto panorama.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80714" cy="2555026"/>
                    </a:xfrm>
                    <a:prstGeom prst="rect">
                      <a:avLst/>
                    </a:prstGeom>
                  </pic:spPr>
                </pic:pic>
              </a:graphicData>
            </a:graphic>
          </wp:inline>
        </w:drawing>
      </w:r>
    </w:p>
    <w:p w:rsidR="009118F1" w:rsidRDefault="009118F1" w:rsidP="009118F1">
      <w:pPr>
        <w:jc w:val="center"/>
        <w:rPr>
          <w:sz w:val="52"/>
          <w:szCs w:val="52"/>
          <w:lang w:val="it-IT"/>
        </w:rPr>
      </w:pPr>
    </w:p>
    <w:p w:rsidR="009118F1" w:rsidRPr="003560E2" w:rsidRDefault="009118F1" w:rsidP="009118F1">
      <w:pPr>
        <w:jc w:val="center"/>
        <w:rPr>
          <w:b/>
          <w:sz w:val="48"/>
          <w:szCs w:val="48"/>
          <w:lang w:val="it-IT"/>
        </w:rPr>
      </w:pPr>
      <w:r w:rsidRPr="003560E2">
        <w:rPr>
          <w:b/>
          <w:sz w:val="48"/>
          <w:szCs w:val="48"/>
          <w:lang w:val="it-IT"/>
        </w:rPr>
        <w:t>LINEE PROGRAMMATICHE DI MANDATO</w:t>
      </w:r>
    </w:p>
    <w:p w:rsidR="009118F1" w:rsidRPr="009118F1" w:rsidRDefault="009118F1" w:rsidP="009118F1">
      <w:pPr>
        <w:jc w:val="center"/>
        <w:rPr>
          <w:sz w:val="52"/>
          <w:szCs w:val="52"/>
          <w:lang w:val="it-IT"/>
        </w:rPr>
      </w:pPr>
      <w:r w:rsidRPr="003560E2">
        <w:rPr>
          <w:b/>
          <w:sz w:val="48"/>
          <w:szCs w:val="48"/>
          <w:lang w:val="it-IT"/>
        </w:rPr>
        <w:t>2019-2024</w:t>
      </w: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Pr="00667806" w:rsidRDefault="009118F1" w:rsidP="00706AAF">
      <w:pPr>
        <w:jc w:val="center"/>
        <w:rPr>
          <w:b/>
          <w:lang w:val="it-IT"/>
        </w:rPr>
      </w:pPr>
      <w:r w:rsidRPr="00667806">
        <w:rPr>
          <w:b/>
          <w:lang w:val="it-IT"/>
        </w:rPr>
        <w:t>NOTA INTRODUTTIVA</w:t>
      </w:r>
    </w:p>
    <w:p w:rsidR="00706AAF" w:rsidRPr="009118F1" w:rsidRDefault="00706AAF" w:rsidP="00CC4407">
      <w:pPr>
        <w:rPr>
          <w:lang w:val="it-IT"/>
        </w:rPr>
      </w:pPr>
    </w:p>
    <w:p w:rsidR="004E009D" w:rsidRPr="00706AAF" w:rsidRDefault="009118F1" w:rsidP="009118F1">
      <w:pPr>
        <w:jc w:val="both"/>
        <w:rPr>
          <w:rFonts w:ascii="Calibri" w:hAnsi="Calibri"/>
          <w:color w:val="000000"/>
          <w:sz w:val="26"/>
          <w:szCs w:val="26"/>
          <w:shd w:val="clear" w:color="auto" w:fill="FFFFFF"/>
          <w:lang w:val="it-IT"/>
        </w:rPr>
      </w:pPr>
      <w:r w:rsidRPr="004E009D">
        <w:rPr>
          <w:rFonts w:ascii="Calibri" w:hAnsi="Calibri"/>
          <w:color w:val="000000"/>
          <w:sz w:val="26"/>
          <w:szCs w:val="26"/>
          <w:shd w:val="clear" w:color="auto" w:fill="FFFFFF"/>
          <w:lang w:val="it-IT"/>
        </w:rPr>
        <w:t>Le linee programmatiche per il mandato amministrativo 2019-2024 del Comune di Cerreto di Spoleto</w:t>
      </w:r>
      <w:r w:rsidR="004E009D" w:rsidRPr="004E009D">
        <w:rPr>
          <w:rFonts w:ascii="Calibri" w:hAnsi="Calibri"/>
          <w:color w:val="000000"/>
          <w:sz w:val="26"/>
          <w:szCs w:val="26"/>
          <w:shd w:val="clear" w:color="auto" w:fill="FFFFFF"/>
          <w:lang w:val="it-IT"/>
        </w:rPr>
        <w:t xml:space="preserve"> </w:t>
      </w:r>
      <w:r w:rsidRPr="004E009D">
        <w:rPr>
          <w:rFonts w:ascii="Calibri" w:hAnsi="Calibri"/>
          <w:color w:val="000000"/>
          <w:sz w:val="26"/>
          <w:szCs w:val="26"/>
          <w:shd w:val="clear" w:color="auto" w:fill="FFFFFF"/>
          <w:lang w:val="it-IT"/>
        </w:rPr>
        <w:t xml:space="preserve">sono state elaborate ai sensi dall’art. 46, 3° comma del </w:t>
      </w:r>
      <w:proofErr w:type="spellStart"/>
      <w:r w:rsidRPr="004E009D">
        <w:rPr>
          <w:rFonts w:ascii="Calibri" w:hAnsi="Calibri"/>
          <w:color w:val="000000"/>
          <w:sz w:val="26"/>
          <w:szCs w:val="26"/>
          <w:shd w:val="clear" w:color="auto" w:fill="FFFFFF"/>
          <w:lang w:val="it-IT"/>
        </w:rPr>
        <w:t>D.Lgs.</w:t>
      </w:r>
      <w:proofErr w:type="spellEnd"/>
      <w:r w:rsidRPr="004E009D">
        <w:rPr>
          <w:rFonts w:ascii="Calibri" w:hAnsi="Calibri"/>
          <w:color w:val="000000"/>
          <w:sz w:val="26"/>
          <w:szCs w:val="26"/>
          <w:shd w:val="clear" w:color="auto" w:fill="FFFFFF"/>
          <w:lang w:val="it-IT"/>
        </w:rPr>
        <w:t xml:space="preserve"> 267/2000 e dell’</w:t>
      </w:r>
      <w:r w:rsidR="004E009D" w:rsidRPr="004E009D">
        <w:rPr>
          <w:rFonts w:ascii="Calibri" w:hAnsi="Calibri"/>
          <w:color w:val="000000"/>
          <w:sz w:val="26"/>
          <w:szCs w:val="26"/>
          <w:shd w:val="clear" w:color="auto" w:fill="FFFFFF"/>
          <w:lang w:val="it-IT"/>
        </w:rPr>
        <w:t>art. 14 dello Statuto comunale.  Tale documento costituisce il primo momento della pianificazione strategica dell’ente locale. La quale è completata e precisata innanzitutto dal DUP, che</w:t>
      </w:r>
      <w:r w:rsidR="004E009D">
        <w:rPr>
          <w:rFonts w:ascii="Calibri" w:hAnsi="Calibri"/>
          <w:color w:val="000000"/>
          <w:sz w:val="26"/>
          <w:szCs w:val="26"/>
          <w:shd w:val="clear" w:color="auto" w:fill="FFFFFF"/>
          <w:lang w:val="it-IT"/>
        </w:rPr>
        <w:t>, infatti</w:t>
      </w:r>
      <w:r w:rsidR="004E009D" w:rsidRPr="004E009D">
        <w:rPr>
          <w:rFonts w:ascii="Calibri" w:hAnsi="Calibri"/>
          <w:color w:val="000000"/>
          <w:sz w:val="26"/>
          <w:szCs w:val="26"/>
          <w:shd w:val="clear" w:color="auto" w:fill="FFFFFF"/>
          <w:lang w:val="it-IT"/>
        </w:rPr>
        <w:t xml:space="preserve"> nella Sezione Strategica</w:t>
      </w:r>
      <w:r w:rsidR="004E009D">
        <w:rPr>
          <w:rFonts w:ascii="Calibri" w:hAnsi="Calibri"/>
          <w:color w:val="000000"/>
          <w:sz w:val="26"/>
          <w:szCs w:val="26"/>
          <w:shd w:val="clear" w:color="auto" w:fill="FFFFFF"/>
          <w:lang w:val="it-IT"/>
        </w:rPr>
        <w:t>,</w:t>
      </w:r>
      <w:r w:rsidR="004E009D" w:rsidRPr="004E009D">
        <w:rPr>
          <w:rFonts w:ascii="Calibri" w:hAnsi="Calibri"/>
          <w:color w:val="000000"/>
          <w:sz w:val="26"/>
          <w:szCs w:val="26"/>
          <w:shd w:val="clear" w:color="auto" w:fill="FFFFFF"/>
          <w:lang w:val="it-IT"/>
        </w:rPr>
        <w:t xml:space="preserve"> sviluppa e concretizza le linee programmatiche di mandato e individua, in coerenza con il quadro normativo di riferimento, gli indirizzi strategici dell'ente</w:t>
      </w:r>
    </w:p>
    <w:p w:rsidR="009118F1" w:rsidRPr="004E009D" w:rsidRDefault="009118F1" w:rsidP="009118F1">
      <w:pPr>
        <w:jc w:val="both"/>
        <w:rPr>
          <w:rFonts w:ascii="Calibri" w:hAnsi="Calibri"/>
          <w:color w:val="000000"/>
          <w:sz w:val="26"/>
          <w:szCs w:val="26"/>
          <w:shd w:val="clear" w:color="auto" w:fill="FFFFFF"/>
          <w:lang w:val="it-IT"/>
        </w:rPr>
      </w:pPr>
      <w:r w:rsidRPr="004E009D">
        <w:rPr>
          <w:rFonts w:ascii="Calibri" w:hAnsi="Calibri"/>
          <w:color w:val="000000"/>
          <w:sz w:val="26"/>
          <w:szCs w:val="26"/>
          <w:shd w:val="clear" w:color="auto" w:fill="FFFFFF"/>
          <w:lang w:val="it-IT"/>
        </w:rPr>
        <w:t xml:space="preserve">L'impianto del programma di mandato corrisponde al Programma Elettorale, che  costituisce dichiarazione di intenti politici e programmatici, presentato in sede di consultazione elettorale. Sulla base di quella dichiarazione sono stati eletti il Sindaco e la </w:t>
      </w:r>
      <w:r w:rsidR="004E009D">
        <w:rPr>
          <w:rFonts w:ascii="Calibri" w:hAnsi="Calibri"/>
          <w:color w:val="000000"/>
          <w:sz w:val="26"/>
          <w:szCs w:val="26"/>
          <w:shd w:val="clear" w:color="auto" w:fill="FFFFFF"/>
          <w:lang w:val="it-IT"/>
        </w:rPr>
        <w:t xml:space="preserve"> </w:t>
      </w:r>
      <w:r w:rsidRPr="004E009D">
        <w:rPr>
          <w:rFonts w:ascii="Calibri" w:hAnsi="Calibri"/>
          <w:color w:val="000000"/>
          <w:sz w:val="26"/>
          <w:szCs w:val="26"/>
          <w:shd w:val="clear" w:color="auto" w:fill="FFFFFF"/>
          <w:lang w:val="it-IT"/>
        </w:rPr>
        <w:t xml:space="preserve">coalizione che lo sostiene, ottenendo la maggioranza dei consensi degli elettori. </w:t>
      </w:r>
    </w:p>
    <w:p w:rsidR="009118F1" w:rsidRPr="004E009D" w:rsidRDefault="009118F1" w:rsidP="009118F1">
      <w:pPr>
        <w:jc w:val="both"/>
        <w:rPr>
          <w:rFonts w:ascii="Calibri" w:hAnsi="Calibri"/>
          <w:color w:val="000000"/>
          <w:sz w:val="26"/>
          <w:szCs w:val="26"/>
          <w:shd w:val="clear" w:color="auto" w:fill="FFFFFF"/>
          <w:lang w:val="it-IT"/>
        </w:rPr>
      </w:pPr>
      <w:r w:rsidRPr="004E009D">
        <w:rPr>
          <w:rFonts w:ascii="Calibri" w:hAnsi="Calibri"/>
          <w:color w:val="000000"/>
          <w:sz w:val="26"/>
          <w:szCs w:val="26"/>
          <w:shd w:val="clear" w:color="auto" w:fill="FFFFFF"/>
          <w:lang w:val="it-IT"/>
        </w:rPr>
        <w:t xml:space="preserve">Gli organi politici ed amministrativi - Sindaco, Giunta e Consiglio - secondo le specifiche </w:t>
      </w:r>
      <w:r w:rsidR="004E009D">
        <w:rPr>
          <w:rFonts w:ascii="Calibri" w:hAnsi="Calibri"/>
          <w:color w:val="000000"/>
          <w:sz w:val="26"/>
          <w:szCs w:val="26"/>
          <w:shd w:val="clear" w:color="auto" w:fill="FFFFFF"/>
          <w:lang w:val="it-IT"/>
        </w:rPr>
        <w:t xml:space="preserve"> </w:t>
      </w:r>
      <w:r w:rsidRPr="004E009D">
        <w:rPr>
          <w:rFonts w:ascii="Calibri" w:hAnsi="Calibri"/>
          <w:color w:val="000000"/>
          <w:sz w:val="26"/>
          <w:szCs w:val="26"/>
          <w:shd w:val="clear" w:color="auto" w:fill="FFFFFF"/>
          <w:lang w:val="it-IT"/>
        </w:rPr>
        <w:t xml:space="preserve">competenze, intervengono ulteriormente sul presente documento, presentato dal Sindaco </w:t>
      </w:r>
      <w:r w:rsidR="004E009D">
        <w:rPr>
          <w:rFonts w:ascii="Calibri" w:hAnsi="Calibri"/>
          <w:color w:val="000000"/>
          <w:sz w:val="26"/>
          <w:szCs w:val="26"/>
          <w:shd w:val="clear" w:color="auto" w:fill="FFFFFF"/>
          <w:lang w:val="it-IT"/>
        </w:rPr>
        <w:t xml:space="preserve"> </w:t>
      </w:r>
      <w:r w:rsidRPr="004E009D">
        <w:rPr>
          <w:rFonts w:ascii="Calibri" w:hAnsi="Calibri"/>
          <w:color w:val="000000"/>
          <w:sz w:val="26"/>
          <w:szCs w:val="26"/>
          <w:shd w:val="clear" w:color="auto" w:fill="FFFFFF"/>
          <w:lang w:val="it-IT"/>
        </w:rPr>
        <w:t xml:space="preserve">e dalla Giunta, per dargli una connotazione di piano strategico, che potrà essere </w:t>
      </w:r>
      <w:r w:rsidR="004E009D">
        <w:rPr>
          <w:rFonts w:ascii="Calibri" w:hAnsi="Calibri"/>
          <w:color w:val="000000"/>
          <w:sz w:val="26"/>
          <w:szCs w:val="26"/>
          <w:shd w:val="clear" w:color="auto" w:fill="FFFFFF"/>
          <w:lang w:val="it-IT"/>
        </w:rPr>
        <w:t xml:space="preserve"> </w:t>
      </w:r>
      <w:r w:rsidRPr="004E009D">
        <w:rPr>
          <w:rFonts w:ascii="Calibri" w:hAnsi="Calibri"/>
          <w:color w:val="000000"/>
          <w:sz w:val="26"/>
          <w:szCs w:val="26"/>
          <w:shd w:val="clear" w:color="auto" w:fill="FFFFFF"/>
          <w:lang w:val="it-IT"/>
        </w:rPr>
        <w:t xml:space="preserve">aggiornato e adattato annualmente, tenendo conto delle novità caratterizzanti il Comune di </w:t>
      </w:r>
      <w:r w:rsidR="004E009D">
        <w:rPr>
          <w:rFonts w:ascii="Calibri" w:hAnsi="Calibri"/>
          <w:color w:val="000000"/>
          <w:sz w:val="26"/>
          <w:szCs w:val="26"/>
          <w:shd w:val="clear" w:color="auto" w:fill="FFFFFF"/>
          <w:lang w:val="it-IT"/>
        </w:rPr>
        <w:t xml:space="preserve"> Cerreto di Spoleto </w:t>
      </w:r>
      <w:r w:rsidRPr="004E009D">
        <w:rPr>
          <w:rFonts w:ascii="Calibri" w:hAnsi="Calibri"/>
          <w:color w:val="000000"/>
          <w:sz w:val="26"/>
          <w:szCs w:val="26"/>
          <w:shd w:val="clear" w:color="auto" w:fill="FFFFFF"/>
          <w:lang w:val="it-IT"/>
        </w:rPr>
        <w:t xml:space="preserve"> e dell'evoluzione del contesto socio-economico di riferimento. </w:t>
      </w:r>
    </w:p>
    <w:p w:rsidR="009118F1" w:rsidRPr="004E009D" w:rsidRDefault="009118F1" w:rsidP="00706AAF">
      <w:pPr>
        <w:jc w:val="both"/>
        <w:rPr>
          <w:rFonts w:ascii="Calibri" w:hAnsi="Calibri"/>
          <w:color w:val="000000"/>
          <w:sz w:val="26"/>
          <w:szCs w:val="26"/>
          <w:shd w:val="clear" w:color="auto" w:fill="FFFFFF"/>
          <w:lang w:val="it-IT"/>
        </w:rPr>
      </w:pPr>
      <w:r w:rsidRPr="004E009D">
        <w:rPr>
          <w:rFonts w:ascii="Calibri" w:hAnsi="Calibri"/>
          <w:color w:val="000000"/>
          <w:sz w:val="26"/>
          <w:szCs w:val="26"/>
          <w:shd w:val="clear" w:color="auto" w:fill="FFFFFF"/>
          <w:lang w:val="it-IT"/>
        </w:rPr>
        <w:t xml:space="preserve">Pertanto, il programma di mandato, la cui approvazione e titolarità definitiva spetta al </w:t>
      </w:r>
      <w:r w:rsidR="004E009D">
        <w:rPr>
          <w:rFonts w:ascii="Calibri" w:hAnsi="Calibri"/>
          <w:color w:val="000000"/>
          <w:sz w:val="26"/>
          <w:szCs w:val="26"/>
          <w:shd w:val="clear" w:color="auto" w:fill="FFFFFF"/>
          <w:lang w:val="it-IT"/>
        </w:rPr>
        <w:t xml:space="preserve"> </w:t>
      </w:r>
      <w:r w:rsidRPr="004E009D">
        <w:rPr>
          <w:rFonts w:ascii="Calibri" w:hAnsi="Calibri"/>
          <w:color w:val="000000"/>
          <w:sz w:val="26"/>
          <w:szCs w:val="26"/>
          <w:shd w:val="clear" w:color="auto" w:fill="FFFFFF"/>
          <w:lang w:val="it-IT"/>
        </w:rPr>
        <w:t xml:space="preserve">Consiglio comunale, si traduce in un documento unitario che detta le linee di </w:t>
      </w:r>
      <w:r w:rsidR="004E009D">
        <w:rPr>
          <w:rFonts w:ascii="Calibri" w:hAnsi="Calibri"/>
          <w:color w:val="000000"/>
          <w:sz w:val="26"/>
          <w:szCs w:val="26"/>
          <w:shd w:val="clear" w:color="auto" w:fill="FFFFFF"/>
          <w:lang w:val="it-IT"/>
        </w:rPr>
        <w:t xml:space="preserve"> </w:t>
      </w:r>
      <w:r w:rsidRPr="004E009D">
        <w:rPr>
          <w:rFonts w:ascii="Calibri" w:hAnsi="Calibri"/>
          <w:color w:val="000000"/>
          <w:sz w:val="26"/>
          <w:szCs w:val="26"/>
          <w:shd w:val="clear" w:color="auto" w:fill="FFFFFF"/>
          <w:lang w:val="it-IT"/>
        </w:rPr>
        <w:t>programmazione del quinquennio 201</w:t>
      </w:r>
      <w:r w:rsidR="00706AAF">
        <w:rPr>
          <w:rFonts w:ascii="Calibri" w:hAnsi="Calibri"/>
          <w:color w:val="000000"/>
          <w:sz w:val="26"/>
          <w:szCs w:val="26"/>
          <w:shd w:val="clear" w:color="auto" w:fill="FFFFFF"/>
          <w:lang w:val="it-IT"/>
        </w:rPr>
        <w:t>9-2024</w:t>
      </w:r>
    </w:p>
    <w:p w:rsidR="009118F1" w:rsidRPr="004E009D" w:rsidRDefault="009118F1" w:rsidP="009118F1">
      <w:pPr>
        <w:jc w:val="both"/>
        <w:rPr>
          <w:rFonts w:ascii="Calibri" w:hAnsi="Calibri"/>
          <w:color w:val="000000"/>
          <w:sz w:val="26"/>
          <w:szCs w:val="26"/>
          <w:shd w:val="clear" w:color="auto" w:fill="FFFFFF"/>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Default="009118F1" w:rsidP="009118F1">
      <w:pPr>
        <w:jc w:val="both"/>
        <w:rPr>
          <w:lang w:val="it-IT"/>
        </w:rPr>
      </w:pPr>
    </w:p>
    <w:p w:rsidR="009118F1" w:rsidRPr="00706AAF" w:rsidRDefault="009118F1" w:rsidP="009118F1">
      <w:pPr>
        <w:jc w:val="both"/>
        <w:rPr>
          <w:b/>
          <w:lang w:val="it-IT"/>
        </w:rPr>
      </w:pPr>
      <w:r w:rsidRPr="00706AAF">
        <w:rPr>
          <w:b/>
          <w:lang w:val="it-IT"/>
        </w:rPr>
        <w:lastRenderedPageBreak/>
        <w:t xml:space="preserve">RIORGANIZZAZIONE </w:t>
      </w:r>
      <w:r w:rsidR="003E3AA2">
        <w:rPr>
          <w:b/>
          <w:lang w:val="it-IT"/>
        </w:rPr>
        <w:t xml:space="preserve">DEGLI </w:t>
      </w:r>
      <w:r w:rsidRPr="00706AAF">
        <w:rPr>
          <w:b/>
          <w:lang w:val="it-IT"/>
        </w:rPr>
        <w:t>UFFICI COMUNALI</w:t>
      </w:r>
    </w:p>
    <w:p w:rsidR="009118F1" w:rsidRDefault="009118F1" w:rsidP="009118F1">
      <w:pPr>
        <w:jc w:val="both"/>
        <w:rPr>
          <w:lang w:val="it-IT"/>
        </w:rPr>
      </w:pPr>
      <w:r>
        <w:rPr>
          <w:lang w:val="it-IT"/>
        </w:rPr>
        <w:t xml:space="preserve"> Il comune</w:t>
      </w:r>
      <w:r w:rsidRPr="008D7CF0">
        <w:rPr>
          <w:lang w:val="it-IT"/>
        </w:rPr>
        <w:t xml:space="preserve"> è l'</w:t>
      </w:r>
      <w:r w:rsidR="004D62AC">
        <w:rPr>
          <w:lang w:val="it-IT"/>
        </w:rPr>
        <w:t>E</w:t>
      </w:r>
      <w:r w:rsidRPr="008D7CF0">
        <w:rPr>
          <w:lang w:val="it-IT"/>
        </w:rPr>
        <w:t xml:space="preserve">nte </w:t>
      </w:r>
      <w:r w:rsidR="004D62AC">
        <w:rPr>
          <w:lang w:val="it-IT"/>
        </w:rPr>
        <w:t>L</w:t>
      </w:r>
      <w:r w:rsidRPr="008D7CF0">
        <w:rPr>
          <w:lang w:val="it-IT"/>
        </w:rPr>
        <w:t>ocale che rappresenta la propria comunità, ne cura gli interessi e ne promuove lo sviluppo. I cittadini devono trovare nella pubblica amministrazione porte aperte, dispon</w:t>
      </w:r>
      <w:r>
        <w:rPr>
          <w:lang w:val="it-IT"/>
        </w:rPr>
        <w:t>ibilità, cortesia e correttezza e privacy,</w:t>
      </w:r>
      <w:r w:rsidRPr="008D7CF0">
        <w:rPr>
          <w:lang w:val="it-IT"/>
        </w:rPr>
        <w:t xml:space="preserve"> tali da garantire un valido supporto alle varie esigenze della popolazione. Perché ciò avvenga è necessario organizzare al meglio il personale, sia per far fronte alle carenze dello stesso, vagliando nuovi orientamenti organizzativi della macchina amministrativa, sia valorizzando le professionalità interne, al fine di consentire ed ottimizzare le risorse per garantire i servizi con una maggiore efficacia ed economicità di gestione.</w:t>
      </w:r>
    </w:p>
    <w:p w:rsidR="00CC4407" w:rsidRDefault="00CC4407" w:rsidP="009118F1">
      <w:pPr>
        <w:jc w:val="both"/>
        <w:rPr>
          <w:lang w:val="it-IT"/>
        </w:rPr>
      </w:pPr>
    </w:p>
    <w:p w:rsidR="00CC4407" w:rsidRDefault="00CC4407" w:rsidP="00CC4407">
      <w:pPr>
        <w:jc w:val="center"/>
        <w:rPr>
          <w:lang w:val="it-IT"/>
        </w:rPr>
      </w:pPr>
      <w:r>
        <w:rPr>
          <w:noProof/>
          <w:lang w:val="it-IT" w:eastAsia="it-IT"/>
        </w:rPr>
        <w:drawing>
          <wp:inline distT="0" distB="0" distL="0" distR="0">
            <wp:extent cx="4295306" cy="28479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piazza.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95682" cy="2848224"/>
                    </a:xfrm>
                    <a:prstGeom prst="rect">
                      <a:avLst/>
                    </a:prstGeom>
                  </pic:spPr>
                </pic:pic>
              </a:graphicData>
            </a:graphic>
          </wp:inline>
        </w:drawing>
      </w:r>
    </w:p>
    <w:p w:rsidR="009118F1" w:rsidRPr="00706AAF" w:rsidRDefault="009118F1" w:rsidP="009118F1">
      <w:pPr>
        <w:jc w:val="both"/>
        <w:rPr>
          <w:lang w:val="it-IT"/>
        </w:rPr>
      </w:pPr>
    </w:p>
    <w:p w:rsidR="009118F1" w:rsidRPr="00706AAF" w:rsidRDefault="009118F1" w:rsidP="009118F1">
      <w:pPr>
        <w:jc w:val="both"/>
        <w:rPr>
          <w:lang w:val="it-IT"/>
        </w:rPr>
      </w:pPr>
    </w:p>
    <w:p w:rsidR="009118F1" w:rsidRPr="00706AAF" w:rsidRDefault="009118F1" w:rsidP="009118F1">
      <w:pPr>
        <w:jc w:val="both"/>
        <w:rPr>
          <w:b/>
          <w:lang w:val="it-IT"/>
        </w:rPr>
      </w:pPr>
    </w:p>
    <w:p w:rsidR="009118F1" w:rsidRPr="00706AAF" w:rsidRDefault="009118F1" w:rsidP="009118F1">
      <w:pPr>
        <w:jc w:val="both"/>
        <w:rPr>
          <w:b/>
          <w:lang w:val="it-IT"/>
        </w:rPr>
      </w:pPr>
      <w:r w:rsidRPr="00706AAF">
        <w:rPr>
          <w:b/>
          <w:lang w:val="it-IT"/>
        </w:rPr>
        <w:t>SVILUPPO E TUTELA DEL TERRITORIO</w:t>
      </w:r>
    </w:p>
    <w:p w:rsidR="00706AAF" w:rsidRDefault="009118F1" w:rsidP="009A47D7">
      <w:pPr>
        <w:pStyle w:val="Corpodeltesto"/>
        <w:spacing w:before="0" w:after="0"/>
        <w:jc w:val="both"/>
        <w:rPr>
          <w:lang w:val="it-IT"/>
        </w:rPr>
      </w:pPr>
      <w:r>
        <w:rPr>
          <w:lang w:val="it-IT"/>
        </w:rPr>
        <w:t xml:space="preserve">Base di uno sviluppo controllato è il cosiddetto </w:t>
      </w:r>
      <w:r w:rsidRPr="00706AAF">
        <w:rPr>
          <w:lang w:val="it-IT"/>
        </w:rPr>
        <w:t>Piano Regolatore</w:t>
      </w:r>
      <w:r>
        <w:rPr>
          <w:lang w:val="it-IT"/>
        </w:rPr>
        <w:t xml:space="preserve">, che andrà adeguato alle esigenze di una società profondamente condizionata dalla perdurante crisi economica, rivedendo le destinazioni urbanistiche con particolare attenzione alle aree edificabili adeguando i valori catastali ai reali valori di mercato, attualmente inferiori rispetto al passato. </w:t>
      </w:r>
    </w:p>
    <w:p w:rsidR="00706AAF" w:rsidRDefault="009118F1" w:rsidP="009A47D7">
      <w:pPr>
        <w:pStyle w:val="Corpodeltesto"/>
        <w:spacing w:before="0" w:after="0"/>
        <w:jc w:val="both"/>
        <w:rPr>
          <w:lang w:val="it-IT"/>
        </w:rPr>
      </w:pPr>
      <w:r w:rsidRPr="008D7CF0">
        <w:rPr>
          <w:lang w:val="it-IT"/>
        </w:rPr>
        <w:t xml:space="preserve">I continui cambiamenti socio-culturali portano inevitabilmente a modifiche sostanziali della vita di una comunità. Ci si adopererà quindi per poter, completare e realizzare un piano regolatore che tenga conto più possibile delle esigenze del territorio. </w:t>
      </w:r>
    </w:p>
    <w:p w:rsidR="00706AAF" w:rsidRDefault="009118F1" w:rsidP="009A47D7">
      <w:pPr>
        <w:pStyle w:val="Corpodeltesto"/>
        <w:spacing w:before="0" w:after="0"/>
        <w:jc w:val="both"/>
        <w:rPr>
          <w:lang w:val="it-IT"/>
        </w:rPr>
      </w:pPr>
      <w:r w:rsidRPr="008D7CF0">
        <w:rPr>
          <w:lang w:val="it-IT"/>
        </w:rPr>
        <w:t xml:space="preserve">Lo spirito è quello di incentivare e non bloccare l'attività edilizia assicurandone un corretto sviluppo e cercando sempre di orientarla verso il conseguimento di un ambiente naturale e urbano commisurato alle esigenze dei cittadini e di un paese più qualificato e vivibile. Occorre dunque passare dalla fase preliminare al completamento dell’iter burocratico di approvazione del Piano Regolatore del Comune, </w:t>
      </w:r>
      <w:r w:rsidRPr="008D7CF0">
        <w:rPr>
          <w:lang w:val="it-IT"/>
        </w:rPr>
        <w:lastRenderedPageBreak/>
        <w:t xml:space="preserve">promuovendo assemblee ed incontri con la popolazione, cercando di raccogliere le opinioni ed i contributi di ognuno, al fine di rendere il P. R. G. più possibile rispondente alle esigenze del territorio, terminando quindi il suo iter burocratico, con l’approvazione definitiva. </w:t>
      </w:r>
      <w:r>
        <w:rPr>
          <w:lang w:val="it-IT"/>
        </w:rPr>
        <w:t xml:space="preserve"> Per favorire una migliore vivibilità</w:t>
      </w:r>
      <w:r w:rsidRPr="008D7CF0">
        <w:rPr>
          <w:lang w:val="it-IT"/>
        </w:rPr>
        <w:t xml:space="preserve"> sarà necessario pensare in maniera lungimirante a quanto nel nostro comune c’è da programmare, costruire e ricostruir</w:t>
      </w:r>
      <w:r>
        <w:rPr>
          <w:lang w:val="it-IT"/>
        </w:rPr>
        <w:t xml:space="preserve">e. </w:t>
      </w:r>
    </w:p>
    <w:p w:rsidR="00706AAF" w:rsidRDefault="009118F1" w:rsidP="009A47D7">
      <w:pPr>
        <w:pStyle w:val="Corpodeltesto"/>
        <w:spacing w:before="0" w:after="0"/>
        <w:jc w:val="both"/>
        <w:rPr>
          <w:lang w:val="it-IT"/>
        </w:rPr>
      </w:pPr>
      <w:r>
        <w:rPr>
          <w:lang w:val="it-IT"/>
        </w:rPr>
        <w:t xml:space="preserve">Dai disagi derivati dal </w:t>
      </w:r>
      <w:r w:rsidRPr="00706AAF">
        <w:rPr>
          <w:lang w:val="it-IT"/>
        </w:rPr>
        <w:t>Sisma</w:t>
      </w:r>
      <w:r w:rsidRPr="008D7CF0">
        <w:rPr>
          <w:lang w:val="it-IT"/>
        </w:rPr>
        <w:t xml:space="preserve"> de</w:t>
      </w:r>
      <w:r>
        <w:rPr>
          <w:lang w:val="it-IT"/>
        </w:rPr>
        <w:t>l 2016, sarà</w:t>
      </w:r>
      <w:r w:rsidRPr="008D7CF0">
        <w:rPr>
          <w:lang w:val="it-IT"/>
        </w:rPr>
        <w:t xml:space="preserve"> importante seguire con attenzione tutta la </w:t>
      </w:r>
      <w:r w:rsidRPr="00706AAF">
        <w:rPr>
          <w:lang w:val="it-IT"/>
        </w:rPr>
        <w:t>ricostruzione</w:t>
      </w:r>
      <w:r w:rsidRPr="008D7CF0">
        <w:rPr>
          <w:lang w:val="it-IT"/>
        </w:rPr>
        <w:t xml:space="preserve"> post sisma, cercando di fornire la massima assistenza e sostegno ai cittadini ed ai professionisti nella gestione della ricostruzione e sviluppare progetti per un corretto ed efficiente risanamento degli spazi pubblici danneggiati, trovando soluzioni più rapide ed idonee per una migliore vivibilità e fruibilità del no</w:t>
      </w:r>
      <w:r>
        <w:rPr>
          <w:lang w:val="it-IT"/>
        </w:rPr>
        <w:t>stro territorio. Si propone dunque di attuare</w:t>
      </w:r>
      <w:r w:rsidRPr="008D7CF0">
        <w:rPr>
          <w:lang w:val="it-IT"/>
        </w:rPr>
        <w:t xml:space="preserve"> un</w:t>
      </w:r>
      <w:r>
        <w:rPr>
          <w:lang w:val="it-IT"/>
        </w:rPr>
        <w:t xml:space="preserve"> modello di recupero</w:t>
      </w:r>
      <w:r w:rsidRPr="008D7CF0">
        <w:rPr>
          <w:lang w:val="it-IT"/>
        </w:rPr>
        <w:t xml:space="preserve"> degli edifici pubblici e privati che sia contemporaneamente di ripristino abitativo e funzionale, nonché di valorizzazione anche dei borghi storici.</w:t>
      </w:r>
      <w:r>
        <w:rPr>
          <w:lang w:val="it-IT"/>
        </w:rPr>
        <w:t xml:space="preserve"> Riguardo alla fruibilità dei centri storici sarà necessario il completamento e/o restauro delle pavimentazioni, da realizzare in maniera coerente con gli interventi fin ora fatti e l’</w:t>
      </w:r>
      <w:r w:rsidRPr="00706AAF">
        <w:rPr>
          <w:lang w:val="it-IT"/>
        </w:rPr>
        <w:t>Illuminazione</w:t>
      </w:r>
      <w:r>
        <w:rPr>
          <w:lang w:val="it-IT"/>
        </w:rPr>
        <w:t xml:space="preserve"> nei tratti mancanti.</w:t>
      </w:r>
    </w:p>
    <w:p w:rsidR="00706AAF" w:rsidRDefault="009118F1" w:rsidP="009A47D7">
      <w:pPr>
        <w:pStyle w:val="Corpodeltesto"/>
        <w:spacing w:before="0" w:after="0"/>
        <w:jc w:val="both"/>
        <w:rPr>
          <w:lang w:val="it-IT"/>
        </w:rPr>
      </w:pPr>
      <w:r>
        <w:rPr>
          <w:lang w:val="it-IT"/>
        </w:rPr>
        <w:t xml:space="preserve">Fra gli interventi prioritari c’è sicuramente la </w:t>
      </w:r>
      <w:r w:rsidRPr="00706AAF">
        <w:rPr>
          <w:lang w:val="it-IT"/>
        </w:rPr>
        <w:t>Viabilità</w:t>
      </w:r>
      <w:r>
        <w:rPr>
          <w:lang w:val="it-IT"/>
        </w:rPr>
        <w:t xml:space="preserve">, sia comunale che extra-comunale con la manutenzione delle strade esistenti ormai da tempo dissestate e pericolose. </w:t>
      </w:r>
    </w:p>
    <w:p w:rsidR="00706AAF" w:rsidRDefault="009118F1" w:rsidP="009A47D7">
      <w:pPr>
        <w:pStyle w:val="Corpodeltesto"/>
        <w:spacing w:before="0" w:after="0"/>
        <w:jc w:val="both"/>
        <w:rPr>
          <w:lang w:val="it-IT"/>
        </w:rPr>
      </w:pPr>
      <w:r>
        <w:rPr>
          <w:lang w:val="it-IT"/>
        </w:rPr>
        <w:t xml:space="preserve">Per la </w:t>
      </w:r>
      <w:r w:rsidRPr="00706AAF">
        <w:rPr>
          <w:lang w:val="it-IT"/>
        </w:rPr>
        <w:t>Sicurezza</w:t>
      </w:r>
      <w:r>
        <w:rPr>
          <w:lang w:val="it-IT"/>
        </w:rPr>
        <w:t xml:space="preserve"> del territorio e la nostra tutela personale è importante predisporre sistemi di videosorveglianza nei punti più critici e il potenziamento della pubblica illuminazione estesa anche alle frazioni. </w:t>
      </w:r>
    </w:p>
    <w:p w:rsidR="00706AAF" w:rsidRDefault="009118F1" w:rsidP="009A47D7">
      <w:pPr>
        <w:pStyle w:val="Corpodeltesto"/>
        <w:spacing w:before="0" w:after="0"/>
        <w:jc w:val="both"/>
        <w:rPr>
          <w:lang w:val="it-IT"/>
        </w:rPr>
      </w:pPr>
      <w:r>
        <w:rPr>
          <w:lang w:val="it-IT"/>
        </w:rPr>
        <w:t>Sarà utile sostenere e  promuovere nuove</w:t>
      </w:r>
      <w:r w:rsidRPr="008D7CF0">
        <w:rPr>
          <w:lang w:val="it-IT"/>
        </w:rPr>
        <w:t xml:space="preserve"> </w:t>
      </w:r>
      <w:r w:rsidRPr="00706AAF">
        <w:rPr>
          <w:lang w:val="it-IT"/>
        </w:rPr>
        <w:t>Attività Produttive</w:t>
      </w:r>
      <w:r>
        <w:rPr>
          <w:lang w:val="it-IT"/>
        </w:rPr>
        <w:t xml:space="preserve"> </w:t>
      </w:r>
      <w:r w:rsidRPr="00706AAF">
        <w:rPr>
          <w:lang w:val="it-IT"/>
        </w:rPr>
        <w:t xml:space="preserve">e Commerciali </w:t>
      </w:r>
      <w:r w:rsidRPr="008D7CF0">
        <w:rPr>
          <w:lang w:val="it-IT"/>
        </w:rPr>
        <w:t>per lo svilupp</w:t>
      </w:r>
      <w:r>
        <w:rPr>
          <w:lang w:val="it-IT"/>
        </w:rPr>
        <w:t xml:space="preserve">o economico ed occupazionale della comunità. </w:t>
      </w:r>
    </w:p>
    <w:p w:rsidR="009118F1" w:rsidRDefault="009118F1" w:rsidP="009A47D7">
      <w:pPr>
        <w:pStyle w:val="Corpodeltesto"/>
        <w:spacing w:before="0" w:after="0"/>
        <w:jc w:val="both"/>
        <w:rPr>
          <w:lang w:val="it-IT"/>
        </w:rPr>
      </w:pPr>
      <w:r w:rsidRPr="008D7CF0">
        <w:rPr>
          <w:lang w:val="it-IT"/>
        </w:rPr>
        <w:t>Occorre inoltre sistemare, potenziare e sviluppare l’attuale zona per insediamenti produttivi c</w:t>
      </w:r>
      <w:r>
        <w:rPr>
          <w:lang w:val="it-IT"/>
        </w:rPr>
        <w:t>ommerciali, esistente nel</w:t>
      </w:r>
      <w:r w:rsidRPr="008D7CF0">
        <w:rPr>
          <w:lang w:val="it-IT"/>
        </w:rPr>
        <w:t xml:space="preserve"> </w:t>
      </w:r>
      <w:r>
        <w:rPr>
          <w:lang w:val="it-IT"/>
        </w:rPr>
        <w:t xml:space="preserve">territorio </w:t>
      </w:r>
      <w:r w:rsidRPr="008D7CF0">
        <w:rPr>
          <w:lang w:val="it-IT"/>
        </w:rPr>
        <w:t>e</w:t>
      </w:r>
      <w:r>
        <w:rPr>
          <w:lang w:val="it-IT"/>
        </w:rPr>
        <w:t xml:space="preserve"> mettere</w:t>
      </w:r>
      <w:r w:rsidRPr="008D7CF0">
        <w:rPr>
          <w:lang w:val="it-IT"/>
        </w:rPr>
        <w:t xml:space="preserve"> in campo tutte le possibili iniziative per attrarre nuovi investitori, promuovendo e favorendo l’insediamento di nuove aziende, (artigiani, piccoli imprenditori, </w:t>
      </w:r>
      <w:r>
        <w:rPr>
          <w:lang w:val="it-IT"/>
        </w:rPr>
        <w:t>commercianti, ecc.).</w:t>
      </w:r>
    </w:p>
    <w:p w:rsidR="00EC0E38" w:rsidRDefault="00EC0E38" w:rsidP="009118F1">
      <w:pPr>
        <w:pStyle w:val="Corpodeltesto"/>
        <w:jc w:val="both"/>
        <w:rPr>
          <w:lang w:val="it-IT"/>
        </w:rPr>
      </w:pPr>
    </w:p>
    <w:p w:rsidR="00CC4407" w:rsidRDefault="00EC0E38" w:rsidP="00EC0E38">
      <w:pPr>
        <w:pStyle w:val="Corpodeltesto"/>
        <w:jc w:val="center"/>
        <w:rPr>
          <w:lang w:val="it-IT"/>
        </w:rPr>
      </w:pPr>
      <w:r>
        <w:rPr>
          <w:noProof/>
          <w:lang w:val="it-IT" w:eastAsia="it-IT"/>
        </w:rPr>
        <w:drawing>
          <wp:inline distT="0" distB="0" distL="0" distR="0">
            <wp:extent cx="4597880" cy="2574813"/>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me triponzo.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04620" cy="2578587"/>
                    </a:xfrm>
                    <a:prstGeom prst="rect">
                      <a:avLst/>
                    </a:prstGeom>
                  </pic:spPr>
                </pic:pic>
              </a:graphicData>
            </a:graphic>
          </wp:inline>
        </w:drawing>
      </w:r>
    </w:p>
    <w:p w:rsidR="009A47D7" w:rsidRDefault="009A47D7" w:rsidP="009118F1">
      <w:pPr>
        <w:pStyle w:val="Corpodeltesto"/>
        <w:jc w:val="both"/>
        <w:rPr>
          <w:b/>
          <w:lang w:val="it-IT"/>
        </w:rPr>
      </w:pPr>
    </w:p>
    <w:p w:rsidR="009A47D7" w:rsidRDefault="009A47D7" w:rsidP="009118F1">
      <w:pPr>
        <w:pStyle w:val="Corpodeltesto"/>
        <w:jc w:val="both"/>
        <w:rPr>
          <w:b/>
          <w:lang w:val="it-IT"/>
        </w:rPr>
      </w:pPr>
    </w:p>
    <w:p w:rsidR="009118F1" w:rsidRPr="00706AAF" w:rsidRDefault="009118F1" w:rsidP="009118F1">
      <w:pPr>
        <w:pStyle w:val="Corpodeltesto"/>
        <w:jc w:val="both"/>
        <w:rPr>
          <w:b/>
          <w:lang w:val="it-IT"/>
        </w:rPr>
      </w:pPr>
      <w:r w:rsidRPr="00706AAF">
        <w:rPr>
          <w:b/>
          <w:lang w:val="it-IT"/>
        </w:rPr>
        <w:lastRenderedPageBreak/>
        <w:t xml:space="preserve">RILANCIO TURISTICO ED EVENTI </w:t>
      </w:r>
    </w:p>
    <w:p w:rsidR="009118F1" w:rsidRDefault="009118F1" w:rsidP="009118F1">
      <w:pPr>
        <w:pStyle w:val="Corpodeltesto"/>
        <w:jc w:val="both"/>
        <w:rPr>
          <w:lang w:val="it-IT"/>
        </w:rPr>
      </w:pPr>
      <w:r>
        <w:rPr>
          <w:lang w:val="it-IT"/>
        </w:rPr>
        <w:t>Turismo e cultura rappresentano elementi strategici per il futuro. L’obiettivo è mettere in rete le risorse ambientali, culturali, paesaggistiche ed enogastronomiche per promuovere nuove forme di sviluppo economico e sociale, rafforzando le manifestazioni consolidate (Sagra del Ciarlatano, Sagra del Fungo, la Vendemmia,</w:t>
      </w:r>
      <w:r w:rsidRPr="00E35B15">
        <w:rPr>
          <w:lang w:val="it-IT"/>
        </w:rPr>
        <w:t xml:space="preserve"> </w:t>
      </w:r>
      <w:r>
        <w:rPr>
          <w:lang w:val="it-IT"/>
        </w:rPr>
        <w:t xml:space="preserve">il Presepe Vivente, le </w:t>
      </w:r>
      <w:proofErr w:type="spellStart"/>
      <w:r>
        <w:rPr>
          <w:lang w:val="it-IT"/>
        </w:rPr>
        <w:t>Pasquarelle</w:t>
      </w:r>
      <w:proofErr w:type="spellEnd"/>
      <w:r>
        <w:rPr>
          <w:lang w:val="it-IT"/>
        </w:rPr>
        <w:t>,…). Lo sviluppo del turismo sarà possibile grazie alla presenza di Agriturismi già presenti e attivi nel territorio, ma soprattutto con la riapertura dell’</w:t>
      </w:r>
      <w:r w:rsidRPr="00706AAF">
        <w:rPr>
          <w:lang w:val="it-IT"/>
        </w:rPr>
        <w:t>Hotel Panorama.</w:t>
      </w:r>
      <w:r>
        <w:rPr>
          <w:lang w:val="it-IT"/>
        </w:rPr>
        <w:t xml:space="preserve"> Oltre a valorizzare i borghi si vuole dare risalto alle bellezze naturali che abbiamo la fortuna di avere. A tal fine si intende r</w:t>
      </w:r>
      <w:r w:rsidRPr="008D7CF0">
        <w:rPr>
          <w:lang w:val="it-IT"/>
        </w:rPr>
        <w:t>ipristinare, bonificare e collegare i</w:t>
      </w:r>
      <w:r>
        <w:rPr>
          <w:lang w:val="it-IT"/>
        </w:rPr>
        <w:t xml:space="preserve"> sentieri e percorsi esistenti  come la ferrovia Spoleto-Norcia,</w:t>
      </w:r>
      <w:r w:rsidRPr="008D7CF0">
        <w:rPr>
          <w:lang w:val="it-IT"/>
        </w:rPr>
        <w:t xml:space="preserve"> i vecchi tracciati da Cerreto a Borgo, da </w:t>
      </w:r>
      <w:r>
        <w:rPr>
          <w:lang w:val="it-IT"/>
        </w:rPr>
        <w:t>Cerreto a Ponte del Piano,</w:t>
      </w:r>
      <w:r w:rsidRPr="008D7CF0">
        <w:rPr>
          <w:lang w:val="it-IT"/>
        </w:rPr>
        <w:t xml:space="preserve"> il percorso della Salute che porta</w:t>
      </w:r>
      <w:r>
        <w:rPr>
          <w:lang w:val="it-IT"/>
        </w:rPr>
        <w:t xml:space="preserve"> alle Terme di </w:t>
      </w:r>
      <w:proofErr w:type="spellStart"/>
      <w:r>
        <w:rPr>
          <w:lang w:val="it-IT"/>
        </w:rPr>
        <w:t>Triponzo</w:t>
      </w:r>
      <w:proofErr w:type="spellEnd"/>
      <w:r>
        <w:rPr>
          <w:lang w:val="it-IT"/>
        </w:rPr>
        <w:t xml:space="preserve">, </w:t>
      </w:r>
      <w:r w:rsidRPr="008D7CF0">
        <w:rPr>
          <w:lang w:val="it-IT"/>
        </w:rPr>
        <w:t>collegando tutte le frazioni e i territori limitrofi, offrendo al turista e allo sportivo, opportunità per praticare attività di trekking, mountain-bike, ecc.</w:t>
      </w:r>
      <w:r w:rsidRPr="00EE2E9D">
        <w:rPr>
          <w:lang w:val="it-IT"/>
        </w:rPr>
        <w:t xml:space="preserve"> </w:t>
      </w:r>
      <w:r w:rsidRPr="008D7CF0">
        <w:rPr>
          <w:lang w:val="it-IT"/>
        </w:rPr>
        <w:t>Il</w:t>
      </w:r>
      <w:r>
        <w:rPr>
          <w:lang w:val="it-IT"/>
        </w:rPr>
        <w:t xml:space="preserve"> nostro comune è prettamente  montano e pertanto </w:t>
      </w:r>
      <w:r w:rsidRPr="008D7CF0">
        <w:rPr>
          <w:lang w:val="it-IT"/>
        </w:rPr>
        <w:t xml:space="preserve">bisognerà pensare alle nostre </w:t>
      </w:r>
      <w:r w:rsidRPr="00706AAF">
        <w:rPr>
          <w:lang w:val="it-IT"/>
        </w:rPr>
        <w:t>montagne</w:t>
      </w:r>
      <w:r w:rsidRPr="008D7CF0">
        <w:rPr>
          <w:lang w:val="it-IT"/>
        </w:rPr>
        <w:t xml:space="preserve"> come una risorsa da curare e valorizzare.</w:t>
      </w:r>
      <w:r>
        <w:rPr>
          <w:lang w:val="it-IT"/>
        </w:rPr>
        <w:t xml:space="preserve"> </w:t>
      </w:r>
      <w:r w:rsidRPr="008D7CF0">
        <w:rPr>
          <w:lang w:val="it-IT"/>
        </w:rPr>
        <w:t xml:space="preserve">Infatti oltre che per il legnatico, pascolo, funghi e tartufi, occorrerà renderle fruibili per garantire sia lo svolgimento delle tradizionali feste </w:t>
      </w:r>
      <w:r>
        <w:rPr>
          <w:lang w:val="it-IT"/>
        </w:rPr>
        <w:t xml:space="preserve">(Madonna del Monte e Montemaggiore) </w:t>
      </w:r>
      <w:r w:rsidRPr="008D7CF0">
        <w:rPr>
          <w:lang w:val="it-IT"/>
        </w:rPr>
        <w:t>che caratterizzano la storia culturale e mondana della nostra collettività, sia per consentire a tutti di viverle a pieno anche per escursioni, tempo libero, ecc. e per apprezzarne le bellezze naturalistiche che attraggono sempre di più turisti ed amanti della natura.</w:t>
      </w:r>
      <w:r w:rsidRPr="00EE2E9D">
        <w:rPr>
          <w:lang w:val="it-IT"/>
        </w:rPr>
        <w:t xml:space="preserve"> </w:t>
      </w:r>
      <w:r>
        <w:rPr>
          <w:lang w:val="it-IT"/>
        </w:rPr>
        <w:t xml:space="preserve">I </w:t>
      </w:r>
      <w:r w:rsidRPr="00706AAF">
        <w:rPr>
          <w:lang w:val="it-IT"/>
        </w:rPr>
        <w:t>corsi d’acqua</w:t>
      </w:r>
      <w:r w:rsidRPr="008D7CF0">
        <w:rPr>
          <w:lang w:val="it-IT"/>
        </w:rPr>
        <w:t xml:space="preserve"> </w:t>
      </w:r>
      <w:r>
        <w:rPr>
          <w:lang w:val="it-IT"/>
        </w:rPr>
        <w:t>che attraversano il nostro comune sono una risorsa e c</w:t>
      </w:r>
      <w:r w:rsidRPr="008D7CF0">
        <w:rPr>
          <w:lang w:val="it-IT"/>
        </w:rPr>
        <w:t>ostituiscono un punto di riferimento per appassionati pescatori, sportivi e amanti della natura in genere, pertanto si dovrà prestare particolare attenzione, anche sollecitando gli organi competenti, alla manutenzione delle sponde e dei percorsi limitrofi, sviluppandone la fruizione, valorizzando l’acqua e le specie in essa viventi.</w:t>
      </w:r>
      <w:r w:rsidRPr="007C5F4B">
        <w:rPr>
          <w:lang w:val="it-IT"/>
        </w:rPr>
        <w:t xml:space="preserve"> </w:t>
      </w:r>
      <w:r w:rsidRPr="008D7CF0">
        <w:rPr>
          <w:lang w:val="it-IT"/>
        </w:rPr>
        <w:t xml:space="preserve">Sono </w:t>
      </w:r>
      <w:r>
        <w:rPr>
          <w:lang w:val="it-IT"/>
        </w:rPr>
        <w:t>anche presenti</w:t>
      </w:r>
      <w:r w:rsidRPr="008D7CF0">
        <w:rPr>
          <w:lang w:val="it-IT"/>
        </w:rPr>
        <w:t xml:space="preserve"> importanti </w:t>
      </w:r>
      <w:r w:rsidRPr="00706AAF">
        <w:rPr>
          <w:lang w:val="it-IT"/>
        </w:rPr>
        <w:t>Beni Culturali</w:t>
      </w:r>
      <w:r>
        <w:rPr>
          <w:lang w:val="it-IT"/>
        </w:rPr>
        <w:t xml:space="preserve"> come l’Eremo della Madonna della Stella, la Chiesa di San Nicola e musei</w:t>
      </w:r>
      <w:r w:rsidRPr="008D7CF0">
        <w:rPr>
          <w:lang w:val="it-IT"/>
        </w:rPr>
        <w:t xml:space="preserve"> (il Museo delle Mummie a Borgo Cerreto e quello del Ciarlatano a Cerreto) che devono essere valorizzati per diventare occasione di promozione tu</w:t>
      </w:r>
      <w:r>
        <w:rPr>
          <w:lang w:val="it-IT"/>
        </w:rPr>
        <w:t>ristica. A tal fine sono maturi i tempi per attivare un punto turistico informativo, per la divulgazione di depliant informativi e per riscoprire i nostri grandi valori, non che di ritrovare l’interesse a promuovere nuovi gemellaggi.</w:t>
      </w:r>
    </w:p>
    <w:p w:rsidR="00EC0E38" w:rsidRDefault="00EC0E38" w:rsidP="009118F1">
      <w:pPr>
        <w:pStyle w:val="Corpodeltesto"/>
        <w:jc w:val="both"/>
        <w:rPr>
          <w:lang w:val="it-IT"/>
        </w:rPr>
      </w:pPr>
    </w:p>
    <w:p w:rsidR="009118F1" w:rsidRDefault="009118F1" w:rsidP="009118F1">
      <w:pPr>
        <w:pStyle w:val="Corpodeltesto"/>
        <w:jc w:val="both"/>
        <w:rPr>
          <w:lang w:val="it-IT"/>
        </w:rPr>
      </w:pPr>
    </w:p>
    <w:p w:rsidR="009A47D7" w:rsidRDefault="009A47D7" w:rsidP="009118F1">
      <w:pPr>
        <w:pStyle w:val="Corpodeltesto"/>
        <w:jc w:val="both"/>
        <w:rPr>
          <w:b/>
          <w:lang w:val="it-IT"/>
        </w:rPr>
      </w:pPr>
    </w:p>
    <w:p w:rsidR="009118F1" w:rsidRPr="00706AAF" w:rsidRDefault="009118F1" w:rsidP="009118F1">
      <w:pPr>
        <w:pStyle w:val="Corpodeltesto"/>
        <w:jc w:val="both"/>
        <w:rPr>
          <w:b/>
          <w:lang w:val="it-IT"/>
        </w:rPr>
      </w:pPr>
      <w:r w:rsidRPr="00706AAF">
        <w:rPr>
          <w:b/>
          <w:lang w:val="it-IT"/>
        </w:rPr>
        <w:t>RIQUALIFICAZIONE E CURA AMBIENTALE</w:t>
      </w:r>
    </w:p>
    <w:p w:rsidR="009118F1" w:rsidRDefault="009118F1" w:rsidP="009118F1">
      <w:pPr>
        <w:pStyle w:val="Corpodeltesto"/>
        <w:jc w:val="both"/>
        <w:rPr>
          <w:lang w:val="it-IT"/>
        </w:rPr>
      </w:pPr>
      <w:r w:rsidRPr="00D30B82">
        <w:rPr>
          <w:lang w:val="it-IT"/>
        </w:rPr>
        <w:t xml:space="preserve">La pulizia degli spazi a verde dei centri e delle periferie </w:t>
      </w:r>
      <w:r>
        <w:rPr>
          <w:lang w:val="it-IT"/>
        </w:rPr>
        <w:t>dovrà essere eseguita in maniera costante e sistemica, sensibilizzando anche volontari e frontisti. Oltre alla sistemazione delle aree verdi sarà utile curare di tanto in tanto le fontane presenti nei paesi , le zone ricreative utilizzate dalle scuole e i Cimiteri. La gestione del territorio non può inoltre prescindere dalla manutenzione della viabilità secondaria garantendo così la buona percorribilità di tutte le strade, coinvolgendo là dove è possibile i frontisti.</w:t>
      </w:r>
    </w:p>
    <w:p w:rsidR="00A91BAD" w:rsidRDefault="00A91BAD" w:rsidP="00A91BAD">
      <w:pPr>
        <w:pStyle w:val="Corpodeltesto"/>
        <w:jc w:val="center"/>
        <w:rPr>
          <w:lang w:val="it-IT"/>
        </w:rPr>
      </w:pPr>
    </w:p>
    <w:p w:rsidR="009118F1" w:rsidRDefault="009118F1" w:rsidP="009118F1">
      <w:pPr>
        <w:pStyle w:val="Corpodeltesto"/>
        <w:jc w:val="both"/>
        <w:rPr>
          <w:lang w:val="it-IT"/>
        </w:rPr>
      </w:pPr>
    </w:p>
    <w:p w:rsidR="009A47D7" w:rsidRDefault="009A47D7" w:rsidP="009118F1">
      <w:pPr>
        <w:pStyle w:val="Corpodeltesto"/>
        <w:jc w:val="both"/>
        <w:rPr>
          <w:b/>
          <w:lang w:val="it-IT"/>
        </w:rPr>
      </w:pPr>
    </w:p>
    <w:p w:rsidR="009A47D7" w:rsidRDefault="009A47D7" w:rsidP="009118F1">
      <w:pPr>
        <w:pStyle w:val="Corpodeltesto"/>
        <w:jc w:val="both"/>
        <w:rPr>
          <w:b/>
          <w:lang w:val="it-IT"/>
        </w:rPr>
      </w:pPr>
    </w:p>
    <w:p w:rsidR="009118F1" w:rsidRPr="00706AAF" w:rsidRDefault="009118F1" w:rsidP="009118F1">
      <w:pPr>
        <w:pStyle w:val="Corpodeltesto"/>
        <w:jc w:val="both"/>
        <w:rPr>
          <w:b/>
          <w:lang w:val="it-IT"/>
        </w:rPr>
      </w:pPr>
      <w:r w:rsidRPr="00706AAF">
        <w:rPr>
          <w:b/>
          <w:lang w:val="it-IT"/>
        </w:rPr>
        <w:t>SCUOLA E FAMIGLIA</w:t>
      </w:r>
    </w:p>
    <w:p w:rsidR="009118F1" w:rsidRDefault="009118F1" w:rsidP="009118F1">
      <w:pPr>
        <w:pStyle w:val="Corpodeltesto"/>
        <w:jc w:val="both"/>
        <w:rPr>
          <w:lang w:val="it-IT"/>
        </w:rPr>
      </w:pPr>
      <w:r w:rsidRPr="00E51E66">
        <w:rPr>
          <w:lang w:val="it-IT"/>
        </w:rPr>
        <w:t xml:space="preserve"> </w:t>
      </w:r>
      <w:r w:rsidRPr="008D7CF0">
        <w:rPr>
          <w:lang w:val="it-IT"/>
        </w:rPr>
        <w:t>L’istruzione e l’educazione dei giovani sono un dovere etico-politico. La scuola ha un valore fondamentale e si caratterizza come istituzione con finalità precise, legate all’apprendimento, all’educazione, alla formazione e allo sviluppo delle conoscenze e della personalità dei giovani per un armonioso inserimento nel tessuto sociale. Queste finalità impongono un rapporto di stretta collaborazione fra Istituto</w:t>
      </w:r>
      <w:r>
        <w:rPr>
          <w:lang w:val="it-IT"/>
        </w:rPr>
        <w:t xml:space="preserve"> Omnic</w:t>
      </w:r>
      <w:r w:rsidRPr="008D7CF0">
        <w:rPr>
          <w:lang w:val="it-IT"/>
        </w:rPr>
        <w:t xml:space="preserve">omprensivo, Comune e famiglie che si potrà sviluppare in una rete di sostegni al bambino/ragazzo e che potrà coinvolgere anche specialisti delle istituzioni socio-sanitarie. La collaborazione nelle iniziative, anche extra-didattiche, sarà piena in quanto è importante programmare attività che possano occupare il tempo oltre le lezioni, offrendo momenti di relazione tra i ragazzi ad integrazione delle attività prettamente scolastiche attraverso iniziative di apprendimento, svago, gioco e cultura per un divertimento sano ed equilibrato. Gli obiettivi che ci poniamo sono quelli atti a garantire la permanenza ed </w:t>
      </w:r>
      <w:r>
        <w:rPr>
          <w:lang w:val="it-IT"/>
        </w:rPr>
        <w:t>il funzionamento dell’Istituto Omnic</w:t>
      </w:r>
      <w:r w:rsidRPr="008D7CF0">
        <w:rPr>
          <w:lang w:val="it-IT"/>
        </w:rPr>
        <w:t>omprensivo per mantenere una buona offerta scolastica. Sviluppare e ampliare quindi l’offerta formativa, inserendo anche nuove attività didattiche,</w:t>
      </w:r>
      <w:r>
        <w:rPr>
          <w:lang w:val="it-IT"/>
        </w:rPr>
        <w:t xml:space="preserve"> come corsi di lingue, fotografia, il gioco degli scacchi,</w:t>
      </w:r>
      <w:r w:rsidRPr="008D7CF0">
        <w:rPr>
          <w:lang w:val="it-IT"/>
        </w:rPr>
        <w:t xml:space="preserve"> collaborando con la dirigenza, il corpo docenti e ascoltando le inclinazioni del mondo studentesco.</w:t>
      </w:r>
      <w:r>
        <w:rPr>
          <w:lang w:val="it-IT"/>
        </w:rPr>
        <w:t xml:space="preserve"> Sarà necessario migliorare gli spazi di pertinenza della scuola e dell’asilo, sfruttare la palestra per attività pomeridiane, organizzare campus estivi e in collaborazione con la Parrocchia riattivare il centro parrocchiale. </w:t>
      </w:r>
      <w:r w:rsidRPr="008D7CF0">
        <w:rPr>
          <w:lang w:val="it-IT"/>
        </w:rPr>
        <w:t>Garantire la sicurezza attraverso investimenti per la messa a norma degli edifici scolastici ed il loro adeguamento strutturale; intensificare la collabora</w:t>
      </w:r>
      <w:r>
        <w:rPr>
          <w:lang w:val="it-IT"/>
        </w:rPr>
        <w:t xml:space="preserve">zione con l’Istituto </w:t>
      </w:r>
      <w:r w:rsidRPr="008D7CF0">
        <w:rPr>
          <w:lang w:val="it-IT"/>
        </w:rPr>
        <w:t xml:space="preserve"> per la realizzazione di nuovi progetti; garantire il sostegno alla scuola per la realizzazione delle uscite extra-didattiche; garantire il servizio di trasporto scolastico in condizioni di sicurezza cercando di coniugare le esigenze delle famiglie con la complessità della gestione del servizio.</w:t>
      </w:r>
    </w:p>
    <w:p w:rsidR="00A91BAD" w:rsidRDefault="00A91BAD" w:rsidP="009118F1">
      <w:pPr>
        <w:pStyle w:val="Corpodeltesto"/>
        <w:jc w:val="both"/>
        <w:rPr>
          <w:lang w:val="it-IT"/>
        </w:rPr>
      </w:pPr>
    </w:p>
    <w:p w:rsidR="00A91BAD" w:rsidRDefault="00A91BAD" w:rsidP="00A91BAD">
      <w:pPr>
        <w:pStyle w:val="Corpodeltesto"/>
        <w:jc w:val="center"/>
        <w:rPr>
          <w:lang w:val="it-IT"/>
        </w:rPr>
      </w:pPr>
    </w:p>
    <w:p w:rsidR="009118F1" w:rsidRDefault="009118F1" w:rsidP="009118F1">
      <w:pPr>
        <w:pStyle w:val="Corpodeltesto"/>
        <w:jc w:val="both"/>
        <w:rPr>
          <w:lang w:val="it-IT"/>
        </w:rPr>
      </w:pPr>
    </w:p>
    <w:p w:rsidR="00706AAF" w:rsidRDefault="00706AAF" w:rsidP="009118F1">
      <w:pPr>
        <w:pStyle w:val="Corpodeltesto"/>
        <w:jc w:val="both"/>
        <w:rPr>
          <w:lang w:val="it-IT"/>
        </w:rPr>
      </w:pPr>
    </w:p>
    <w:p w:rsidR="009A47D7" w:rsidRDefault="009A47D7" w:rsidP="009118F1">
      <w:pPr>
        <w:pStyle w:val="Corpodeltesto"/>
        <w:jc w:val="both"/>
        <w:rPr>
          <w:b/>
          <w:lang w:val="it-IT"/>
        </w:rPr>
      </w:pPr>
    </w:p>
    <w:p w:rsidR="009A47D7" w:rsidRDefault="009A47D7" w:rsidP="009118F1">
      <w:pPr>
        <w:pStyle w:val="Corpodeltesto"/>
        <w:jc w:val="both"/>
        <w:rPr>
          <w:b/>
          <w:lang w:val="it-IT"/>
        </w:rPr>
      </w:pPr>
    </w:p>
    <w:p w:rsidR="009118F1" w:rsidRPr="00706AAF" w:rsidRDefault="009118F1" w:rsidP="009118F1">
      <w:pPr>
        <w:pStyle w:val="Corpodeltesto"/>
        <w:jc w:val="both"/>
        <w:rPr>
          <w:b/>
          <w:lang w:val="it-IT"/>
        </w:rPr>
      </w:pPr>
      <w:bookmarkStart w:id="0" w:name="_GoBack"/>
      <w:bookmarkEnd w:id="0"/>
      <w:r w:rsidRPr="00706AAF">
        <w:rPr>
          <w:b/>
          <w:lang w:val="it-IT"/>
        </w:rPr>
        <w:t>SALUTE, SPORT E SOCIALE</w:t>
      </w:r>
    </w:p>
    <w:p w:rsidR="009118F1" w:rsidRDefault="009118F1" w:rsidP="009118F1">
      <w:pPr>
        <w:jc w:val="both"/>
        <w:rPr>
          <w:lang w:val="it-IT"/>
        </w:rPr>
      </w:pPr>
      <w:r w:rsidRPr="00716640">
        <w:rPr>
          <w:lang w:val="it-IT"/>
        </w:rPr>
        <w:t>E’</w:t>
      </w:r>
      <w:r>
        <w:rPr>
          <w:lang w:val="it-IT"/>
        </w:rPr>
        <w:t xml:space="preserve"> l’attenzione a ciò che migliora il modo di essere, di sentirsi, di proporsi che ognuno di noi deve avere, integrandosi in un contesto sociale e solidale. </w:t>
      </w:r>
      <w:r w:rsidRPr="008D7CF0">
        <w:rPr>
          <w:lang w:val="it-IT"/>
        </w:rPr>
        <w:t>Per favorire una migliore serenità di vita della popolazione, si cercherà di valorizzare e sviluppare, ascoltando le esigenze dei</w:t>
      </w:r>
      <w:r>
        <w:rPr>
          <w:lang w:val="it-IT"/>
        </w:rPr>
        <w:t xml:space="preserve"> cittadini e interloquendo con i responsabili dell</w:t>
      </w:r>
      <w:r w:rsidRPr="008D7CF0">
        <w:rPr>
          <w:lang w:val="it-IT"/>
        </w:rPr>
        <w:t xml:space="preserve">’ ASL e l’ambito sociale, tutte le possibili attività in ambito </w:t>
      </w:r>
      <w:r w:rsidRPr="00706AAF">
        <w:rPr>
          <w:lang w:val="it-IT"/>
        </w:rPr>
        <w:t>Sanitario</w:t>
      </w:r>
      <w:r w:rsidRPr="008D7CF0">
        <w:rPr>
          <w:lang w:val="it-IT"/>
        </w:rPr>
        <w:t>, in particolare la prevenzione, le strutture ambulatoriali specialistiche, le cure a domicilio e l’assistenza alle famiglie, con particolare attenzione ai più svantaggiati, quali anziani e persone con problemi di disabilità.</w:t>
      </w:r>
      <w:r>
        <w:rPr>
          <w:lang w:val="it-IT"/>
        </w:rPr>
        <w:t xml:space="preserve"> </w:t>
      </w:r>
      <w:r w:rsidRPr="00706AAF">
        <w:rPr>
          <w:lang w:val="it-IT"/>
        </w:rPr>
        <w:t xml:space="preserve">Alla luce dello stato attuale delle cose, anche lo Sport merita la dovuta attenzione, in quanto a causa di molteplici problemi (demografici, territoriali, strutturali, </w:t>
      </w:r>
      <w:proofErr w:type="spellStart"/>
      <w:r w:rsidRPr="00706AAF">
        <w:rPr>
          <w:lang w:val="it-IT"/>
        </w:rPr>
        <w:t>ecc…</w:t>
      </w:r>
      <w:proofErr w:type="spellEnd"/>
      <w:r w:rsidRPr="00706AAF">
        <w:rPr>
          <w:lang w:val="it-IT"/>
        </w:rPr>
        <w:t xml:space="preserve">) le attività sportive sono ad un punto morto. Stimolare e favorire l’associazionismo sportivo di qualsiasi </w:t>
      </w:r>
      <w:r w:rsidRPr="00706AAF">
        <w:rPr>
          <w:lang w:val="it-IT"/>
        </w:rPr>
        <w:lastRenderedPageBreak/>
        <w:t xml:space="preserve">tipo sul nostro territorio, sarà quindi una prerogativa di questa amministrazione, conscia dei valori positivi che lo sport veicola soprattutto nei giovani. Auspicando una riqualificazione in tempi brevi dei due principali poli sportivi di Cerreto di Spoleto e Borgo Cerreto, che forniranno un appoggio a chiunque voglia praticare sport anche non a livello agonistico, si punterà parallelamente sul settore sportivo-naturalistico. I sentieri che attraversano il nostro territorio e le nostre montagne e la “Ex ferrovia Spoleto-Norcia”, offrono la possibilità di essere vissuti in vari modi, Mountain Bike, Trekking, Equitazione, Escursionismo e ogni altra possibile attività sportiva legata alla branchia sportiva-naturalistica, che abbraccia anche la pesca, sportiva e non, praticata nei nostri fiumi. </w:t>
      </w:r>
      <w:r w:rsidRPr="008D7CF0">
        <w:rPr>
          <w:lang w:val="it-IT"/>
        </w:rPr>
        <w:t>L’amministrazi</w:t>
      </w:r>
      <w:r>
        <w:rPr>
          <w:lang w:val="it-IT"/>
        </w:rPr>
        <w:t>one comunale intende collaborare con le Pro loco</w:t>
      </w:r>
      <w:r w:rsidRPr="008D7CF0">
        <w:rPr>
          <w:lang w:val="it-IT"/>
        </w:rPr>
        <w:t xml:space="preserve"> al fine di creare sinergie positive per iniziative di promozione soci</w:t>
      </w:r>
      <w:r>
        <w:rPr>
          <w:lang w:val="it-IT"/>
        </w:rPr>
        <w:t>ale, culturale e turistica.</w:t>
      </w:r>
      <w:r w:rsidRPr="008D7CF0">
        <w:rPr>
          <w:lang w:val="it-IT"/>
        </w:rPr>
        <w:t xml:space="preserve"> Delle tradizionali manifestazioni più importanti (manifestazioni culturali, sportive, sagre, festeggiamenti,</w:t>
      </w:r>
      <w:r>
        <w:rPr>
          <w:lang w:val="it-IT"/>
        </w:rPr>
        <w:t xml:space="preserve"> convegni, ecc.), l</w:t>
      </w:r>
      <w:r w:rsidR="00AB362B">
        <w:rPr>
          <w:lang w:val="it-IT"/>
        </w:rPr>
        <w:t>’</w:t>
      </w:r>
      <w:r w:rsidRPr="008D7CF0">
        <w:rPr>
          <w:lang w:val="it-IT"/>
        </w:rPr>
        <w:t>Amministrazione Comunale stilerà, con le pro loco e le asso</w:t>
      </w:r>
      <w:r>
        <w:rPr>
          <w:lang w:val="it-IT"/>
        </w:rPr>
        <w:t>ciazioni</w:t>
      </w:r>
      <w:r w:rsidRPr="008D7CF0">
        <w:rPr>
          <w:lang w:val="it-IT"/>
        </w:rPr>
        <w:t xml:space="preserve"> un programma di previsione dettagliato, per permettere alle stesse di organizzare le varie iniziative, usufruendo ove possibile di servizi, delle attrezzature pubbliche ed eventuali f</w:t>
      </w:r>
      <w:r>
        <w:rPr>
          <w:lang w:val="it-IT"/>
        </w:rPr>
        <w:t>ondi.</w:t>
      </w:r>
    </w:p>
    <w:p w:rsidR="00AB362B" w:rsidRPr="00E1229A" w:rsidRDefault="00AB362B" w:rsidP="00AB362B">
      <w:pPr>
        <w:jc w:val="center"/>
        <w:rPr>
          <w:lang w:val="it-IT"/>
        </w:rPr>
      </w:pPr>
      <w:r>
        <w:rPr>
          <w:noProof/>
          <w:lang w:val="it-IT" w:eastAsia="it-IT"/>
        </w:rPr>
        <w:drawing>
          <wp:inline distT="0" distB="0" distL="0" distR="0">
            <wp:extent cx="3465970" cy="1940944"/>
            <wp:effectExtent l="0" t="0" r="1270" b="254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ulatorio.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75021" cy="1946013"/>
                    </a:xfrm>
                    <a:prstGeom prst="rect">
                      <a:avLst/>
                    </a:prstGeom>
                  </pic:spPr>
                </pic:pic>
              </a:graphicData>
            </a:graphic>
          </wp:inline>
        </w:drawing>
      </w:r>
    </w:p>
    <w:p w:rsidR="009118F1" w:rsidRPr="008D7CF0" w:rsidRDefault="00A91BAD" w:rsidP="00AB362B">
      <w:pPr>
        <w:pStyle w:val="Corpodeltesto"/>
        <w:jc w:val="center"/>
        <w:rPr>
          <w:lang w:val="it-IT"/>
        </w:rPr>
      </w:pPr>
      <w:r>
        <w:rPr>
          <w:noProof/>
          <w:lang w:val="it-IT" w:eastAsia="it-IT"/>
        </w:rPr>
        <w:drawing>
          <wp:inline distT="0" distB="0" distL="0" distR="0">
            <wp:extent cx="3191774" cy="3191774"/>
            <wp:effectExtent l="0" t="0" r="8890" b="889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 kayak.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84563" cy="3184563"/>
                    </a:xfrm>
                    <a:prstGeom prst="rect">
                      <a:avLst/>
                    </a:prstGeom>
                  </pic:spPr>
                </pic:pic>
              </a:graphicData>
            </a:graphic>
          </wp:inline>
        </w:drawing>
      </w:r>
    </w:p>
    <w:p w:rsidR="00C15A3C" w:rsidRPr="009118F1" w:rsidRDefault="00C15A3C">
      <w:pPr>
        <w:rPr>
          <w:lang w:val="it-IT"/>
        </w:rPr>
      </w:pPr>
    </w:p>
    <w:sectPr w:rsidR="00C15A3C" w:rsidRPr="009118F1" w:rsidSect="0057005F">
      <w:pgSz w:w="12240" w:h="15840"/>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9118F1"/>
    <w:rsid w:val="00217209"/>
    <w:rsid w:val="003560E2"/>
    <w:rsid w:val="0038175E"/>
    <w:rsid w:val="003E3AA2"/>
    <w:rsid w:val="0041667F"/>
    <w:rsid w:val="004D62AC"/>
    <w:rsid w:val="004E009D"/>
    <w:rsid w:val="00667806"/>
    <w:rsid w:val="00690B35"/>
    <w:rsid w:val="00706AAF"/>
    <w:rsid w:val="00714356"/>
    <w:rsid w:val="008F0ECB"/>
    <w:rsid w:val="009118F1"/>
    <w:rsid w:val="009A47D7"/>
    <w:rsid w:val="00A91BAD"/>
    <w:rsid w:val="00AB362B"/>
    <w:rsid w:val="00BC4DCD"/>
    <w:rsid w:val="00C15A3C"/>
    <w:rsid w:val="00CA39D8"/>
    <w:rsid w:val="00CC4407"/>
    <w:rsid w:val="00DD75CD"/>
    <w:rsid w:val="00EC0E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18F1"/>
    <w:pPr>
      <w:spacing w:after="200"/>
    </w:pPr>
    <w:rPr>
      <w:rFonts w:asciiTheme="minorHAnsi" w:eastAsiaTheme="minorHAnsi" w:hAnsiTheme="minorHAnsi" w:cstheme="minorBidi"/>
      <w:sz w:val="24"/>
      <w:szCs w:val="24"/>
      <w:lang w:val="en-US"/>
    </w:rPr>
  </w:style>
  <w:style w:type="paragraph" w:styleId="Titolo1">
    <w:name w:val="heading 1"/>
    <w:basedOn w:val="Normale"/>
    <w:next w:val="Normale"/>
    <w:link w:val="Titolo1Carattere"/>
    <w:qFormat/>
    <w:rsid w:val="00DD75CD"/>
    <w:pPr>
      <w:keepNext/>
      <w:spacing w:before="240" w:after="60"/>
      <w:outlineLvl w:val="0"/>
    </w:pPr>
    <w:rPr>
      <w:rFonts w:asciiTheme="majorHAnsi" w:eastAsiaTheme="majorEastAsia" w:hAnsiTheme="majorHAnsi" w:cstheme="majorBidi"/>
      <w:b/>
      <w:bCs/>
      <w:kern w:val="32"/>
      <w:sz w:val="32"/>
      <w:szCs w:val="3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75CD"/>
    <w:rPr>
      <w:rFonts w:asciiTheme="majorHAnsi" w:eastAsiaTheme="majorEastAsia" w:hAnsiTheme="majorHAnsi" w:cstheme="majorBidi"/>
      <w:b/>
      <w:bCs/>
      <w:kern w:val="32"/>
      <w:sz w:val="32"/>
      <w:szCs w:val="32"/>
    </w:rPr>
  </w:style>
  <w:style w:type="paragraph" w:styleId="Titolo">
    <w:name w:val="Title"/>
    <w:basedOn w:val="Normale"/>
    <w:next w:val="Normale"/>
    <w:link w:val="TitoloCarattere"/>
    <w:qFormat/>
    <w:rsid w:val="00DD75CD"/>
    <w:pPr>
      <w:spacing w:before="240" w:after="60"/>
      <w:jc w:val="center"/>
      <w:outlineLvl w:val="0"/>
    </w:pPr>
    <w:rPr>
      <w:rFonts w:asciiTheme="majorHAnsi" w:eastAsiaTheme="majorEastAsia" w:hAnsiTheme="majorHAnsi" w:cstheme="majorBidi"/>
      <w:b/>
      <w:bCs/>
      <w:kern w:val="28"/>
      <w:sz w:val="32"/>
      <w:szCs w:val="32"/>
      <w:lang w:val="it-IT"/>
    </w:rPr>
  </w:style>
  <w:style w:type="character" w:customStyle="1" w:styleId="TitoloCarattere">
    <w:name w:val="Titolo Carattere"/>
    <w:basedOn w:val="Carpredefinitoparagrafo"/>
    <w:link w:val="Titolo"/>
    <w:rsid w:val="00DD75CD"/>
    <w:rPr>
      <w:rFonts w:asciiTheme="majorHAnsi" w:eastAsiaTheme="majorEastAsia" w:hAnsiTheme="majorHAnsi" w:cstheme="majorBidi"/>
      <w:b/>
      <w:bCs/>
      <w:kern w:val="28"/>
      <w:sz w:val="32"/>
      <w:szCs w:val="32"/>
    </w:rPr>
  </w:style>
  <w:style w:type="paragraph" w:styleId="Sottotitolo">
    <w:name w:val="Subtitle"/>
    <w:basedOn w:val="Normale"/>
    <w:next w:val="Normale"/>
    <w:link w:val="SottotitoloCarattere"/>
    <w:qFormat/>
    <w:rsid w:val="00DD75CD"/>
    <w:pPr>
      <w:spacing w:after="60"/>
      <w:jc w:val="center"/>
      <w:outlineLvl w:val="1"/>
    </w:pPr>
    <w:rPr>
      <w:rFonts w:asciiTheme="majorHAnsi" w:eastAsiaTheme="majorEastAsia" w:hAnsiTheme="majorHAnsi" w:cstheme="majorBidi"/>
      <w:lang w:val="it-IT"/>
    </w:rPr>
  </w:style>
  <w:style w:type="character" w:customStyle="1" w:styleId="SottotitoloCarattere">
    <w:name w:val="Sottotitolo Carattere"/>
    <w:basedOn w:val="Carpredefinitoparagrafo"/>
    <w:link w:val="Sottotitolo"/>
    <w:rsid w:val="00DD75CD"/>
    <w:rPr>
      <w:rFonts w:asciiTheme="majorHAnsi" w:eastAsiaTheme="majorEastAsia" w:hAnsiTheme="majorHAnsi" w:cstheme="majorBidi"/>
      <w:sz w:val="24"/>
      <w:szCs w:val="24"/>
    </w:rPr>
  </w:style>
  <w:style w:type="character" w:styleId="Enfasigrassetto">
    <w:name w:val="Strong"/>
    <w:basedOn w:val="Carpredefinitoparagrafo"/>
    <w:qFormat/>
    <w:rsid w:val="00DD75CD"/>
    <w:rPr>
      <w:b/>
      <w:bCs/>
    </w:rPr>
  </w:style>
  <w:style w:type="character" w:styleId="Enfasicorsivo">
    <w:name w:val="Emphasis"/>
    <w:basedOn w:val="Carpredefinitoparagrafo"/>
    <w:qFormat/>
    <w:rsid w:val="00DD75CD"/>
    <w:rPr>
      <w:i/>
      <w:iCs/>
    </w:rPr>
  </w:style>
  <w:style w:type="paragraph" w:styleId="Corpodeltesto">
    <w:name w:val="Body Text"/>
    <w:basedOn w:val="Normale"/>
    <w:link w:val="CorpodeltestoCarattere"/>
    <w:qFormat/>
    <w:rsid w:val="009118F1"/>
    <w:pPr>
      <w:spacing w:before="180" w:after="180"/>
    </w:pPr>
  </w:style>
  <w:style w:type="character" w:customStyle="1" w:styleId="CorpodeltestoCarattere">
    <w:name w:val="Corpo del testo Carattere"/>
    <w:basedOn w:val="Carpredefinitoparagrafo"/>
    <w:link w:val="Corpodeltesto"/>
    <w:rsid w:val="009118F1"/>
    <w:rPr>
      <w:rFonts w:asciiTheme="minorHAnsi" w:eastAsiaTheme="minorHAnsi" w:hAnsiTheme="minorHAnsi" w:cstheme="minorBidi"/>
      <w:sz w:val="24"/>
      <w:szCs w:val="24"/>
      <w:lang w:val="en-US"/>
    </w:rPr>
  </w:style>
  <w:style w:type="paragraph" w:customStyle="1" w:styleId="FirstParagraph">
    <w:name w:val="First Paragraph"/>
    <w:basedOn w:val="Corpodeltesto"/>
    <w:next w:val="Corpodeltesto"/>
    <w:qFormat/>
    <w:rsid w:val="009118F1"/>
  </w:style>
  <w:style w:type="paragraph" w:customStyle="1" w:styleId="Didascalia1">
    <w:name w:val="Didascalia1"/>
    <w:basedOn w:val="Normale"/>
    <w:rsid w:val="009118F1"/>
    <w:pPr>
      <w:spacing w:after="120"/>
    </w:pPr>
    <w:rPr>
      <w:i/>
    </w:rPr>
  </w:style>
  <w:style w:type="paragraph" w:styleId="Testofumetto">
    <w:name w:val="Balloon Text"/>
    <w:basedOn w:val="Normale"/>
    <w:link w:val="TestofumettoCarattere"/>
    <w:uiPriority w:val="99"/>
    <w:semiHidden/>
    <w:unhideWhenUsed/>
    <w:rsid w:val="003560E2"/>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60E2"/>
    <w:rPr>
      <w:rFonts w:ascii="Tahoma" w:eastAsiaTheme="minorHAns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18F1"/>
    <w:pPr>
      <w:spacing w:after="200"/>
    </w:pPr>
    <w:rPr>
      <w:rFonts w:asciiTheme="minorHAnsi" w:eastAsiaTheme="minorHAnsi" w:hAnsiTheme="minorHAnsi" w:cstheme="minorBidi"/>
      <w:sz w:val="24"/>
      <w:szCs w:val="24"/>
      <w:lang w:val="en-US"/>
    </w:rPr>
  </w:style>
  <w:style w:type="paragraph" w:styleId="Titolo1">
    <w:name w:val="heading 1"/>
    <w:basedOn w:val="Normale"/>
    <w:next w:val="Normale"/>
    <w:link w:val="Titolo1Carattere"/>
    <w:qFormat/>
    <w:rsid w:val="00DD75CD"/>
    <w:pPr>
      <w:keepNext/>
      <w:spacing w:before="240" w:after="60"/>
      <w:outlineLvl w:val="0"/>
    </w:pPr>
    <w:rPr>
      <w:rFonts w:asciiTheme="majorHAnsi" w:eastAsiaTheme="majorEastAsia" w:hAnsiTheme="majorHAnsi" w:cstheme="majorBidi"/>
      <w:b/>
      <w:bCs/>
      <w:kern w:val="32"/>
      <w:sz w:val="32"/>
      <w:szCs w:val="3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75CD"/>
    <w:rPr>
      <w:rFonts w:asciiTheme="majorHAnsi" w:eastAsiaTheme="majorEastAsia" w:hAnsiTheme="majorHAnsi" w:cstheme="majorBidi"/>
      <w:b/>
      <w:bCs/>
      <w:kern w:val="32"/>
      <w:sz w:val="32"/>
      <w:szCs w:val="32"/>
    </w:rPr>
  </w:style>
  <w:style w:type="paragraph" w:styleId="Titolo">
    <w:name w:val="Title"/>
    <w:basedOn w:val="Normale"/>
    <w:next w:val="Normale"/>
    <w:link w:val="TitoloCarattere"/>
    <w:qFormat/>
    <w:rsid w:val="00DD75CD"/>
    <w:pPr>
      <w:spacing w:before="240" w:after="60"/>
      <w:jc w:val="center"/>
      <w:outlineLvl w:val="0"/>
    </w:pPr>
    <w:rPr>
      <w:rFonts w:asciiTheme="majorHAnsi" w:eastAsiaTheme="majorEastAsia" w:hAnsiTheme="majorHAnsi" w:cstheme="majorBidi"/>
      <w:b/>
      <w:bCs/>
      <w:kern w:val="28"/>
      <w:sz w:val="32"/>
      <w:szCs w:val="32"/>
      <w:lang w:val="it-IT"/>
    </w:rPr>
  </w:style>
  <w:style w:type="character" w:customStyle="1" w:styleId="TitoloCarattere">
    <w:name w:val="Titolo Carattere"/>
    <w:basedOn w:val="Carpredefinitoparagrafo"/>
    <w:link w:val="Titolo"/>
    <w:rsid w:val="00DD75CD"/>
    <w:rPr>
      <w:rFonts w:asciiTheme="majorHAnsi" w:eastAsiaTheme="majorEastAsia" w:hAnsiTheme="majorHAnsi" w:cstheme="majorBidi"/>
      <w:b/>
      <w:bCs/>
      <w:kern w:val="28"/>
      <w:sz w:val="32"/>
      <w:szCs w:val="32"/>
    </w:rPr>
  </w:style>
  <w:style w:type="paragraph" w:styleId="Sottotitolo">
    <w:name w:val="Subtitle"/>
    <w:basedOn w:val="Normale"/>
    <w:next w:val="Normale"/>
    <w:link w:val="SottotitoloCarattere"/>
    <w:qFormat/>
    <w:rsid w:val="00DD75CD"/>
    <w:pPr>
      <w:spacing w:after="60"/>
      <w:jc w:val="center"/>
      <w:outlineLvl w:val="1"/>
    </w:pPr>
    <w:rPr>
      <w:rFonts w:asciiTheme="majorHAnsi" w:eastAsiaTheme="majorEastAsia" w:hAnsiTheme="majorHAnsi" w:cstheme="majorBidi"/>
      <w:lang w:val="it-IT"/>
    </w:rPr>
  </w:style>
  <w:style w:type="character" w:customStyle="1" w:styleId="SottotitoloCarattere">
    <w:name w:val="Sottotitolo Carattere"/>
    <w:basedOn w:val="Carpredefinitoparagrafo"/>
    <w:link w:val="Sottotitolo"/>
    <w:rsid w:val="00DD75CD"/>
    <w:rPr>
      <w:rFonts w:asciiTheme="majorHAnsi" w:eastAsiaTheme="majorEastAsia" w:hAnsiTheme="majorHAnsi" w:cstheme="majorBidi"/>
      <w:sz w:val="24"/>
      <w:szCs w:val="24"/>
    </w:rPr>
  </w:style>
  <w:style w:type="character" w:styleId="Enfasigrassetto">
    <w:name w:val="Strong"/>
    <w:basedOn w:val="Carpredefinitoparagrafo"/>
    <w:qFormat/>
    <w:rsid w:val="00DD75CD"/>
    <w:rPr>
      <w:b/>
      <w:bCs/>
    </w:rPr>
  </w:style>
  <w:style w:type="character" w:styleId="Enfasicorsivo">
    <w:name w:val="Emphasis"/>
    <w:basedOn w:val="Carpredefinitoparagrafo"/>
    <w:qFormat/>
    <w:rsid w:val="00DD75CD"/>
    <w:rPr>
      <w:i/>
      <w:iCs/>
    </w:rPr>
  </w:style>
  <w:style w:type="paragraph" w:styleId="Corpotesto">
    <w:name w:val="Body Text"/>
    <w:basedOn w:val="Normale"/>
    <w:link w:val="CorpotestoCarattere"/>
    <w:qFormat/>
    <w:rsid w:val="009118F1"/>
    <w:pPr>
      <w:spacing w:before="180" w:after="180"/>
    </w:pPr>
  </w:style>
  <w:style w:type="character" w:customStyle="1" w:styleId="CorpotestoCarattere">
    <w:name w:val="Corpo testo Carattere"/>
    <w:basedOn w:val="Carpredefinitoparagrafo"/>
    <w:link w:val="Corpotesto"/>
    <w:rsid w:val="009118F1"/>
    <w:rPr>
      <w:rFonts w:asciiTheme="minorHAnsi" w:eastAsiaTheme="minorHAnsi" w:hAnsiTheme="minorHAnsi" w:cstheme="minorBidi"/>
      <w:sz w:val="24"/>
      <w:szCs w:val="24"/>
      <w:lang w:val="en-US"/>
    </w:rPr>
  </w:style>
  <w:style w:type="paragraph" w:customStyle="1" w:styleId="FirstParagraph">
    <w:name w:val="First Paragraph"/>
    <w:basedOn w:val="Corpotesto"/>
    <w:next w:val="Corpotesto"/>
    <w:qFormat/>
    <w:rsid w:val="009118F1"/>
  </w:style>
  <w:style w:type="paragraph" w:customStyle="1" w:styleId="Didascalia1">
    <w:name w:val="Didascalia1"/>
    <w:basedOn w:val="Normale"/>
    <w:rsid w:val="009118F1"/>
    <w:pPr>
      <w:spacing w:after="120"/>
    </w:pPr>
    <w:rPr>
      <w:i/>
    </w:rPr>
  </w:style>
  <w:style w:type="paragraph" w:styleId="Testofumetto">
    <w:name w:val="Balloon Text"/>
    <w:basedOn w:val="Normale"/>
    <w:link w:val="TestofumettoCarattere"/>
    <w:uiPriority w:val="99"/>
    <w:semiHidden/>
    <w:unhideWhenUsed/>
    <w:rsid w:val="003560E2"/>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60E2"/>
    <w:rPr>
      <w:rFonts w:ascii="Tahoma" w:eastAsiaTheme="minorHAns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1961</Words>
  <Characters>11178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gianfilippo</cp:lastModifiedBy>
  <cp:revision>2</cp:revision>
  <cp:lastPrinted>2019-07-03T12:13:00Z</cp:lastPrinted>
  <dcterms:created xsi:type="dcterms:W3CDTF">2019-07-18T08:14:00Z</dcterms:created>
  <dcterms:modified xsi:type="dcterms:W3CDTF">2019-07-18T08:14:00Z</dcterms:modified>
</cp:coreProperties>
</file>