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37" w:rsidRDefault="00646C37">
      <w:pPr>
        <w:pStyle w:val="Corpodeltesto"/>
        <w:rPr>
          <w:rFonts w:ascii="Times New Roman"/>
        </w:rPr>
      </w:pPr>
    </w:p>
    <w:p w:rsidR="00646C37" w:rsidRDefault="00646C37">
      <w:pPr>
        <w:pStyle w:val="Corpodeltesto"/>
        <w:rPr>
          <w:rFonts w:ascii="Times New Roman"/>
        </w:rPr>
      </w:pPr>
    </w:p>
    <w:p w:rsidR="00646C37" w:rsidRDefault="00646C37">
      <w:pPr>
        <w:pStyle w:val="Corpodeltesto"/>
        <w:rPr>
          <w:rFonts w:ascii="Times New Roman"/>
        </w:rPr>
      </w:pPr>
    </w:p>
    <w:p w:rsidR="00646C37" w:rsidRDefault="00646C37">
      <w:pPr>
        <w:pStyle w:val="Corpodeltesto"/>
        <w:rPr>
          <w:rFonts w:ascii="Times New Roman"/>
        </w:rPr>
      </w:pPr>
    </w:p>
    <w:p w:rsidR="00646C37" w:rsidRDefault="00646C37">
      <w:pPr>
        <w:pStyle w:val="Corpodeltesto"/>
        <w:rPr>
          <w:rFonts w:ascii="Times New Roman"/>
        </w:rPr>
      </w:pPr>
    </w:p>
    <w:p w:rsidR="00646C37" w:rsidRDefault="00646C37">
      <w:pPr>
        <w:pStyle w:val="Corpodeltesto"/>
        <w:rPr>
          <w:rFonts w:ascii="Times New Roman"/>
        </w:rPr>
      </w:pPr>
    </w:p>
    <w:p w:rsidR="00646C37" w:rsidRDefault="00646C37">
      <w:pPr>
        <w:pStyle w:val="Corpodeltesto"/>
        <w:spacing w:before="5"/>
        <w:rPr>
          <w:rFonts w:ascii="Times New Roman"/>
          <w:sz w:val="23"/>
        </w:rPr>
      </w:pPr>
    </w:p>
    <w:p w:rsidR="00646C37" w:rsidRDefault="00494F6B">
      <w:pPr>
        <w:pStyle w:val="Heading1"/>
      </w:pPr>
      <w:r>
        <w:t>IL SINDACO</w:t>
      </w:r>
    </w:p>
    <w:p w:rsidR="00646C37" w:rsidRDefault="00646C37">
      <w:pPr>
        <w:pStyle w:val="Corpodeltesto"/>
        <w:spacing w:before="10"/>
        <w:rPr>
          <w:b/>
          <w:sz w:val="21"/>
        </w:rPr>
      </w:pPr>
    </w:p>
    <w:p w:rsidR="00646C37" w:rsidRDefault="00494F6B">
      <w:pPr>
        <w:pStyle w:val="Corpodeltesto"/>
        <w:ind w:left="398"/>
      </w:pPr>
      <w:r>
        <w:t xml:space="preserve">Visto l’art. 1932 del Codice dell’arruolamento militare, approvato con </w:t>
      </w:r>
      <w:proofErr w:type="spellStart"/>
      <w:r>
        <w:t>D.Lgs.</w:t>
      </w:r>
      <w:proofErr w:type="spellEnd"/>
      <w:r>
        <w:t xml:space="preserve"> 15 marzo 2010, n. 66;</w:t>
      </w:r>
    </w:p>
    <w:p w:rsidR="00646C37" w:rsidRDefault="00494F6B">
      <w:pPr>
        <w:pStyle w:val="Corpodeltesto"/>
        <w:spacing w:before="161" w:line="408" w:lineRule="auto"/>
        <w:ind w:left="114" w:right="285" w:firstLine="284"/>
        <w:jc w:val="both"/>
      </w:pPr>
      <w:r>
        <w:t xml:space="preserve">Visto il </w:t>
      </w:r>
      <w:proofErr w:type="spellStart"/>
      <w:r>
        <w:t>d.P.R.</w:t>
      </w:r>
      <w:proofErr w:type="spellEnd"/>
      <w:r>
        <w:t xml:space="preserve"> 15 marzo 2010, n. 90, recante: «Testo unico delle disposizioni regolamentari in materia di ordinamento militare, a norma dell’art. 14 della legge 28 novembre 2005, n. 246»;</w:t>
      </w:r>
    </w:p>
    <w:p w:rsidR="00646C37" w:rsidRDefault="00494F6B">
      <w:pPr>
        <w:pStyle w:val="Heading1"/>
        <w:spacing w:before="127"/>
        <w:ind w:left="3777"/>
      </w:pPr>
      <w:r>
        <w:t>RENDE NOTO</w:t>
      </w:r>
    </w:p>
    <w:p w:rsidR="00646C37" w:rsidRDefault="00646C37">
      <w:pPr>
        <w:pStyle w:val="Corpodeltesto"/>
        <w:spacing w:before="10"/>
        <w:rPr>
          <w:b/>
          <w:sz w:val="21"/>
        </w:rPr>
      </w:pPr>
    </w:p>
    <w:p w:rsidR="00646C37" w:rsidRDefault="00494F6B">
      <w:pPr>
        <w:pStyle w:val="Corpodeltesto"/>
        <w:spacing w:line="408" w:lineRule="auto"/>
        <w:ind w:left="114" w:right="184"/>
      </w:pPr>
      <w:r>
        <w:t>che l’ELENCO nominativo dei giovani compresi nella lista di leva dei nati nell’anno 200</w:t>
      </w:r>
      <w:r w:rsidR="00143F2C">
        <w:t>2</w:t>
      </w:r>
      <w:r>
        <w:t>, trovasi affisso da oggi e sino a tutto il 15 corrente, all’Albo pretorio comunale e sul sito web istituzionale di questo comune.</w:t>
      </w:r>
    </w:p>
    <w:p w:rsidR="00646C37" w:rsidRDefault="00494F6B">
      <w:pPr>
        <w:pStyle w:val="Corpodeltesto"/>
        <w:spacing w:line="408" w:lineRule="auto"/>
        <w:ind w:left="114" w:right="285" w:firstLine="284"/>
        <w:jc w:val="both"/>
      </w:pPr>
      <w:r>
        <w:t>Chiunque può prenderne visione e denunciare al capo della amministrazione i giovani sia della stessa classe, sia di classi anteriori, che fossero stati omessi, fare osservazioni su indicazioni inesatte contenute nell’elenco, e sporgere qualsiasi altro reclamo sulla compilazione dell’elenco stesso e delle liste di leva.</w:t>
      </w:r>
    </w:p>
    <w:p w:rsidR="00646C37" w:rsidRDefault="00494F6B">
      <w:pPr>
        <w:pStyle w:val="Corpodeltesto"/>
        <w:spacing w:line="408" w:lineRule="auto"/>
        <w:ind w:left="114" w:right="285" w:firstLine="284"/>
        <w:jc w:val="both"/>
      </w:pPr>
      <w:r>
        <w:t>Questo manifesto, in relazione al disposto dell’art. 32, comma 1, della legge 18 giugno 2009, n. 69, è inserito anche nel sito Web istituzionale di questo comune.</w:t>
      </w:r>
    </w:p>
    <w:p w:rsidR="00646C37" w:rsidRDefault="00646C37">
      <w:pPr>
        <w:pStyle w:val="Corpodeltesto"/>
        <w:rPr>
          <w:sz w:val="30"/>
        </w:rPr>
      </w:pPr>
    </w:p>
    <w:p w:rsidR="00646C37" w:rsidRDefault="00494F6B">
      <w:pPr>
        <w:ind w:left="398"/>
        <w:rPr>
          <w:i/>
          <w:sz w:val="20"/>
        </w:rPr>
      </w:pPr>
      <w:r>
        <w:rPr>
          <w:i/>
          <w:sz w:val="20"/>
        </w:rPr>
        <w:t>Dalla r</w:t>
      </w:r>
      <w:r w:rsidR="00143F2C">
        <w:rPr>
          <w:i/>
          <w:sz w:val="20"/>
        </w:rPr>
        <w:t>esidenza comunale, lì 30-01-2019</w:t>
      </w:r>
    </w:p>
    <w:p w:rsidR="00646C37" w:rsidRDefault="00646C37">
      <w:pPr>
        <w:pStyle w:val="Corpodeltesto"/>
        <w:rPr>
          <w:i/>
          <w:sz w:val="22"/>
        </w:rPr>
      </w:pPr>
    </w:p>
    <w:p w:rsidR="00646C37" w:rsidRDefault="00494F6B">
      <w:pPr>
        <w:spacing w:before="144"/>
        <w:ind w:right="1409"/>
        <w:jc w:val="right"/>
        <w:rPr>
          <w:b/>
          <w:sz w:val="20"/>
        </w:rPr>
      </w:pPr>
      <w:r>
        <w:rPr>
          <w:b/>
          <w:sz w:val="20"/>
        </w:rPr>
        <w:t>IL SINDACO</w:t>
      </w:r>
    </w:p>
    <w:p w:rsidR="00646C37" w:rsidRDefault="00494F6B">
      <w:pPr>
        <w:pStyle w:val="Corpodeltesto"/>
        <w:spacing w:before="109"/>
        <w:ind w:right="1175"/>
        <w:jc w:val="right"/>
      </w:pPr>
      <w:r>
        <w:t>Luciano Campana</w:t>
      </w:r>
    </w:p>
    <w:p w:rsidR="00646C37" w:rsidRDefault="00874D46">
      <w:pPr>
        <w:pStyle w:val="Corpodeltesto"/>
        <w:spacing w:before="2"/>
        <w:rPr>
          <w:sz w:val="25"/>
        </w:rPr>
      </w:pPr>
      <w:r w:rsidRPr="00874D46">
        <w:pict>
          <v:line id="_x0000_s1026" style="position:absolute;z-index:-251658752;mso-wrap-distance-left:0;mso-wrap-distance-right:0;mso-position-horizontal-relative:page" from="53.2pt,16.95pt" to="542.1pt,16.95pt" strokeweight="1pt">
            <w10:wrap type="topAndBottom" anchorx="page"/>
          </v:line>
        </w:pict>
      </w:r>
    </w:p>
    <w:p w:rsidR="00646C37" w:rsidRDefault="00646C37">
      <w:pPr>
        <w:pStyle w:val="Corpodeltesto"/>
        <w:spacing w:before="7"/>
        <w:rPr>
          <w:sz w:val="12"/>
        </w:rPr>
      </w:pPr>
    </w:p>
    <w:p w:rsidR="00646C37" w:rsidRDefault="00494F6B">
      <w:pPr>
        <w:spacing w:before="94"/>
        <w:ind w:left="3778" w:right="3949"/>
        <w:jc w:val="center"/>
        <w:rPr>
          <w:i/>
          <w:sz w:val="18"/>
        </w:rPr>
      </w:pPr>
      <w:proofErr w:type="spellStart"/>
      <w:r>
        <w:rPr>
          <w:i/>
          <w:sz w:val="18"/>
        </w:rPr>
        <w:t>D.Lgs.</w:t>
      </w:r>
      <w:proofErr w:type="spellEnd"/>
      <w:r>
        <w:rPr>
          <w:i/>
          <w:sz w:val="18"/>
        </w:rPr>
        <w:t xml:space="preserve"> 15 marzo 2010, n. 66</w:t>
      </w:r>
    </w:p>
    <w:p w:rsidR="00646C37" w:rsidRDefault="00494F6B">
      <w:pPr>
        <w:spacing w:before="129" w:line="453" w:lineRule="auto"/>
        <w:ind w:left="3778" w:right="3949"/>
        <w:jc w:val="center"/>
        <w:rPr>
          <w:b/>
          <w:sz w:val="18"/>
        </w:rPr>
      </w:pPr>
      <w:r>
        <w:rPr>
          <w:b/>
          <w:sz w:val="18"/>
        </w:rPr>
        <w:t>Lista provvisoria di leva Art. 1935</w:t>
      </w:r>
    </w:p>
    <w:p w:rsidR="00646C37" w:rsidRDefault="00494F6B">
      <w:pPr>
        <w:pStyle w:val="Paragrafoelenco"/>
        <w:numPr>
          <w:ilvl w:val="0"/>
          <w:numId w:val="1"/>
        </w:numPr>
        <w:tabs>
          <w:tab w:val="left" w:pos="608"/>
        </w:tabs>
        <w:spacing w:line="162" w:lineRule="exact"/>
        <w:ind w:right="0"/>
        <w:rPr>
          <w:sz w:val="18"/>
        </w:rPr>
      </w:pP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lista</w:t>
      </w:r>
      <w:r>
        <w:rPr>
          <w:spacing w:val="7"/>
          <w:sz w:val="18"/>
        </w:rPr>
        <w:t xml:space="preserve"> </w:t>
      </w:r>
      <w:r>
        <w:rPr>
          <w:sz w:val="18"/>
        </w:rPr>
        <w:t>provvisoria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leva</w:t>
      </w:r>
      <w:r>
        <w:rPr>
          <w:spacing w:val="7"/>
          <w:sz w:val="18"/>
        </w:rPr>
        <w:t xml:space="preserve"> </w:t>
      </w:r>
      <w:r>
        <w:rPr>
          <w:sz w:val="18"/>
        </w:rPr>
        <w:t>è</w:t>
      </w:r>
      <w:r>
        <w:rPr>
          <w:spacing w:val="7"/>
          <w:sz w:val="18"/>
        </w:rPr>
        <w:t xml:space="preserve"> </w:t>
      </w:r>
      <w:r>
        <w:rPr>
          <w:sz w:val="18"/>
        </w:rPr>
        <w:t>compilata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cura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Sindaco,</w:t>
      </w:r>
      <w:r>
        <w:rPr>
          <w:spacing w:val="7"/>
          <w:sz w:val="18"/>
        </w:rPr>
        <w:t xml:space="preserve"> </w:t>
      </w:r>
      <w:r>
        <w:rPr>
          <w:sz w:val="18"/>
        </w:rPr>
        <w:t>entro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mese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gennaio,</w:t>
      </w:r>
      <w:r>
        <w:rPr>
          <w:spacing w:val="6"/>
          <w:sz w:val="18"/>
        </w:rPr>
        <w:t xml:space="preserve"> </w:t>
      </w:r>
      <w:r>
        <w:rPr>
          <w:sz w:val="18"/>
        </w:rPr>
        <w:t>sulla</w:t>
      </w:r>
      <w:r>
        <w:rPr>
          <w:spacing w:val="7"/>
          <w:sz w:val="18"/>
        </w:rPr>
        <w:t xml:space="preserve"> </w:t>
      </w:r>
      <w:r>
        <w:rPr>
          <w:sz w:val="18"/>
        </w:rPr>
        <w:t>base</w:t>
      </w:r>
      <w:r>
        <w:rPr>
          <w:spacing w:val="6"/>
          <w:sz w:val="18"/>
        </w:rPr>
        <w:t xml:space="preserve"> </w:t>
      </w:r>
      <w:r>
        <w:rPr>
          <w:sz w:val="18"/>
        </w:rPr>
        <w:t>delle</w:t>
      </w:r>
      <w:r>
        <w:rPr>
          <w:spacing w:val="6"/>
          <w:sz w:val="18"/>
        </w:rPr>
        <w:t xml:space="preserve"> </w:t>
      </w:r>
      <w:r>
        <w:rPr>
          <w:sz w:val="18"/>
        </w:rPr>
        <w:t>segnalazioni</w:t>
      </w:r>
    </w:p>
    <w:p w:rsidR="00646C37" w:rsidRDefault="00494F6B">
      <w:pPr>
        <w:spacing w:before="124"/>
        <w:ind w:left="114"/>
        <w:rPr>
          <w:sz w:val="18"/>
        </w:rPr>
      </w:pPr>
      <w:r>
        <w:rPr>
          <w:sz w:val="18"/>
        </w:rPr>
        <w:t>dei soggetti obbligati e delle risultanze dei registri dello stato civile, nonché di altri documenti o informazioni.</w:t>
      </w:r>
    </w:p>
    <w:p w:rsidR="00646C37" w:rsidRDefault="00494F6B">
      <w:pPr>
        <w:pStyle w:val="Paragrafoelenco"/>
        <w:numPr>
          <w:ilvl w:val="0"/>
          <w:numId w:val="1"/>
        </w:numPr>
        <w:tabs>
          <w:tab w:val="left" w:pos="661"/>
        </w:tabs>
        <w:spacing w:before="124" w:line="384" w:lineRule="auto"/>
        <w:ind w:left="114" w:firstLine="284"/>
        <w:jc w:val="both"/>
        <w:rPr>
          <w:sz w:val="18"/>
        </w:rPr>
      </w:pPr>
      <w:r>
        <w:rPr>
          <w:sz w:val="18"/>
        </w:rPr>
        <w:t>I giovani sono iscritti nelle liste di leva secondo l'ordine cronologico di nascita. A corredo della lista, le amministrazioni comunali compilano altresì un elenco alfabetico dei giovani iscritti nella lista facendo riferimento al numero</w:t>
      </w:r>
      <w:r>
        <w:rPr>
          <w:spacing w:val="-2"/>
          <w:sz w:val="18"/>
        </w:rPr>
        <w:t xml:space="preserve"> </w:t>
      </w:r>
      <w:r>
        <w:rPr>
          <w:sz w:val="18"/>
        </w:rPr>
        <w:t>dell'iscrizione.</w:t>
      </w:r>
    </w:p>
    <w:p w:rsidR="00646C37" w:rsidRDefault="00494F6B">
      <w:pPr>
        <w:pStyle w:val="Paragrafoelenco"/>
        <w:numPr>
          <w:ilvl w:val="0"/>
          <w:numId w:val="1"/>
        </w:numPr>
        <w:tabs>
          <w:tab w:val="left" w:pos="632"/>
        </w:tabs>
        <w:spacing w:line="384" w:lineRule="auto"/>
        <w:ind w:left="114" w:firstLine="284"/>
        <w:jc w:val="both"/>
        <w:rPr>
          <w:sz w:val="18"/>
        </w:rPr>
      </w:pPr>
      <w:r>
        <w:rPr>
          <w:sz w:val="18"/>
        </w:rPr>
        <w:t>Il primo giorno del successivo mese di febbraio è pubblicato l'elenco dei giovani iscritti nella lista, a cura del Sindaco, nell’albo comunale, mediante affissione per quindici giorni consecutivi. I comuni hanno facoltà di pubblicare l’elenco con altre modalità idonee, anche informatiche, senza nuovi o maggiori</w:t>
      </w:r>
      <w:r>
        <w:rPr>
          <w:spacing w:val="-14"/>
          <w:sz w:val="18"/>
        </w:rPr>
        <w:t xml:space="preserve"> </w:t>
      </w:r>
      <w:r>
        <w:rPr>
          <w:sz w:val="18"/>
        </w:rPr>
        <w:t>costi.</w:t>
      </w:r>
    </w:p>
    <w:p w:rsidR="00646C37" w:rsidRDefault="00646C37">
      <w:pPr>
        <w:spacing w:line="384" w:lineRule="auto"/>
        <w:jc w:val="both"/>
        <w:rPr>
          <w:sz w:val="18"/>
        </w:rPr>
        <w:sectPr w:rsidR="00646C37">
          <w:headerReference w:type="default" r:id="rId7"/>
          <w:type w:val="continuous"/>
          <w:pgSz w:w="11900" w:h="16820"/>
          <w:pgMar w:top="1640" w:right="840" w:bottom="280" w:left="1020" w:header="550" w:footer="720" w:gutter="0"/>
          <w:cols w:space="720"/>
        </w:sectPr>
      </w:pPr>
    </w:p>
    <w:p w:rsidR="00646C37" w:rsidRDefault="00494F6B">
      <w:pPr>
        <w:pStyle w:val="Heading2"/>
        <w:spacing w:before="1"/>
      </w:pPr>
      <w:r>
        <w:lastRenderedPageBreak/>
        <w:t>Residente nel comune</w:t>
      </w:r>
    </w:p>
    <w:p w:rsidR="00646C37" w:rsidRDefault="00646C37">
      <w:pPr>
        <w:pStyle w:val="Corpodeltesto"/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/>
      </w:tblPr>
      <w:tblGrid>
        <w:gridCol w:w="814"/>
        <w:gridCol w:w="3675"/>
        <w:gridCol w:w="3210"/>
        <w:gridCol w:w="1170"/>
        <w:gridCol w:w="925"/>
      </w:tblGrid>
      <w:tr w:rsidR="00646C37">
        <w:trPr>
          <w:trHeight w:val="199"/>
        </w:trPr>
        <w:tc>
          <w:tcPr>
            <w:tcW w:w="814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ind w:left="100"/>
              <w:rPr>
                <w:sz w:val="18"/>
              </w:rPr>
            </w:pPr>
            <w:proofErr w:type="spellStart"/>
            <w:r>
              <w:rPr>
                <w:color w:val="252525"/>
                <w:sz w:val="18"/>
              </w:rPr>
              <w:t>n.ord.</w:t>
            </w:r>
            <w:proofErr w:type="spellEnd"/>
          </w:p>
        </w:tc>
        <w:tc>
          <w:tcPr>
            <w:tcW w:w="3675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Cognome e nome</w:t>
            </w:r>
          </w:p>
        </w:tc>
        <w:tc>
          <w:tcPr>
            <w:tcW w:w="3210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Luogo di nascita</w:t>
            </w:r>
          </w:p>
        </w:tc>
        <w:tc>
          <w:tcPr>
            <w:tcW w:w="1170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Data nascita</w:t>
            </w:r>
          </w:p>
        </w:tc>
        <w:tc>
          <w:tcPr>
            <w:tcW w:w="925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ind w:left="0" w:right="367"/>
              <w:jc w:val="right"/>
              <w:rPr>
                <w:sz w:val="18"/>
              </w:rPr>
            </w:pPr>
            <w:proofErr w:type="spellStart"/>
            <w:r>
              <w:rPr>
                <w:color w:val="252525"/>
                <w:sz w:val="18"/>
              </w:rPr>
              <w:t>n.lista</w:t>
            </w:r>
            <w:proofErr w:type="spellEnd"/>
          </w:p>
        </w:tc>
      </w:tr>
      <w:tr w:rsidR="00646C37">
        <w:trPr>
          <w:trHeight w:val="197"/>
        </w:trPr>
        <w:tc>
          <w:tcPr>
            <w:tcW w:w="814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494F6B">
            <w:pPr>
              <w:pStyle w:val="TableParagraph"/>
              <w:spacing w:before="7" w:line="170" w:lineRule="exact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75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143F2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CAROLI ALEX BRAYAN</w:t>
            </w:r>
          </w:p>
        </w:tc>
        <w:tc>
          <w:tcPr>
            <w:tcW w:w="3210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646C37">
            <w:pPr>
              <w:pStyle w:val="TableParagraph"/>
              <w:spacing w:line="177" w:lineRule="exact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143F2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23/06/2002</w:t>
            </w:r>
          </w:p>
        </w:tc>
        <w:tc>
          <w:tcPr>
            <w:tcW w:w="925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143F2C">
            <w:pPr>
              <w:pStyle w:val="TableParagraph"/>
              <w:spacing w:line="177" w:lineRule="exact"/>
              <w:ind w:left="0" w:right="3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46C37">
        <w:trPr>
          <w:trHeight w:val="197"/>
        </w:trPr>
        <w:tc>
          <w:tcPr>
            <w:tcW w:w="814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494F6B">
            <w:pPr>
              <w:pStyle w:val="TableParagraph"/>
              <w:spacing w:before="7" w:line="170" w:lineRule="exact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75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143F2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CAROLI DAVID ANTONY</w:t>
            </w:r>
          </w:p>
        </w:tc>
        <w:tc>
          <w:tcPr>
            <w:tcW w:w="3210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646C37">
            <w:pPr>
              <w:pStyle w:val="TableParagraph"/>
              <w:spacing w:line="177" w:lineRule="exact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143F2C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23/06/2002</w:t>
            </w:r>
          </w:p>
        </w:tc>
        <w:tc>
          <w:tcPr>
            <w:tcW w:w="925" w:type="dxa"/>
            <w:tcBorders>
              <w:top w:val="single" w:sz="12" w:space="0" w:color="010101"/>
              <w:bottom w:val="single" w:sz="12" w:space="0" w:color="010101"/>
            </w:tcBorders>
          </w:tcPr>
          <w:p w:rsidR="00646C37" w:rsidRDefault="00143F2C">
            <w:pPr>
              <w:pStyle w:val="TableParagraph"/>
              <w:spacing w:line="177" w:lineRule="exact"/>
              <w:ind w:left="0" w:right="3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43F2C">
        <w:trPr>
          <w:trHeight w:val="197"/>
        </w:trPr>
        <w:tc>
          <w:tcPr>
            <w:tcW w:w="814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>
            <w:pPr>
              <w:pStyle w:val="TableParagraph"/>
              <w:spacing w:before="7" w:line="170" w:lineRule="exact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75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 w:rsidP="00A61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NICOLUCCI FRANCESCO</w:t>
            </w:r>
          </w:p>
        </w:tc>
        <w:tc>
          <w:tcPr>
            <w:tcW w:w="3210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 w:rsidP="00A617EB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 w:rsidP="00A61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08/09/2002</w:t>
            </w:r>
          </w:p>
        </w:tc>
        <w:tc>
          <w:tcPr>
            <w:tcW w:w="925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>
            <w:pPr>
              <w:pStyle w:val="TableParagraph"/>
              <w:spacing w:line="177" w:lineRule="exact"/>
              <w:ind w:left="0" w:right="35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43F2C" w:rsidTr="00143F2C">
        <w:trPr>
          <w:trHeight w:val="199"/>
        </w:trPr>
        <w:tc>
          <w:tcPr>
            <w:tcW w:w="814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>
            <w:pPr>
              <w:pStyle w:val="TableParagraph"/>
              <w:spacing w:before="7" w:line="173" w:lineRule="exact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75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 w:rsidP="00A61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SANTOCORE ALESSANDRO</w:t>
            </w:r>
          </w:p>
        </w:tc>
        <w:tc>
          <w:tcPr>
            <w:tcW w:w="3210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 w:rsidP="00A617EB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 w:rsidP="00A61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17/12/2002</w:t>
            </w:r>
          </w:p>
        </w:tc>
        <w:tc>
          <w:tcPr>
            <w:tcW w:w="925" w:type="dxa"/>
            <w:tcBorders>
              <w:top w:val="single" w:sz="12" w:space="0" w:color="010101"/>
              <w:bottom w:val="single" w:sz="12" w:space="0" w:color="010101"/>
            </w:tcBorders>
          </w:tcPr>
          <w:p w:rsidR="00143F2C" w:rsidRDefault="00143F2C">
            <w:pPr>
              <w:pStyle w:val="TableParagraph"/>
              <w:ind w:left="0" w:right="35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43F2C">
        <w:trPr>
          <w:trHeight w:val="199"/>
        </w:trPr>
        <w:tc>
          <w:tcPr>
            <w:tcW w:w="814" w:type="dxa"/>
            <w:tcBorders>
              <w:top w:val="single" w:sz="12" w:space="0" w:color="010101"/>
            </w:tcBorders>
          </w:tcPr>
          <w:p w:rsidR="00143F2C" w:rsidRDefault="00143F2C">
            <w:pPr>
              <w:pStyle w:val="TableParagraph"/>
              <w:spacing w:before="7" w:line="173" w:lineRule="exact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75" w:type="dxa"/>
            <w:tcBorders>
              <w:top w:val="single" w:sz="12" w:space="0" w:color="010101"/>
            </w:tcBorders>
          </w:tcPr>
          <w:p w:rsidR="00143F2C" w:rsidRDefault="00143F2C" w:rsidP="00A617EB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SPICCIA FRANCESCO</w:t>
            </w:r>
          </w:p>
        </w:tc>
        <w:tc>
          <w:tcPr>
            <w:tcW w:w="3210" w:type="dxa"/>
            <w:tcBorders>
              <w:top w:val="single" w:sz="12" w:space="0" w:color="010101"/>
            </w:tcBorders>
          </w:tcPr>
          <w:p w:rsidR="00143F2C" w:rsidRDefault="00143F2C" w:rsidP="00A617EB">
            <w:pPr>
              <w:pStyle w:val="TableParagraph"/>
              <w:spacing w:line="177" w:lineRule="exact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10101"/>
            </w:tcBorders>
          </w:tcPr>
          <w:p w:rsidR="00143F2C" w:rsidRDefault="00143F2C" w:rsidP="00A617EB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07/09/2002</w:t>
            </w:r>
          </w:p>
        </w:tc>
        <w:tc>
          <w:tcPr>
            <w:tcW w:w="925" w:type="dxa"/>
            <w:tcBorders>
              <w:top w:val="single" w:sz="12" w:space="0" w:color="010101"/>
            </w:tcBorders>
          </w:tcPr>
          <w:p w:rsidR="00143F2C" w:rsidRDefault="00143F2C">
            <w:pPr>
              <w:pStyle w:val="TableParagraph"/>
              <w:ind w:left="0" w:right="35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646C37" w:rsidRDefault="00646C37">
      <w:pPr>
        <w:pStyle w:val="Corpodeltesto"/>
        <w:spacing w:before="6"/>
        <w:rPr>
          <w:rFonts w:ascii="Times New Roman"/>
          <w:sz w:val="24"/>
        </w:rPr>
      </w:pPr>
    </w:p>
    <w:p w:rsidR="00646C37" w:rsidRDefault="00494F6B">
      <w:pPr>
        <w:ind w:left="114"/>
        <w:rPr>
          <w:rFonts w:ascii="Times New Roman"/>
        </w:rPr>
      </w:pPr>
      <w:r>
        <w:rPr>
          <w:rFonts w:ascii="Times New Roman"/>
        </w:rPr>
        <w:t>Residente aire</w:t>
      </w:r>
    </w:p>
    <w:p w:rsidR="00646C37" w:rsidRDefault="00646C37">
      <w:pPr>
        <w:pStyle w:val="Corpodeltesto"/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/>
      </w:tblPr>
      <w:tblGrid>
        <w:gridCol w:w="814"/>
        <w:gridCol w:w="3675"/>
        <w:gridCol w:w="3210"/>
        <w:gridCol w:w="1170"/>
        <w:gridCol w:w="925"/>
      </w:tblGrid>
      <w:tr w:rsidR="00646C37">
        <w:trPr>
          <w:trHeight w:val="199"/>
        </w:trPr>
        <w:tc>
          <w:tcPr>
            <w:tcW w:w="814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ind w:left="100"/>
              <w:rPr>
                <w:sz w:val="18"/>
              </w:rPr>
            </w:pPr>
            <w:proofErr w:type="spellStart"/>
            <w:r>
              <w:rPr>
                <w:color w:val="252525"/>
                <w:sz w:val="18"/>
              </w:rPr>
              <w:t>n.ord.</w:t>
            </w:r>
            <w:proofErr w:type="spellEnd"/>
          </w:p>
        </w:tc>
        <w:tc>
          <w:tcPr>
            <w:tcW w:w="3675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Cognome e nome</w:t>
            </w:r>
          </w:p>
        </w:tc>
        <w:tc>
          <w:tcPr>
            <w:tcW w:w="3210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Luogo di nascita</w:t>
            </w:r>
          </w:p>
        </w:tc>
        <w:tc>
          <w:tcPr>
            <w:tcW w:w="1170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rPr>
                <w:sz w:val="18"/>
              </w:rPr>
            </w:pPr>
            <w:r>
              <w:rPr>
                <w:color w:val="252525"/>
                <w:sz w:val="18"/>
              </w:rPr>
              <w:t>Data nascita</w:t>
            </w:r>
          </w:p>
        </w:tc>
        <w:tc>
          <w:tcPr>
            <w:tcW w:w="925" w:type="dxa"/>
            <w:tcBorders>
              <w:bottom w:val="single" w:sz="12" w:space="0" w:color="010101"/>
            </w:tcBorders>
            <w:shd w:val="clear" w:color="auto" w:fill="D9D9D9"/>
          </w:tcPr>
          <w:p w:rsidR="00646C37" w:rsidRDefault="00494F6B">
            <w:pPr>
              <w:pStyle w:val="TableParagraph"/>
              <w:ind w:left="0" w:right="367"/>
              <w:jc w:val="right"/>
              <w:rPr>
                <w:sz w:val="18"/>
              </w:rPr>
            </w:pPr>
            <w:proofErr w:type="spellStart"/>
            <w:r>
              <w:rPr>
                <w:color w:val="252525"/>
                <w:sz w:val="18"/>
              </w:rPr>
              <w:t>n.lista</w:t>
            </w:r>
            <w:proofErr w:type="spellEnd"/>
          </w:p>
        </w:tc>
      </w:tr>
      <w:tr w:rsidR="00646C37">
        <w:trPr>
          <w:trHeight w:val="199"/>
        </w:trPr>
        <w:tc>
          <w:tcPr>
            <w:tcW w:w="814" w:type="dxa"/>
            <w:tcBorders>
              <w:top w:val="single" w:sz="12" w:space="0" w:color="010101"/>
            </w:tcBorders>
          </w:tcPr>
          <w:p w:rsidR="00646C37" w:rsidRDefault="00646C37">
            <w:pPr>
              <w:pStyle w:val="TableParagraph"/>
              <w:spacing w:before="7" w:line="173" w:lineRule="exact"/>
              <w:ind w:left="460"/>
              <w:rPr>
                <w:sz w:val="18"/>
              </w:rPr>
            </w:pPr>
          </w:p>
        </w:tc>
        <w:tc>
          <w:tcPr>
            <w:tcW w:w="3675" w:type="dxa"/>
            <w:tcBorders>
              <w:top w:val="single" w:sz="12" w:space="0" w:color="010101"/>
            </w:tcBorders>
          </w:tcPr>
          <w:p w:rsidR="00646C37" w:rsidRDefault="00646C37"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  <w:tcBorders>
              <w:top w:val="single" w:sz="12" w:space="0" w:color="010101"/>
            </w:tcBorders>
          </w:tcPr>
          <w:p w:rsidR="00646C37" w:rsidRDefault="00646C37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10101"/>
            </w:tcBorders>
          </w:tcPr>
          <w:p w:rsidR="00646C37" w:rsidRDefault="00646C37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tcBorders>
              <w:top w:val="single" w:sz="12" w:space="0" w:color="010101"/>
            </w:tcBorders>
          </w:tcPr>
          <w:p w:rsidR="00646C37" w:rsidRDefault="00646C37">
            <w:pPr>
              <w:pStyle w:val="TableParagraph"/>
              <w:ind w:left="0" w:right="352"/>
              <w:jc w:val="right"/>
              <w:rPr>
                <w:sz w:val="18"/>
              </w:rPr>
            </w:pPr>
          </w:p>
        </w:tc>
      </w:tr>
    </w:tbl>
    <w:p w:rsidR="00494F6B" w:rsidRDefault="00494F6B"/>
    <w:sectPr w:rsidR="00494F6B" w:rsidSect="00646C37">
      <w:pgSz w:w="11900" w:h="16820"/>
      <w:pgMar w:top="1640" w:right="840" w:bottom="280" w:left="1020" w:header="5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52" w:rsidRDefault="00CB5C52" w:rsidP="00646C37">
      <w:r>
        <w:separator/>
      </w:r>
    </w:p>
  </w:endnote>
  <w:endnote w:type="continuationSeparator" w:id="0">
    <w:p w:rsidR="00CB5C52" w:rsidRDefault="00CB5C52" w:rsidP="0064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52" w:rsidRDefault="00CB5C52" w:rsidP="00646C37">
      <w:r>
        <w:separator/>
      </w:r>
    </w:p>
  </w:footnote>
  <w:footnote w:type="continuationSeparator" w:id="0">
    <w:p w:rsidR="00CB5C52" w:rsidRDefault="00CB5C52" w:rsidP="0064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37" w:rsidRDefault="00874D4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pt;margin-top:26.5pt;width:197.3pt;height:29.25pt;z-index:-5440;mso-position-horizontal-relative:page;mso-position-vertical-relative:page" filled="f" stroked="f">
          <v:textbox inset="0,0,0,0">
            <w:txbxContent>
              <w:p w:rsidR="00646C37" w:rsidRDefault="00494F6B">
                <w:pPr>
                  <w:spacing w:before="12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Comune di CERRETO </w:t>
                </w:r>
                <w:proofErr w:type="spellStart"/>
                <w:r>
                  <w:rPr>
                    <w:sz w:val="24"/>
                  </w:rPr>
                  <w:t>DI</w:t>
                </w:r>
                <w:proofErr w:type="spellEnd"/>
                <w:r>
                  <w:rPr>
                    <w:sz w:val="24"/>
                  </w:rPr>
                  <w:t xml:space="preserve"> SPOLETO</w:t>
                </w:r>
              </w:p>
              <w:p w:rsidR="00646C37" w:rsidRDefault="00494F6B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Provincia di PERUGIA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1.7pt;margin-top:67.9pt;width:151.9pt;height:15.45pt;z-index:-5416;mso-position-horizontal-relative:page;mso-position-vertical-relative:page" filled="f" stroked="f">
          <v:textbox inset="0,0,0,0">
            <w:txbxContent>
              <w:p w:rsidR="00646C37" w:rsidRDefault="00494F6B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Ufficio Leva e Servizi Militari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11C"/>
    <w:multiLevelType w:val="hybridMultilevel"/>
    <w:tmpl w:val="4ABC7456"/>
    <w:lvl w:ilvl="0" w:tplc="AA2E4C9A">
      <w:start w:val="1"/>
      <w:numFmt w:val="decimal"/>
      <w:lvlText w:val="%1."/>
      <w:lvlJc w:val="left"/>
      <w:pPr>
        <w:ind w:left="608" w:hanging="2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it-IT" w:bidi="it-IT"/>
      </w:rPr>
    </w:lvl>
    <w:lvl w:ilvl="1" w:tplc="29BC735E">
      <w:numFmt w:val="bullet"/>
      <w:lvlText w:val="•"/>
      <w:lvlJc w:val="left"/>
      <w:pPr>
        <w:ind w:left="1544" w:hanging="210"/>
      </w:pPr>
      <w:rPr>
        <w:rFonts w:hint="default"/>
        <w:lang w:val="it-IT" w:eastAsia="it-IT" w:bidi="it-IT"/>
      </w:rPr>
    </w:lvl>
    <w:lvl w:ilvl="2" w:tplc="5E123726">
      <w:numFmt w:val="bullet"/>
      <w:lvlText w:val="•"/>
      <w:lvlJc w:val="left"/>
      <w:pPr>
        <w:ind w:left="2488" w:hanging="210"/>
      </w:pPr>
      <w:rPr>
        <w:rFonts w:hint="default"/>
        <w:lang w:val="it-IT" w:eastAsia="it-IT" w:bidi="it-IT"/>
      </w:rPr>
    </w:lvl>
    <w:lvl w:ilvl="3" w:tplc="2D4651E4">
      <w:numFmt w:val="bullet"/>
      <w:lvlText w:val="•"/>
      <w:lvlJc w:val="left"/>
      <w:pPr>
        <w:ind w:left="3432" w:hanging="210"/>
      </w:pPr>
      <w:rPr>
        <w:rFonts w:hint="default"/>
        <w:lang w:val="it-IT" w:eastAsia="it-IT" w:bidi="it-IT"/>
      </w:rPr>
    </w:lvl>
    <w:lvl w:ilvl="4" w:tplc="2850C9FC">
      <w:numFmt w:val="bullet"/>
      <w:lvlText w:val="•"/>
      <w:lvlJc w:val="left"/>
      <w:pPr>
        <w:ind w:left="4376" w:hanging="210"/>
      </w:pPr>
      <w:rPr>
        <w:rFonts w:hint="default"/>
        <w:lang w:val="it-IT" w:eastAsia="it-IT" w:bidi="it-IT"/>
      </w:rPr>
    </w:lvl>
    <w:lvl w:ilvl="5" w:tplc="40FA1F60">
      <w:numFmt w:val="bullet"/>
      <w:lvlText w:val="•"/>
      <w:lvlJc w:val="left"/>
      <w:pPr>
        <w:ind w:left="5320" w:hanging="210"/>
      </w:pPr>
      <w:rPr>
        <w:rFonts w:hint="default"/>
        <w:lang w:val="it-IT" w:eastAsia="it-IT" w:bidi="it-IT"/>
      </w:rPr>
    </w:lvl>
    <w:lvl w:ilvl="6" w:tplc="E7AE9D8C">
      <w:numFmt w:val="bullet"/>
      <w:lvlText w:val="•"/>
      <w:lvlJc w:val="left"/>
      <w:pPr>
        <w:ind w:left="6264" w:hanging="210"/>
      </w:pPr>
      <w:rPr>
        <w:rFonts w:hint="default"/>
        <w:lang w:val="it-IT" w:eastAsia="it-IT" w:bidi="it-IT"/>
      </w:rPr>
    </w:lvl>
    <w:lvl w:ilvl="7" w:tplc="7998541C">
      <w:numFmt w:val="bullet"/>
      <w:lvlText w:val="•"/>
      <w:lvlJc w:val="left"/>
      <w:pPr>
        <w:ind w:left="7208" w:hanging="210"/>
      </w:pPr>
      <w:rPr>
        <w:rFonts w:hint="default"/>
        <w:lang w:val="it-IT" w:eastAsia="it-IT" w:bidi="it-IT"/>
      </w:rPr>
    </w:lvl>
    <w:lvl w:ilvl="8" w:tplc="33B40AB2">
      <w:numFmt w:val="bullet"/>
      <w:lvlText w:val="•"/>
      <w:lvlJc w:val="left"/>
      <w:pPr>
        <w:ind w:left="8152" w:hanging="21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6C37"/>
    <w:rsid w:val="00143F2C"/>
    <w:rsid w:val="003D343C"/>
    <w:rsid w:val="00494F6B"/>
    <w:rsid w:val="00646C37"/>
    <w:rsid w:val="00874D46"/>
    <w:rsid w:val="00CB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6C3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46C3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46C37"/>
    <w:pPr>
      <w:spacing w:before="92"/>
      <w:ind w:left="3776" w:right="394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46C37"/>
    <w:pPr>
      <w:ind w:left="114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46C37"/>
    <w:pPr>
      <w:ind w:left="114" w:right="285" w:firstLine="284"/>
      <w:jc w:val="both"/>
    </w:pPr>
  </w:style>
  <w:style w:type="paragraph" w:customStyle="1" w:styleId="TableParagraph">
    <w:name w:val="Table Paragraph"/>
    <w:basedOn w:val="Normale"/>
    <w:uiPriority w:val="1"/>
    <w:qFormat/>
    <w:rsid w:val="00646C37"/>
    <w:pPr>
      <w:spacing w:line="180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uno</dc:creator>
  <cp:lastModifiedBy>Utente</cp:lastModifiedBy>
  <cp:revision>2</cp:revision>
  <dcterms:created xsi:type="dcterms:W3CDTF">2019-01-31T08:56:00Z</dcterms:created>
  <dcterms:modified xsi:type="dcterms:W3CDTF">2019-01-31T08:56:00Z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2019-01-31T00:00:00Z</vt:filetime>
  </property>
</Properties>
</file>