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7B5" w:rsidRPr="00D207B5" w:rsidRDefault="00393406" w:rsidP="00D207B5">
      <w:pPr>
        <w:rPr>
          <w:rFonts w:asciiTheme="minorHAnsi" w:hAnsiTheme="minorHAnsi" w:cstheme="minorHAnsi"/>
        </w:rPr>
      </w:pPr>
      <w:bookmarkStart w:id="0" w:name="_GoBack"/>
      <w:bookmarkEnd w:id="0"/>
      <w:r w:rsidRPr="00D207B5">
        <w:rPr>
          <w:rFonts w:asciiTheme="minorHAnsi" w:hAnsiTheme="minorHAnsi" w:cstheme="minorHAnsi"/>
        </w:rPr>
        <w:t xml:space="preserve"> </w:t>
      </w:r>
      <w:r w:rsidR="00C231B3">
        <w:rPr>
          <w:rFonts w:asciiTheme="minorHAnsi" w:hAnsiTheme="minorHAnsi" w:cstheme="minorHAnsi"/>
        </w:rPr>
        <w:t>REP. N. __</w:t>
      </w:r>
      <w:r w:rsidR="00D207B5" w:rsidRPr="00D207B5">
        <w:rPr>
          <w:rFonts w:asciiTheme="minorHAnsi" w:hAnsiTheme="minorHAnsi" w:cstheme="minorHAnsi"/>
        </w:rPr>
        <w:t xml:space="preserve"> / 2018 </w:t>
      </w:r>
      <w:r w:rsidR="00D207B5" w:rsidRPr="00D207B5">
        <w:rPr>
          <w:rFonts w:asciiTheme="minorHAnsi" w:hAnsiTheme="minorHAnsi" w:cstheme="minorHAnsi"/>
          <w:sz w:val="16"/>
          <w:szCs w:val="16"/>
        </w:rPr>
        <w:t>(del repertorio degli atti non soggetti a registrazione o da registrare solo in caso d'uso).</w:t>
      </w:r>
    </w:p>
    <w:p w:rsidR="00D207B5" w:rsidRPr="00D677CC" w:rsidRDefault="00D207B5" w:rsidP="00D207B5">
      <w:pPr>
        <w:jc w:val="center"/>
        <w:rPr>
          <w:rFonts w:asciiTheme="minorHAnsi" w:hAnsiTheme="minorHAnsi" w:cstheme="minorHAnsi"/>
          <w:b/>
          <w:sz w:val="28"/>
          <w:szCs w:val="28"/>
        </w:rPr>
      </w:pPr>
      <w:r w:rsidRPr="00D677CC">
        <w:rPr>
          <w:rFonts w:asciiTheme="minorHAnsi" w:hAnsiTheme="minorHAnsi" w:cstheme="minorHAnsi"/>
          <w:b/>
          <w:sz w:val="28"/>
          <w:szCs w:val="28"/>
        </w:rPr>
        <w:t>COMUNE DI ARQUATA DEL TRONTO</w:t>
      </w:r>
    </w:p>
    <w:p w:rsidR="00D207B5" w:rsidRPr="00D677CC" w:rsidRDefault="00D207B5" w:rsidP="00D207B5">
      <w:pPr>
        <w:jc w:val="center"/>
        <w:rPr>
          <w:rFonts w:asciiTheme="minorHAnsi" w:hAnsiTheme="minorHAnsi" w:cstheme="minorHAnsi"/>
          <w:b/>
          <w:sz w:val="28"/>
          <w:szCs w:val="28"/>
        </w:rPr>
      </w:pPr>
      <w:r w:rsidRPr="00D677CC">
        <w:rPr>
          <w:rFonts w:asciiTheme="minorHAnsi" w:hAnsiTheme="minorHAnsi" w:cstheme="minorHAnsi"/>
          <w:b/>
          <w:sz w:val="28"/>
          <w:szCs w:val="28"/>
        </w:rPr>
        <w:t>UNI</w:t>
      </w:r>
      <w:r w:rsidR="00D677CC" w:rsidRPr="00D677CC">
        <w:rPr>
          <w:rFonts w:asciiTheme="minorHAnsi" w:hAnsiTheme="minorHAnsi" w:cstheme="minorHAnsi"/>
          <w:b/>
          <w:sz w:val="28"/>
          <w:szCs w:val="28"/>
        </w:rPr>
        <w:t>VERSITA’ DEGLI STUDI DI ROMA TRE</w:t>
      </w:r>
      <w:r w:rsidR="00C231B3">
        <w:rPr>
          <w:rFonts w:asciiTheme="minorHAnsi" w:hAnsiTheme="minorHAnsi" w:cstheme="minorHAnsi"/>
          <w:b/>
          <w:sz w:val="28"/>
          <w:szCs w:val="28"/>
        </w:rPr>
        <w:t xml:space="preserve"> (UNIROMA3)</w:t>
      </w:r>
    </w:p>
    <w:p w:rsidR="00D207B5" w:rsidRPr="00D677CC" w:rsidRDefault="00D677CC" w:rsidP="00D207B5">
      <w:pPr>
        <w:jc w:val="center"/>
        <w:rPr>
          <w:rFonts w:asciiTheme="minorHAnsi" w:hAnsiTheme="minorHAnsi" w:cstheme="minorHAnsi"/>
          <w:sz w:val="28"/>
          <w:szCs w:val="28"/>
        </w:rPr>
      </w:pPr>
      <w:r w:rsidRPr="00D677CC">
        <w:rPr>
          <w:rFonts w:asciiTheme="minorHAnsi" w:hAnsiTheme="minorHAnsi" w:cstheme="minorHAnsi"/>
          <w:b/>
          <w:sz w:val="28"/>
          <w:szCs w:val="28"/>
        </w:rPr>
        <w:t>DIPARTIMENTO DI ARCHITETTURA (DARC)</w:t>
      </w:r>
    </w:p>
    <w:p w:rsidR="00D207B5" w:rsidRDefault="00D207B5" w:rsidP="00D207B5">
      <w:pPr>
        <w:jc w:val="center"/>
        <w:rPr>
          <w:rFonts w:ascii="Calibri" w:hAnsi="Calibri" w:cs="Calibri"/>
          <w:b/>
          <w:sz w:val="28"/>
        </w:rPr>
      </w:pPr>
      <w:r>
        <w:rPr>
          <w:rFonts w:ascii="Calibri" w:hAnsi="Calibri" w:cs="Calibri"/>
          <w:b/>
          <w:sz w:val="28"/>
        </w:rPr>
        <w:t>–</w:t>
      </w:r>
    </w:p>
    <w:p w:rsidR="00D207B5" w:rsidRDefault="00D207B5" w:rsidP="00D207B5">
      <w:pPr>
        <w:jc w:val="center"/>
        <w:rPr>
          <w:rFonts w:ascii="Calibri" w:hAnsi="Calibri" w:cs="Calibri"/>
          <w:b/>
          <w:sz w:val="28"/>
        </w:rPr>
      </w:pPr>
      <w:r>
        <w:rPr>
          <w:rFonts w:ascii="Calibri" w:hAnsi="Calibri" w:cs="Calibri"/>
          <w:b/>
          <w:sz w:val="28"/>
        </w:rPr>
        <w:t>ACCORDO DI PROGRAMMA</w:t>
      </w:r>
    </w:p>
    <w:p w:rsidR="00D207B5" w:rsidRPr="00C231B3" w:rsidRDefault="00D207B5" w:rsidP="00D207B5">
      <w:pPr>
        <w:rPr>
          <w:rFonts w:asciiTheme="minorHAnsi" w:hAnsiTheme="minorHAnsi" w:cstheme="minorHAnsi"/>
        </w:rPr>
      </w:pPr>
      <w:r w:rsidRPr="00C231B3">
        <w:rPr>
          <w:rFonts w:asciiTheme="minorHAnsi" w:hAnsiTheme="minorHAnsi" w:cstheme="minorHAnsi"/>
        </w:rPr>
        <w:t xml:space="preserve">per attività di </w:t>
      </w:r>
      <w:r w:rsidR="00C231B3" w:rsidRPr="00C231B3">
        <w:rPr>
          <w:rFonts w:asciiTheme="minorHAnsi" w:hAnsiTheme="minorHAnsi" w:cstheme="minorHAnsi"/>
        </w:rPr>
        <w:t>ricerca, studio ed ipotesi progettuali di ricostruzione, recupero e valorizzazione dei centri storici del Comune di Arquata del Tronto</w:t>
      </w:r>
    </w:p>
    <w:p w:rsidR="00D207B5" w:rsidRPr="00D207B5" w:rsidRDefault="00D207B5" w:rsidP="00D207B5">
      <w:pPr>
        <w:jc w:val="center"/>
        <w:rPr>
          <w:rFonts w:asciiTheme="minorHAnsi" w:hAnsiTheme="minorHAnsi" w:cstheme="minorHAnsi"/>
          <w:b/>
        </w:rPr>
      </w:pPr>
      <w:r w:rsidRPr="00D207B5">
        <w:rPr>
          <w:rFonts w:asciiTheme="minorHAnsi" w:hAnsiTheme="minorHAnsi" w:cstheme="minorHAnsi"/>
          <w:b/>
        </w:rPr>
        <w:t>TRA</w:t>
      </w:r>
    </w:p>
    <w:p w:rsidR="00D207B5" w:rsidRPr="00D207B5" w:rsidRDefault="00D207B5" w:rsidP="00D207B5">
      <w:pPr>
        <w:rPr>
          <w:rFonts w:asciiTheme="minorHAnsi" w:hAnsiTheme="minorHAnsi" w:cstheme="minorHAnsi"/>
        </w:rPr>
      </w:pPr>
      <w:r w:rsidRPr="00D207B5">
        <w:rPr>
          <w:rFonts w:asciiTheme="minorHAnsi" w:hAnsiTheme="minorHAnsi" w:cstheme="minorHAnsi"/>
        </w:rPr>
        <w:t xml:space="preserve">il </w:t>
      </w:r>
      <w:r w:rsidRPr="00D207B5">
        <w:rPr>
          <w:rFonts w:asciiTheme="minorHAnsi" w:hAnsiTheme="minorHAnsi" w:cstheme="minorHAnsi"/>
          <w:b/>
        </w:rPr>
        <w:t>Comune di Arquata del Tronto</w:t>
      </w:r>
      <w:r w:rsidRPr="00D207B5">
        <w:rPr>
          <w:rFonts w:asciiTheme="minorHAnsi" w:hAnsiTheme="minorHAnsi" w:cstheme="minorHAnsi"/>
        </w:rPr>
        <w:t xml:space="preserve"> (di seguito nominato Comune) Codice Fiscale 00353580442, rappresentato nella persona del Sindaco Aleandro Petrucci, nato il 10/01/1946, in Ascoli Piceno, domiciliato per la sua carica presso il Comune di Arquata del Tronto, nella sede provvisoria sita in frazione Borgo snc, munito dei necessari poteri, nel prosieguo del presente atto;</w:t>
      </w:r>
    </w:p>
    <w:p w:rsidR="00D207B5" w:rsidRPr="00D207B5" w:rsidRDefault="00D207B5" w:rsidP="00D207B5">
      <w:pPr>
        <w:jc w:val="center"/>
        <w:rPr>
          <w:rFonts w:asciiTheme="minorHAnsi" w:hAnsiTheme="minorHAnsi" w:cstheme="minorHAnsi"/>
          <w:b/>
        </w:rPr>
      </w:pPr>
      <w:r w:rsidRPr="00D207B5">
        <w:rPr>
          <w:rFonts w:asciiTheme="minorHAnsi" w:hAnsiTheme="minorHAnsi" w:cstheme="minorHAnsi"/>
          <w:b/>
        </w:rPr>
        <w:t>E</w:t>
      </w:r>
    </w:p>
    <w:p w:rsidR="00D207B5" w:rsidRDefault="00D207B5" w:rsidP="00D207B5">
      <w:pPr>
        <w:rPr>
          <w:rFonts w:asciiTheme="minorHAnsi" w:hAnsiTheme="minorHAnsi" w:cstheme="minorHAnsi"/>
        </w:rPr>
      </w:pPr>
      <w:r w:rsidRPr="00D207B5">
        <w:rPr>
          <w:rFonts w:asciiTheme="minorHAnsi" w:hAnsiTheme="minorHAnsi" w:cstheme="minorHAnsi"/>
        </w:rPr>
        <w:t xml:space="preserve">il </w:t>
      </w:r>
      <w:r w:rsidRPr="00D677CC">
        <w:rPr>
          <w:rFonts w:asciiTheme="minorHAnsi" w:hAnsiTheme="minorHAnsi" w:cstheme="minorHAnsi"/>
          <w:b/>
        </w:rPr>
        <w:t xml:space="preserve">Dipartimento di Architettura (DARC) </w:t>
      </w:r>
      <w:r w:rsidR="009B3693">
        <w:rPr>
          <w:rFonts w:asciiTheme="minorHAnsi" w:hAnsiTheme="minorHAnsi" w:cstheme="minorHAnsi"/>
          <w:b/>
        </w:rPr>
        <w:t>dell’U</w:t>
      </w:r>
      <w:r w:rsidRPr="00D677CC">
        <w:rPr>
          <w:rFonts w:asciiTheme="minorHAnsi" w:hAnsiTheme="minorHAnsi" w:cstheme="minorHAnsi"/>
          <w:b/>
        </w:rPr>
        <w:t>niversità degli studi Roma Tre</w:t>
      </w:r>
      <w:r w:rsidR="009B3693">
        <w:rPr>
          <w:rFonts w:asciiTheme="minorHAnsi" w:hAnsiTheme="minorHAnsi" w:cstheme="minorHAnsi"/>
          <w:b/>
        </w:rPr>
        <w:t xml:space="preserve"> (UNIROMA3)</w:t>
      </w:r>
      <w:r w:rsidRPr="00D207B5">
        <w:rPr>
          <w:rFonts w:asciiTheme="minorHAnsi" w:hAnsiTheme="minorHAnsi" w:cstheme="minorHAnsi"/>
        </w:rPr>
        <w:t>, con sede in Roma Largo G.B. Marzi, n. 10, rappresentato dal direttore pro-tempore Prof. Elisabetta Pallottino a tanto autorizzato con delibera del Dipartimento adottata a ratifica in data 21 febbraio 2018.</w:t>
      </w:r>
    </w:p>
    <w:p w:rsidR="00236999" w:rsidRPr="00236999" w:rsidRDefault="00D207B5" w:rsidP="00236999">
      <w:pPr>
        <w:jc w:val="center"/>
        <w:rPr>
          <w:rFonts w:asciiTheme="minorHAnsi" w:hAnsiTheme="minorHAnsi" w:cstheme="minorHAnsi"/>
          <w:b/>
        </w:rPr>
      </w:pPr>
      <w:r w:rsidRPr="00D207B5">
        <w:rPr>
          <w:rFonts w:asciiTheme="minorHAnsi" w:hAnsiTheme="minorHAnsi" w:cstheme="minorHAnsi"/>
          <w:b/>
        </w:rPr>
        <w:t>PREMESSO</w:t>
      </w:r>
      <w:r w:rsidR="00D677CC">
        <w:rPr>
          <w:rFonts w:asciiTheme="minorHAnsi" w:hAnsiTheme="minorHAnsi" w:cstheme="minorHAnsi"/>
          <w:b/>
        </w:rPr>
        <w:t xml:space="preserve"> CHE</w:t>
      </w:r>
    </w:p>
    <w:p w:rsidR="00236999" w:rsidRPr="00D50CB6" w:rsidRDefault="00236999" w:rsidP="00236999">
      <w:pPr>
        <w:pStyle w:val="Paragrafoelenco"/>
        <w:numPr>
          <w:ilvl w:val="0"/>
          <w:numId w:val="43"/>
        </w:numPr>
        <w:rPr>
          <w:rFonts w:asciiTheme="minorHAnsi" w:hAnsiTheme="minorHAnsi" w:cstheme="minorHAnsi"/>
        </w:rPr>
      </w:pPr>
      <w:r w:rsidRPr="00D50CB6">
        <w:rPr>
          <w:rFonts w:asciiTheme="minorHAnsi" w:hAnsiTheme="minorHAnsi" w:cstheme="minorHAnsi"/>
        </w:rPr>
        <w:t>Il Comune di Arquata del Tronto (AP)</w:t>
      </w:r>
      <w:r w:rsidR="00D50CB6" w:rsidRPr="00D50CB6">
        <w:rPr>
          <w:rFonts w:asciiTheme="minorHAnsi" w:hAnsiTheme="minorHAnsi" w:cstheme="minorHAnsi"/>
        </w:rPr>
        <w:t>,</w:t>
      </w:r>
      <w:r w:rsidRPr="00D50CB6">
        <w:rPr>
          <w:rFonts w:asciiTheme="minorHAnsi" w:hAnsiTheme="minorHAnsi" w:cstheme="minorHAnsi"/>
        </w:rPr>
        <w:t xml:space="preserve"> essendo una delle aree dell’Appennino Centrale maggiormente colpite dai terremoti che si sono verificati nel 2016</w:t>
      </w:r>
      <w:r w:rsidR="00D50CB6" w:rsidRPr="00D50CB6">
        <w:rPr>
          <w:rFonts w:asciiTheme="minorHAnsi" w:hAnsiTheme="minorHAnsi" w:cstheme="minorHAnsi"/>
        </w:rPr>
        <w:t>,</w:t>
      </w:r>
      <w:r w:rsidRPr="00D50CB6">
        <w:rPr>
          <w:rFonts w:asciiTheme="minorHAnsi" w:hAnsiTheme="minorHAnsi" w:cstheme="minorHAnsi"/>
        </w:rPr>
        <w:t xml:space="preserve"> ha la necessità di approfondire la conoscenza dei danni subiti dai centri storici ed i monumenti ricadenti nel territorio comunale al fine di prevedere azioni utili alla loro ricostruzione, messa </w:t>
      </w:r>
      <w:r w:rsidRPr="00D50CB6">
        <w:rPr>
          <w:rFonts w:asciiTheme="minorHAnsi" w:hAnsiTheme="minorHAnsi" w:cstheme="minorHAnsi"/>
        </w:rPr>
        <w:lastRenderedPageBreak/>
        <w:t>in sicurezza e restituzione dei valori identitari materiali e immateriali. La presenza in Arquata del Tronto e nei centri storici ricadenti nel Comune, di manufatti architettonici di particolare interesse storico artistico e di un tessuto urbano stratificato e di antica formazione ne fanno un tema di particolare interesse per uno studio approfondito che, partendo da indagini preliminari sull’esistente, giunga ad ipotesi progettuali di recupero edilizio, ricostruzione e di riuso.</w:t>
      </w:r>
    </w:p>
    <w:p w:rsidR="00236999" w:rsidRPr="00D50CB6" w:rsidRDefault="00236999" w:rsidP="00236999">
      <w:pPr>
        <w:pStyle w:val="Paragrafoelenco"/>
        <w:numPr>
          <w:ilvl w:val="0"/>
          <w:numId w:val="43"/>
        </w:numPr>
        <w:rPr>
          <w:rFonts w:asciiTheme="minorHAnsi" w:hAnsiTheme="minorHAnsi" w:cstheme="minorHAnsi"/>
        </w:rPr>
      </w:pPr>
      <w:r w:rsidRPr="00D50CB6">
        <w:rPr>
          <w:rFonts w:asciiTheme="minorHAnsi" w:hAnsiTheme="minorHAnsi" w:cstheme="minorHAnsi"/>
        </w:rPr>
        <w:t>Il DARC, tra le altre attività istituzionali, svolge ricerche applicate nel campo del recupero edilizio ed urbano con particolare riferimento ai centri storici posti in zona sismica (Lazio, Abruzzo, Sicilia, Umbria, Campania, paesi dell’America Latina ecc.).</w:t>
      </w:r>
    </w:p>
    <w:p w:rsidR="00236999" w:rsidRPr="00D50CB6" w:rsidRDefault="00236999" w:rsidP="00D50CB6">
      <w:pPr>
        <w:pStyle w:val="Paragrafoelenco"/>
        <w:numPr>
          <w:ilvl w:val="0"/>
          <w:numId w:val="43"/>
        </w:numPr>
        <w:rPr>
          <w:rFonts w:asciiTheme="minorHAnsi" w:hAnsiTheme="minorHAnsi" w:cstheme="minorHAnsi"/>
        </w:rPr>
      </w:pPr>
      <w:r w:rsidRPr="00D50CB6">
        <w:rPr>
          <w:rFonts w:asciiTheme="minorHAnsi" w:hAnsiTheme="minorHAnsi" w:cstheme="minorHAnsi"/>
        </w:rPr>
        <w:t>È interesse del DARC, e obiettivo della terza missione dell’università, partecipare al processo di ricostruzione delle aree colpite dal terremoto contribuendo alla conoscenza dei luoghi e alla salvaguardia della loro i</w:t>
      </w:r>
      <w:r w:rsidR="00D50CB6">
        <w:rPr>
          <w:rFonts w:asciiTheme="minorHAnsi" w:hAnsiTheme="minorHAnsi" w:cstheme="minorHAnsi"/>
        </w:rPr>
        <w:t>dentità materiale e immateriale;</w:t>
      </w:r>
    </w:p>
    <w:p w:rsidR="00D677CC" w:rsidRDefault="00D207B5" w:rsidP="00D207B5">
      <w:pPr>
        <w:pStyle w:val="Paragrafoelenco"/>
        <w:numPr>
          <w:ilvl w:val="0"/>
          <w:numId w:val="43"/>
        </w:numPr>
        <w:rPr>
          <w:rFonts w:asciiTheme="minorHAnsi" w:hAnsiTheme="minorHAnsi" w:cstheme="minorHAnsi"/>
        </w:rPr>
      </w:pPr>
      <w:r w:rsidRPr="00D677CC">
        <w:rPr>
          <w:rFonts w:asciiTheme="minorHAnsi" w:hAnsiTheme="minorHAnsi" w:cstheme="minorHAnsi"/>
        </w:rPr>
        <w:t>l’art. 15 della Legge 7 agosto 1990, n. 241 stabilisce che le Amministrazioni Pubbliche possono concludere tra loro accordi per disciplinare lo svolgimento in collaborazione di attività di interesse comune e che per tali accordi si osservano, in quanto applicabili, le disposizioni previste dall’art. 11, co</w:t>
      </w:r>
      <w:r w:rsidR="00D50CB6">
        <w:rPr>
          <w:rFonts w:asciiTheme="minorHAnsi" w:hAnsiTheme="minorHAnsi" w:cstheme="minorHAnsi"/>
        </w:rPr>
        <w:t>mmi 2 e 3 della medesima legge;</w:t>
      </w:r>
    </w:p>
    <w:p w:rsidR="00D677CC" w:rsidRDefault="00D207B5" w:rsidP="00D677CC">
      <w:pPr>
        <w:pStyle w:val="Paragrafoelenco"/>
        <w:numPr>
          <w:ilvl w:val="0"/>
          <w:numId w:val="43"/>
        </w:numPr>
        <w:rPr>
          <w:rFonts w:asciiTheme="minorHAnsi" w:hAnsiTheme="minorHAnsi" w:cstheme="minorHAnsi"/>
        </w:rPr>
      </w:pPr>
      <w:r w:rsidRPr="00D677CC">
        <w:rPr>
          <w:rFonts w:asciiTheme="minorHAnsi" w:hAnsiTheme="minorHAnsi" w:cstheme="minorHAnsi"/>
        </w:rPr>
        <w:t xml:space="preserve">un’autorità pubblica può adempiere ai propri compiti anche in collaborazione con altre amministrazioni, cui affidare l’attività purché l’accordo fra amministrazioni preveda un’effettiva cooperazione fra i due enti all’oggetto dell’accordo ed il perseguimento di obiettivi di interesse pubblico; </w:t>
      </w:r>
    </w:p>
    <w:p w:rsidR="00D677CC" w:rsidRDefault="00D207B5" w:rsidP="00D207B5">
      <w:pPr>
        <w:pStyle w:val="Paragrafoelenco"/>
        <w:numPr>
          <w:ilvl w:val="0"/>
          <w:numId w:val="43"/>
        </w:numPr>
        <w:rPr>
          <w:rFonts w:asciiTheme="minorHAnsi" w:hAnsiTheme="minorHAnsi" w:cstheme="minorHAnsi"/>
        </w:rPr>
      </w:pPr>
      <w:r w:rsidRPr="00D677CC">
        <w:rPr>
          <w:rFonts w:asciiTheme="minorHAnsi" w:hAnsiTheme="minorHAnsi" w:cstheme="minorHAnsi"/>
        </w:rPr>
        <w:lastRenderedPageBreak/>
        <w:t>l’interesse di cui al precedente punto può qualificarsi come interesse comune ai sensi del richiamato art. 15 della legge n. 241/90;</w:t>
      </w:r>
    </w:p>
    <w:p w:rsidR="00D677CC" w:rsidRDefault="00D207B5" w:rsidP="00D207B5">
      <w:pPr>
        <w:pStyle w:val="Paragrafoelenco"/>
        <w:numPr>
          <w:ilvl w:val="0"/>
          <w:numId w:val="43"/>
        </w:numPr>
        <w:rPr>
          <w:rFonts w:asciiTheme="minorHAnsi" w:hAnsiTheme="minorHAnsi" w:cstheme="minorHAnsi"/>
        </w:rPr>
      </w:pPr>
      <w:r w:rsidRPr="00D677CC">
        <w:rPr>
          <w:rFonts w:asciiTheme="minorHAnsi" w:hAnsiTheme="minorHAnsi" w:cstheme="minorHAnsi"/>
        </w:rPr>
        <w:t>il Comune</w:t>
      </w:r>
      <w:r w:rsidR="00236999">
        <w:rPr>
          <w:rFonts w:asciiTheme="minorHAnsi" w:hAnsiTheme="minorHAnsi" w:cstheme="minorHAnsi"/>
        </w:rPr>
        <w:t xml:space="preserve"> di Arquata del Tronto e il DARC</w:t>
      </w:r>
      <w:r w:rsidRPr="00D677CC">
        <w:rPr>
          <w:rFonts w:asciiTheme="minorHAnsi" w:hAnsiTheme="minorHAnsi" w:cstheme="minorHAnsi"/>
        </w:rPr>
        <w:t xml:space="preserve"> hanno un comune interesse ad approfondire studi e ricerche riguardanti il progetto di cui in premessa espresso nel suddetto accordo ed in particolare nel</w:t>
      </w:r>
      <w:r w:rsidR="00D50CB6">
        <w:rPr>
          <w:rFonts w:asciiTheme="minorHAnsi" w:hAnsiTheme="minorHAnsi" w:cstheme="minorHAnsi"/>
        </w:rPr>
        <w:t>l’ipotizzare un piano di recupero e ricostruzione per Arquata “capoluogo”;</w:t>
      </w:r>
    </w:p>
    <w:p w:rsidR="00D50CB6" w:rsidRDefault="00D50CB6" w:rsidP="00D50CB6">
      <w:pPr>
        <w:pStyle w:val="Paragrafoelenco"/>
        <w:numPr>
          <w:ilvl w:val="0"/>
          <w:numId w:val="43"/>
        </w:numPr>
        <w:rPr>
          <w:rFonts w:asciiTheme="minorHAnsi" w:hAnsiTheme="minorHAnsi" w:cstheme="minorHAnsi"/>
        </w:rPr>
      </w:pPr>
      <w:r w:rsidRPr="00D50CB6">
        <w:rPr>
          <w:rFonts w:asciiTheme="minorHAnsi" w:hAnsiTheme="minorHAnsi" w:cstheme="minorHAnsi"/>
        </w:rPr>
        <w:t>I sottoscrittori del presente accordo hanno interesse concorrente a promuovere il recupero e la valorizzazione di aree urbane ed edifici danneggiati o distr</w:t>
      </w:r>
      <w:r>
        <w:rPr>
          <w:rFonts w:asciiTheme="minorHAnsi" w:hAnsiTheme="minorHAnsi" w:cstheme="minorHAnsi"/>
        </w:rPr>
        <w:t>utti dai recenti eventi sismici;</w:t>
      </w:r>
    </w:p>
    <w:p w:rsidR="00D50CB6" w:rsidRPr="00D50CB6" w:rsidRDefault="00D50CB6" w:rsidP="00D50CB6">
      <w:pPr>
        <w:pStyle w:val="Paragrafoelenco"/>
        <w:numPr>
          <w:ilvl w:val="0"/>
          <w:numId w:val="43"/>
        </w:numPr>
        <w:rPr>
          <w:rFonts w:asciiTheme="minorHAnsi" w:hAnsiTheme="minorHAnsi" w:cstheme="minorHAnsi"/>
        </w:rPr>
      </w:pPr>
      <w:r w:rsidRPr="00D50CB6">
        <w:rPr>
          <w:rFonts w:asciiTheme="minorHAnsi" w:hAnsiTheme="minorHAnsi" w:cstheme="minorHAnsi"/>
        </w:rPr>
        <w:t>L’attività di recupero, ricostruzione e riuso mirato del centro storico ha funzione strategica nelle dinamiche economiche e sociali dell’area interessata e funziona da volano per la ripresa di tutte le attività collaterali.</w:t>
      </w:r>
    </w:p>
    <w:p w:rsidR="00D677CC" w:rsidRDefault="00D8457E" w:rsidP="00D8457E">
      <w:pPr>
        <w:pStyle w:val="Paragrafoelenco"/>
        <w:numPr>
          <w:ilvl w:val="0"/>
          <w:numId w:val="43"/>
        </w:numPr>
        <w:rPr>
          <w:rFonts w:asciiTheme="minorHAnsi" w:hAnsiTheme="minorHAnsi" w:cstheme="minorHAnsi"/>
        </w:rPr>
      </w:pPr>
      <w:r>
        <w:rPr>
          <w:rFonts w:asciiTheme="minorHAnsi" w:hAnsiTheme="minorHAnsi" w:cstheme="minorHAnsi"/>
        </w:rPr>
        <w:t xml:space="preserve">la </w:t>
      </w:r>
      <w:r w:rsidRPr="00D8457E">
        <w:rPr>
          <w:rFonts w:asciiTheme="minorHAnsi" w:hAnsiTheme="minorHAnsi" w:cstheme="minorHAnsi"/>
        </w:rPr>
        <w:t>Prof. Elisabetta Pallottino</w:t>
      </w:r>
      <w:r w:rsidR="00D207B5" w:rsidRPr="00D8457E">
        <w:rPr>
          <w:rFonts w:asciiTheme="minorHAnsi" w:hAnsiTheme="minorHAnsi" w:cstheme="minorHAnsi"/>
        </w:rPr>
        <w:t>,</w:t>
      </w:r>
      <w:r w:rsidR="00D207B5" w:rsidRPr="00D677CC">
        <w:rPr>
          <w:rFonts w:asciiTheme="minorHAnsi" w:hAnsiTheme="minorHAnsi" w:cstheme="minorHAnsi"/>
        </w:rPr>
        <w:t xml:space="preserve"> nella qualità di </w:t>
      </w:r>
      <w:r w:rsidRPr="00D8457E">
        <w:rPr>
          <w:rFonts w:asciiTheme="minorHAnsi" w:hAnsiTheme="minorHAnsi" w:cstheme="minorHAnsi"/>
        </w:rPr>
        <w:t>direttore pro-tempore</w:t>
      </w:r>
      <w:r>
        <w:rPr>
          <w:rFonts w:asciiTheme="minorHAnsi" w:hAnsiTheme="minorHAnsi" w:cstheme="minorHAnsi"/>
        </w:rPr>
        <w:t xml:space="preserve"> del DARC</w:t>
      </w:r>
      <w:r w:rsidR="00D207B5" w:rsidRPr="00D677CC">
        <w:rPr>
          <w:rFonts w:asciiTheme="minorHAnsi" w:hAnsiTheme="minorHAnsi" w:cstheme="minorHAnsi"/>
        </w:rPr>
        <w:t xml:space="preserve">, ai sensi delle funzioni civilistiche stabilite dal D.M. 363/98, partecipa alla </w:t>
      </w:r>
      <w:r w:rsidR="00D50CB6">
        <w:rPr>
          <w:rFonts w:asciiTheme="minorHAnsi" w:hAnsiTheme="minorHAnsi" w:cstheme="minorHAnsi"/>
        </w:rPr>
        <w:t>stipula del presente documento;</w:t>
      </w:r>
    </w:p>
    <w:p w:rsidR="00D677CC" w:rsidRPr="00D50CB6" w:rsidRDefault="00D207B5" w:rsidP="00D207B5">
      <w:pPr>
        <w:pStyle w:val="Paragrafoelenco"/>
        <w:numPr>
          <w:ilvl w:val="0"/>
          <w:numId w:val="43"/>
        </w:numPr>
        <w:rPr>
          <w:rFonts w:asciiTheme="minorHAnsi" w:hAnsiTheme="minorHAnsi" w:cstheme="minorHAnsi"/>
        </w:rPr>
      </w:pPr>
      <w:r w:rsidRPr="00D50CB6">
        <w:rPr>
          <w:rFonts w:asciiTheme="minorHAnsi" w:hAnsiTheme="minorHAnsi" w:cstheme="minorHAnsi"/>
        </w:rPr>
        <w:t xml:space="preserve">il Consiglio </w:t>
      </w:r>
      <w:r w:rsidR="00D8457E">
        <w:rPr>
          <w:rFonts w:asciiTheme="minorHAnsi" w:hAnsiTheme="minorHAnsi" w:cstheme="minorHAnsi"/>
        </w:rPr>
        <w:t>del DARC</w:t>
      </w:r>
      <w:r w:rsidR="00D50CB6" w:rsidRPr="00D50CB6">
        <w:rPr>
          <w:rFonts w:asciiTheme="minorHAnsi" w:hAnsiTheme="minorHAnsi" w:cstheme="minorHAnsi"/>
        </w:rPr>
        <w:t>, nella seduta n. __ del __/__/2018</w:t>
      </w:r>
      <w:r w:rsidRPr="00D50CB6">
        <w:rPr>
          <w:rFonts w:asciiTheme="minorHAnsi" w:hAnsiTheme="minorHAnsi" w:cstheme="minorHAnsi"/>
        </w:rPr>
        <w:t xml:space="preserve"> ha autorizzato ed approvato la presente proposta di Convenzione dando mandato al </w:t>
      </w:r>
      <w:r w:rsidR="00DB7698">
        <w:rPr>
          <w:rFonts w:asciiTheme="minorHAnsi" w:hAnsiTheme="minorHAnsi" w:cstheme="minorHAnsi"/>
        </w:rPr>
        <w:t>d</w:t>
      </w:r>
      <w:r w:rsidRPr="00DB7698">
        <w:rPr>
          <w:rFonts w:asciiTheme="minorHAnsi" w:hAnsiTheme="minorHAnsi" w:cstheme="minorHAnsi"/>
        </w:rPr>
        <w:t xml:space="preserve">irettore </w:t>
      </w:r>
      <w:r w:rsidR="00DB7698" w:rsidRPr="00DB7698">
        <w:rPr>
          <w:rFonts w:asciiTheme="minorHAnsi" w:hAnsiTheme="minorHAnsi" w:cstheme="minorHAnsi"/>
        </w:rPr>
        <w:t xml:space="preserve">pro-tempore </w:t>
      </w:r>
      <w:r w:rsidR="00D8457E" w:rsidRPr="00DB7698">
        <w:rPr>
          <w:rFonts w:asciiTheme="minorHAnsi" w:hAnsiTheme="minorHAnsi" w:cstheme="minorHAnsi"/>
        </w:rPr>
        <w:t>del DARC</w:t>
      </w:r>
      <w:r w:rsidRPr="00DB7698">
        <w:rPr>
          <w:rFonts w:asciiTheme="minorHAnsi" w:hAnsiTheme="minorHAnsi" w:cstheme="minorHAnsi"/>
        </w:rPr>
        <w:t xml:space="preserve"> </w:t>
      </w:r>
      <w:r w:rsidRPr="00D50CB6">
        <w:rPr>
          <w:rFonts w:asciiTheme="minorHAnsi" w:hAnsiTheme="minorHAnsi" w:cstheme="minorHAnsi"/>
        </w:rPr>
        <w:t>di apportare alla bozza esaminata, depositata agli atti della Segreteria Amministrativa, le integrazioni e/o modifiche eventualmente necessarie ed opportune in fase di stipula;</w:t>
      </w:r>
    </w:p>
    <w:p w:rsidR="00D207B5" w:rsidRPr="00D677CC" w:rsidRDefault="00D207B5" w:rsidP="00D207B5">
      <w:pPr>
        <w:pStyle w:val="Paragrafoelenco"/>
        <w:numPr>
          <w:ilvl w:val="0"/>
          <w:numId w:val="43"/>
        </w:numPr>
        <w:rPr>
          <w:rFonts w:asciiTheme="minorHAnsi" w:hAnsiTheme="minorHAnsi" w:cstheme="minorHAnsi"/>
        </w:rPr>
      </w:pPr>
      <w:r w:rsidRPr="00D677CC">
        <w:rPr>
          <w:rFonts w:asciiTheme="minorHAnsi" w:hAnsiTheme="minorHAnsi" w:cstheme="minorHAnsi"/>
        </w:rPr>
        <w:t>l’art. 18 comma 5 lettera f della Legge 240/2010 prevede che tra i soggetti che possono partecipare ai progetti di ricerca e svolgerne le relative attività presso le Università risultano inclusi i titolari di borse di studio bandite dal soggetto finanziatore;</w:t>
      </w:r>
    </w:p>
    <w:p w:rsidR="00D207B5" w:rsidRPr="00D207B5" w:rsidRDefault="00D207B5" w:rsidP="00D207B5">
      <w:pPr>
        <w:rPr>
          <w:rFonts w:asciiTheme="minorHAnsi" w:hAnsiTheme="minorHAnsi" w:cstheme="minorHAnsi"/>
        </w:rPr>
      </w:pPr>
      <w:r w:rsidRPr="00D207B5">
        <w:rPr>
          <w:rFonts w:asciiTheme="minorHAnsi" w:hAnsiTheme="minorHAnsi" w:cstheme="minorHAnsi"/>
        </w:rPr>
        <w:t xml:space="preserve">Tutto ciò premesso, tra le parti così come costituite, si conviene e si stipula quanto segue: </w:t>
      </w:r>
    </w:p>
    <w:p w:rsidR="00D207B5" w:rsidRPr="00B25610" w:rsidRDefault="00285E42" w:rsidP="00D677CC">
      <w:pPr>
        <w:jc w:val="center"/>
        <w:rPr>
          <w:rFonts w:asciiTheme="minorHAnsi" w:hAnsiTheme="minorHAnsi" w:cstheme="minorHAnsi"/>
          <w:b/>
        </w:rPr>
      </w:pPr>
      <w:r>
        <w:rPr>
          <w:rFonts w:asciiTheme="minorHAnsi" w:hAnsiTheme="minorHAnsi" w:cstheme="minorHAnsi"/>
          <w:b/>
        </w:rPr>
        <w:t>ART</w:t>
      </w:r>
      <w:r w:rsidR="00D207B5" w:rsidRPr="00B25610">
        <w:rPr>
          <w:rFonts w:asciiTheme="minorHAnsi" w:hAnsiTheme="minorHAnsi" w:cstheme="minorHAnsi"/>
          <w:b/>
        </w:rPr>
        <w:t>. 1</w:t>
      </w:r>
      <w:r>
        <w:rPr>
          <w:rFonts w:asciiTheme="minorHAnsi" w:hAnsiTheme="minorHAnsi" w:cstheme="minorHAnsi"/>
          <w:b/>
        </w:rPr>
        <w:t xml:space="preserve"> </w:t>
      </w:r>
      <w:r w:rsidRPr="00B25610">
        <w:rPr>
          <w:rFonts w:asciiTheme="minorHAnsi" w:hAnsiTheme="minorHAnsi" w:cstheme="minorHAnsi"/>
          <w:b/>
        </w:rPr>
        <w:t>–</w:t>
      </w:r>
      <w:r>
        <w:rPr>
          <w:rFonts w:asciiTheme="minorHAnsi" w:hAnsiTheme="minorHAnsi" w:cstheme="minorHAnsi"/>
          <w:b/>
        </w:rPr>
        <w:t xml:space="preserve"> </w:t>
      </w:r>
      <w:r w:rsidR="00D207B5" w:rsidRPr="00B25610">
        <w:rPr>
          <w:rFonts w:asciiTheme="minorHAnsi" w:hAnsiTheme="minorHAnsi" w:cstheme="minorHAnsi"/>
          <w:b/>
        </w:rPr>
        <w:t>Premesse</w:t>
      </w:r>
    </w:p>
    <w:p w:rsidR="00D207B5" w:rsidRPr="00D207B5" w:rsidRDefault="00D207B5" w:rsidP="00D207B5">
      <w:pPr>
        <w:rPr>
          <w:rFonts w:asciiTheme="minorHAnsi" w:hAnsiTheme="minorHAnsi" w:cstheme="minorHAnsi"/>
        </w:rPr>
      </w:pPr>
      <w:r w:rsidRPr="00D207B5">
        <w:rPr>
          <w:rFonts w:asciiTheme="minorHAnsi" w:hAnsiTheme="minorHAnsi" w:cstheme="minorHAnsi"/>
        </w:rPr>
        <w:t>Tutto quanto precede è parte integrante e sostanziale del presente accordo di programma.</w:t>
      </w:r>
    </w:p>
    <w:p w:rsidR="00D207B5" w:rsidRPr="00B25610" w:rsidRDefault="00285E42" w:rsidP="00D677CC">
      <w:pPr>
        <w:jc w:val="center"/>
        <w:rPr>
          <w:rFonts w:asciiTheme="minorHAnsi" w:hAnsiTheme="minorHAnsi" w:cstheme="minorHAnsi"/>
          <w:b/>
        </w:rPr>
      </w:pPr>
      <w:r>
        <w:rPr>
          <w:rFonts w:asciiTheme="minorHAnsi" w:hAnsiTheme="minorHAnsi" w:cstheme="minorHAnsi"/>
          <w:b/>
        </w:rPr>
        <w:t>ART</w:t>
      </w:r>
      <w:r w:rsidR="00D207B5" w:rsidRPr="00B25610">
        <w:rPr>
          <w:rFonts w:asciiTheme="minorHAnsi" w:hAnsiTheme="minorHAnsi" w:cstheme="minorHAnsi"/>
          <w:b/>
        </w:rPr>
        <w:t>. 2 – Oggetto dell’accordo</w:t>
      </w:r>
    </w:p>
    <w:p w:rsidR="003F4DBB" w:rsidRPr="003F4DBB" w:rsidRDefault="003F4DBB" w:rsidP="00D207B5">
      <w:pPr>
        <w:rPr>
          <w:rFonts w:asciiTheme="minorHAnsi" w:hAnsiTheme="minorHAnsi" w:cstheme="minorHAnsi"/>
        </w:rPr>
      </w:pPr>
      <w:r w:rsidRPr="003F4DBB">
        <w:rPr>
          <w:rFonts w:asciiTheme="minorHAnsi" w:hAnsiTheme="minorHAnsi" w:cstheme="minorHAnsi"/>
        </w:rPr>
        <w:t>Le parti si impegnano a promuovere attività di ricerca e di studio e a formulare ipotesi progettuali mirate alla ricostruzione, al recupero e alla valorizzazione dei centri storici del Comune di Arquata del Tronto con particolare attenzione al capoluogo.</w:t>
      </w:r>
    </w:p>
    <w:p w:rsidR="00D207B5" w:rsidRPr="00B25610" w:rsidRDefault="00D207B5" w:rsidP="00B25610">
      <w:pPr>
        <w:jc w:val="center"/>
        <w:rPr>
          <w:rFonts w:asciiTheme="minorHAnsi" w:hAnsiTheme="minorHAnsi" w:cstheme="minorHAnsi"/>
          <w:b/>
        </w:rPr>
      </w:pPr>
      <w:r w:rsidRPr="00B25610">
        <w:rPr>
          <w:rFonts w:asciiTheme="minorHAnsi" w:hAnsiTheme="minorHAnsi" w:cstheme="minorHAnsi"/>
          <w:b/>
        </w:rPr>
        <w:t>ART</w:t>
      </w:r>
      <w:r w:rsidR="00E932DF">
        <w:rPr>
          <w:rFonts w:asciiTheme="minorHAnsi" w:hAnsiTheme="minorHAnsi" w:cstheme="minorHAnsi"/>
          <w:b/>
        </w:rPr>
        <w:t>. 3 – Direzione - Coordinamento -</w:t>
      </w:r>
      <w:r w:rsidRPr="00B25610">
        <w:rPr>
          <w:rFonts w:asciiTheme="minorHAnsi" w:hAnsiTheme="minorHAnsi" w:cstheme="minorHAnsi"/>
          <w:b/>
        </w:rPr>
        <w:t xml:space="preserve"> Accettazione</w:t>
      </w:r>
    </w:p>
    <w:p w:rsidR="00E932DF" w:rsidRDefault="00282A33" w:rsidP="00D207B5">
      <w:pPr>
        <w:rPr>
          <w:rFonts w:asciiTheme="minorHAnsi" w:hAnsiTheme="minorHAnsi" w:cstheme="minorHAnsi"/>
        </w:rPr>
      </w:pPr>
      <w:r>
        <w:rPr>
          <w:rFonts w:asciiTheme="minorHAnsi" w:hAnsiTheme="minorHAnsi" w:cstheme="minorHAnsi"/>
        </w:rPr>
        <w:t>Le parti organizzeranno</w:t>
      </w:r>
      <w:r w:rsidR="00E932DF" w:rsidRPr="00E932DF">
        <w:rPr>
          <w:rFonts w:asciiTheme="minorHAnsi" w:hAnsiTheme="minorHAnsi" w:cstheme="minorHAnsi"/>
        </w:rPr>
        <w:t xml:space="preserve"> i relativi gruppi di riferimento individuando all’interno di essi dei referenti preposti ad una più stretta collaborazione da realizzarsi in loco per la predisposizione delle varie fasi attuative e la gestione dei contatti da tenersi con le istituzioni pubbliche e private in vario modo interagenti con il progetto.</w:t>
      </w:r>
    </w:p>
    <w:p w:rsidR="00D207B5" w:rsidRDefault="00D207B5" w:rsidP="00D207B5">
      <w:pPr>
        <w:rPr>
          <w:rFonts w:asciiTheme="minorHAnsi" w:hAnsiTheme="minorHAnsi" w:cstheme="minorHAnsi"/>
        </w:rPr>
      </w:pPr>
      <w:r w:rsidRPr="00D207B5">
        <w:rPr>
          <w:rFonts w:asciiTheme="minorHAnsi" w:hAnsiTheme="minorHAnsi" w:cstheme="minorHAnsi"/>
        </w:rPr>
        <w:t>Le parti possono concordare variazioni delle attività che si rendessero necessarie per l’ottimal</w:t>
      </w:r>
      <w:r w:rsidR="003F4DBB">
        <w:rPr>
          <w:rFonts w:asciiTheme="minorHAnsi" w:hAnsiTheme="minorHAnsi" w:cstheme="minorHAnsi"/>
        </w:rPr>
        <w:t>e conseguimento degli obiettivi</w:t>
      </w:r>
      <w:r w:rsidR="00DB7698">
        <w:rPr>
          <w:rFonts w:asciiTheme="minorHAnsi" w:hAnsiTheme="minorHAnsi" w:cstheme="minorHAnsi"/>
        </w:rPr>
        <w:t>.</w:t>
      </w:r>
    </w:p>
    <w:p w:rsidR="00DB7698" w:rsidRPr="00EF4D90" w:rsidRDefault="00DB7698" w:rsidP="00D207B5">
      <w:pPr>
        <w:rPr>
          <w:rFonts w:asciiTheme="minorHAnsi" w:hAnsiTheme="minorHAnsi" w:cstheme="minorHAnsi"/>
        </w:rPr>
      </w:pPr>
      <w:r w:rsidRPr="00EF4D90">
        <w:rPr>
          <w:rFonts w:asciiTheme="minorHAnsi" w:hAnsiTheme="minorHAnsi" w:cstheme="minorHAnsi"/>
        </w:rPr>
        <w:t>Il Comune di</w:t>
      </w:r>
      <w:r w:rsidR="003943B0">
        <w:rPr>
          <w:rFonts w:asciiTheme="minorHAnsi" w:hAnsiTheme="minorHAnsi" w:cstheme="minorHAnsi"/>
        </w:rPr>
        <w:t xml:space="preserve"> Arquata del Tronto individua</w:t>
      </w:r>
      <w:r w:rsidRPr="00EF4D90">
        <w:rPr>
          <w:rFonts w:asciiTheme="minorHAnsi" w:hAnsiTheme="minorHAnsi" w:cstheme="minorHAnsi"/>
        </w:rPr>
        <w:t xml:space="preserve"> </w:t>
      </w:r>
      <w:r w:rsidR="003943B0">
        <w:rPr>
          <w:rFonts w:asciiTheme="minorHAnsi" w:hAnsiTheme="minorHAnsi" w:cstheme="minorHAnsi"/>
        </w:rPr>
        <w:t xml:space="preserve">il </w:t>
      </w:r>
      <w:r w:rsidR="003943B0" w:rsidRPr="00EF4D90">
        <w:rPr>
          <w:rFonts w:asciiTheme="minorHAnsi" w:hAnsiTheme="minorHAnsi" w:cstheme="minorHAnsi"/>
        </w:rPr>
        <w:t>Geom. Mauro Fiori</w:t>
      </w:r>
      <w:r w:rsidR="003943B0">
        <w:rPr>
          <w:rFonts w:asciiTheme="minorHAnsi" w:hAnsiTheme="minorHAnsi" w:cstheme="minorHAnsi"/>
        </w:rPr>
        <w:t xml:space="preserve"> quale Responsabile del Servizio Territorio e Ambiente</w:t>
      </w:r>
      <w:r w:rsidR="00EF4D90" w:rsidRPr="00EF4D90">
        <w:rPr>
          <w:rFonts w:asciiTheme="minorHAnsi" w:hAnsiTheme="minorHAnsi" w:cstheme="minorHAnsi"/>
        </w:rPr>
        <w:t>,</w:t>
      </w:r>
      <w:r w:rsidRPr="00EF4D90">
        <w:rPr>
          <w:rFonts w:asciiTheme="minorHAnsi" w:hAnsiTheme="minorHAnsi" w:cstheme="minorHAnsi"/>
        </w:rPr>
        <w:t xml:space="preserve"> </w:t>
      </w:r>
      <w:r w:rsidR="003943B0">
        <w:rPr>
          <w:rFonts w:asciiTheme="minorHAnsi" w:hAnsiTheme="minorHAnsi" w:cstheme="minorHAnsi"/>
        </w:rPr>
        <w:t xml:space="preserve">gli architetti </w:t>
      </w:r>
      <w:r w:rsidR="003943B0" w:rsidRPr="00EF4D90">
        <w:rPr>
          <w:rFonts w:asciiTheme="minorHAnsi" w:hAnsiTheme="minorHAnsi" w:cstheme="minorHAnsi"/>
        </w:rPr>
        <w:t>Davide Olivieri</w:t>
      </w:r>
      <w:r w:rsidR="003943B0">
        <w:rPr>
          <w:rFonts w:asciiTheme="minorHAnsi" w:hAnsiTheme="minorHAnsi" w:cstheme="minorHAnsi"/>
        </w:rPr>
        <w:t xml:space="preserve"> e </w:t>
      </w:r>
      <w:r w:rsidRPr="00EF4D90">
        <w:rPr>
          <w:rFonts w:asciiTheme="minorHAnsi" w:hAnsiTheme="minorHAnsi" w:cstheme="minorHAnsi"/>
        </w:rPr>
        <w:t>Ma</w:t>
      </w:r>
      <w:r w:rsidR="003943B0">
        <w:rPr>
          <w:rFonts w:asciiTheme="minorHAnsi" w:hAnsiTheme="minorHAnsi" w:cstheme="minorHAnsi"/>
        </w:rPr>
        <w:t>nuela Vittori, dipendenti del Comune,</w:t>
      </w:r>
      <w:r w:rsidR="00EF4D90" w:rsidRPr="00EF4D90">
        <w:rPr>
          <w:rFonts w:asciiTheme="minorHAnsi" w:hAnsiTheme="minorHAnsi" w:cstheme="minorHAnsi"/>
        </w:rPr>
        <w:t xml:space="preserve"> come referenti</w:t>
      </w:r>
      <w:r w:rsidR="00282A33">
        <w:rPr>
          <w:rFonts w:asciiTheme="minorHAnsi" w:hAnsiTheme="minorHAnsi" w:cstheme="minorHAnsi"/>
        </w:rPr>
        <w:t xml:space="preserve"> principali</w:t>
      </w:r>
      <w:r w:rsidRPr="00EF4D90">
        <w:rPr>
          <w:rFonts w:asciiTheme="minorHAnsi" w:hAnsiTheme="minorHAnsi" w:cstheme="minorHAnsi"/>
        </w:rPr>
        <w:t xml:space="preserve"> che avranno </w:t>
      </w:r>
      <w:r w:rsidR="003943B0">
        <w:rPr>
          <w:rFonts w:asciiTheme="minorHAnsi" w:hAnsiTheme="minorHAnsi" w:cstheme="minorHAnsi"/>
        </w:rPr>
        <w:t xml:space="preserve">tra l’altro </w:t>
      </w:r>
      <w:r w:rsidRPr="00EF4D90">
        <w:rPr>
          <w:rFonts w:asciiTheme="minorHAnsi" w:hAnsiTheme="minorHAnsi" w:cstheme="minorHAnsi"/>
        </w:rPr>
        <w:t>facoltà di accedere e presenziare allo svo</w:t>
      </w:r>
      <w:r w:rsidR="00282A33">
        <w:rPr>
          <w:rFonts w:asciiTheme="minorHAnsi" w:hAnsiTheme="minorHAnsi" w:cstheme="minorHAnsi"/>
        </w:rPr>
        <w:t>lgimento dell’accordo stesso</w:t>
      </w:r>
      <w:r w:rsidRPr="00EF4D90">
        <w:rPr>
          <w:rFonts w:asciiTheme="minorHAnsi" w:hAnsiTheme="minorHAnsi" w:cstheme="minorHAnsi"/>
        </w:rPr>
        <w:t>.</w:t>
      </w:r>
    </w:p>
    <w:p w:rsidR="00E932DF" w:rsidRDefault="00D8457E" w:rsidP="00D207B5">
      <w:pPr>
        <w:rPr>
          <w:rFonts w:asciiTheme="minorHAnsi" w:hAnsiTheme="minorHAnsi" w:cstheme="minorHAnsi"/>
        </w:rPr>
      </w:pPr>
      <w:r>
        <w:rPr>
          <w:rFonts w:asciiTheme="minorHAnsi" w:hAnsiTheme="minorHAnsi" w:cstheme="minorHAnsi"/>
        </w:rPr>
        <w:t>Il DARC affida al Prof. A</w:t>
      </w:r>
      <w:r w:rsidR="00E932DF" w:rsidRPr="00E932DF">
        <w:rPr>
          <w:rFonts w:asciiTheme="minorHAnsi" w:hAnsiTheme="minorHAnsi" w:cstheme="minorHAnsi"/>
        </w:rPr>
        <w:t>rch. Michele Zampilli il coordinamento dei gruppi di lavoro e i contatti tra il Comune di Arquata del Tronto ed il Dipartimento.</w:t>
      </w:r>
    </w:p>
    <w:p w:rsidR="00D207B5" w:rsidRPr="007E33D0" w:rsidRDefault="007E33D0" w:rsidP="00D207B5">
      <w:pPr>
        <w:rPr>
          <w:rFonts w:asciiTheme="minorHAnsi" w:hAnsiTheme="minorHAnsi" w:cstheme="minorHAnsi"/>
        </w:rPr>
      </w:pPr>
      <w:r>
        <w:rPr>
          <w:rFonts w:asciiTheme="minorHAnsi" w:hAnsiTheme="minorHAnsi" w:cstheme="minorHAnsi"/>
          <w:color w:val="FF0000"/>
        </w:rPr>
        <w:t>Il p</w:t>
      </w:r>
      <w:r w:rsidR="003F4DBB" w:rsidRPr="00D8457E">
        <w:rPr>
          <w:rFonts w:asciiTheme="minorHAnsi" w:hAnsiTheme="minorHAnsi" w:cstheme="minorHAnsi"/>
          <w:color w:val="FF0000"/>
        </w:rPr>
        <w:t>rof.</w:t>
      </w:r>
      <w:r w:rsidR="00D8457E">
        <w:rPr>
          <w:rFonts w:asciiTheme="minorHAnsi" w:hAnsiTheme="minorHAnsi" w:cstheme="minorHAnsi"/>
          <w:color w:val="FF0000"/>
        </w:rPr>
        <w:t xml:space="preserve"> ___________________</w:t>
      </w:r>
      <w:r w:rsidR="00156DE0">
        <w:rPr>
          <w:rFonts w:asciiTheme="minorHAnsi" w:hAnsiTheme="minorHAnsi" w:cstheme="minorHAnsi"/>
          <w:color w:val="FF0000"/>
        </w:rPr>
        <w:t xml:space="preserve"> </w:t>
      </w:r>
      <w:r w:rsidR="003F4DBB" w:rsidRPr="007E33D0">
        <w:rPr>
          <w:rFonts w:asciiTheme="minorHAnsi" w:hAnsiTheme="minorHAnsi" w:cstheme="minorHAnsi"/>
        </w:rPr>
        <w:t>del DARC</w:t>
      </w:r>
      <w:r w:rsidR="00D207B5" w:rsidRPr="007E33D0">
        <w:rPr>
          <w:rFonts w:asciiTheme="minorHAnsi" w:hAnsiTheme="minorHAnsi" w:cstheme="minorHAnsi"/>
        </w:rPr>
        <w:t xml:space="preserve"> accetta la responsabilità scientifica di sua competenza in relazione al programma dell’accordo</w:t>
      </w:r>
      <w:r w:rsidR="003F4DBB" w:rsidRPr="007E33D0">
        <w:rPr>
          <w:rFonts w:asciiTheme="minorHAnsi" w:hAnsiTheme="minorHAnsi" w:cstheme="minorHAnsi"/>
        </w:rPr>
        <w:t xml:space="preserve"> così come previsto all’art. 2.</w:t>
      </w:r>
    </w:p>
    <w:p w:rsidR="00D207B5" w:rsidRPr="00B25610" w:rsidRDefault="00E932DF" w:rsidP="00B25610">
      <w:pPr>
        <w:jc w:val="center"/>
        <w:rPr>
          <w:rFonts w:asciiTheme="minorHAnsi" w:hAnsiTheme="minorHAnsi" w:cstheme="minorHAnsi"/>
          <w:b/>
        </w:rPr>
      </w:pPr>
      <w:r>
        <w:rPr>
          <w:rFonts w:asciiTheme="minorHAnsi" w:hAnsiTheme="minorHAnsi" w:cstheme="minorHAnsi"/>
          <w:b/>
        </w:rPr>
        <w:t>ART. 4 – Durata dell’accordo -</w:t>
      </w:r>
      <w:r w:rsidR="00D207B5" w:rsidRPr="00B25610">
        <w:rPr>
          <w:rFonts w:asciiTheme="minorHAnsi" w:hAnsiTheme="minorHAnsi" w:cstheme="minorHAnsi"/>
          <w:b/>
        </w:rPr>
        <w:t xml:space="preserve"> Proroghe</w:t>
      </w:r>
    </w:p>
    <w:p w:rsidR="00E932DF" w:rsidRPr="00E932DF" w:rsidRDefault="00156DE0" w:rsidP="00E932DF">
      <w:pPr>
        <w:rPr>
          <w:rFonts w:asciiTheme="minorHAnsi" w:hAnsiTheme="minorHAnsi" w:cstheme="minorHAnsi"/>
        </w:rPr>
      </w:pPr>
      <w:r>
        <w:rPr>
          <w:rFonts w:asciiTheme="minorHAnsi" w:hAnsiTheme="minorHAnsi" w:cstheme="minorHAnsi"/>
        </w:rPr>
        <w:t>L’Accordo</w:t>
      </w:r>
      <w:r w:rsidR="00E932DF" w:rsidRPr="00E932DF">
        <w:rPr>
          <w:rFonts w:asciiTheme="minorHAnsi" w:hAnsiTheme="minorHAnsi" w:cstheme="minorHAnsi"/>
        </w:rPr>
        <w:t xml:space="preserve"> ha efficacia a decorrere dalla data di sottoscrizione ed ha validità triennale. È fatto salvo il completamento delle attività già avviate ed in “itinere” precedentemente alla data di scadenza prevista.</w:t>
      </w:r>
    </w:p>
    <w:p w:rsidR="00E932DF" w:rsidRPr="00E932DF" w:rsidRDefault="00156DE0" w:rsidP="00E932DF">
      <w:pPr>
        <w:rPr>
          <w:rFonts w:asciiTheme="minorHAnsi" w:hAnsiTheme="minorHAnsi" w:cstheme="minorHAnsi"/>
        </w:rPr>
      </w:pPr>
      <w:r>
        <w:rPr>
          <w:rFonts w:asciiTheme="minorHAnsi" w:hAnsiTheme="minorHAnsi" w:cstheme="minorHAnsi"/>
        </w:rPr>
        <w:t>L’Accordo</w:t>
      </w:r>
      <w:r w:rsidR="00E932DF" w:rsidRPr="00E932DF">
        <w:rPr>
          <w:rFonts w:asciiTheme="minorHAnsi" w:hAnsiTheme="minorHAnsi" w:cstheme="minorHAnsi"/>
        </w:rPr>
        <w:t xml:space="preserve"> può essere tacitamente rinnovato per un periodo successivo di uguale durata, fatta salva la possibilità consentita alle parti di recedere a mezzo raccomandata A.R. da inoltrare almeno 60 giorni prima della scadenza.</w:t>
      </w:r>
    </w:p>
    <w:p w:rsidR="00E932DF" w:rsidRDefault="00E932DF" w:rsidP="00E932DF">
      <w:pPr>
        <w:rPr>
          <w:rFonts w:asciiTheme="minorHAnsi" w:hAnsiTheme="minorHAnsi" w:cstheme="minorHAnsi"/>
        </w:rPr>
      </w:pPr>
      <w:r w:rsidRPr="00E932DF">
        <w:rPr>
          <w:rFonts w:asciiTheme="minorHAnsi" w:hAnsiTheme="minorHAnsi" w:cstheme="minorHAnsi"/>
        </w:rPr>
        <w:t>È fatta salva la possibilità per le Parti di integrare le finalità prev</w:t>
      </w:r>
      <w:r w:rsidR="00156DE0">
        <w:rPr>
          <w:rFonts w:asciiTheme="minorHAnsi" w:hAnsiTheme="minorHAnsi" w:cstheme="minorHAnsi"/>
        </w:rPr>
        <w:t>iste nel presente Accordo</w:t>
      </w:r>
      <w:r w:rsidRPr="00E932DF">
        <w:rPr>
          <w:rFonts w:asciiTheme="minorHAnsi" w:hAnsiTheme="minorHAnsi" w:cstheme="minorHAnsi"/>
        </w:rPr>
        <w:t xml:space="preserve"> e ciò attraverso la sottoscrizione di specifici atti di </w:t>
      </w:r>
      <w:r>
        <w:rPr>
          <w:rFonts w:asciiTheme="minorHAnsi" w:hAnsiTheme="minorHAnsi" w:cstheme="minorHAnsi"/>
        </w:rPr>
        <w:t>natura integrativa</w:t>
      </w:r>
      <w:r w:rsidRPr="00E932DF">
        <w:rPr>
          <w:rFonts w:asciiTheme="minorHAnsi" w:hAnsiTheme="minorHAnsi" w:cstheme="minorHAnsi"/>
        </w:rPr>
        <w:t>.</w:t>
      </w:r>
    </w:p>
    <w:p w:rsidR="00D207B5" w:rsidRPr="00B25610" w:rsidRDefault="00D207B5" w:rsidP="00E932DF">
      <w:pPr>
        <w:jc w:val="center"/>
        <w:rPr>
          <w:rFonts w:asciiTheme="minorHAnsi" w:hAnsiTheme="minorHAnsi" w:cstheme="minorHAnsi"/>
          <w:b/>
        </w:rPr>
      </w:pPr>
      <w:r w:rsidRPr="00B25610">
        <w:rPr>
          <w:rFonts w:asciiTheme="minorHAnsi" w:hAnsiTheme="minorHAnsi" w:cstheme="minorHAnsi"/>
          <w:b/>
        </w:rPr>
        <w:t>ART. 5 – Adempimenti delle Parti</w:t>
      </w:r>
    </w:p>
    <w:p w:rsidR="00E932DF" w:rsidRDefault="00E932DF" w:rsidP="00E932DF">
      <w:pPr>
        <w:rPr>
          <w:rFonts w:asciiTheme="minorHAnsi" w:hAnsiTheme="minorHAnsi" w:cstheme="minorHAnsi"/>
        </w:rPr>
      </w:pPr>
      <w:r w:rsidRPr="00E932DF">
        <w:rPr>
          <w:rFonts w:asciiTheme="minorHAnsi" w:hAnsiTheme="minorHAnsi" w:cstheme="minorHAnsi"/>
        </w:rPr>
        <w:t>Le parti si impegnano congiuntamente ad organizzare:</w:t>
      </w:r>
    </w:p>
    <w:p w:rsidR="00E932DF" w:rsidRDefault="00E932DF" w:rsidP="00E932DF">
      <w:pPr>
        <w:pStyle w:val="Paragrafoelenco"/>
        <w:numPr>
          <w:ilvl w:val="0"/>
          <w:numId w:val="44"/>
        </w:numPr>
        <w:rPr>
          <w:rFonts w:asciiTheme="minorHAnsi" w:hAnsiTheme="minorHAnsi" w:cstheme="minorHAnsi"/>
        </w:rPr>
      </w:pPr>
      <w:r w:rsidRPr="00E932DF">
        <w:rPr>
          <w:rFonts w:asciiTheme="minorHAnsi" w:hAnsiTheme="minorHAnsi" w:cstheme="minorHAnsi"/>
        </w:rPr>
        <w:t>attività di promozione mediante mostre e convegni sulle tematiche affro</w:t>
      </w:r>
      <w:r>
        <w:rPr>
          <w:rFonts w:asciiTheme="minorHAnsi" w:hAnsiTheme="minorHAnsi" w:cstheme="minorHAnsi"/>
        </w:rPr>
        <w:t>ntate;</w:t>
      </w:r>
    </w:p>
    <w:p w:rsidR="00E932DF" w:rsidRDefault="00E932DF" w:rsidP="00E932DF">
      <w:pPr>
        <w:pStyle w:val="Paragrafoelenco"/>
        <w:numPr>
          <w:ilvl w:val="0"/>
          <w:numId w:val="44"/>
        </w:numPr>
        <w:rPr>
          <w:rFonts w:asciiTheme="minorHAnsi" w:hAnsiTheme="minorHAnsi" w:cstheme="minorHAnsi"/>
        </w:rPr>
      </w:pPr>
      <w:r w:rsidRPr="00E932DF">
        <w:rPr>
          <w:rFonts w:asciiTheme="minorHAnsi" w:hAnsiTheme="minorHAnsi" w:cstheme="minorHAnsi"/>
        </w:rPr>
        <w:t>iniziative di coinvolgimento di soggetti terzi mediante seminari, giornate di studio e laboratori didattici su specifici argomenti e problematiche da concordare;</w:t>
      </w:r>
    </w:p>
    <w:p w:rsidR="00E932DF" w:rsidRPr="00E932DF" w:rsidRDefault="00E932DF" w:rsidP="00E932DF">
      <w:pPr>
        <w:pStyle w:val="Paragrafoelenco"/>
        <w:numPr>
          <w:ilvl w:val="0"/>
          <w:numId w:val="44"/>
        </w:numPr>
        <w:rPr>
          <w:rFonts w:asciiTheme="minorHAnsi" w:hAnsiTheme="minorHAnsi" w:cstheme="minorHAnsi"/>
        </w:rPr>
      </w:pPr>
      <w:r w:rsidRPr="00E932DF">
        <w:rPr>
          <w:rFonts w:asciiTheme="minorHAnsi" w:hAnsiTheme="minorHAnsi" w:cstheme="minorHAnsi"/>
        </w:rPr>
        <w:t>attività articolate e interagenti con altri momenti formativi, già presenti sul territorio (associazioni culturali, scuole, operatori turistici, professionali ed imprenditoriali), finalizzate a determinare la consapevolezza della “opportunità” e della “utilità” di interventi di recupero come prospettiva di sviluppo economico, turistico e culturale.</w:t>
      </w:r>
    </w:p>
    <w:p w:rsidR="00D207B5" w:rsidRPr="00D207B5" w:rsidRDefault="00D207B5" w:rsidP="00D207B5">
      <w:pPr>
        <w:rPr>
          <w:rFonts w:asciiTheme="minorHAnsi" w:hAnsiTheme="minorHAnsi" w:cstheme="minorHAnsi"/>
        </w:rPr>
      </w:pPr>
      <w:r w:rsidRPr="00D207B5">
        <w:rPr>
          <w:rFonts w:asciiTheme="minorHAnsi" w:hAnsiTheme="minorHAnsi" w:cstheme="minorHAnsi"/>
        </w:rPr>
        <w:t>Il Comune di</w:t>
      </w:r>
      <w:r w:rsidR="003F4DBB">
        <w:rPr>
          <w:rFonts w:asciiTheme="minorHAnsi" w:hAnsiTheme="minorHAnsi" w:cstheme="minorHAnsi"/>
        </w:rPr>
        <w:t xml:space="preserve"> Arquata del Tronto fornirà al</w:t>
      </w:r>
      <w:r w:rsidRPr="00D207B5">
        <w:rPr>
          <w:rFonts w:asciiTheme="minorHAnsi" w:hAnsiTheme="minorHAnsi" w:cstheme="minorHAnsi"/>
        </w:rPr>
        <w:t xml:space="preserve"> </w:t>
      </w:r>
      <w:r w:rsidR="003F4DBB">
        <w:rPr>
          <w:rFonts w:asciiTheme="minorHAnsi" w:hAnsiTheme="minorHAnsi" w:cstheme="minorHAnsi"/>
        </w:rPr>
        <w:t xml:space="preserve">DARC </w:t>
      </w:r>
      <w:r w:rsidRPr="00D207B5">
        <w:rPr>
          <w:rFonts w:asciiTheme="minorHAnsi" w:hAnsiTheme="minorHAnsi" w:cstheme="minorHAnsi"/>
        </w:rPr>
        <w:t>tutta la documentazione di base necessaria e indispensabile da ut</w:t>
      </w:r>
      <w:r w:rsidR="003F4DBB">
        <w:rPr>
          <w:rFonts w:asciiTheme="minorHAnsi" w:hAnsiTheme="minorHAnsi" w:cstheme="minorHAnsi"/>
        </w:rPr>
        <w:t>ilizzare nella ricerca e il DARC stesso</w:t>
      </w:r>
      <w:r w:rsidRPr="00D207B5">
        <w:rPr>
          <w:rFonts w:asciiTheme="minorHAnsi" w:hAnsiTheme="minorHAnsi" w:cstheme="minorHAnsi"/>
        </w:rPr>
        <w:t xml:space="preserve"> sarà responsabile del rispetto di tali materiali da parte del suo personale. </w:t>
      </w:r>
    </w:p>
    <w:p w:rsidR="00D207B5" w:rsidRDefault="00E932DF" w:rsidP="00D207B5">
      <w:pPr>
        <w:rPr>
          <w:rFonts w:asciiTheme="minorHAnsi" w:hAnsiTheme="minorHAnsi" w:cstheme="minorHAnsi"/>
        </w:rPr>
      </w:pPr>
      <w:r>
        <w:rPr>
          <w:rFonts w:asciiTheme="minorHAnsi" w:hAnsiTheme="minorHAnsi" w:cstheme="minorHAnsi"/>
        </w:rPr>
        <w:t>Il DARC</w:t>
      </w:r>
      <w:r w:rsidR="00D207B5" w:rsidRPr="00D207B5">
        <w:rPr>
          <w:rFonts w:asciiTheme="minorHAnsi" w:hAnsiTheme="minorHAnsi" w:cstheme="minorHAnsi"/>
        </w:rPr>
        <w:t xml:space="preserve">, nella persona del </w:t>
      </w:r>
      <w:r w:rsidR="007E33D0">
        <w:rPr>
          <w:rFonts w:asciiTheme="minorHAnsi" w:hAnsiTheme="minorHAnsi" w:cstheme="minorHAnsi"/>
          <w:color w:val="FF0000"/>
        </w:rPr>
        <w:t>p</w:t>
      </w:r>
      <w:r w:rsidR="00D207B5" w:rsidRPr="007E33D0">
        <w:rPr>
          <w:rFonts w:asciiTheme="minorHAnsi" w:hAnsiTheme="minorHAnsi" w:cstheme="minorHAnsi"/>
          <w:color w:val="FF0000"/>
        </w:rPr>
        <w:t xml:space="preserve">rof. </w:t>
      </w:r>
      <w:r w:rsidR="003F4DBB" w:rsidRPr="007E33D0">
        <w:rPr>
          <w:rFonts w:asciiTheme="minorHAnsi" w:hAnsiTheme="minorHAnsi" w:cstheme="minorHAnsi"/>
          <w:color w:val="FF0000"/>
        </w:rPr>
        <w:t>_________________</w:t>
      </w:r>
      <w:r w:rsidR="00D207B5" w:rsidRPr="007E33D0">
        <w:rPr>
          <w:rFonts w:asciiTheme="minorHAnsi" w:hAnsiTheme="minorHAnsi" w:cstheme="minorHAnsi"/>
        </w:rPr>
        <w:t>,</w:t>
      </w:r>
      <w:r w:rsidR="00D207B5" w:rsidRPr="007E33D0">
        <w:rPr>
          <w:rFonts w:asciiTheme="minorHAnsi" w:hAnsiTheme="minorHAnsi" w:cstheme="minorHAnsi"/>
          <w:color w:val="FF0000"/>
        </w:rPr>
        <w:t xml:space="preserve"> </w:t>
      </w:r>
      <w:r w:rsidR="00156DE0">
        <w:rPr>
          <w:rFonts w:asciiTheme="minorHAnsi" w:hAnsiTheme="minorHAnsi" w:cstheme="minorHAnsi"/>
        </w:rPr>
        <w:t>r</w:t>
      </w:r>
      <w:r w:rsidR="00D207B5" w:rsidRPr="00D207B5">
        <w:rPr>
          <w:rFonts w:asciiTheme="minorHAnsi" w:hAnsiTheme="minorHAnsi" w:cstheme="minorHAnsi"/>
        </w:rPr>
        <w:t xml:space="preserve">esponsabile scientifico, farà pervenire al </w:t>
      </w:r>
      <w:r w:rsidR="00156DE0">
        <w:rPr>
          <w:rFonts w:asciiTheme="minorHAnsi" w:hAnsiTheme="minorHAnsi" w:cstheme="minorHAnsi"/>
        </w:rPr>
        <w:t>Comune</w:t>
      </w:r>
      <w:r w:rsidR="00D207B5" w:rsidRPr="00D207B5">
        <w:rPr>
          <w:rFonts w:asciiTheme="minorHAnsi" w:hAnsiTheme="minorHAnsi" w:cstheme="minorHAnsi"/>
        </w:rPr>
        <w:t xml:space="preserve"> la relazione final</w:t>
      </w:r>
      <w:r w:rsidR="003F4DBB">
        <w:rPr>
          <w:rFonts w:asciiTheme="minorHAnsi" w:hAnsiTheme="minorHAnsi" w:cstheme="minorHAnsi"/>
        </w:rPr>
        <w:t>e sui risultati delle ricerche.</w:t>
      </w:r>
    </w:p>
    <w:p w:rsidR="00E932DF" w:rsidRPr="00E932DF" w:rsidRDefault="00E932DF" w:rsidP="00E932DF">
      <w:pPr>
        <w:jc w:val="center"/>
        <w:rPr>
          <w:rFonts w:asciiTheme="minorHAnsi" w:hAnsiTheme="minorHAnsi" w:cstheme="minorHAnsi"/>
          <w:b/>
        </w:rPr>
      </w:pPr>
      <w:r w:rsidRPr="00E932DF">
        <w:rPr>
          <w:rFonts w:asciiTheme="minorHAnsi" w:hAnsiTheme="minorHAnsi" w:cstheme="minorHAnsi"/>
          <w:b/>
        </w:rPr>
        <w:t>ART. 6 – Programmazione delle attività</w:t>
      </w:r>
    </w:p>
    <w:p w:rsidR="00E932DF" w:rsidRDefault="00E932DF" w:rsidP="00E932DF">
      <w:pPr>
        <w:rPr>
          <w:rFonts w:asciiTheme="minorHAnsi" w:hAnsiTheme="minorHAnsi" w:cstheme="minorHAnsi"/>
        </w:rPr>
      </w:pPr>
      <w:r w:rsidRPr="00E932DF">
        <w:rPr>
          <w:rFonts w:asciiTheme="minorHAnsi" w:hAnsiTheme="minorHAnsi" w:cstheme="minorHAnsi"/>
        </w:rPr>
        <w:t>L’attività riguardante il tema in oggetto sarà articolata, in concorso con il Comune, con altri enti pubblici o privati, secondo un programma da definire che avrà come temi di ricerca:</w:t>
      </w:r>
    </w:p>
    <w:p w:rsidR="00E932DF" w:rsidRDefault="00E932DF" w:rsidP="00E932DF">
      <w:pPr>
        <w:pStyle w:val="Paragrafoelenco"/>
        <w:numPr>
          <w:ilvl w:val="0"/>
          <w:numId w:val="45"/>
        </w:numPr>
        <w:rPr>
          <w:rFonts w:asciiTheme="minorHAnsi" w:hAnsiTheme="minorHAnsi" w:cstheme="minorHAnsi"/>
        </w:rPr>
      </w:pPr>
      <w:r w:rsidRPr="00E932DF">
        <w:rPr>
          <w:rFonts w:asciiTheme="minorHAnsi" w:hAnsiTheme="minorHAnsi" w:cstheme="minorHAnsi"/>
        </w:rPr>
        <w:t>studi storico-documentari preliminari;</w:t>
      </w:r>
    </w:p>
    <w:p w:rsidR="00E932DF" w:rsidRDefault="00E932DF" w:rsidP="00E932DF">
      <w:pPr>
        <w:pStyle w:val="Paragrafoelenco"/>
        <w:numPr>
          <w:ilvl w:val="0"/>
          <w:numId w:val="45"/>
        </w:numPr>
        <w:rPr>
          <w:rFonts w:asciiTheme="minorHAnsi" w:hAnsiTheme="minorHAnsi" w:cstheme="minorHAnsi"/>
        </w:rPr>
      </w:pPr>
      <w:r w:rsidRPr="00E932DF">
        <w:rPr>
          <w:rFonts w:asciiTheme="minorHAnsi" w:hAnsiTheme="minorHAnsi" w:cstheme="minorHAnsi"/>
        </w:rPr>
        <w:t xml:space="preserve">analisi dei tipi edilizi, dei tessuti urbani e del paesaggio circostante anche sulla base di documenti d’archivio e foto d’epoca; </w:t>
      </w:r>
    </w:p>
    <w:p w:rsidR="00E932DF" w:rsidRDefault="00E932DF" w:rsidP="00E932DF">
      <w:pPr>
        <w:pStyle w:val="Paragrafoelenco"/>
        <w:numPr>
          <w:ilvl w:val="0"/>
          <w:numId w:val="45"/>
        </w:numPr>
        <w:rPr>
          <w:rFonts w:asciiTheme="minorHAnsi" w:hAnsiTheme="minorHAnsi" w:cstheme="minorHAnsi"/>
        </w:rPr>
      </w:pPr>
      <w:r w:rsidRPr="00E932DF">
        <w:rPr>
          <w:rFonts w:asciiTheme="minorHAnsi" w:hAnsiTheme="minorHAnsi" w:cstheme="minorHAnsi"/>
        </w:rPr>
        <w:t>rilievo e catalogazione degli elementi costruttivi, di consolidamento e di finitura;</w:t>
      </w:r>
    </w:p>
    <w:p w:rsidR="00E932DF" w:rsidRDefault="00E932DF" w:rsidP="00E932DF">
      <w:pPr>
        <w:pStyle w:val="Paragrafoelenco"/>
        <w:numPr>
          <w:ilvl w:val="0"/>
          <w:numId w:val="45"/>
        </w:numPr>
        <w:rPr>
          <w:rFonts w:asciiTheme="minorHAnsi" w:hAnsiTheme="minorHAnsi" w:cstheme="minorHAnsi"/>
        </w:rPr>
      </w:pPr>
      <w:r w:rsidRPr="00E932DF">
        <w:rPr>
          <w:rFonts w:asciiTheme="minorHAnsi" w:hAnsiTheme="minorHAnsi" w:cstheme="minorHAnsi"/>
        </w:rPr>
        <w:t>rilievo delle consistenze a scala urbana ed edilizia anche con l’uso di tecniche innovative (laser scanner, drone)</w:t>
      </w:r>
      <w:r w:rsidR="00424256">
        <w:rPr>
          <w:rFonts w:asciiTheme="minorHAnsi" w:hAnsiTheme="minorHAnsi" w:cstheme="minorHAnsi"/>
        </w:rPr>
        <w:t>;</w:t>
      </w:r>
    </w:p>
    <w:p w:rsidR="00E932DF" w:rsidRDefault="00E932DF" w:rsidP="00E932DF">
      <w:pPr>
        <w:pStyle w:val="Paragrafoelenco"/>
        <w:numPr>
          <w:ilvl w:val="0"/>
          <w:numId w:val="45"/>
        </w:numPr>
        <w:rPr>
          <w:rFonts w:asciiTheme="minorHAnsi" w:hAnsiTheme="minorHAnsi" w:cstheme="minorHAnsi"/>
        </w:rPr>
      </w:pPr>
      <w:r w:rsidRPr="00E932DF">
        <w:rPr>
          <w:rFonts w:asciiTheme="minorHAnsi" w:hAnsiTheme="minorHAnsi" w:cstheme="minorHAnsi"/>
        </w:rPr>
        <w:t>elaborazione di linee guida per progetti di ricostruzione, recupero edilizio e urbano;</w:t>
      </w:r>
    </w:p>
    <w:p w:rsidR="00E932DF" w:rsidRDefault="00E932DF" w:rsidP="00E932DF">
      <w:pPr>
        <w:pStyle w:val="Paragrafoelenco"/>
        <w:numPr>
          <w:ilvl w:val="0"/>
          <w:numId w:val="45"/>
        </w:numPr>
        <w:rPr>
          <w:rFonts w:asciiTheme="minorHAnsi" w:hAnsiTheme="minorHAnsi" w:cstheme="minorHAnsi"/>
        </w:rPr>
      </w:pPr>
      <w:r w:rsidRPr="00E932DF">
        <w:rPr>
          <w:rFonts w:asciiTheme="minorHAnsi" w:hAnsiTheme="minorHAnsi" w:cstheme="minorHAnsi"/>
        </w:rPr>
        <w:t>esposizione degli elaborati e delle soluzioni progettuali prodotte;</w:t>
      </w:r>
    </w:p>
    <w:p w:rsidR="00E932DF" w:rsidRPr="00E932DF" w:rsidRDefault="00E932DF" w:rsidP="00E932DF">
      <w:pPr>
        <w:pStyle w:val="Paragrafoelenco"/>
        <w:numPr>
          <w:ilvl w:val="0"/>
          <w:numId w:val="45"/>
        </w:numPr>
        <w:rPr>
          <w:rFonts w:asciiTheme="minorHAnsi" w:hAnsiTheme="minorHAnsi" w:cstheme="minorHAnsi"/>
        </w:rPr>
      </w:pPr>
      <w:r w:rsidRPr="00E932DF">
        <w:rPr>
          <w:rFonts w:asciiTheme="minorHAnsi" w:hAnsiTheme="minorHAnsi" w:cstheme="minorHAnsi"/>
        </w:rPr>
        <w:t xml:space="preserve">attivazione di laboratori didattici rivolti sia a studenti che a tecnici e maestranze impegnati nell’attività di recupero. </w:t>
      </w:r>
    </w:p>
    <w:p w:rsidR="00E932DF" w:rsidRDefault="00E932DF" w:rsidP="00E932DF">
      <w:pPr>
        <w:rPr>
          <w:rFonts w:asciiTheme="minorHAnsi" w:hAnsiTheme="minorHAnsi" w:cstheme="minorHAnsi"/>
        </w:rPr>
      </w:pPr>
      <w:r w:rsidRPr="00E932DF">
        <w:rPr>
          <w:rFonts w:asciiTheme="minorHAnsi" w:hAnsiTheme="minorHAnsi" w:cstheme="minorHAnsi"/>
        </w:rPr>
        <w:t>Sogg</w:t>
      </w:r>
      <w:r w:rsidR="00424256">
        <w:rPr>
          <w:rFonts w:asciiTheme="minorHAnsi" w:hAnsiTheme="minorHAnsi" w:cstheme="minorHAnsi"/>
        </w:rPr>
        <w:t xml:space="preserve">etti coinvolti nel progetto di </w:t>
      </w:r>
      <w:r w:rsidRPr="00E932DF">
        <w:rPr>
          <w:rFonts w:asciiTheme="minorHAnsi" w:hAnsiTheme="minorHAnsi" w:cstheme="minorHAnsi"/>
        </w:rPr>
        <w:t>restauro urbano e ricostruzione del centro storico di Arquata del Tronto saranno:</w:t>
      </w:r>
    </w:p>
    <w:p w:rsidR="00E932DF" w:rsidRDefault="00E932DF" w:rsidP="00E932DF">
      <w:pPr>
        <w:pStyle w:val="Paragrafoelenco"/>
        <w:numPr>
          <w:ilvl w:val="0"/>
          <w:numId w:val="46"/>
        </w:numPr>
        <w:rPr>
          <w:rFonts w:asciiTheme="minorHAnsi" w:hAnsiTheme="minorHAnsi" w:cstheme="minorHAnsi"/>
        </w:rPr>
      </w:pPr>
      <w:r w:rsidRPr="00E932DF">
        <w:rPr>
          <w:rFonts w:asciiTheme="minorHAnsi" w:hAnsiTheme="minorHAnsi" w:cstheme="minorHAnsi"/>
        </w:rPr>
        <w:t>docenti, ricercatori, dottorandi, assegnisti e collaboratori del DARC;</w:t>
      </w:r>
    </w:p>
    <w:p w:rsidR="00E932DF" w:rsidRDefault="00E932DF" w:rsidP="00E932DF">
      <w:pPr>
        <w:pStyle w:val="Paragrafoelenco"/>
        <w:numPr>
          <w:ilvl w:val="0"/>
          <w:numId w:val="46"/>
        </w:numPr>
        <w:rPr>
          <w:rFonts w:asciiTheme="minorHAnsi" w:hAnsiTheme="minorHAnsi" w:cstheme="minorHAnsi"/>
        </w:rPr>
      </w:pPr>
      <w:r w:rsidRPr="00E932DF">
        <w:rPr>
          <w:rFonts w:asciiTheme="minorHAnsi" w:hAnsiTheme="minorHAnsi" w:cstheme="minorHAnsi"/>
        </w:rPr>
        <w:t xml:space="preserve">studenti del Corso di Laurea magistrale in </w:t>
      </w:r>
      <w:r>
        <w:rPr>
          <w:rFonts w:asciiTheme="minorHAnsi" w:hAnsiTheme="minorHAnsi" w:cstheme="minorHAnsi"/>
        </w:rPr>
        <w:t>Architettura-Restauro del DARC;</w:t>
      </w:r>
    </w:p>
    <w:p w:rsidR="00E932DF" w:rsidRDefault="00E932DF" w:rsidP="00E932DF">
      <w:pPr>
        <w:pStyle w:val="Paragrafoelenco"/>
        <w:numPr>
          <w:ilvl w:val="0"/>
          <w:numId w:val="46"/>
        </w:numPr>
        <w:rPr>
          <w:rFonts w:asciiTheme="minorHAnsi" w:hAnsiTheme="minorHAnsi" w:cstheme="minorHAnsi"/>
        </w:rPr>
      </w:pPr>
      <w:r w:rsidRPr="00E932DF">
        <w:rPr>
          <w:rFonts w:asciiTheme="minorHAnsi" w:hAnsiTheme="minorHAnsi" w:cstheme="minorHAnsi"/>
        </w:rPr>
        <w:t xml:space="preserve">studenti del Master internazionale di II livello in “Restauro architettonico e cultura del patrimonio” e del 1° anno del Master internazionale di II livello in “Culture del patrimonio. Conoscenza, tutela, valorizzazione, gestione” (durata biennale), attivati presso il DARC; </w:t>
      </w:r>
    </w:p>
    <w:p w:rsidR="00E932DF" w:rsidRPr="00E932DF" w:rsidRDefault="00E932DF" w:rsidP="00E932DF">
      <w:pPr>
        <w:pStyle w:val="Paragrafoelenco"/>
        <w:numPr>
          <w:ilvl w:val="0"/>
          <w:numId w:val="46"/>
        </w:numPr>
        <w:rPr>
          <w:rFonts w:asciiTheme="minorHAnsi" w:hAnsiTheme="minorHAnsi" w:cstheme="minorHAnsi"/>
        </w:rPr>
      </w:pPr>
      <w:r w:rsidRPr="00E932DF">
        <w:rPr>
          <w:rFonts w:asciiTheme="minorHAnsi" w:hAnsiTheme="minorHAnsi" w:cstheme="minorHAnsi"/>
        </w:rPr>
        <w:t>operatori e tecnici locali interessati a vari livelli alle attività di recupero.</w:t>
      </w:r>
    </w:p>
    <w:p w:rsidR="00D207B5" w:rsidRPr="00B25610" w:rsidRDefault="00D207B5" w:rsidP="00B25610">
      <w:pPr>
        <w:jc w:val="center"/>
        <w:rPr>
          <w:rFonts w:asciiTheme="minorHAnsi" w:hAnsiTheme="minorHAnsi" w:cstheme="minorHAnsi"/>
          <w:b/>
        </w:rPr>
      </w:pPr>
      <w:r w:rsidRPr="00B25610">
        <w:rPr>
          <w:rFonts w:asciiTheme="minorHAnsi" w:hAnsiTheme="minorHAnsi" w:cstheme="minorHAnsi"/>
          <w:b/>
        </w:rPr>
        <w:t>ART. 7 –   Risultati e pubblicazione</w:t>
      </w:r>
    </w:p>
    <w:p w:rsidR="00D207B5" w:rsidRPr="00D207B5" w:rsidRDefault="00D207B5" w:rsidP="00D207B5">
      <w:pPr>
        <w:rPr>
          <w:rFonts w:asciiTheme="minorHAnsi" w:hAnsiTheme="minorHAnsi" w:cstheme="minorHAnsi"/>
        </w:rPr>
      </w:pPr>
      <w:r w:rsidRPr="00D207B5">
        <w:rPr>
          <w:rFonts w:asciiTheme="minorHAnsi" w:hAnsiTheme="minorHAnsi" w:cstheme="minorHAnsi"/>
        </w:rPr>
        <w:t>I risultati scientifici delle attività saranno di proprietà, con pari quota, delle parti sottoscrittrici dell’accordo.</w:t>
      </w:r>
    </w:p>
    <w:p w:rsidR="00D207B5" w:rsidRPr="00D207B5" w:rsidRDefault="00D207B5" w:rsidP="00D207B5">
      <w:pPr>
        <w:rPr>
          <w:rFonts w:asciiTheme="minorHAnsi" w:hAnsiTheme="minorHAnsi" w:cstheme="minorHAnsi"/>
        </w:rPr>
      </w:pPr>
      <w:r w:rsidRPr="00D207B5">
        <w:rPr>
          <w:rFonts w:asciiTheme="minorHAnsi" w:hAnsiTheme="minorHAnsi" w:cstheme="minorHAnsi"/>
        </w:rPr>
        <w:t>Per quanto qui non previsto il rapporto rimane soggetto alla regolamentazione portata dall’art. 246 del D.lgs. 10/02/2005 n.30.</w:t>
      </w:r>
    </w:p>
    <w:p w:rsidR="00D207B5" w:rsidRPr="00D207B5" w:rsidRDefault="00D207B5" w:rsidP="00D207B5">
      <w:pPr>
        <w:rPr>
          <w:rFonts w:asciiTheme="minorHAnsi" w:hAnsiTheme="minorHAnsi" w:cstheme="minorHAnsi"/>
        </w:rPr>
      </w:pPr>
      <w:r w:rsidRPr="00D207B5">
        <w:rPr>
          <w:rFonts w:asciiTheme="minorHAnsi" w:hAnsiTheme="minorHAnsi" w:cstheme="minorHAnsi"/>
        </w:rPr>
        <w:t xml:space="preserve">Le pubblicazioni e le diffusioni cui potranno dar luogo i risultati delle attività dovranno recare l’indicazione che il lavoro è stato svolto in collaborazione e con il contributo del Comune di Arquata del Tronto nell’ambito dell’accordo di cui in rubrica.  </w:t>
      </w:r>
    </w:p>
    <w:p w:rsidR="00D207B5" w:rsidRPr="00B25610" w:rsidRDefault="00285E42" w:rsidP="00B25610">
      <w:pPr>
        <w:jc w:val="center"/>
        <w:rPr>
          <w:rFonts w:asciiTheme="minorHAnsi" w:hAnsiTheme="minorHAnsi" w:cstheme="minorHAnsi"/>
          <w:b/>
        </w:rPr>
      </w:pPr>
      <w:r>
        <w:rPr>
          <w:rFonts w:asciiTheme="minorHAnsi" w:hAnsiTheme="minorHAnsi" w:cstheme="minorHAnsi"/>
          <w:b/>
        </w:rPr>
        <w:t>ART</w:t>
      </w:r>
      <w:r w:rsidR="00D207B5" w:rsidRPr="00B25610">
        <w:rPr>
          <w:rFonts w:asciiTheme="minorHAnsi" w:hAnsiTheme="minorHAnsi" w:cstheme="minorHAnsi"/>
          <w:b/>
        </w:rPr>
        <w:t xml:space="preserve">. 8 </w:t>
      </w:r>
      <w:r w:rsidR="00424256" w:rsidRPr="00B25610">
        <w:rPr>
          <w:rFonts w:asciiTheme="minorHAnsi" w:hAnsiTheme="minorHAnsi" w:cstheme="minorHAnsi"/>
          <w:b/>
        </w:rPr>
        <w:t>–</w:t>
      </w:r>
      <w:r w:rsidR="00424256">
        <w:rPr>
          <w:rFonts w:asciiTheme="minorHAnsi" w:hAnsiTheme="minorHAnsi" w:cstheme="minorHAnsi"/>
          <w:b/>
        </w:rPr>
        <w:t xml:space="preserve"> </w:t>
      </w:r>
      <w:r w:rsidR="00D207B5" w:rsidRPr="00B25610">
        <w:rPr>
          <w:rFonts w:asciiTheme="minorHAnsi" w:hAnsiTheme="minorHAnsi" w:cstheme="minorHAnsi"/>
          <w:b/>
        </w:rPr>
        <w:t>Individuazione soggetti con obblighi</w:t>
      </w:r>
    </w:p>
    <w:p w:rsidR="00D207B5" w:rsidRPr="003F4DBB" w:rsidRDefault="00D207B5" w:rsidP="003F4DBB">
      <w:pPr>
        <w:jc w:val="center"/>
        <w:rPr>
          <w:rFonts w:asciiTheme="minorHAnsi" w:hAnsiTheme="minorHAnsi" w:cstheme="minorHAnsi"/>
          <w:b/>
        </w:rPr>
      </w:pPr>
      <w:r w:rsidRPr="003F4DBB">
        <w:rPr>
          <w:rFonts w:asciiTheme="minorHAnsi" w:hAnsiTheme="minorHAnsi" w:cstheme="minorHAnsi"/>
          <w:b/>
        </w:rPr>
        <w:t>sulla sicurezza e prevenzione sul lavoro</w:t>
      </w:r>
    </w:p>
    <w:p w:rsidR="00D207B5" w:rsidRPr="00D207B5" w:rsidRDefault="00D207B5" w:rsidP="00D207B5">
      <w:pPr>
        <w:rPr>
          <w:rFonts w:asciiTheme="minorHAnsi" w:hAnsiTheme="minorHAnsi" w:cstheme="minorHAnsi"/>
        </w:rPr>
      </w:pPr>
      <w:r w:rsidRPr="00D207B5">
        <w:rPr>
          <w:rFonts w:asciiTheme="minorHAnsi" w:hAnsiTheme="minorHAnsi" w:cstheme="minorHAnsi"/>
        </w:rPr>
        <w:t xml:space="preserve">Le Parti restano, ciascuna per proprio conto, singolarmente ed esclusivamente responsabili per l’attuazione, nei locali e laboratori di propria pertinenza, delle misure di prevenzione e tutela della salute e della sicurezza nei luoghi di lavoro, secondo quanto previsto dal D.lgs. 81/2008 e </w:t>
      </w:r>
      <w:proofErr w:type="gramStart"/>
      <w:r w:rsidRPr="00D207B5">
        <w:rPr>
          <w:rFonts w:asciiTheme="minorHAnsi" w:hAnsiTheme="minorHAnsi" w:cstheme="minorHAnsi"/>
        </w:rPr>
        <w:t>s.m.i..</w:t>
      </w:r>
      <w:proofErr w:type="gramEnd"/>
    </w:p>
    <w:p w:rsidR="00B543BC" w:rsidRDefault="00D207B5" w:rsidP="00D207B5">
      <w:pPr>
        <w:rPr>
          <w:rFonts w:asciiTheme="minorHAnsi" w:hAnsiTheme="minorHAnsi" w:cstheme="minorHAnsi"/>
        </w:rPr>
      </w:pPr>
      <w:r w:rsidRPr="00D207B5">
        <w:rPr>
          <w:rFonts w:asciiTheme="minorHAnsi" w:hAnsiTheme="minorHAnsi" w:cstheme="minorHAnsi"/>
        </w:rPr>
        <w:t>In attuazione Art. 10 del D.M. 363/98 (Regolamento recante norme per l'individuazione delle particolari esigenze delle università e degli istituti di istruzione universitaria ai fini delle norme contenute nel d.lgs. 19 settembre 1994, n. 626, e successive modificazioni ed inte</w:t>
      </w:r>
      <w:r w:rsidR="00156DE0">
        <w:rPr>
          <w:rFonts w:asciiTheme="minorHAnsi" w:hAnsiTheme="minorHAnsi" w:cstheme="minorHAnsi"/>
        </w:rPr>
        <w:t>grazioni)</w:t>
      </w:r>
      <w:r w:rsidR="003F4DBB">
        <w:rPr>
          <w:rFonts w:asciiTheme="minorHAnsi" w:hAnsiTheme="minorHAnsi" w:cstheme="minorHAnsi"/>
        </w:rPr>
        <w:t xml:space="preserve"> il Direttore del DARC</w:t>
      </w:r>
      <w:r w:rsidR="00B543BC">
        <w:rPr>
          <w:rFonts w:asciiTheme="minorHAnsi" w:hAnsiTheme="minorHAnsi" w:cstheme="minorHAnsi"/>
        </w:rPr>
        <w:t>, come sopra indicato</w:t>
      </w:r>
      <w:r w:rsidRPr="00D207B5">
        <w:rPr>
          <w:rFonts w:asciiTheme="minorHAnsi" w:hAnsiTheme="minorHAnsi" w:cstheme="minorHAnsi"/>
        </w:rPr>
        <w:t>, ai sensi d</w:t>
      </w:r>
      <w:r w:rsidR="00B543BC">
        <w:rPr>
          <w:rFonts w:asciiTheme="minorHAnsi" w:hAnsiTheme="minorHAnsi" w:cstheme="minorHAnsi"/>
        </w:rPr>
        <w:t>el Regolamento suddetto, viene individuato come soggetto</w:t>
      </w:r>
      <w:r w:rsidRPr="00D207B5">
        <w:rPr>
          <w:rFonts w:asciiTheme="minorHAnsi" w:hAnsiTheme="minorHAnsi" w:cstheme="minorHAnsi"/>
        </w:rPr>
        <w:t xml:space="preserve"> a cui competono gli obblighi previsti </w:t>
      </w:r>
      <w:r w:rsidR="00156DE0">
        <w:rPr>
          <w:rFonts w:asciiTheme="minorHAnsi" w:hAnsiTheme="minorHAnsi" w:cstheme="minorHAnsi"/>
        </w:rPr>
        <w:t>dal D.lgs. 81/2008 e come tali</w:t>
      </w:r>
      <w:r w:rsidRPr="00D207B5">
        <w:rPr>
          <w:rFonts w:asciiTheme="minorHAnsi" w:hAnsiTheme="minorHAnsi" w:cstheme="minorHAnsi"/>
        </w:rPr>
        <w:t>, garantisc</w:t>
      </w:r>
      <w:r w:rsidR="00B543BC">
        <w:rPr>
          <w:rFonts w:asciiTheme="minorHAnsi" w:hAnsiTheme="minorHAnsi" w:cstheme="minorHAnsi"/>
        </w:rPr>
        <w:t xml:space="preserve">e </w:t>
      </w:r>
      <w:r w:rsidRPr="00D207B5">
        <w:rPr>
          <w:rFonts w:asciiTheme="minorHAnsi" w:hAnsiTheme="minorHAnsi" w:cstheme="minorHAnsi"/>
        </w:rPr>
        <w:t xml:space="preserve">l’applicazione e il rispetto della legislazione in materia di prevenzione, protezione, sicurezza e igiene del lavoro nei locali e nelle strutture dell’Università di </w:t>
      </w:r>
      <w:r w:rsidR="003F4DBB">
        <w:rPr>
          <w:rFonts w:asciiTheme="minorHAnsi" w:hAnsiTheme="minorHAnsi" w:cstheme="minorHAnsi"/>
        </w:rPr>
        <w:t>Roma Tre</w:t>
      </w:r>
      <w:r w:rsidRPr="00D207B5">
        <w:rPr>
          <w:rFonts w:asciiTheme="minorHAnsi" w:hAnsiTheme="minorHAnsi" w:cstheme="minorHAnsi"/>
        </w:rPr>
        <w:t xml:space="preserve"> dove opererà il personale</w:t>
      </w:r>
      <w:r w:rsidR="00B543BC">
        <w:rPr>
          <w:rFonts w:asciiTheme="minorHAnsi" w:hAnsiTheme="minorHAnsi" w:cstheme="minorHAnsi"/>
        </w:rPr>
        <w:t xml:space="preserve"> ai fini del presente rapporto.</w:t>
      </w:r>
    </w:p>
    <w:p w:rsidR="00D207B5" w:rsidRPr="00D207B5" w:rsidRDefault="00D207B5" w:rsidP="00D207B5">
      <w:pPr>
        <w:rPr>
          <w:rFonts w:asciiTheme="minorHAnsi" w:hAnsiTheme="minorHAnsi" w:cstheme="minorHAnsi"/>
        </w:rPr>
      </w:pPr>
      <w:r w:rsidRPr="00D207B5">
        <w:rPr>
          <w:rFonts w:asciiTheme="minorHAnsi" w:hAnsiTheme="minorHAnsi" w:cstheme="minorHAnsi"/>
        </w:rPr>
        <w:t xml:space="preserve">Allo stesso modo e reciprocamente il Comune di Arquata del Tronto assume a suo esclusivo onere e carico tutti gli oneri relativi all’applicazione delle norme in materia di salute e sicurezza sui luoghi di lavoro anche nei confronti del personale dipendente </w:t>
      </w:r>
      <w:r w:rsidR="00B543BC">
        <w:rPr>
          <w:rFonts w:asciiTheme="minorHAnsi" w:hAnsiTheme="minorHAnsi" w:cstheme="minorHAnsi"/>
        </w:rPr>
        <w:t>e/o parasubordinato del DARC</w:t>
      </w:r>
      <w:r w:rsidRPr="00D207B5">
        <w:rPr>
          <w:rFonts w:asciiTheme="minorHAnsi" w:hAnsiTheme="minorHAnsi" w:cstheme="minorHAnsi"/>
        </w:rPr>
        <w:t xml:space="preserve"> che, in relazione al presente </w:t>
      </w:r>
      <w:r w:rsidR="00156DE0">
        <w:rPr>
          <w:rFonts w:asciiTheme="minorHAnsi" w:hAnsiTheme="minorHAnsi" w:cstheme="minorHAnsi"/>
        </w:rPr>
        <w:t>accordo</w:t>
      </w:r>
      <w:r w:rsidRPr="00D207B5">
        <w:rPr>
          <w:rFonts w:asciiTheme="minorHAnsi" w:hAnsiTheme="minorHAnsi" w:cstheme="minorHAnsi"/>
        </w:rPr>
        <w:t>, si trovi per qualsiasi ragione presso i locali o le strutture della Committente.</w:t>
      </w:r>
    </w:p>
    <w:p w:rsidR="00D207B5" w:rsidRPr="00B25610" w:rsidRDefault="00285E42" w:rsidP="00B25610">
      <w:pPr>
        <w:jc w:val="center"/>
        <w:rPr>
          <w:rFonts w:asciiTheme="minorHAnsi" w:hAnsiTheme="minorHAnsi" w:cstheme="minorHAnsi"/>
          <w:b/>
        </w:rPr>
      </w:pPr>
      <w:r>
        <w:rPr>
          <w:rFonts w:asciiTheme="minorHAnsi" w:hAnsiTheme="minorHAnsi" w:cstheme="minorHAnsi"/>
          <w:b/>
        </w:rPr>
        <w:t>ART</w:t>
      </w:r>
      <w:r w:rsidR="00D207B5" w:rsidRPr="00B25610">
        <w:rPr>
          <w:rFonts w:asciiTheme="minorHAnsi" w:hAnsiTheme="minorHAnsi" w:cstheme="minorHAnsi"/>
          <w:b/>
        </w:rPr>
        <w:t xml:space="preserve">. 9 </w:t>
      </w:r>
      <w:r w:rsidR="00424256" w:rsidRPr="00B25610">
        <w:rPr>
          <w:rFonts w:asciiTheme="minorHAnsi" w:hAnsiTheme="minorHAnsi" w:cstheme="minorHAnsi"/>
          <w:b/>
        </w:rPr>
        <w:t>–</w:t>
      </w:r>
      <w:r w:rsidR="00424256">
        <w:rPr>
          <w:rFonts w:asciiTheme="minorHAnsi" w:hAnsiTheme="minorHAnsi" w:cstheme="minorHAnsi"/>
          <w:b/>
        </w:rPr>
        <w:t xml:space="preserve"> </w:t>
      </w:r>
      <w:r w:rsidR="00D207B5" w:rsidRPr="00B25610">
        <w:rPr>
          <w:rFonts w:asciiTheme="minorHAnsi" w:hAnsiTheme="minorHAnsi" w:cstheme="minorHAnsi"/>
          <w:b/>
        </w:rPr>
        <w:t>Tutela dei dati personali</w:t>
      </w:r>
    </w:p>
    <w:p w:rsidR="00D207B5" w:rsidRPr="00D207B5" w:rsidRDefault="00D207B5" w:rsidP="00D207B5">
      <w:pPr>
        <w:rPr>
          <w:rFonts w:asciiTheme="minorHAnsi" w:hAnsiTheme="minorHAnsi" w:cstheme="minorHAnsi"/>
        </w:rPr>
      </w:pPr>
      <w:r w:rsidRPr="00D207B5">
        <w:rPr>
          <w:rFonts w:asciiTheme="minorHAnsi" w:hAnsiTheme="minorHAnsi" w:cstheme="minorHAnsi"/>
        </w:rPr>
        <w:t xml:space="preserve">Con la sottoscrizione del presente accordo, ciascuna parte autorizza l’altra parte all’inserimento dei propri dati nelle rispettive banche dati e ne autorizza altresì il trattamento. Ciascuna delle parti autorizza espressamente l’altra parte a comunicare i propri dati a terzi, qualora tale comunicazione sia necessaria in funzione degli adempimenti, diritti ed obblighi di legge connessi all’esecuzione del presente </w:t>
      </w:r>
      <w:r w:rsidR="00156DE0">
        <w:rPr>
          <w:rFonts w:asciiTheme="minorHAnsi" w:hAnsiTheme="minorHAnsi" w:cstheme="minorHAnsi"/>
        </w:rPr>
        <w:t>accordo</w:t>
      </w:r>
      <w:r w:rsidRPr="00D207B5">
        <w:rPr>
          <w:rFonts w:asciiTheme="minorHAnsi" w:hAnsiTheme="minorHAnsi" w:cstheme="minorHAnsi"/>
        </w:rPr>
        <w:t>, ovvero renda più agevole la gestione dei rapporti dallo stesso derivanti.</w:t>
      </w:r>
    </w:p>
    <w:p w:rsidR="00D207B5" w:rsidRPr="00D207B5" w:rsidRDefault="00D207B5" w:rsidP="00D207B5">
      <w:pPr>
        <w:rPr>
          <w:rFonts w:asciiTheme="minorHAnsi" w:hAnsiTheme="minorHAnsi" w:cstheme="minorHAnsi"/>
        </w:rPr>
      </w:pPr>
      <w:r w:rsidRPr="00D207B5">
        <w:rPr>
          <w:rFonts w:asciiTheme="minorHAnsi" w:hAnsiTheme="minorHAnsi" w:cstheme="minorHAnsi"/>
        </w:rPr>
        <w:t>Le parti prendono altresì atto dei diritti a loro riconosciuti dall’art. 7 del D.lgs. 196/2003 sulla tutela dei dati personali, ed in particolare del diritto di chiedere l’aggiornamento, la rettifica o la cancellazione degli stessi.</w:t>
      </w:r>
    </w:p>
    <w:p w:rsidR="00D207B5" w:rsidRPr="00B25610" w:rsidRDefault="00285E42" w:rsidP="00B25610">
      <w:pPr>
        <w:jc w:val="center"/>
        <w:rPr>
          <w:rFonts w:asciiTheme="minorHAnsi" w:hAnsiTheme="minorHAnsi" w:cstheme="minorHAnsi"/>
          <w:b/>
        </w:rPr>
      </w:pPr>
      <w:r>
        <w:rPr>
          <w:rFonts w:asciiTheme="minorHAnsi" w:hAnsiTheme="minorHAnsi" w:cstheme="minorHAnsi"/>
          <w:b/>
        </w:rPr>
        <w:t>ART</w:t>
      </w:r>
      <w:r w:rsidR="00D207B5" w:rsidRPr="00B25610">
        <w:rPr>
          <w:rFonts w:asciiTheme="minorHAnsi" w:hAnsiTheme="minorHAnsi" w:cstheme="minorHAnsi"/>
          <w:b/>
        </w:rPr>
        <w:t xml:space="preserve">. 10 </w:t>
      </w:r>
      <w:bookmarkStart w:id="1" w:name="OLE_LINK6"/>
      <w:bookmarkStart w:id="2" w:name="OLE_LINK7"/>
      <w:r w:rsidR="00D207B5" w:rsidRPr="00B25610">
        <w:rPr>
          <w:rFonts w:asciiTheme="minorHAnsi" w:hAnsiTheme="minorHAnsi" w:cstheme="minorHAnsi"/>
          <w:b/>
        </w:rPr>
        <w:t>–</w:t>
      </w:r>
      <w:bookmarkEnd w:id="1"/>
      <w:bookmarkEnd w:id="2"/>
      <w:r w:rsidR="00D207B5" w:rsidRPr="00B25610">
        <w:rPr>
          <w:rFonts w:asciiTheme="minorHAnsi" w:hAnsiTheme="minorHAnsi" w:cstheme="minorHAnsi"/>
          <w:b/>
        </w:rPr>
        <w:t xml:space="preserve"> Recesso</w:t>
      </w:r>
    </w:p>
    <w:p w:rsidR="003F4DBB" w:rsidRDefault="00D207B5" w:rsidP="00D207B5">
      <w:pPr>
        <w:rPr>
          <w:rFonts w:asciiTheme="minorHAnsi" w:hAnsiTheme="minorHAnsi" w:cstheme="minorHAnsi"/>
        </w:rPr>
      </w:pPr>
      <w:r w:rsidRPr="00D207B5">
        <w:rPr>
          <w:rFonts w:asciiTheme="minorHAnsi" w:hAnsiTheme="minorHAnsi" w:cstheme="minorHAnsi"/>
        </w:rPr>
        <w:t xml:space="preserve">Ciascuna parte potrà recedere dal presente </w:t>
      </w:r>
      <w:r w:rsidR="00156DE0">
        <w:rPr>
          <w:rFonts w:asciiTheme="minorHAnsi" w:hAnsiTheme="minorHAnsi" w:cstheme="minorHAnsi"/>
        </w:rPr>
        <w:t>accordo</w:t>
      </w:r>
      <w:r w:rsidRPr="00D207B5">
        <w:rPr>
          <w:rFonts w:asciiTheme="minorHAnsi" w:hAnsiTheme="minorHAnsi" w:cstheme="minorHAnsi"/>
        </w:rPr>
        <w:t xml:space="preserve"> in ogni tempo, dandone comunicazione all’altra parte con un preavviso di trenta giorni mediante raccomandata con avviso di ricevimento; in tal caso sono fatte salve le spese già sostenute e gli impegni assunti alla data di comunicazione del recesso.</w:t>
      </w:r>
    </w:p>
    <w:p w:rsidR="003F4DBB" w:rsidRDefault="00D207B5" w:rsidP="00D207B5">
      <w:pPr>
        <w:rPr>
          <w:rFonts w:asciiTheme="minorHAnsi" w:hAnsiTheme="minorHAnsi" w:cstheme="minorHAnsi"/>
        </w:rPr>
      </w:pPr>
      <w:r w:rsidRPr="00D207B5">
        <w:rPr>
          <w:rFonts w:asciiTheme="minorHAnsi" w:hAnsiTheme="minorHAnsi" w:cstheme="minorHAnsi"/>
        </w:rPr>
        <w:t>In ipotesi di recesso, tutti i risultati, anche parziali, fino a quel momento raggiunti in attuazione del presente contratto dalla Scuola, saranno di pro</w:t>
      </w:r>
      <w:r w:rsidR="003F4DBB">
        <w:rPr>
          <w:rFonts w:asciiTheme="minorHAnsi" w:hAnsiTheme="minorHAnsi" w:cstheme="minorHAnsi"/>
        </w:rPr>
        <w:t>prietà congiunta del DARC</w:t>
      </w:r>
      <w:r w:rsidRPr="00D207B5">
        <w:rPr>
          <w:rFonts w:asciiTheme="minorHAnsi" w:hAnsiTheme="minorHAnsi" w:cstheme="minorHAnsi"/>
        </w:rPr>
        <w:t xml:space="preserve"> e de</w:t>
      </w:r>
      <w:r w:rsidR="003F4DBB">
        <w:rPr>
          <w:rFonts w:asciiTheme="minorHAnsi" w:hAnsiTheme="minorHAnsi" w:cstheme="minorHAnsi"/>
        </w:rPr>
        <w:t>l Comune di Arquata del Tronto.</w:t>
      </w:r>
    </w:p>
    <w:p w:rsidR="00D207B5" w:rsidRPr="00D207B5" w:rsidRDefault="00D207B5" w:rsidP="00D207B5">
      <w:pPr>
        <w:rPr>
          <w:rFonts w:asciiTheme="minorHAnsi" w:hAnsiTheme="minorHAnsi" w:cstheme="minorHAnsi"/>
        </w:rPr>
      </w:pPr>
      <w:r w:rsidRPr="00D207B5">
        <w:rPr>
          <w:rFonts w:asciiTheme="minorHAnsi" w:hAnsiTheme="minorHAnsi" w:cstheme="minorHAnsi"/>
        </w:rPr>
        <w:t>Al Comu</w:t>
      </w:r>
      <w:r w:rsidR="003F4DBB">
        <w:rPr>
          <w:rFonts w:asciiTheme="minorHAnsi" w:hAnsiTheme="minorHAnsi" w:cstheme="minorHAnsi"/>
        </w:rPr>
        <w:t>ne di Arquata del Tronto il DARC</w:t>
      </w:r>
      <w:r w:rsidRPr="00D207B5">
        <w:rPr>
          <w:rFonts w:asciiTheme="minorHAnsi" w:hAnsiTheme="minorHAnsi" w:cstheme="minorHAnsi"/>
        </w:rPr>
        <w:t xml:space="preserve"> dovrà consegnare tutta la documentazione relativa entro trenta giorni dalla interruzione del rapporto. Anche in caso di recesso dovranno essere rispettate le condizioni di cui agli art. 7 e 8 del presente Contratto. Nessuna ulteriore pretesa o rivendicazione può essere avanz</w:t>
      </w:r>
      <w:r w:rsidR="003F4DBB">
        <w:rPr>
          <w:rFonts w:asciiTheme="minorHAnsi" w:hAnsiTheme="minorHAnsi" w:cstheme="minorHAnsi"/>
        </w:rPr>
        <w:t>ata ad alcun titolo dal DARC</w:t>
      </w:r>
      <w:r w:rsidRPr="00D207B5">
        <w:rPr>
          <w:rFonts w:asciiTheme="minorHAnsi" w:hAnsiTheme="minorHAnsi" w:cstheme="minorHAnsi"/>
        </w:rPr>
        <w:t xml:space="preserve"> in conseguenza dell’anticipata cessazione del rapporto, se non sui risultati ottenuti come disciplinato all’art. 7 del presente Contratto.</w:t>
      </w:r>
    </w:p>
    <w:p w:rsidR="00D207B5" w:rsidRPr="00B25610" w:rsidRDefault="00285E42" w:rsidP="00B25610">
      <w:pPr>
        <w:jc w:val="center"/>
        <w:rPr>
          <w:rFonts w:asciiTheme="minorHAnsi" w:hAnsiTheme="minorHAnsi" w:cstheme="minorHAnsi"/>
          <w:b/>
        </w:rPr>
      </w:pPr>
      <w:r>
        <w:rPr>
          <w:rFonts w:asciiTheme="minorHAnsi" w:hAnsiTheme="minorHAnsi" w:cstheme="minorHAnsi"/>
          <w:b/>
        </w:rPr>
        <w:t>ART</w:t>
      </w:r>
      <w:r w:rsidR="00D207B5" w:rsidRPr="00B25610">
        <w:rPr>
          <w:rFonts w:asciiTheme="minorHAnsi" w:hAnsiTheme="minorHAnsi" w:cstheme="minorHAnsi"/>
          <w:b/>
        </w:rPr>
        <w:t>. 11 – Risoluzione</w:t>
      </w:r>
    </w:p>
    <w:p w:rsidR="00D207B5" w:rsidRPr="00D207B5" w:rsidRDefault="00D207B5" w:rsidP="00D207B5">
      <w:pPr>
        <w:rPr>
          <w:rFonts w:asciiTheme="minorHAnsi" w:hAnsiTheme="minorHAnsi" w:cstheme="minorHAnsi"/>
        </w:rPr>
      </w:pPr>
      <w:r w:rsidRPr="00D207B5">
        <w:rPr>
          <w:rFonts w:asciiTheme="minorHAnsi" w:hAnsiTheme="minorHAnsi" w:cstheme="minorHAnsi"/>
        </w:rPr>
        <w:t>L’inosservanza delle modalità del programma definito nell’art. 2 e/o delle successive modalità concordate tra le parti durante l’esecuzione del contratto, e/o di qualsiasi altro obbligo o condizione espressamente previsto nel presente contratto a carico delle parti, laddove costituisca causa di grave pregiudizio all’altra parte, comporterà la risoluzione con le conseguenze di cui al precedente art. 10. La risoluzione di cui al precedente capoverso opererà solo qualora la parte inadempiente non provveda a rimuovere l’inosservanza entro il termine di 30 giorni dal ricevimento di formale e motivata contestazione scritta, notificata dalla controparte a mezzo raccomandata con ricevuta di ritorno.</w:t>
      </w:r>
    </w:p>
    <w:p w:rsidR="00D207B5" w:rsidRPr="00B25610" w:rsidRDefault="00285E42" w:rsidP="00B25610">
      <w:pPr>
        <w:jc w:val="center"/>
        <w:rPr>
          <w:rFonts w:asciiTheme="minorHAnsi" w:hAnsiTheme="minorHAnsi" w:cstheme="minorHAnsi"/>
          <w:b/>
        </w:rPr>
      </w:pPr>
      <w:r>
        <w:rPr>
          <w:rFonts w:asciiTheme="minorHAnsi" w:hAnsiTheme="minorHAnsi" w:cstheme="minorHAnsi"/>
          <w:b/>
        </w:rPr>
        <w:t>ART</w:t>
      </w:r>
      <w:r w:rsidR="00B543BC">
        <w:rPr>
          <w:rFonts w:asciiTheme="minorHAnsi" w:hAnsiTheme="minorHAnsi" w:cstheme="minorHAnsi"/>
          <w:b/>
        </w:rPr>
        <w:t>. 12</w:t>
      </w:r>
      <w:r w:rsidR="00156DE0">
        <w:rPr>
          <w:rFonts w:asciiTheme="minorHAnsi" w:hAnsiTheme="minorHAnsi" w:cstheme="minorHAnsi"/>
          <w:b/>
        </w:rPr>
        <w:t xml:space="preserve"> </w:t>
      </w:r>
      <w:r w:rsidR="00D207B5" w:rsidRPr="00B25610">
        <w:rPr>
          <w:rFonts w:asciiTheme="minorHAnsi" w:hAnsiTheme="minorHAnsi" w:cstheme="minorHAnsi"/>
          <w:b/>
        </w:rPr>
        <w:t>– Risoluzione delle controversie</w:t>
      </w:r>
    </w:p>
    <w:p w:rsidR="00D207B5" w:rsidRPr="00D207B5" w:rsidRDefault="00D207B5" w:rsidP="00D207B5">
      <w:pPr>
        <w:rPr>
          <w:rFonts w:asciiTheme="minorHAnsi" w:hAnsiTheme="minorHAnsi" w:cstheme="minorHAnsi"/>
        </w:rPr>
      </w:pPr>
      <w:r w:rsidRPr="00D207B5">
        <w:rPr>
          <w:rFonts w:asciiTheme="minorHAnsi" w:hAnsiTheme="minorHAnsi" w:cstheme="minorHAnsi"/>
        </w:rPr>
        <w:t>Le Parti concordano di definire amichevolmente qualsiasi controversia dovesse sorgere dalla interpretazione o applicazione del presente atto. In caso di mancata soluzione, la controversia sarà devoluta alla competenz</w:t>
      </w:r>
      <w:r w:rsidR="009B3693">
        <w:rPr>
          <w:rFonts w:asciiTheme="minorHAnsi" w:hAnsiTheme="minorHAnsi" w:cstheme="minorHAnsi"/>
        </w:rPr>
        <w:t>a esclusiva del foro di Ascoli Piceno</w:t>
      </w:r>
      <w:r w:rsidRPr="00D207B5">
        <w:rPr>
          <w:rFonts w:asciiTheme="minorHAnsi" w:hAnsiTheme="minorHAnsi" w:cstheme="minorHAnsi"/>
        </w:rPr>
        <w:t xml:space="preserve">. </w:t>
      </w:r>
    </w:p>
    <w:p w:rsidR="00D207B5" w:rsidRPr="00B25610" w:rsidRDefault="00285E42" w:rsidP="00B25610">
      <w:pPr>
        <w:jc w:val="center"/>
        <w:rPr>
          <w:rFonts w:asciiTheme="minorHAnsi" w:hAnsiTheme="minorHAnsi" w:cstheme="minorHAnsi"/>
          <w:b/>
        </w:rPr>
      </w:pPr>
      <w:r>
        <w:rPr>
          <w:rFonts w:asciiTheme="minorHAnsi" w:hAnsiTheme="minorHAnsi" w:cstheme="minorHAnsi"/>
          <w:b/>
        </w:rPr>
        <w:t>ART</w:t>
      </w:r>
      <w:r w:rsidR="00B543BC">
        <w:rPr>
          <w:rFonts w:asciiTheme="minorHAnsi" w:hAnsiTheme="minorHAnsi" w:cstheme="minorHAnsi"/>
          <w:b/>
        </w:rPr>
        <w:t>. 13</w:t>
      </w:r>
      <w:r w:rsidR="00D207B5" w:rsidRPr="00B25610">
        <w:rPr>
          <w:rFonts w:asciiTheme="minorHAnsi" w:hAnsiTheme="minorHAnsi" w:cstheme="minorHAnsi"/>
          <w:b/>
        </w:rPr>
        <w:t xml:space="preserve"> – Oneri</w:t>
      </w:r>
    </w:p>
    <w:p w:rsidR="00424256" w:rsidRDefault="00D207B5" w:rsidP="00D207B5">
      <w:pPr>
        <w:rPr>
          <w:rFonts w:asciiTheme="minorHAnsi" w:hAnsiTheme="minorHAnsi" w:cstheme="minorHAnsi"/>
        </w:rPr>
      </w:pPr>
      <w:r w:rsidRPr="00D207B5">
        <w:rPr>
          <w:rFonts w:asciiTheme="minorHAnsi" w:hAnsiTheme="minorHAnsi" w:cstheme="minorHAnsi"/>
        </w:rPr>
        <w:t xml:space="preserve">Per quanto attiene all’eventuale registrazione si stabilisce tra le parti che la procedura e gli oneri sono a </w:t>
      </w:r>
      <w:r w:rsidR="00424256">
        <w:rPr>
          <w:rFonts w:asciiTheme="minorHAnsi" w:hAnsiTheme="minorHAnsi" w:cstheme="minorHAnsi"/>
        </w:rPr>
        <w:t>carico della parte richiedente.</w:t>
      </w:r>
    </w:p>
    <w:p w:rsidR="00D207B5" w:rsidRPr="00B25610" w:rsidRDefault="00285E42" w:rsidP="00B25610">
      <w:pPr>
        <w:jc w:val="center"/>
        <w:rPr>
          <w:rFonts w:asciiTheme="minorHAnsi" w:hAnsiTheme="minorHAnsi" w:cstheme="minorHAnsi"/>
          <w:b/>
        </w:rPr>
      </w:pPr>
      <w:r>
        <w:rPr>
          <w:rFonts w:asciiTheme="minorHAnsi" w:hAnsiTheme="minorHAnsi" w:cstheme="minorHAnsi"/>
          <w:b/>
        </w:rPr>
        <w:t>ART</w:t>
      </w:r>
      <w:r w:rsidR="00B543BC">
        <w:rPr>
          <w:rFonts w:asciiTheme="minorHAnsi" w:hAnsiTheme="minorHAnsi" w:cstheme="minorHAnsi"/>
          <w:b/>
        </w:rPr>
        <w:t>. 14</w:t>
      </w:r>
      <w:r w:rsidR="00D207B5" w:rsidRPr="00B25610">
        <w:rPr>
          <w:rFonts w:asciiTheme="minorHAnsi" w:hAnsiTheme="minorHAnsi" w:cstheme="minorHAnsi"/>
          <w:b/>
        </w:rPr>
        <w:t xml:space="preserve"> – Modifiche</w:t>
      </w:r>
    </w:p>
    <w:p w:rsidR="00D207B5" w:rsidRPr="00D207B5" w:rsidRDefault="00D207B5" w:rsidP="00D207B5">
      <w:pPr>
        <w:rPr>
          <w:rFonts w:asciiTheme="minorHAnsi" w:hAnsiTheme="minorHAnsi" w:cstheme="minorHAnsi"/>
        </w:rPr>
      </w:pPr>
      <w:r w:rsidRPr="00D207B5">
        <w:rPr>
          <w:rFonts w:asciiTheme="minorHAnsi" w:hAnsiTheme="minorHAnsi" w:cstheme="minorHAnsi"/>
        </w:rPr>
        <w:t>Le disposizioni del presente accordo potranno essere modificate successivamente solo in forma scritta e da persona munita degli idonei poteri di rappresentanza, sentiti i Responsabili della ricerca.</w:t>
      </w:r>
    </w:p>
    <w:p w:rsidR="00D207B5" w:rsidRPr="00D207B5" w:rsidRDefault="00D207B5" w:rsidP="00D207B5">
      <w:pPr>
        <w:rPr>
          <w:rFonts w:asciiTheme="minorHAnsi" w:hAnsiTheme="minorHAnsi" w:cstheme="minorHAnsi"/>
        </w:rPr>
      </w:pPr>
      <w:r w:rsidRPr="00D207B5">
        <w:rPr>
          <w:rFonts w:asciiTheme="minorHAnsi" w:hAnsiTheme="minorHAnsi" w:cstheme="minorHAnsi"/>
        </w:rPr>
        <w:t>Letto confermato e sottoscritto*.</w:t>
      </w:r>
    </w:p>
    <w:p w:rsidR="00D207B5" w:rsidRPr="00D207B5" w:rsidRDefault="009B3693" w:rsidP="00D207B5">
      <w:pPr>
        <w:rPr>
          <w:rFonts w:asciiTheme="minorHAnsi" w:hAnsiTheme="minorHAnsi" w:cstheme="minorHAnsi"/>
        </w:rPr>
      </w:pPr>
      <w:r w:rsidRPr="00424256">
        <w:rPr>
          <w:rFonts w:asciiTheme="minorHAnsi" w:hAnsiTheme="minorHAnsi" w:cstheme="minorHAnsi"/>
        </w:rPr>
        <w:t xml:space="preserve">Arquata del Tronto, </w:t>
      </w:r>
      <w:r>
        <w:rPr>
          <w:rFonts w:asciiTheme="minorHAnsi" w:hAnsiTheme="minorHAnsi" w:cstheme="minorHAnsi"/>
          <w:color w:val="FF0000"/>
        </w:rPr>
        <w:t>__</w:t>
      </w:r>
      <w:r w:rsidR="00D207B5" w:rsidRPr="00B25610">
        <w:rPr>
          <w:rFonts w:asciiTheme="minorHAnsi" w:hAnsiTheme="minorHAnsi" w:cstheme="minorHAnsi"/>
          <w:color w:val="FF0000"/>
        </w:rPr>
        <w:t>/</w:t>
      </w:r>
      <w:r>
        <w:rPr>
          <w:rFonts w:asciiTheme="minorHAnsi" w:hAnsiTheme="minorHAnsi" w:cstheme="minorHAnsi"/>
          <w:color w:val="FF0000"/>
        </w:rPr>
        <w:t>__</w:t>
      </w:r>
      <w:r w:rsidR="00B25610" w:rsidRPr="00B25610">
        <w:rPr>
          <w:rFonts w:asciiTheme="minorHAnsi" w:hAnsiTheme="minorHAnsi" w:cstheme="minorHAnsi"/>
          <w:color w:val="FF0000"/>
        </w:rPr>
        <w:t>/</w:t>
      </w:r>
      <w:r w:rsidR="00424256">
        <w:rPr>
          <w:rFonts w:asciiTheme="minorHAnsi" w:hAnsiTheme="minorHAnsi" w:cstheme="minorHAnsi"/>
          <w:color w:val="FF0000"/>
        </w:rPr>
        <w:t>2018</w:t>
      </w:r>
      <w:r w:rsidR="00B25610">
        <w:rPr>
          <w:rFonts w:asciiTheme="minorHAnsi" w:hAnsiTheme="minorHAnsi" w:cstheme="minorHAnsi"/>
        </w:rPr>
        <w:tab/>
      </w:r>
      <w:r w:rsidR="00D207B5" w:rsidRPr="00D207B5">
        <w:rPr>
          <w:rFonts w:asciiTheme="minorHAnsi" w:hAnsiTheme="minorHAnsi" w:cstheme="minorHAnsi"/>
        </w:rPr>
        <w:tab/>
      </w:r>
    </w:p>
    <w:p w:rsidR="00D207B5" w:rsidRPr="00D207B5" w:rsidRDefault="00D207B5" w:rsidP="00D207B5">
      <w:pPr>
        <w:rPr>
          <w:rFonts w:asciiTheme="minorHAnsi" w:hAnsiTheme="minorHAnsi" w:cstheme="minorHAnsi"/>
        </w:rPr>
      </w:pPr>
    </w:p>
    <w:p w:rsidR="00D207B5" w:rsidRPr="00D207B5" w:rsidRDefault="00D207B5" w:rsidP="00D207B5">
      <w:pPr>
        <w:rPr>
          <w:rFonts w:asciiTheme="minorHAnsi" w:hAnsiTheme="minorHAnsi" w:cstheme="minorHAnsi"/>
        </w:rPr>
      </w:pPr>
      <w:r w:rsidRPr="00D207B5">
        <w:rPr>
          <w:rFonts w:asciiTheme="minorHAnsi" w:hAnsiTheme="minorHAnsi" w:cstheme="minorHAnsi"/>
        </w:rPr>
        <w:t>*Documento informatico firmato digitalmente, ai sensi del testo unico D.P.R. 28 dicembre 2000, n. 445, del D.lgs. 7 marzo 2005, n. 82 e norme collegate, il quale sostituisce il testo cartaceo e la firma autografa</w:t>
      </w:r>
      <w:r w:rsidRPr="00D207B5">
        <w:rPr>
          <w:rFonts w:asciiTheme="minorHAnsi" w:hAnsiTheme="minorHAnsi" w:cstheme="minorHAnsi"/>
        </w:rPr>
        <w:tab/>
      </w:r>
    </w:p>
    <w:p w:rsidR="00D207B5" w:rsidRPr="00D207B5" w:rsidRDefault="00D207B5" w:rsidP="00D207B5">
      <w:pPr>
        <w:rPr>
          <w:rFonts w:asciiTheme="minorHAnsi" w:hAnsiTheme="minorHAnsi" w:cstheme="minorHAnsi"/>
        </w:rPr>
      </w:pPr>
    </w:p>
    <w:p w:rsidR="009B3693" w:rsidRPr="00D207B5" w:rsidRDefault="00D207B5" w:rsidP="00D207B5">
      <w:pPr>
        <w:rPr>
          <w:rFonts w:asciiTheme="minorHAnsi" w:hAnsiTheme="minorHAnsi" w:cstheme="minorHAnsi"/>
        </w:rPr>
      </w:pPr>
      <w:r w:rsidRPr="00D207B5">
        <w:rPr>
          <w:rFonts w:asciiTheme="minorHAnsi" w:hAnsiTheme="minorHAnsi" w:cstheme="minorHAnsi"/>
        </w:rPr>
        <w:tab/>
      </w:r>
    </w:p>
    <w:tbl>
      <w:tblPr>
        <w:tblW w:w="0" w:type="auto"/>
        <w:tblLook w:val="01E0" w:firstRow="1" w:lastRow="1" w:firstColumn="1" w:lastColumn="1" w:noHBand="0" w:noVBand="0"/>
      </w:tblPr>
      <w:tblGrid>
        <w:gridCol w:w="3767"/>
        <w:gridCol w:w="3746"/>
      </w:tblGrid>
      <w:tr w:rsidR="009B3693" w:rsidRPr="009B3693" w:rsidTr="002F03FE">
        <w:tc>
          <w:tcPr>
            <w:tcW w:w="3767" w:type="dxa"/>
          </w:tcPr>
          <w:p w:rsidR="006323AF" w:rsidRDefault="006323AF" w:rsidP="006323AF">
            <w:pPr>
              <w:ind w:right="96"/>
              <w:jc w:val="center"/>
              <w:rPr>
                <w:rFonts w:asciiTheme="minorHAnsi" w:hAnsiTheme="minorHAnsi" w:cstheme="minorHAnsi"/>
                <w:i/>
              </w:rPr>
            </w:pPr>
            <w:r>
              <w:rPr>
                <w:rFonts w:asciiTheme="minorHAnsi" w:hAnsiTheme="minorHAnsi" w:cstheme="minorHAnsi"/>
                <w:i/>
              </w:rPr>
              <w:t>UNIROMA3</w:t>
            </w:r>
          </w:p>
          <w:p w:rsidR="009B3693" w:rsidRPr="009B3693" w:rsidRDefault="009B3693" w:rsidP="002F03FE">
            <w:pPr>
              <w:ind w:right="96"/>
              <w:jc w:val="center"/>
              <w:rPr>
                <w:rFonts w:asciiTheme="minorHAnsi" w:hAnsiTheme="minorHAnsi" w:cstheme="minorHAnsi"/>
                <w:i/>
              </w:rPr>
            </w:pPr>
            <w:r w:rsidRPr="009B3693">
              <w:rPr>
                <w:rFonts w:asciiTheme="minorHAnsi" w:hAnsiTheme="minorHAnsi" w:cstheme="minorHAnsi"/>
                <w:i/>
              </w:rPr>
              <w:t>Il direttore del DARC</w:t>
            </w:r>
          </w:p>
          <w:p w:rsidR="009B3693" w:rsidRPr="009B3693" w:rsidRDefault="009B3693" w:rsidP="002F03FE">
            <w:pPr>
              <w:ind w:right="96"/>
              <w:jc w:val="center"/>
              <w:rPr>
                <w:rFonts w:asciiTheme="minorHAnsi" w:hAnsiTheme="minorHAnsi" w:cstheme="minorHAnsi"/>
              </w:rPr>
            </w:pPr>
            <w:r w:rsidRPr="009B3693">
              <w:rPr>
                <w:rFonts w:asciiTheme="minorHAnsi" w:hAnsiTheme="minorHAnsi" w:cstheme="minorHAnsi"/>
                <w:i/>
              </w:rPr>
              <w:t>Prof.ssa Elisabetta Pallottino</w:t>
            </w:r>
          </w:p>
        </w:tc>
        <w:tc>
          <w:tcPr>
            <w:tcW w:w="3746" w:type="dxa"/>
          </w:tcPr>
          <w:p w:rsidR="009B3693" w:rsidRPr="009B3693" w:rsidRDefault="009B3693" w:rsidP="002F03FE">
            <w:pPr>
              <w:ind w:right="96"/>
              <w:jc w:val="center"/>
              <w:rPr>
                <w:rFonts w:asciiTheme="minorHAnsi" w:hAnsiTheme="minorHAnsi" w:cstheme="minorHAnsi"/>
                <w:i/>
              </w:rPr>
            </w:pPr>
            <w:r w:rsidRPr="009B3693">
              <w:rPr>
                <w:rFonts w:asciiTheme="minorHAnsi" w:hAnsiTheme="minorHAnsi" w:cstheme="minorHAnsi"/>
                <w:i/>
              </w:rPr>
              <w:t>Il Sindaco</w:t>
            </w:r>
          </w:p>
          <w:p w:rsidR="009B3693" w:rsidRPr="009B3693" w:rsidRDefault="009B3693" w:rsidP="002F03FE">
            <w:pPr>
              <w:ind w:right="96"/>
              <w:jc w:val="center"/>
              <w:rPr>
                <w:rFonts w:asciiTheme="minorHAnsi" w:hAnsiTheme="minorHAnsi" w:cstheme="minorHAnsi"/>
                <w:i/>
              </w:rPr>
            </w:pPr>
            <w:r w:rsidRPr="009B3693">
              <w:rPr>
                <w:rFonts w:asciiTheme="minorHAnsi" w:hAnsiTheme="minorHAnsi" w:cstheme="minorHAnsi"/>
                <w:i/>
              </w:rPr>
              <w:t>del Comune di Arquata del Tronto</w:t>
            </w:r>
          </w:p>
          <w:p w:rsidR="009B3693" w:rsidRPr="009B3693" w:rsidRDefault="009B3693" w:rsidP="002F03FE">
            <w:pPr>
              <w:ind w:right="96"/>
              <w:jc w:val="center"/>
              <w:rPr>
                <w:rFonts w:asciiTheme="minorHAnsi" w:hAnsiTheme="minorHAnsi" w:cstheme="minorHAnsi"/>
                <w:i/>
              </w:rPr>
            </w:pPr>
            <w:r w:rsidRPr="009B3693">
              <w:rPr>
                <w:rFonts w:asciiTheme="minorHAnsi" w:hAnsiTheme="minorHAnsi" w:cstheme="minorHAnsi"/>
                <w:i/>
              </w:rPr>
              <w:t>Aleandro Petrucci</w:t>
            </w:r>
          </w:p>
        </w:tc>
      </w:tr>
    </w:tbl>
    <w:p w:rsidR="00D207B5" w:rsidRPr="00D207B5" w:rsidRDefault="00D207B5" w:rsidP="00D207B5">
      <w:pPr>
        <w:rPr>
          <w:rFonts w:asciiTheme="minorHAnsi" w:hAnsiTheme="minorHAnsi" w:cstheme="minorHAnsi"/>
        </w:rPr>
      </w:pPr>
    </w:p>
    <w:p w:rsidR="00D207B5" w:rsidRPr="00D207B5" w:rsidRDefault="00D207B5" w:rsidP="00D207B5">
      <w:pPr>
        <w:rPr>
          <w:rFonts w:asciiTheme="minorHAnsi" w:hAnsiTheme="minorHAnsi" w:cstheme="minorHAnsi"/>
        </w:rPr>
      </w:pPr>
      <w:r w:rsidRPr="00D207B5">
        <w:rPr>
          <w:rFonts w:asciiTheme="minorHAnsi" w:hAnsiTheme="minorHAnsi" w:cstheme="minorHAnsi"/>
        </w:rPr>
        <w:t>Ulteriore accettazione e sottoscrizione.</w:t>
      </w:r>
    </w:p>
    <w:p w:rsidR="00D207B5" w:rsidRPr="009B3693" w:rsidRDefault="009B3693" w:rsidP="00D207B5">
      <w:pPr>
        <w:rPr>
          <w:rFonts w:asciiTheme="minorHAnsi" w:hAnsiTheme="minorHAnsi" w:cstheme="minorHAnsi"/>
          <w:color w:val="FF0000"/>
        </w:rPr>
      </w:pPr>
      <w:r>
        <w:rPr>
          <w:rFonts w:asciiTheme="minorHAnsi" w:hAnsiTheme="minorHAnsi" w:cstheme="minorHAnsi"/>
        </w:rPr>
        <w:t>UNIROMA3</w:t>
      </w:r>
      <w:r w:rsidR="00D207B5" w:rsidRPr="00D207B5">
        <w:rPr>
          <w:rFonts w:asciiTheme="minorHAnsi" w:hAnsiTheme="minorHAnsi" w:cstheme="minorHAnsi"/>
        </w:rPr>
        <w:t xml:space="preserve"> - </w:t>
      </w:r>
      <w:r>
        <w:rPr>
          <w:rFonts w:asciiTheme="minorHAnsi" w:hAnsiTheme="minorHAnsi" w:cstheme="minorHAnsi"/>
        </w:rPr>
        <w:t>DARC</w:t>
      </w:r>
      <w:r w:rsidR="00D207B5" w:rsidRPr="00D207B5">
        <w:rPr>
          <w:rFonts w:asciiTheme="minorHAnsi" w:hAnsiTheme="minorHAnsi" w:cstheme="minorHAnsi"/>
        </w:rPr>
        <w:t xml:space="preserve"> ed il Comune di Arquata del Tronto, così come costituite, dichiarano espressamente, ai sensi e per gli effetti di cui agli artt. 1341 e 1342 del c.c. quale normativa inerente alla stipula di scritture private da parte di organi della Pubblica Amministrazione ed in attuazione di quanto stabilito dalle leggi vigenti per detti contratti, di aver letto il presente Contratto, del quale ribadiscono la piena accettazione, e pertanto, dichiarano altresì di sottoscrivere specificamente, come sottoscrivono, per ulteriore incondizionata accettazione, anche le clausole stabilite nei precedenti punti: artt. </w:t>
      </w:r>
      <w:r w:rsidR="00D207B5" w:rsidRPr="009B3693">
        <w:rPr>
          <w:rFonts w:asciiTheme="minorHAnsi" w:hAnsiTheme="minorHAnsi" w:cstheme="minorHAnsi"/>
          <w:color w:val="FF0000"/>
        </w:rPr>
        <w:t xml:space="preserve">4, </w:t>
      </w:r>
      <w:r w:rsidR="00056730">
        <w:rPr>
          <w:rFonts w:asciiTheme="minorHAnsi" w:hAnsiTheme="minorHAnsi" w:cstheme="minorHAnsi"/>
          <w:color w:val="FF0000"/>
        </w:rPr>
        <w:t>5, 6, 7, 8, 10, 11, 12</w:t>
      </w:r>
      <w:r w:rsidR="00DE6F0E">
        <w:rPr>
          <w:rFonts w:asciiTheme="minorHAnsi" w:hAnsiTheme="minorHAnsi" w:cstheme="minorHAnsi"/>
          <w:color w:val="FF0000"/>
        </w:rPr>
        <w:t>.</w:t>
      </w:r>
    </w:p>
    <w:p w:rsidR="00D207B5" w:rsidRPr="00D207B5" w:rsidRDefault="009B3693" w:rsidP="00D207B5">
      <w:pPr>
        <w:rPr>
          <w:rFonts w:asciiTheme="minorHAnsi" w:hAnsiTheme="minorHAnsi" w:cstheme="minorHAnsi"/>
        </w:rPr>
      </w:pPr>
      <w:r>
        <w:rPr>
          <w:rFonts w:asciiTheme="minorHAnsi" w:hAnsiTheme="minorHAnsi" w:cstheme="minorHAnsi"/>
        </w:rPr>
        <w:t xml:space="preserve">Arquata del Tronto, </w:t>
      </w:r>
      <w:r w:rsidRPr="00DE6F0E">
        <w:rPr>
          <w:rFonts w:asciiTheme="minorHAnsi" w:hAnsiTheme="minorHAnsi" w:cstheme="minorHAnsi"/>
          <w:color w:val="FF0000"/>
        </w:rPr>
        <w:t>__/__/____</w:t>
      </w:r>
    </w:p>
    <w:p w:rsidR="00D207B5" w:rsidRPr="00D207B5" w:rsidRDefault="00D207B5" w:rsidP="00D207B5">
      <w:pPr>
        <w:rPr>
          <w:rFonts w:asciiTheme="minorHAnsi" w:hAnsiTheme="minorHAnsi" w:cstheme="minorHAnsi"/>
        </w:rPr>
      </w:pPr>
    </w:p>
    <w:p w:rsidR="00D207B5" w:rsidRPr="00D207B5" w:rsidRDefault="00D207B5" w:rsidP="00D207B5">
      <w:pPr>
        <w:rPr>
          <w:rFonts w:asciiTheme="minorHAnsi" w:hAnsiTheme="minorHAnsi" w:cstheme="minorHAnsi"/>
        </w:rPr>
      </w:pPr>
      <w:r w:rsidRPr="00D207B5">
        <w:rPr>
          <w:rFonts w:asciiTheme="minorHAnsi" w:hAnsiTheme="minorHAnsi" w:cstheme="minorHAnsi"/>
        </w:rPr>
        <w:t>*Documento informatico firmato digitalmente, ai sensi del testo unico D.P.R. 28 dicembre 2000, n. 445, del D.lgs. 7 marzo 2005, n. 82 e norme collegate, il quale sostituisce il testo cartaceo e la firma autografa.</w:t>
      </w:r>
    </w:p>
    <w:p w:rsidR="00D207B5" w:rsidRPr="00D207B5" w:rsidRDefault="00D207B5" w:rsidP="00D207B5">
      <w:pPr>
        <w:rPr>
          <w:rFonts w:asciiTheme="minorHAnsi" w:hAnsiTheme="minorHAnsi" w:cstheme="minorHAnsi"/>
        </w:rPr>
      </w:pPr>
    </w:p>
    <w:tbl>
      <w:tblPr>
        <w:tblW w:w="0" w:type="auto"/>
        <w:tblLook w:val="01E0" w:firstRow="1" w:lastRow="1" w:firstColumn="1" w:lastColumn="1" w:noHBand="0" w:noVBand="0"/>
      </w:tblPr>
      <w:tblGrid>
        <w:gridCol w:w="3767"/>
        <w:gridCol w:w="3746"/>
      </w:tblGrid>
      <w:tr w:rsidR="009B3693" w:rsidRPr="009B3693" w:rsidTr="002F03FE">
        <w:tc>
          <w:tcPr>
            <w:tcW w:w="3767" w:type="dxa"/>
          </w:tcPr>
          <w:p w:rsidR="006323AF" w:rsidRDefault="006323AF" w:rsidP="002F03FE">
            <w:pPr>
              <w:ind w:right="96"/>
              <w:jc w:val="center"/>
              <w:rPr>
                <w:rFonts w:asciiTheme="minorHAnsi" w:hAnsiTheme="minorHAnsi" w:cstheme="minorHAnsi"/>
                <w:i/>
              </w:rPr>
            </w:pPr>
            <w:bookmarkStart w:id="3" w:name="OLE_LINK8"/>
            <w:bookmarkStart w:id="4" w:name="OLE_LINK9"/>
            <w:r>
              <w:rPr>
                <w:rFonts w:asciiTheme="minorHAnsi" w:hAnsiTheme="minorHAnsi" w:cstheme="minorHAnsi"/>
                <w:i/>
              </w:rPr>
              <w:t>UNIROMA3</w:t>
            </w:r>
          </w:p>
          <w:bookmarkEnd w:id="3"/>
          <w:bookmarkEnd w:id="4"/>
          <w:p w:rsidR="009B3693" w:rsidRPr="009B3693" w:rsidRDefault="009B3693" w:rsidP="002F03FE">
            <w:pPr>
              <w:ind w:right="96"/>
              <w:jc w:val="center"/>
              <w:rPr>
                <w:rFonts w:asciiTheme="minorHAnsi" w:hAnsiTheme="minorHAnsi" w:cstheme="minorHAnsi"/>
                <w:i/>
              </w:rPr>
            </w:pPr>
            <w:r w:rsidRPr="009B3693">
              <w:rPr>
                <w:rFonts w:asciiTheme="minorHAnsi" w:hAnsiTheme="minorHAnsi" w:cstheme="minorHAnsi"/>
                <w:i/>
              </w:rPr>
              <w:t>Il direttore del DARC</w:t>
            </w:r>
          </w:p>
          <w:p w:rsidR="009B3693" w:rsidRPr="009B3693" w:rsidRDefault="009B3693" w:rsidP="002F03FE">
            <w:pPr>
              <w:ind w:right="96"/>
              <w:jc w:val="center"/>
              <w:rPr>
                <w:rFonts w:asciiTheme="minorHAnsi" w:hAnsiTheme="minorHAnsi" w:cstheme="minorHAnsi"/>
              </w:rPr>
            </w:pPr>
            <w:r w:rsidRPr="009B3693">
              <w:rPr>
                <w:rFonts w:asciiTheme="minorHAnsi" w:hAnsiTheme="minorHAnsi" w:cstheme="minorHAnsi"/>
                <w:i/>
              </w:rPr>
              <w:t>Prof.ssa Elisabetta Pallottino</w:t>
            </w:r>
          </w:p>
        </w:tc>
        <w:tc>
          <w:tcPr>
            <w:tcW w:w="3746" w:type="dxa"/>
          </w:tcPr>
          <w:p w:rsidR="009B3693" w:rsidRPr="009B3693" w:rsidRDefault="009B3693" w:rsidP="002F03FE">
            <w:pPr>
              <w:ind w:right="96"/>
              <w:jc w:val="center"/>
              <w:rPr>
                <w:rFonts w:asciiTheme="minorHAnsi" w:hAnsiTheme="minorHAnsi" w:cstheme="minorHAnsi"/>
                <w:i/>
              </w:rPr>
            </w:pPr>
            <w:r w:rsidRPr="009B3693">
              <w:rPr>
                <w:rFonts w:asciiTheme="minorHAnsi" w:hAnsiTheme="minorHAnsi" w:cstheme="minorHAnsi"/>
                <w:i/>
              </w:rPr>
              <w:t>Il Sindaco</w:t>
            </w:r>
          </w:p>
          <w:p w:rsidR="009B3693" w:rsidRPr="009B3693" w:rsidRDefault="009B3693" w:rsidP="002F03FE">
            <w:pPr>
              <w:ind w:right="96"/>
              <w:jc w:val="center"/>
              <w:rPr>
                <w:rFonts w:asciiTheme="minorHAnsi" w:hAnsiTheme="minorHAnsi" w:cstheme="minorHAnsi"/>
                <w:i/>
              </w:rPr>
            </w:pPr>
            <w:r w:rsidRPr="009B3693">
              <w:rPr>
                <w:rFonts w:asciiTheme="minorHAnsi" w:hAnsiTheme="minorHAnsi" w:cstheme="minorHAnsi"/>
                <w:i/>
              </w:rPr>
              <w:t>del Comune di Arquata del Tronto</w:t>
            </w:r>
          </w:p>
          <w:p w:rsidR="009B3693" w:rsidRPr="009B3693" w:rsidRDefault="009B3693" w:rsidP="002F03FE">
            <w:pPr>
              <w:ind w:right="96"/>
              <w:jc w:val="center"/>
              <w:rPr>
                <w:rFonts w:asciiTheme="minorHAnsi" w:hAnsiTheme="minorHAnsi" w:cstheme="minorHAnsi"/>
                <w:i/>
              </w:rPr>
            </w:pPr>
            <w:r w:rsidRPr="009B3693">
              <w:rPr>
                <w:rFonts w:asciiTheme="minorHAnsi" w:hAnsiTheme="minorHAnsi" w:cstheme="minorHAnsi"/>
                <w:i/>
              </w:rPr>
              <w:t>Aleandro Petrucci</w:t>
            </w:r>
          </w:p>
        </w:tc>
      </w:tr>
    </w:tbl>
    <w:p w:rsidR="00D207B5" w:rsidRPr="00D207B5" w:rsidRDefault="00D207B5" w:rsidP="00D207B5">
      <w:pPr>
        <w:rPr>
          <w:rFonts w:asciiTheme="minorHAnsi" w:hAnsiTheme="minorHAnsi" w:cstheme="minorHAnsi"/>
        </w:rPr>
      </w:pPr>
    </w:p>
    <w:p w:rsidR="009F6DD0" w:rsidRPr="00D207B5" w:rsidRDefault="009F6DD0" w:rsidP="00D207B5">
      <w:pPr>
        <w:rPr>
          <w:rFonts w:asciiTheme="minorHAnsi" w:hAnsiTheme="minorHAnsi" w:cstheme="minorHAnsi"/>
        </w:rPr>
      </w:pPr>
    </w:p>
    <w:sectPr w:rsidR="009F6DD0" w:rsidRPr="00D207B5" w:rsidSect="00341A51">
      <w:headerReference w:type="default" r:id="rId8"/>
      <w:footerReference w:type="even" r:id="rId9"/>
      <w:footerReference w:type="default" r:id="rId10"/>
      <w:pgSz w:w="11907" w:h="16727" w:code="9"/>
      <w:pgMar w:top="2552" w:right="2693" w:bottom="1985"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7C6" w:rsidRDefault="002707C6">
      <w:r>
        <w:separator/>
      </w:r>
    </w:p>
  </w:endnote>
  <w:endnote w:type="continuationSeparator" w:id="0">
    <w:p w:rsidR="002707C6" w:rsidRDefault="0027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FE4" w:rsidRDefault="00061F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61FE4" w:rsidRDefault="00061FE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FE4" w:rsidRDefault="00061F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56730">
      <w:rPr>
        <w:rStyle w:val="Numeropagina"/>
        <w:noProof/>
      </w:rPr>
      <w:t>11</w:t>
    </w:r>
    <w:r>
      <w:rPr>
        <w:rStyle w:val="Numeropagina"/>
      </w:rPr>
      <w:fldChar w:fldCharType="end"/>
    </w:r>
  </w:p>
  <w:p w:rsidR="00061FE4" w:rsidRDefault="00061FE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7C6" w:rsidRDefault="002707C6">
      <w:r>
        <w:separator/>
      </w:r>
    </w:p>
  </w:footnote>
  <w:footnote w:type="continuationSeparator" w:id="0">
    <w:p w:rsidR="002707C6" w:rsidRDefault="0027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FE4" w:rsidRDefault="001B25F6">
    <w:pPr>
      <w:pStyle w:val="Intestazione"/>
    </w:pPr>
    <w:r>
      <w:rPr>
        <w:noProof/>
        <w:sz w:val="20"/>
      </w:rPr>
      <mc:AlternateContent>
        <mc:Choice Requires="wpg">
          <w:drawing>
            <wp:anchor distT="0" distB="0" distL="114300" distR="114300" simplePos="0" relativeHeight="251658752" behindDoc="1" locked="1" layoutInCell="0" allowOverlap="1">
              <wp:simplePos x="0" y="0"/>
              <wp:positionH relativeFrom="column">
                <wp:posOffset>-970280</wp:posOffset>
              </wp:positionH>
              <wp:positionV relativeFrom="paragraph">
                <wp:posOffset>1385570</wp:posOffset>
              </wp:positionV>
              <wp:extent cx="7394575" cy="7346315"/>
              <wp:effectExtent l="0" t="0" r="15875"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7346315"/>
                        <a:chOff x="0" y="-131"/>
                        <a:chExt cx="20000" cy="23138"/>
                      </a:xfrm>
                    </wpg:grpSpPr>
                    <wps:wsp>
                      <wps:cNvPr id="4"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0" y="179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3CFBF81" id="Group 3" o:spid="_x0000_s1026" style="position:absolute;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mc:Fallback>
      </mc:AlternateContent>
    </w:r>
    <w:r>
      <w:rPr>
        <w:noProof/>
        <w:sz w:val="20"/>
      </w:rPr>
      <mc:AlternateContent>
        <mc:Choice Requires="wps">
          <w:drawing>
            <wp:anchor distT="0" distB="0" distL="114300" distR="114300" simplePos="0" relativeHeight="251656704" behindDoc="1" locked="1" layoutInCell="0" allowOverlap="1">
              <wp:simplePos x="0" y="0"/>
              <wp:positionH relativeFrom="column">
                <wp:posOffset>-65405</wp:posOffset>
              </wp:positionH>
              <wp:positionV relativeFrom="paragraph">
                <wp:posOffset>-450850</wp:posOffset>
              </wp:positionV>
              <wp:extent cx="635" cy="10801985"/>
              <wp:effectExtent l="0" t="0" r="1841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101A8"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" o:allowincell="f" strokeweight=".25pt">
              <v:stroke startarrowwidth="narrow" startarrowlength="short" endarrowwidth="narrow" endarrowlength="short"/>
              <w10:anchorlock/>
            </v:line>
          </w:pict>
        </mc:Fallback>
      </mc:AlternateContent>
    </w:r>
    <w:r>
      <w:rPr>
        <w:noProof/>
        <w:sz w:val="20"/>
      </w:rPr>
      <mc:AlternateContent>
        <mc:Choice Requires="wps">
          <w:drawing>
            <wp:anchor distT="0" distB="0" distL="114300" distR="114300" simplePos="0" relativeHeight="251657728" behindDoc="1" locked="1" layoutInCell="0" allowOverlap="1">
              <wp:simplePos x="0" y="0"/>
              <wp:positionH relativeFrom="column">
                <wp:posOffset>4782185</wp:posOffset>
              </wp:positionH>
              <wp:positionV relativeFrom="paragraph">
                <wp:posOffset>-450850</wp:posOffset>
              </wp:positionV>
              <wp:extent cx="635" cy="10801985"/>
              <wp:effectExtent l="0" t="0" r="1841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FBB51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" o:allowincell="f" strokeweight=".25pt">
              <v:stroke startarrowwidth="narrow" startarrowlength="short" endarrowwidth="narrow" endarrowlength="shor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EBC078A"/>
    <w:lvl w:ilvl="0">
      <w:numFmt w:val="bullet"/>
      <w:lvlText w:val="*"/>
      <w:lvlJc w:val="left"/>
    </w:lvl>
  </w:abstractNum>
  <w:abstractNum w:abstractNumId="1" w15:restartNumberingAfterBreak="0">
    <w:nsid w:val="001426E6"/>
    <w:multiLevelType w:val="multilevel"/>
    <w:tmpl w:val="02FCC3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3B09E5"/>
    <w:multiLevelType w:val="hybridMultilevel"/>
    <w:tmpl w:val="C6A427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C64369"/>
    <w:multiLevelType w:val="hybridMultilevel"/>
    <w:tmpl w:val="C2CA6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732D1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F4512B"/>
    <w:multiLevelType w:val="hybridMultilevel"/>
    <w:tmpl w:val="39B0A0B4"/>
    <w:lvl w:ilvl="0" w:tplc="A36A8B6C">
      <w:numFmt w:val="bullet"/>
      <w:lvlText w:val="-"/>
      <w:lvlJc w:val="left"/>
      <w:pPr>
        <w:ind w:left="786" w:hanging="360"/>
      </w:pPr>
      <w:rPr>
        <w:rFonts w:ascii="Courier New" w:eastAsia="Times New Roman"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05111CC1"/>
    <w:multiLevelType w:val="hybridMultilevel"/>
    <w:tmpl w:val="BE5EB9D2"/>
    <w:lvl w:ilvl="0" w:tplc="886039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67A2817"/>
    <w:multiLevelType w:val="hybridMultilevel"/>
    <w:tmpl w:val="464C2C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070203AA"/>
    <w:multiLevelType w:val="hybridMultilevel"/>
    <w:tmpl w:val="38B01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82F143B"/>
    <w:multiLevelType w:val="hybridMultilevel"/>
    <w:tmpl w:val="FCE8F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2163F2"/>
    <w:multiLevelType w:val="hybridMultilevel"/>
    <w:tmpl w:val="7F462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BF57024"/>
    <w:multiLevelType w:val="hybridMultilevel"/>
    <w:tmpl w:val="D1D0C874"/>
    <w:lvl w:ilvl="0" w:tplc="886039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0C6E31"/>
    <w:multiLevelType w:val="hybridMultilevel"/>
    <w:tmpl w:val="5F8032FE"/>
    <w:lvl w:ilvl="0" w:tplc="886039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D37BE8"/>
    <w:multiLevelType w:val="hybridMultilevel"/>
    <w:tmpl w:val="7C52EC6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FA7AEB"/>
    <w:multiLevelType w:val="hybridMultilevel"/>
    <w:tmpl w:val="E74AAC5E"/>
    <w:lvl w:ilvl="0" w:tplc="886039B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886039B2">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34E76"/>
    <w:multiLevelType w:val="hybridMultilevel"/>
    <w:tmpl w:val="A7EC957E"/>
    <w:lvl w:ilvl="0" w:tplc="886039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E0119F"/>
    <w:multiLevelType w:val="hybridMultilevel"/>
    <w:tmpl w:val="7E9CCB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6B1DA7"/>
    <w:multiLevelType w:val="hybridMultilevel"/>
    <w:tmpl w:val="52669912"/>
    <w:lvl w:ilvl="0" w:tplc="A36A8B6C">
      <w:numFmt w:val="bullet"/>
      <w:lvlText w:val="-"/>
      <w:lvlJc w:val="left"/>
      <w:pPr>
        <w:ind w:left="518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563779"/>
    <w:multiLevelType w:val="hybridMultilevel"/>
    <w:tmpl w:val="93AA7B2C"/>
    <w:lvl w:ilvl="0" w:tplc="8B721C16">
      <w:start w:val="1"/>
      <w:numFmt w:val="lowerLetter"/>
      <w:lvlText w:val="%1)"/>
      <w:lvlJc w:val="left"/>
      <w:pPr>
        <w:ind w:left="720" w:hanging="360"/>
      </w:pPr>
      <w:rPr>
        <w:rFonts w:ascii="Calibri" w:hAnsi="Calibri"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1CF01B1"/>
    <w:multiLevelType w:val="hybridMultilevel"/>
    <w:tmpl w:val="045C8B14"/>
    <w:lvl w:ilvl="0" w:tplc="A36A8B6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BB47CA"/>
    <w:multiLevelType w:val="hybridMultilevel"/>
    <w:tmpl w:val="C1E4D15C"/>
    <w:lvl w:ilvl="0" w:tplc="178006D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CE2B52"/>
    <w:multiLevelType w:val="hybridMultilevel"/>
    <w:tmpl w:val="FEC224CC"/>
    <w:lvl w:ilvl="0" w:tplc="6F267EB8">
      <w:numFmt w:val="bullet"/>
      <w:lvlText w:val="-"/>
      <w:lvlJc w:val="left"/>
      <w:pPr>
        <w:tabs>
          <w:tab w:val="num" w:pos="1065"/>
        </w:tabs>
        <w:ind w:left="1065" w:hanging="705"/>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80733B4"/>
    <w:multiLevelType w:val="singleLevel"/>
    <w:tmpl w:val="575A7C3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3D470503"/>
    <w:multiLevelType w:val="hybridMultilevel"/>
    <w:tmpl w:val="34529700"/>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5D67A0"/>
    <w:multiLevelType w:val="hybridMultilevel"/>
    <w:tmpl w:val="3EDA8AA8"/>
    <w:lvl w:ilvl="0" w:tplc="886039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BD2835"/>
    <w:multiLevelType w:val="multilevel"/>
    <w:tmpl w:val="064268EC"/>
    <w:lvl w:ilvl="0">
      <w:start w:val="1"/>
      <w:numFmt w:val="lowerLetter"/>
      <w:lvlText w:val="%1."/>
      <w:legacy w:legacy="1" w:legacySpace="120" w:legacyIndent="705"/>
      <w:lvlJc w:val="left"/>
      <w:pPr>
        <w:ind w:left="1410" w:hanging="705"/>
      </w:pPr>
    </w:lvl>
    <w:lvl w:ilvl="1">
      <w:start w:val="1"/>
      <w:numFmt w:val="lowerLetter"/>
      <w:lvlText w:val="%2."/>
      <w:legacy w:legacy="1" w:legacySpace="120" w:legacyIndent="360"/>
      <w:lvlJc w:val="left"/>
      <w:pPr>
        <w:ind w:left="1770" w:hanging="360"/>
      </w:pPr>
    </w:lvl>
    <w:lvl w:ilvl="2">
      <w:start w:val="1"/>
      <w:numFmt w:val="lowerRoman"/>
      <w:lvlText w:val="%3."/>
      <w:legacy w:legacy="1" w:legacySpace="120" w:legacyIndent="180"/>
      <w:lvlJc w:val="left"/>
      <w:pPr>
        <w:ind w:left="1950" w:hanging="180"/>
      </w:pPr>
    </w:lvl>
    <w:lvl w:ilvl="3">
      <w:start w:val="1"/>
      <w:numFmt w:val="decimal"/>
      <w:lvlText w:val="%4."/>
      <w:legacy w:legacy="1" w:legacySpace="120" w:legacyIndent="360"/>
      <w:lvlJc w:val="left"/>
      <w:pPr>
        <w:ind w:left="2310" w:hanging="360"/>
      </w:pPr>
    </w:lvl>
    <w:lvl w:ilvl="4">
      <w:start w:val="1"/>
      <w:numFmt w:val="lowerLetter"/>
      <w:lvlText w:val="%5."/>
      <w:legacy w:legacy="1" w:legacySpace="120" w:legacyIndent="360"/>
      <w:lvlJc w:val="left"/>
      <w:pPr>
        <w:ind w:left="2670" w:hanging="360"/>
      </w:pPr>
    </w:lvl>
    <w:lvl w:ilvl="5">
      <w:start w:val="1"/>
      <w:numFmt w:val="lowerRoman"/>
      <w:lvlText w:val="%6."/>
      <w:legacy w:legacy="1" w:legacySpace="120" w:legacyIndent="180"/>
      <w:lvlJc w:val="left"/>
      <w:pPr>
        <w:ind w:left="2850" w:hanging="180"/>
      </w:pPr>
    </w:lvl>
    <w:lvl w:ilvl="6">
      <w:start w:val="1"/>
      <w:numFmt w:val="decimal"/>
      <w:lvlText w:val="%7."/>
      <w:legacy w:legacy="1" w:legacySpace="120" w:legacyIndent="360"/>
      <w:lvlJc w:val="left"/>
      <w:pPr>
        <w:ind w:left="3210" w:hanging="360"/>
      </w:pPr>
    </w:lvl>
    <w:lvl w:ilvl="7">
      <w:start w:val="1"/>
      <w:numFmt w:val="lowerLetter"/>
      <w:lvlText w:val="%8."/>
      <w:legacy w:legacy="1" w:legacySpace="120" w:legacyIndent="360"/>
      <w:lvlJc w:val="left"/>
      <w:pPr>
        <w:ind w:left="3570" w:hanging="360"/>
      </w:pPr>
    </w:lvl>
    <w:lvl w:ilvl="8">
      <w:start w:val="1"/>
      <w:numFmt w:val="lowerRoman"/>
      <w:lvlText w:val="%9."/>
      <w:legacy w:legacy="1" w:legacySpace="120" w:legacyIndent="180"/>
      <w:lvlJc w:val="left"/>
      <w:pPr>
        <w:ind w:left="3750" w:hanging="180"/>
      </w:pPr>
    </w:lvl>
  </w:abstractNum>
  <w:abstractNum w:abstractNumId="26" w15:restartNumberingAfterBreak="0">
    <w:nsid w:val="45E76805"/>
    <w:multiLevelType w:val="hybridMultilevel"/>
    <w:tmpl w:val="D7D498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435084"/>
    <w:multiLevelType w:val="hybridMultilevel"/>
    <w:tmpl w:val="CE648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6D52FC"/>
    <w:multiLevelType w:val="hybridMultilevel"/>
    <w:tmpl w:val="8CE6D986"/>
    <w:lvl w:ilvl="0" w:tplc="886039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122D1C"/>
    <w:multiLevelType w:val="hybridMultilevel"/>
    <w:tmpl w:val="6BBC709A"/>
    <w:lvl w:ilvl="0" w:tplc="8B721C16">
      <w:start w:val="1"/>
      <w:numFmt w:val="lowerLetter"/>
      <w:lvlText w:val="%1)"/>
      <w:lvlJc w:val="left"/>
      <w:pPr>
        <w:ind w:left="720" w:hanging="360"/>
      </w:pPr>
      <w:rPr>
        <w:rFonts w:ascii="Calibri" w:hAnsi="Calibri"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AA7564"/>
    <w:multiLevelType w:val="hybridMultilevel"/>
    <w:tmpl w:val="A274CBAC"/>
    <w:lvl w:ilvl="0" w:tplc="A36A8B6C">
      <w:numFmt w:val="bullet"/>
      <w:lvlText w:val="-"/>
      <w:lvlJc w:val="left"/>
      <w:pPr>
        <w:ind w:left="990" w:hanging="360"/>
      </w:pPr>
      <w:rPr>
        <w:rFonts w:ascii="Courier New" w:eastAsia="Times New Roman" w:hAnsi="Courier New" w:cs="Courier New"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31" w15:restartNumberingAfterBreak="0">
    <w:nsid w:val="504539CF"/>
    <w:multiLevelType w:val="hybridMultilevel"/>
    <w:tmpl w:val="2BAA6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AD4839"/>
    <w:multiLevelType w:val="hybridMultilevel"/>
    <w:tmpl w:val="959AB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2CA4DCE"/>
    <w:multiLevelType w:val="hybridMultilevel"/>
    <w:tmpl w:val="441EC732"/>
    <w:lvl w:ilvl="0" w:tplc="0410000D">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3425A94"/>
    <w:multiLevelType w:val="hybridMultilevel"/>
    <w:tmpl w:val="F926B3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F73715"/>
    <w:multiLevelType w:val="hybridMultilevel"/>
    <w:tmpl w:val="B30A0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2995D6F"/>
    <w:multiLevelType w:val="hybridMultilevel"/>
    <w:tmpl w:val="79FC57FA"/>
    <w:lvl w:ilvl="0" w:tplc="886039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3160B46"/>
    <w:multiLevelType w:val="hybridMultilevel"/>
    <w:tmpl w:val="45DEB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2D0387"/>
    <w:multiLevelType w:val="hybridMultilevel"/>
    <w:tmpl w:val="B2C6DC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9C50C2"/>
    <w:multiLevelType w:val="hybridMultilevel"/>
    <w:tmpl w:val="D4F8B2E2"/>
    <w:lvl w:ilvl="0" w:tplc="8B721C16">
      <w:start w:val="1"/>
      <w:numFmt w:val="lowerLetter"/>
      <w:lvlText w:val="%1)"/>
      <w:lvlJc w:val="left"/>
      <w:pPr>
        <w:ind w:left="720" w:hanging="360"/>
      </w:pPr>
      <w:rPr>
        <w:rFonts w:ascii="Calibri" w:hAnsi="Calibri"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30039E"/>
    <w:multiLevelType w:val="hybridMultilevel"/>
    <w:tmpl w:val="F052FB2C"/>
    <w:lvl w:ilvl="0" w:tplc="A36A8B6C">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432524"/>
    <w:multiLevelType w:val="hybridMultilevel"/>
    <w:tmpl w:val="235A9AC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2" w15:restartNumberingAfterBreak="0">
    <w:nsid w:val="74616C37"/>
    <w:multiLevelType w:val="hybridMultilevel"/>
    <w:tmpl w:val="8B58373C"/>
    <w:lvl w:ilvl="0" w:tplc="886039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1D232E"/>
    <w:multiLevelType w:val="hybridMultilevel"/>
    <w:tmpl w:val="3774EA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65B527E"/>
    <w:multiLevelType w:val="hybridMultilevel"/>
    <w:tmpl w:val="F53E0F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A0A229F"/>
    <w:multiLevelType w:val="hybridMultilevel"/>
    <w:tmpl w:val="A81E2B5A"/>
    <w:lvl w:ilvl="0" w:tplc="886039B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7"/>
  </w:num>
  <w:num w:numId="2">
    <w:abstractNumId w:val="40"/>
  </w:num>
  <w:num w:numId="3">
    <w:abstractNumId w:val="5"/>
  </w:num>
  <w:num w:numId="4">
    <w:abstractNumId w:val="30"/>
  </w:num>
  <w:num w:numId="5">
    <w:abstractNumId w:val="35"/>
  </w:num>
  <w:num w:numId="6">
    <w:abstractNumId w:val="41"/>
  </w:num>
  <w:num w:numId="7">
    <w:abstractNumId w:val="19"/>
  </w:num>
  <w:num w:numId="8">
    <w:abstractNumId w:val="4"/>
  </w:num>
  <w:num w:numId="9">
    <w:abstractNumId w:val="37"/>
  </w:num>
  <w:num w:numId="10">
    <w:abstractNumId w:val="3"/>
  </w:num>
  <w:num w:numId="11">
    <w:abstractNumId w:val="25"/>
  </w:num>
  <w:num w:numId="12">
    <w:abstractNumId w:val="21"/>
  </w:num>
  <w:num w:numId="13">
    <w:abstractNumId w:val="22"/>
  </w:num>
  <w:num w:numId="14">
    <w:abstractNumId w:val="1"/>
  </w:num>
  <w:num w:numId="15">
    <w:abstractNumId w:val="20"/>
  </w:num>
  <w:num w:numId="16">
    <w:abstractNumId w:val="44"/>
  </w:num>
  <w:num w:numId="17">
    <w:abstractNumId w:val="33"/>
  </w:num>
  <w:num w:numId="18">
    <w:abstractNumId w:val="39"/>
  </w:num>
  <w:num w:numId="19">
    <w:abstractNumId w:val="18"/>
  </w:num>
  <w:num w:numId="20">
    <w:abstractNumId w:val="8"/>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
  </w:num>
  <w:num w:numId="23">
    <w:abstractNumId w:val="23"/>
  </w:num>
  <w:num w:numId="24">
    <w:abstractNumId w:val="26"/>
  </w:num>
  <w:num w:numId="25">
    <w:abstractNumId w:val="43"/>
  </w:num>
  <w:num w:numId="26">
    <w:abstractNumId w:val="31"/>
  </w:num>
  <w:num w:numId="27">
    <w:abstractNumId w:val="38"/>
  </w:num>
  <w:num w:numId="28">
    <w:abstractNumId w:val="16"/>
  </w:num>
  <w:num w:numId="29">
    <w:abstractNumId w:val="34"/>
  </w:num>
  <w:num w:numId="30">
    <w:abstractNumId w:val="32"/>
  </w:num>
  <w:num w:numId="31">
    <w:abstractNumId w:val="9"/>
  </w:num>
  <w:num w:numId="32">
    <w:abstractNumId w:val="10"/>
  </w:num>
  <w:num w:numId="33">
    <w:abstractNumId w:val="27"/>
  </w:num>
  <w:num w:numId="34">
    <w:abstractNumId w:val="29"/>
  </w:num>
  <w:num w:numId="35">
    <w:abstractNumId w:val="13"/>
  </w:num>
  <w:num w:numId="36">
    <w:abstractNumId w:val="7"/>
  </w:num>
  <w:num w:numId="37">
    <w:abstractNumId w:val="14"/>
  </w:num>
  <w:num w:numId="38">
    <w:abstractNumId w:val="15"/>
  </w:num>
  <w:num w:numId="39">
    <w:abstractNumId w:val="11"/>
  </w:num>
  <w:num w:numId="40">
    <w:abstractNumId w:val="45"/>
  </w:num>
  <w:num w:numId="41">
    <w:abstractNumId w:val="42"/>
  </w:num>
  <w:num w:numId="42">
    <w:abstractNumId w:val="12"/>
  </w:num>
  <w:num w:numId="43">
    <w:abstractNumId w:val="24"/>
  </w:num>
  <w:num w:numId="44">
    <w:abstractNumId w:val="28"/>
  </w:num>
  <w:num w:numId="45">
    <w:abstractNumId w:val="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5A"/>
    <w:rsid w:val="00002A1F"/>
    <w:rsid w:val="00004AA1"/>
    <w:rsid w:val="000129BA"/>
    <w:rsid w:val="00030C6F"/>
    <w:rsid w:val="00030FCB"/>
    <w:rsid w:val="00033134"/>
    <w:rsid w:val="00053CF9"/>
    <w:rsid w:val="00056730"/>
    <w:rsid w:val="00061FE4"/>
    <w:rsid w:val="0006645A"/>
    <w:rsid w:val="00082AA7"/>
    <w:rsid w:val="000A7442"/>
    <w:rsid w:val="000C6D11"/>
    <w:rsid w:val="000D183C"/>
    <w:rsid w:val="000E76D0"/>
    <w:rsid w:val="0011531A"/>
    <w:rsid w:val="0011584D"/>
    <w:rsid w:val="00125341"/>
    <w:rsid w:val="0012647F"/>
    <w:rsid w:val="00127578"/>
    <w:rsid w:val="00127CB7"/>
    <w:rsid w:val="0014383F"/>
    <w:rsid w:val="00156DE0"/>
    <w:rsid w:val="001576C3"/>
    <w:rsid w:val="001746A4"/>
    <w:rsid w:val="001825EE"/>
    <w:rsid w:val="001A1E73"/>
    <w:rsid w:val="001A3F86"/>
    <w:rsid w:val="001B25F6"/>
    <w:rsid w:val="001D0B71"/>
    <w:rsid w:val="001D64F0"/>
    <w:rsid w:val="001E64D2"/>
    <w:rsid w:val="001F64DC"/>
    <w:rsid w:val="001F7FCA"/>
    <w:rsid w:val="00201974"/>
    <w:rsid w:val="002030CB"/>
    <w:rsid w:val="002058D7"/>
    <w:rsid w:val="00206D74"/>
    <w:rsid w:val="002340F4"/>
    <w:rsid w:val="00235C29"/>
    <w:rsid w:val="00236999"/>
    <w:rsid w:val="00245D69"/>
    <w:rsid w:val="00262C72"/>
    <w:rsid w:val="002707C6"/>
    <w:rsid w:val="002745FE"/>
    <w:rsid w:val="00282A33"/>
    <w:rsid w:val="002835BD"/>
    <w:rsid w:val="00285E42"/>
    <w:rsid w:val="0029774D"/>
    <w:rsid w:val="002B24AD"/>
    <w:rsid w:val="002C4A94"/>
    <w:rsid w:val="002E77D5"/>
    <w:rsid w:val="002F2DE9"/>
    <w:rsid w:val="002F6291"/>
    <w:rsid w:val="003016A9"/>
    <w:rsid w:val="00306103"/>
    <w:rsid w:val="003113B4"/>
    <w:rsid w:val="00341643"/>
    <w:rsid w:val="00341A51"/>
    <w:rsid w:val="00341AFE"/>
    <w:rsid w:val="00345921"/>
    <w:rsid w:val="0036425E"/>
    <w:rsid w:val="00371531"/>
    <w:rsid w:val="0038747A"/>
    <w:rsid w:val="00393406"/>
    <w:rsid w:val="003943B0"/>
    <w:rsid w:val="0039758B"/>
    <w:rsid w:val="003A375C"/>
    <w:rsid w:val="003C0A7C"/>
    <w:rsid w:val="003D3098"/>
    <w:rsid w:val="003D38F4"/>
    <w:rsid w:val="003F4DBB"/>
    <w:rsid w:val="003F7098"/>
    <w:rsid w:val="00424256"/>
    <w:rsid w:val="00461ABB"/>
    <w:rsid w:val="004636EF"/>
    <w:rsid w:val="0049119E"/>
    <w:rsid w:val="00494815"/>
    <w:rsid w:val="004A5987"/>
    <w:rsid w:val="004F22D3"/>
    <w:rsid w:val="004F6F2C"/>
    <w:rsid w:val="00500E28"/>
    <w:rsid w:val="005034BC"/>
    <w:rsid w:val="00516581"/>
    <w:rsid w:val="00516D72"/>
    <w:rsid w:val="0053249E"/>
    <w:rsid w:val="005407F9"/>
    <w:rsid w:val="00543A98"/>
    <w:rsid w:val="00567156"/>
    <w:rsid w:val="00572CAB"/>
    <w:rsid w:val="00573795"/>
    <w:rsid w:val="00584133"/>
    <w:rsid w:val="00584258"/>
    <w:rsid w:val="005E1087"/>
    <w:rsid w:val="005E1B1E"/>
    <w:rsid w:val="005E75E8"/>
    <w:rsid w:val="005F2ED3"/>
    <w:rsid w:val="005F42D3"/>
    <w:rsid w:val="005F7D31"/>
    <w:rsid w:val="006074E5"/>
    <w:rsid w:val="00620A3B"/>
    <w:rsid w:val="006323AF"/>
    <w:rsid w:val="0063484D"/>
    <w:rsid w:val="006355E2"/>
    <w:rsid w:val="00664952"/>
    <w:rsid w:val="00676A26"/>
    <w:rsid w:val="00682F66"/>
    <w:rsid w:val="006A022B"/>
    <w:rsid w:val="006A5DEA"/>
    <w:rsid w:val="006A5E56"/>
    <w:rsid w:val="006A78C4"/>
    <w:rsid w:val="006B3B64"/>
    <w:rsid w:val="006C64B9"/>
    <w:rsid w:val="006D2B98"/>
    <w:rsid w:val="006D74D2"/>
    <w:rsid w:val="006E0BA6"/>
    <w:rsid w:val="006E6FE5"/>
    <w:rsid w:val="00751FEC"/>
    <w:rsid w:val="00752DCD"/>
    <w:rsid w:val="0076262C"/>
    <w:rsid w:val="007659D3"/>
    <w:rsid w:val="00767754"/>
    <w:rsid w:val="00773BF6"/>
    <w:rsid w:val="00773DFE"/>
    <w:rsid w:val="007C6E06"/>
    <w:rsid w:val="007D47B7"/>
    <w:rsid w:val="007E33D0"/>
    <w:rsid w:val="007E73E8"/>
    <w:rsid w:val="007F3226"/>
    <w:rsid w:val="007F56FA"/>
    <w:rsid w:val="0083245B"/>
    <w:rsid w:val="00860233"/>
    <w:rsid w:val="0087139A"/>
    <w:rsid w:val="008726BC"/>
    <w:rsid w:val="00873022"/>
    <w:rsid w:val="00892C3C"/>
    <w:rsid w:val="008D212A"/>
    <w:rsid w:val="008D5D62"/>
    <w:rsid w:val="008F0855"/>
    <w:rsid w:val="008F6809"/>
    <w:rsid w:val="00901936"/>
    <w:rsid w:val="009240D8"/>
    <w:rsid w:val="009261AB"/>
    <w:rsid w:val="00934D5D"/>
    <w:rsid w:val="00946FA0"/>
    <w:rsid w:val="00962542"/>
    <w:rsid w:val="0097075C"/>
    <w:rsid w:val="009724DD"/>
    <w:rsid w:val="0098520F"/>
    <w:rsid w:val="009A67EB"/>
    <w:rsid w:val="009B3693"/>
    <w:rsid w:val="009B5036"/>
    <w:rsid w:val="009C4852"/>
    <w:rsid w:val="009F0D74"/>
    <w:rsid w:val="009F6DD0"/>
    <w:rsid w:val="00A178F9"/>
    <w:rsid w:val="00A23850"/>
    <w:rsid w:val="00A253DC"/>
    <w:rsid w:val="00A25B23"/>
    <w:rsid w:val="00A263E5"/>
    <w:rsid w:val="00A57E82"/>
    <w:rsid w:val="00A611F0"/>
    <w:rsid w:val="00A61319"/>
    <w:rsid w:val="00A6137D"/>
    <w:rsid w:val="00A70C93"/>
    <w:rsid w:val="00A93EAA"/>
    <w:rsid w:val="00A96ED7"/>
    <w:rsid w:val="00AA3E7C"/>
    <w:rsid w:val="00AA3FED"/>
    <w:rsid w:val="00AA491C"/>
    <w:rsid w:val="00AB2BFE"/>
    <w:rsid w:val="00AB5337"/>
    <w:rsid w:val="00AD6E04"/>
    <w:rsid w:val="00AE5848"/>
    <w:rsid w:val="00AF22C9"/>
    <w:rsid w:val="00B05046"/>
    <w:rsid w:val="00B1493A"/>
    <w:rsid w:val="00B24B5B"/>
    <w:rsid w:val="00B25610"/>
    <w:rsid w:val="00B30733"/>
    <w:rsid w:val="00B322C8"/>
    <w:rsid w:val="00B543BC"/>
    <w:rsid w:val="00B56DB7"/>
    <w:rsid w:val="00B57577"/>
    <w:rsid w:val="00B627D4"/>
    <w:rsid w:val="00B64B3C"/>
    <w:rsid w:val="00B67AA5"/>
    <w:rsid w:val="00B77024"/>
    <w:rsid w:val="00BA0916"/>
    <w:rsid w:val="00BB3AD0"/>
    <w:rsid w:val="00BB3D5A"/>
    <w:rsid w:val="00BB5537"/>
    <w:rsid w:val="00BC2289"/>
    <w:rsid w:val="00BD3D24"/>
    <w:rsid w:val="00BE60B2"/>
    <w:rsid w:val="00C00DC7"/>
    <w:rsid w:val="00C0761E"/>
    <w:rsid w:val="00C111ED"/>
    <w:rsid w:val="00C231B3"/>
    <w:rsid w:val="00C52FFA"/>
    <w:rsid w:val="00C534C1"/>
    <w:rsid w:val="00C656BF"/>
    <w:rsid w:val="00C7316B"/>
    <w:rsid w:val="00C92EFF"/>
    <w:rsid w:val="00CA3D3A"/>
    <w:rsid w:val="00CA614A"/>
    <w:rsid w:val="00CA735C"/>
    <w:rsid w:val="00CB7565"/>
    <w:rsid w:val="00CE0A7C"/>
    <w:rsid w:val="00CF6AE8"/>
    <w:rsid w:val="00D13936"/>
    <w:rsid w:val="00D207B5"/>
    <w:rsid w:val="00D36B68"/>
    <w:rsid w:val="00D404FC"/>
    <w:rsid w:val="00D4319B"/>
    <w:rsid w:val="00D50CB6"/>
    <w:rsid w:val="00D677CC"/>
    <w:rsid w:val="00D8176D"/>
    <w:rsid w:val="00D8457E"/>
    <w:rsid w:val="00D93193"/>
    <w:rsid w:val="00D94A60"/>
    <w:rsid w:val="00DB0BAF"/>
    <w:rsid w:val="00DB7698"/>
    <w:rsid w:val="00DC13E3"/>
    <w:rsid w:val="00DC4D48"/>
    <w:rsid w:val="00DD163A"/>
    <w:rsid w:val="00DE18D1"/>
    <w:rsid w:val="00DE6F0E"/>
    <w:rsid w:val="00DF1D1C"/>
    <w:rsid w:val="00DF2AC3"/>
    <w:rsid w:val="00DF6F8D"/>
    <w:rsid w:val="00E20AB5"/>
    <w:rsid w:val="00E3370A"/>
    <w:rsid w:val="00E45A20"/>
    <w:rsid w:val="00E7363D"/>
    <w:rsid w:val="00E77372"/>
    <w:rsid w:val="00E87A99"/>
    <w:rsid w:val="00E932DF"/>
    <w:rsid w:val="00EA1CC7"/>
    <w:rsid w:val="00EB1B84"/>
    <w:rsid w:val="00EB28EC"/>
    <w:rsid w:val="00EE7435"/>
    <w:rsid w:val="00EF4D90"/>
    <w:rsid w:val="00EF6C44"/>
    <w:rsid w:val="00F004C7"/>
    <w:rsid w:val="00F15F5C"/>
    <w:rsid w:val="00F30FDA"/>
    <w:rsid w:val="00F3223D"/>
    <w:rsid w:val="00F33F1B"/>
    <w:rsid w:val="00F52641"/>
    <w:rsid w:val="00F53E74"/>
    <w:rsid w:val="00F618E1"/>
    <w:rsid w:val="00F71FA6"/>
    <w:rsid w:val="00F75C23"/>
    <w:rsid w:val="00F96038"/>
    <w:rsid w:val="00FA0AB3"/>
    <w:rsid w:val="00FA4477"/>
    <w:rsid w:val="00FA7497"/>
    <w:rsid w:val="00FB4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BC62A3-6C34-4A0F-8DA9-0B73A514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404FC"/>
    <w:pPr>
      <w:widowControl w:val="0"/>
      <w:spacing w:line="480" w:lineRule="exact"/>
      <w:jc w:val="both"/>
    </w:pPr>
    <w:rPr>
      <w:rFonts w:ascii="Courier New" w:hAnsi="Courier New"/>
      <w:position w:val="6"/>
      <w:sz w:val="24"/>
    </w:rPr>
  </w:style>
  <w:style w:type="paragraph" w:styleId="Titolo1">
    <w:name w:val="heading 1"/>
    <w:basedOn w:val="Normale"/>
    <w:next w:val="Normale"/>
    <w:qFormat/>
    <w:rsid w:val="00B77024"/>
    <w:pPr>
      <w:keepNext/>
      <w:widowControl/>
      <w:spacing w:line="360" w:lineRule="auto"/>
      <w:outlineLvl w:val="0"/>
    </w:pPr>
    <w:rPr>
      <w:rFonts w:ascii="Arial" w:hAnsi="Arial"/>
      <w:b/>
      <w:position w:val="0"/>
      <w:sz w:val="20"/>
    </w:rPr>
  </w:style>
  <w:style w:type="paragraph" w:styleId="Titolo2">
    <w:name w:val="heading 2"/>
    <w:basedOn w:val="Normale"/>
    <w:next w:val="Normale"/>
    <w:qFormat/>
    <w:rsid w:val="00B77024"/>
    <w:pPr>
      <w:keepNext/>
      <w:jc w:val="left"/>
      <w:outlineLvl w:val="1"/>
    </w:pPr>
    <w:rPr>
      <w:rFonts w:ascii="Arial" w:hAnsi="Arial"/>
      <w:b/>
    </w:rPr>
  </w:style>
  <w:style w:type="paragraph" w:styleId="Titolo3">
    <w:name w:val="heading 3"/>
    <w:basedOn w:val="Normale"/>
    <w:next w:val="Normale"/>
    <w:qFormat/>
    <w:rsid w:val="00B77024"/>
    <w:pPr>
      <w:keepNext/>
      <w:jc w:val="center"/>
      <w:outlineLvl w:val="2"/>
    </w:pPr>
    <w:rPr>
      <w:rFonts w:ascii="Arial" w:hAnsi="Arial"/>
      <w:b/>
    </w:rPr>
  </w:style>
  <w:style w:type="paragraph" w:styleId="Titolo4">
    <w:name w:val="heading 4"/>
    <w:basedOn w:val="Normale"/>
    <w:next w:val="Normale"/>
    <w:qFormat/>
    <w:rsid w:val="00B77024"/>
    <w:pPr>
      <w:keepNext/>
      <w:tabs>
        <w:tab w:val="left" w:pos="3402"/>
        <w:tab w:val="left" w:pos="6237"/>
      </w:tabs>
      <w:outlineLvl w:val="3"/>
    </w:pPr>
    <w:rPr>
      <w:b/>
      <w:bCs/>
    </w:rPr>
  </w:style>
  <w:style w:type="paragraph" w:styleId="Titolo5">
    <w:name w:val="heading 5"/>
    <w:basedOn w:val="Normale"/>
    <w:next w:val="Normale"/>
    <w:qFormat/>
    <w:rsid w:val="00B77024"/>
    <w:pPr>
      <w:keepNext/>
      <w:widowControl/>
      <w:spacing w:line="240" w:lineRule="auto"/>
      <w:jc w:val="center"/>
      <w:outlineLvl w:val="4"/>
    </w:pPr>
    <w:rPr>
      <w:position w:val="0"/>
      <w:sz w:val="28"/>
    </w:rPr>
  </w:style>
  <w:style w:type="paragraph" w:styleId="Titolo6">
    <w:name w:val="heading 6"/>
    <w:basedOn w:val="Normale"/>
    <w:next w:val="Normale"/>
    <w:qFormat/>
    <w:rsid w:val="00B77024"/>
    <w:pPr>
      <w:keepNext/>
      <w:widowControl/>
      <w:spacing w:line="360" w:lineRule="auto"/>
      <w:ind w:right="28"/>
      <w:jc w:val="center"/>
      <w:outlineLvl w:val="5"/>
    </w:pPr>
    <w:rPr>
      <w:position w:val="0"/>
      <w:sz w:val="28"/>
    </w:rPr>
  </w:style>
  <w:style w:type="paragraph" w:styleId="Titolo7">
    <w:name w:val="heading 7"/>
    <w:basedOn w:val="Normale"/>
    <w:next w:val="Normale"/>
    <w:qFormat/>
    <w:rsid w:val="00B77024"/>
    <w:pPr>
      <w:keepNext/>
      <w:widowControl/>
      <w:spacing w:line="400" w:lineRule="exact"/>
      <w:outlineLvl w:val="6"/>
    </w:pPr>
    <w:rPr>
      <w:rFonts w:ascii="Arial" w:hAnsi="Arial"/>
      <w:position w:val="0"/>
    </w:rPr>
  </w:style>
  <w:style w:type="paragraph" w:styleId="Titolo8">
    <w:name w:val="heading 8"/>
    <w:basedOn w:val="Normale"/>
    <w:next w:val="Normale"/>
    <w:qFormat/>
    <w:rsid w:val="00B77024"/>
    <w:pPr>
      <w:keepNext/>
      <w:spacing w:line="482" w:lineRule="exact"/>
      <w:jc w:val="center"/>
      <w:outlineLvl w:val="7"/>
    </w:pPr>
    <w:rPr>
      <w:rFonts w:ascii="Arial" w:hAnsi="Arial"/>
      <w:b/>
      <w:position w:val="0"/>
      <w:sz w:val="22"/>
    </w:rPr>
  </w:style>
  <w:style w:type="paragraph" w:styleId="Titolo9">
    <w:name w:val="heading 9"/>
    <w:basedOn w:val="Normale"/>
    <w:next w:val="Normale"/>
    <w:qFormat/>
    <w:rsid w:val="00B77024"/>
    <w:pPr>
      <w:keepNext/>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rsid w:val="00B77024"/>
    <w:pPr>
      <w:keepLines/>
      <w:tabs>
        <w:tab w:val="left" w:pos="567"/>
      </w:tabs>
      <w:ind w:left="567" w:hanging="567"/>
    </w:pPr>
  </w:style>
  <w:style w:type="paragraph" w:styleId="Intestazione">
    <w:name w:val="header"/>
    <w:basedOn w:val="Normale"/>
    <w:rsid w:val="00B77024"/>
    <w:pPr>
      <w:tabs>
        <w:tab w:val="center" w:pos="4819"/>
        <w:tab w:val="right" w:pos="9638"/>
      </w:tabs>
    </w:pPr>
  </w:style>
  <w:style w:type="paragraph" w:styleId="Pidipagina">
    <w:name w:val="footer"/>
    <w:basedOn w:val="Normale"/>
    <w:rsid w:val="00B77024"/>
    <w:pPr>
      <w:tabs>
        <w:tab w:val="center" w:pos="4819"/>
        <w:tab w:val="right" w:pos="9638"/>
      </w:tabs>
    </w:pPr>
  </w:style>
  <w:style w:type="paragraph" w:styleId="Corpodeltesto2">
    <w:name w:val="Body Text 2"/>
    <w:basedOn w:val="Normale"/>
    <w:rsid w:val="00B77024"/>
    <w:pPr>
      <w:widowControl/>
      <w:spacing w:line="360" w:lineRule="auto"/>
    </w:pPr>
    <w:rPr>
      <w:rFonts w:ascii="Arial" w:hAnsi="Arial"/>
      <w:position w:val="0"/>
      <w:sz w:val="20"/>
    </w:rPr>
  </w:style>
  <w:style w:type="paragraph" w:styleId="Titolo">
    <w:name w:val="Title"/>
    <w:basedOn w:val="Normale"/>
    <w:qFormat/>
    <w:rsid w:val="00B77024"/>
    <w:pPr>
      <w:jc w:val="center"/>
    </w:pPr>
    <w:rPr>
      <w:rFonts w:ascii="Arial" w:hAnsi="Arial"/>
      <w:b/>
      <w:sz w:val="40"/>
    </w:rPr>
  </w:style>
  <w:style w:type="paragraph" w:styleId="Rientrocorpodeltesto">
    <w:name w:val="Body Text Indent"/>
    <w:basedOn w:val="Normale"/>
    <w:rsid w:val="00B77024"/>
    <w:pPr>
      <w:ind w:firstLine="340"/>
    </w:pPr>
    <w:rPr>
      <w:rFonts w:ascii="Arial" w:hAnsi="Arial"/>
    </w:rPr>
  </w:style>
  <w:style w:type="character" w:styleId="Numeropagina">
    <w:name w:val="page number"/>
    <w:basedOn w:val="Carpredefinitoparagrafo"/>
    <w:rsid w:val="00B77024"/>
  </w:style>
  <w:style w:type="paragraph" w:styleId="Corpotesto">
    <w:name w:val="Body Text"/>
    <w:basedOn w:val="Normale"/>
    <w:rsid w:val="00B77024"/>
    <w:rPr>
      <w:rFonts w:ascii="Arial" w:hAnsi="Arial" w:cs="Arial"/>
      <w:caps/>
      <w:sz w:val="22"/>
    </w:rPr>
  </w:style>
  <w:style w:type="paragraph" w:styleId="Corpodeltesto3">
    <w:name w:val="Body Text 3"/>
    <w:basedOn w:val="Normale"/>
    <w:rsid w:val="00B77024"/>
    <w:pPr>
      <w:widowControl/>
      <w:spacing w:line="240" w:lineRule="auto"/>
    </w:pPr>
    <w:rPr>
      <w:position w:val="0"/>
      <w:sz w:val="20"/>
    </w:rPr>
  </w:style>
  <w:style w:type="character" w:styleId="Collegamentoipertestuale">
    <w:name w:val="Hyperlink"/>
    <w:basedOn w:val="Carpredefinitoparagrafo"/>
    <w:rsid w:val="00B77024"/>
    <w:rPr>
      <w:color w:val="0000FF"/>
      <w:u w:val="single"/>
    </w:rPr>
  </w:style>
  <w:style w:type="paragraph" w:styleId="Paragrafoelenco">
    <w:name w:val="List Paragraph"/>
    <w:basedOn w:val="Normale"/>
    <w:uiPriority w:val="34"/>
    <w:qFormat/>
    <w:rsid w:val="00AF22C9"/>
    <w:pPr>
      <w:ind w:left="720"/>
      <w:contextualSpacing/>
    </w:pPr>
  </w:style>
  <w:style w:type="character" w:styleId="Enfasigrassetto">
    <w:name w:val="Strong"/>
    <w:basedOn w:val="Carpredefinitoparagrafo"/>
    <w:uiPriority w:val="22"/>
    <w:qFormat/>
    <w:rsid w:val="00A23850"/>
    <w:rPr>
      <w:b/>
      <w:bCs/>
    </w:rPr>
  </w:style>
  <w:style w:type="character" w:styleId="Enfasicorsivo">
    <w:name w:val="Emphasis"/>
    <w:basedOn w:val="Carpredefinitoparagrafo"/>
    <w:uiPriority w:val="20"/>
    <w:qFormat/>
    <w:rsid w:val="004F22D3"/>
    <w:rPr>
      <w:i/>
      <w:iCs/>
    </w:rPr>
  </w:style>
  <w:style w:type="paragraph" w:styleId="NormaleWeb">
    <w:name w:val="Normal (Web)"/>
    <w:basedOn w:val="Normale"/>
    <w:uiPriority w:val="99"/>
    <w:rsid w:val="00CA614A"/>
    <w:pPr>
      <w:widowControl/>
      <w:spacing w:before="100" w:beforeAutospacing="1" w:after="100" w:afterAutospacing="1" w:line="240" w:lineRule="auto"/>
      <w:jc w:val="left"/>
    </w:pPr>
    <w:rPr>
      <w:rFonts w:ascii="Times New Roman" w:hAnsi="Times New Roman"/>
      <w:position w:val="0"/>
      <w:szCs w:val="24"/>
    </w:rPr>
  </w:style>
  <w:style w:type="paragraph" w:styleId="Testonormale">
    <w:name w:val="Plain Text"/>
    <w:basedOn w:val="Normale"/>
    <w:link w:val="TestonormaleCarattere"/>
    <w:rsid w:val="005034BC"/>
    <w:pPr>
      <w:widowControl/>
      <w:spacing w:line="240" w:lineRule="auto"/>
      <w:jc w:val="left"/>
    </w:pPr>
    <w:rPr>
      <w:position w:val="0"/>
      <w:sz w:val="20"/>
    </w:rPr>
  </w:style>
  <w:style w:type="character" w:customStyle="1" w:styleId="TestonormaleCarattere">
    <w:name w:val="Testo normale Carattere"/>
    <w:basedOn w:val="Carpredefinitoparagrafo"/>
    <w:link w:val="Testonormale"/>
    <w:rsid w:val="005034BC"/>
    <w:rPr>
      <w:rFonts w:ascii="Courier New" w:hAnsi="Courier New"/>
    </w:rPr>
  </w:style>
  <w:style w:type="paragraph" w:styleId="Testofumetto">
    <w:name w:val="Balloon Text"/>
    <w:basedOn w:val="Normale"/>
    <w:link w:val="TestofumettoCarattere"/>
    <w:rsid w:val="005034B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5034BC"/>
    <w:rPr>
      <w:rFonts w:ascii="Tahoma" w:hAnsi="Tahoma" w:cs="Tahoma"/>
      <w:position w:val="6"/>
      <w:sz w:val="16"/>
      <w:szCs w:val="16"/>
    </w:rPr>
  </w:style>
  <w:style w:type="paragraph" w:styleId="Rientrocorpodeltesto2">
    <w:name w:val="Body Text Indent 2"/>
    <w:basedOn w:val="Normale"/>
    <w:link w:val="Rientrocorpodeltesto2Carattere"/>
    <w:semiHidden/>
    <w:unhideWhenUsed/>
    <w:rsid w:val="001D0B71"/>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1D0B71"/>
    <w:rPr>
      <w:rFonts w:ascii="Courier New" w:hAnsi="Courier New"/>
      <w:position w:val="6"/>
      <w:sz w:val="24"/>
    </w:rPr>
  </w:style>
  <w:style w:type="paragraph" w:styleId="Rientrocorpodeltesto3">
    <w:name w:val="Body Text Indent 3"/>
    <w:basedOn w:val="Normale"/>
    <w:link w:val="Rientrocorpodeltesto3Carattere"/>
    <w:semiHidden/>
    <w:unhideWhenUsed/>
    <w:rsid w:val="001D0B71"/>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1D0B71"/>
    <w:rPr>
      <w:rFonts w:ascii="Courier New" w:hAnsi="Courier New"/>
      <w:position w:val="6"/>
      <w:sz w:val="16"/>
      <w:szCs w:val="16"/>
    </w:rPr>
  </w:style>
  <w:style w:type="paragraph" w:customStyle="1" w:styleId="rtf1Default">
    <w:name w:val="rtf1 Default"/>
    <w:uiPriority w:val="99"/>
    <w:rsid w:val="00EB1B84"/>
    <w:pPr>
      <w:widowControl w:val="0"/>
      <w:autoSpaceDE w:val="0"/>
      <w:autoSpaceDN w:val="0"/>
      <w:adjustRightInd w:val="0"/>
    </w:pPr>
    <w:rPr>
      <w:rFonts w:ascii="Arial" w:hAnsi="Arial" w:cs="Arial"/>
      <w:color w:val="000000"/>
      <w:sz w:val="24"/>
      <w:szCs w:val="24"/>
    </w:rPr>
  </w:style>
  <w:style w:type="paragraph" w:customStyle="1" w:styleId="Articolo">
    <w:name w:val="Articolo"/>
    <w:basedOn w:val="Normale"/>
    <w:rsid w:val="005F2ED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pPr>
    <w:rPr>
      <w:rFonts w:ascii="Arial" w:hAnsi="Arial"/>
      <w:b/>
      <w: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4386">
      <w:bodyDiv w:val="1"/>
      <w:marLeft w:val="0"/>
      <w:marRight w:val="0"/>
      <w:marTop w:val="0"/>
      <w:marBottom w:val="0"/>
      <w:divBdr>
        <w:top w:val="none" w:sz="0" w:space="0" w:color="auto"/>
        <w:left w:val="none" w:sz="0" w:space="0" w:color="auto"/>
        <w:bottom w:val="none" w:sz="0" w:space="0" w:color="auto"/>
        <w:right w:val="none" w:sz="0" w:space="0" w:color="auto"/>
      </w:divBdr>
    </w:div>
    <w:div w:id="931546958">
      <w:bodyDiv w:val="1"/>
      <w:marLeft w:val="0"/>
      <w:marRight w:val="0"/>
      <w:marTop w:val="0"/>
      <w:marBottom w:val="0"/>
      <w:divBdr>
        <w:top w:val="none" w:sz="0" w:space="0" w:color="auto"/>
        <w:left w:val="none" w:sz="0" w:space="0" w:color="auto"/>
        <w:bottom w:val="none" w:sz="0" w:space="0" w:color="auto"/>
        <w:right w:val="none" w:sz="0" w:space="0" w:color="auto"/>
      </w:divBdr>
    </w:div>
    <w:div w:id="1066495661">
      <w:bodyDiv w:val="1"/>
      <w:marLeft w:val="0"/>
      <w:marRight w:val="0"/>
      <w:marTop w:val="0"/>
      <w:marBottom w:val="0"/>
      <w:divBdr>
        <w:top w:val="none" w:sz="0" w:space="0" w:color="auto"/>
        <w:left w:val="none" w:sz="0" w:space="0" w:color="auto"/>
        <w:bottom w:val="none" w:sz="0" w:space="0" w:color="auto"/>
        <w:right w:val="none" w:sz="0" w:space="0" w:color="auto"/>
      </w:divBdr>
    </w:div>
    <w:div w:id="1454440603">
      <w:bodyDiv w:val="1"/>
      <w:marLeft w:val="0"/>
      <w:marRight w:val="0"/>
      <w:marTop w:val="0"/>
      <w:marBottom w:val="0"/>
      <w:divBdr>
        <w:top w:val="none" w:sz="0" w:space="0" w:color="auto"/>
        <w:left w:val="none" w:sz="0" w:space="0" w:color="auto"/>
        <w:bottom w:val="none" w:sz="0" w:space="0" w:color="auto"/>
        <w:right w:val="none" w:sz="0" w:space="0" w:color="auto"/>
      </w:divBdr>
    </w:div>
    <w:div w:id="1622420973">
      <w:bodyDiv w:val="1"/>
      <w:marLeft w:val="0"/>
      <w:marRight w:val="0"/>
      <w:marTop w:val="0"/>
      <w:marBottom w:val="0"/>
      <w:divBdr>
        <w:top w:val="none" w:sz="0" w:space="0" w:color="auto"/>
        <w:left w:val="none" w:sz="0" w:space="0" w:color="auto"/>
        <w:bottom w:val="none" w:sz="0" w:space="0" w:color="auto"/>
        <w:right w:val="none" w:sz="0" w:space="0" w:color="auto"/>
      </w:divBdr>
    </w:div>
    <w:div w:id="1735354502">
      <w:bodyDiv w:val="1"/>
      <w:marLeft w:val="0"/>
      <w:marRight w:val="0"/>
      <w:marTop w:val="0"/>
      <w:marBottom w:val="0"/>
      <w:divBdr>
        <w:top w:val="none" w:sz="0" w:space="0" w:color="auto"/>
        <w:left w:val="none" w:sz="0" w:space="0" w:color="auto"/>
        <w:bottom w:val="none" w:sz="0" w:space="0" w:color="auto"/>
        <w:right w:val="none" w:sz="0" w:space="0" w:color="auto"/>
      </w:divBdr>
    </w:div>
    <w:div w:id="19518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0FTA\Desktop\Convenzioni%20varie\Uso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9F2B-6551-4788-A41C-7A9D418C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Template>
  <TotalTime>0</TotalTime>
  <Pages>3</Pages>
  <Words>2419</Words>
  <Characters>13794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FTA</dc:creator>
  <cp:lastModifiedBy>Segreteria Sindaco</cp:lastModifiedBy>
  <cp:revision>2</cp:revision>
  <cp:lastPrinted>2018-03-30T14:57:00Z</cp:lastPrinted>
  <dcterms:created xsi:type="dcterms:W3CDTF">2018-11-29T08:38:00Z</dcterms:created>
  <dcterms:modified xsi:type="dcterms:W3CDTF">2018-11-29T08:38:00Z</dcterms:modified>
</cp:coreProperties>
</file>