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539F9" w14:textId="02A44856" w:rsidR="00B041CA" w:rsidRPr="00CD3FB6" w:rsidRDefault="00B041CA">
      <w:pPr>
        <w:rPr>
          <w:rFonts w:cstheme="minorHAnsi"/>
        </w:rPr>
      </w:pPr>
    </w:p>
    <w:p w14:paraId="7377B6C6" w14:textId="52ABB83A" w:rsidR="000F3E7F" w:rsidRPr="00CD3FB6" w:rsidRDefault="000F3E7F">
      <w:pPr>
        <w:rPr>
          <w:rFonts w:cstheme="minorHAnsi"/>
        </w:rPr>
      </w:pPr>
    </w:p>
    <w:p w14:paraId="20C76203" w14:textId="529AD62F" w:rsidR="000F3E7F" w:rsidRPr="00CD3FB6" w:rsidRDefault="000F3E7F">
      <w:pPr>
        <w:rPr>
          <w:rFonts w:cstheme="minorHAnsi"/>
        </w:rPr>
      </w:pPr>
    </w:p>
    <w:p w14:paraId="19179F2B" w14:textId="3A420326" w:rsidR="000F3E7F" w:rsidRPr="00CD3FB6" w:rsidRDefault="000F3E7F">
      <w:pPr>
        <w:rPr>
          <w:rFonts w:cstheme="minorHAnsi"/>
        </w:rPr>
      </w:pPr>
    </w:p>
    <w:p w14:paraId="117F8A12" w14:textId="64E09008" w:rsidR="000F3E7F" w:rsidRPr="00CD3FB6" w:rsidRDefault="000F3E7F">
      <w:pPr>
        <w:rPr>
          <w:rFonts w:cstheme="minorHAnsi"/>
        </w:rPr>
      </w:pPr>
    </w:p>
    <w:p w14:paraId="1602654A" w14:textId="77777777" w:rsidR="000F3E7F" w:rsidRPr="00CD3FB6" w:rsidRDefault="000F3E7F">
      <w:pPr>
        <w:rPr>
          <w:rFonts w:cstheme="minorHAnsi"/>
        </w:rPr>
      </w:pPr>
    </w:p>
    <w:p w14:paraId="73F14420" w14:textId="09CF6FB9" w:rsidR="000F3E7F" w:rsidRPr="00CD3FB6" w:rsidRDefault="000F3E7F">
      <w:pPr>
        <w:rPr>
          <w:rFonts w:cstheme="minorHAnsi"/>
        </w:rPr>
      </w:pPr>
    </w:p>
    <w:p w14:paraId="75FDB57D" w14:textId="21287FD6" w:rsidR="000F3E7F" w:rsidRPr="00CD3FB6" w:rsidRDefault="000F3E7F">
      <w:pPr>
        <w:rPr>
          <w:rFonts w:cstheme="minorHAnsi"/>
        </w:rPr>
      </w:pPr>
    </w:p>
    <w:p w14:paraId="29BCFF4C" w14:textId="77777777" w:rsidR="000F3E7F" w:rsidRPr="00CD3FB6" w:rsidRDefault="000F3E7F">
      <w:pPr>
        <w:rPr>
          <w:rFonts w:cstheme="minorHAnsi"/>
        </w:rPr>
      </w:pPr>
    </w:p>
    <w:p w14:paraId="520FAE1E" w14:textId="3E97A19F" w:rsidR="000F3E7F" w:rsidRPr="00CD3FB6" w:rsidRDefault="000F3E7F">
      <w:pPr>
        <w:rPr>
          <w:rFonts w:cstheme="minorHAnsi"/>
        </w:rPr>
      </w:pPr>
    </w:p>
    <w:p w14:paraId="5A2019BE" w14:textId="1C8864B8" w:rsidR="000F3E7F" w:rsidRPr="00CD3FB6" w:rsidRDefault="000F3E7F">
      <w:pPr>
        <w:rPr>
          <w:rFonts w:cstheme="minorHAnsi"/>
        </w:rPr>
      </w:pPr>
    </w:p>
    <w:p w14:paraId="7B0CE180" w14:textId="77777777" w:rsidR="000F3E7F" w:rsidRPr="00CD3FB6" w:rsidRDefault="000F3E7F" w:rsidP="000F3E7F">
      <w:pPr>
        <w:pBdr>
          <w:top w:val="single" w:sz="4" w:space="1" w:color="auto"/>
          <w:left w:val="single" w:sz="4" w:space="4" w:color="auto"/>
          <w:bottom w:val="single" w:sz="4" w:space="1" w:color="auto"/>
          <w:right w:val="single" w:sz="4" w:space="4" w:color="auto"/>
        </w:pBdr>
        <w:ind w:left="2835" w:right="2834"/>
        <w:jc w:val="center"/>
        <w:rPr>
          <w:rFonts w:cstheme="minorHAnsi"/>
          <w:b/>
          <w:bCs/>
        </w:rPr>
      </w:pPr>
    </w:p>
    <w:p w14:paraId="378CA064" w14:textId="3833E46F" w:rsidR="000F3E7F" w:rsidRPr="00CD3FB6" w:rsidRDefault="000F3E7F" w:rsidP="000F3E7F">
      <w:pPr>
        <w:pBdr>
          <w:top w:val="single" w:sz="4" w:space="1" w:color="auto"/>
          <w:left w:val="single" w:sz="4" w:space="4" w:color="auto"/>
          <w:bottom w:val="single" w:sz="4" w:space="1" w:color="auto"/>
          <w:right w:val="single" w:sz="4" w:space="4" w:color="auto"/>
        </w:pBdr>
        <w:ind w:left="2835" w:right="2834"/>
        <w:jc w:val="center"/>
        <w:rPr>
          <w:rFonts w:cstheme="minorHAnsi"/>
          <w:b/>
          <w:bCs/>
        </w:rPr>
      </w:pPr>
      <w:r w:rsidRPr="00CD3FB6">
        <w:rPr>
          <w:rFonts w:cstheme="minorHAnsi"/>
          <w:b/>
          <w:bCs/>
        </w:rPr>
        <w:t>Convenzione di funzioni</w:t>
      </w:r>
    </w:p>
    <w:p w14:paraId="39CF56C2" w14:textId="77777777" w:rsidR="000F3E7F" w:rsidRPr="00CD3FB6" w:rsidRDefault="000F3E7F" w:rsidP="000F3E7F">
      <w:pPr>
        <w:pBdr>
          <w:top w:val="single" w:sz="4" w:space="1" w:color="auto"/>
          <w:left w:val="single" w:sz="4" w:space="4" w:color="auto"/>
          <w:bottom w:val="single" w:sz="4" w:space="1" w:color="auto"/>
          <w:right w:val="single" w:sz="4" w:space="4" w:color="auto"/>
        </w:pBdr>
        <w:ind w:left="2835" w:right="2834"/>
        <w:jc w:val="center"/>
        <w:rPr>
          <w:rFonts w:cstheme="minorHAnsi"/>
          <w:b/>
          <w:bCs/>
        </w:rPr>
      </w:pPr>
    </w:p>
    <w:p w14:paraId="48596E88" w14:textId="29D90D09" w:rsidR="000F3E7F" w:rsidRPr="00CD3FB6" w:rsidRDefault="000F3E7F" w:rsidP="000F3E7F">
      <w:pPr>
        <w:jc w:val="center"/>
        <w:rPr>
          <w:rFonts w:cstheme="minorHAnsi"/>
        </w:rPr>
      </w:pPr>
      <w:r w:rsidRPr="00CD3FB6">
        <w:rPr>
          <w:rFonts w:cstheme="minorHAnsi"/>
        </w:rPr>
        <w:t>(Distribuzione gas naturale)</w:t>
      </w:r>
    </w:p>
    <w:p w14:paraId="4C1B86C4" w14:textId="570DDAE7" w:rsidR="000F3E7F" w:rsidRPr="00CD3FB6" w:rsidRDefault="000F3E7F">
      <w:pPr>
        <w:rPr>
          <w:rFonts w:cstheme="minorHAnsi"/>
        </w:rPr>
      </w:pPr>
    </w:p>
    <w:p w14:paraId="4993B79E" w14:textId="56EF89EE" w:rsidR="000F3E7F" w:rsidRPr="00CD3FB6" w:rsidRDefault="000F3E7F">
      <w:pPr>
        <w:rPr>
          <w:rFonts w:cstheme="minorHAnsi"/>
        </w:rPr>
      </w:pPr>
      <w:r w:rsidRPr="00CD3FB6">
        <w:rPr>
          <w:rFonts w:cstheme="minorHAnsi"/>
        </w:rPr>
        <w:br w:type="page"/>
      </w:r>
    </w:p>
    <w:p w14:paraId="3E8B5763" w14:textId="2FD818EA" w:rsidR="000F3E7F" w:rsidRPr="00CD3FB6" w:rsidRDefault="000F3E7F" w:rsidP="000F3E7F">
      <w:pPr>
        <w:jc w:val="center"/>
        <w:rPr>
          <w:rFonts w:cstheme="minorHAnsi"/>
          <w:b/>
          <w:bCs/>
        </w:rPr>
      </w:pPr>
      <w:r w:rsidRPr="00CD3FB6">
        <w:rPr>
          <w:rFonts w:cstheme="minorHAnsi"/>
          <w:b/>
          <w:bCs/>
        </w:rPr>
        <w:lastRenderedPageBreak/>
        <w:t>Convenzione di funzioni</w:t>
      </w:r>
    </w:p>
    <w:p w14:paraId="1040A46C" w14:textId="47D8E5C8" w:rsidR="000F3E7F" w:rsidRPr="00CD3FB6" w:rsidRDefault="000F3E7F" w:rsidP="000F3E7F">
      <w:pPr>
        <w:jc w:val="center"/>
        <w:rPr>
          <w:rFonts w:cstheme="minorHAnsi"/>
          <w:i/>
          <w:iCs/>
        </w:rPr>
      </w:pPr>
      <w:r w:rsidRPr="00CD3FB6">
        <w:rPr>
          <w:rFonts w:cstheme="minorHAnsi"/>
          <w:i/>
          <w:iCs/>
        </w:rPr>
        <w:t>(L’atto)</w:t>
      </w:r>
    </w:p>
    <w:p w14:paraId="41B995F8" w14:textId="66F4007F" w:rsidR="000F3E7F" w:rsidRPr="00CD3FB6" w:rsidRDefault="000F3E7F" w:rsidP="000F3E7F">
      <w:pPr>
        <w:jc w:val="both"/>
        <w:rPr>
          <w:rFonts w:cstheme="minorHAnsi"/>
        </w:rPr>
      </w:pPr>
    </w:p>
    <w:p w14:paraId="39C3F5FB" w14:textId="2F2C0153" w:rsidR="000F3E7F" w:rsidRPr="00CD3FB6" w:rsidRDefault="000F3E7F" w:rsidP="000F3E7F">
      <w:pPr>
        <w:jc w:val="center"/>
        <w:rPr>
          <w:rFonts w:cstheme="minorHAnsi"/>
        </w:rPr>
      </w:pPr>
      <w:r w:rsidRPr="00CD3FB6">
        <w:rPr>
          <w:rFonts w:cstheme="minorHAnsi"/>
        </w:rPr>
        <w:t>OGGI</w:t>
      </w:r>
    </w:p>
    <w:p w14:paraId="2EAA9759" w14:textId="41BEA8D5" w:rsidR="000F3E7F" w:rsidRPr="00CD3FB6" w:rsidRDefault="000F3E7F" w:rsidP="000F3E7F">
      <w:pPr>
        <w:jc w:val="both"/>
        <w:rPr>
          <w:rFonts w:cstheme="minorHAnsi"/>
        </w:rPr>
      </w:pPr>
      <w:r w:rsidRPr="00CD3FB6">
        <w:rPr>
          <w:rFonts w:cstheme="minorHAnsi"/>
        </w:rPr>
        <w:t>giorno ___________________________ (_________), mese ___________________________ (_________), anno ___________________________(_________)</w:t>
      </w:r>
    </w:p>
    <w:p w14:paraId="4A5FC2E1" w14:textId="21AD139D" w:rsidR="000F3E7F" w:rsidRPr="00CD3FB6" w:rsidRDefault="000F3E7F" w:rsidP="000F3E7F">
      <w:pPr>
        <w:jc w:val="center"/>
        <w:rPr>
          <w:rFonts w:cstheme="minorHAnsi"/>
        </w:rPr>
      </w:pPr>
      <w:r w:rsidRPr="00CD3FB6">
        <w:rPr>
          <w:rFonts w:cstheme="minorHAnsi"/>
        </w:rPr>
        <w:t>PRESSO</w:t>
      </w:r>
    </w:p>
    <w:p w14:paraId="07D6348C" w14:textId="59015F80" w:rsidR="000F3E7F" w:rsidRPr="00CD3FB6" w:rsidRDefault="000F3E7F" w:rsidP="000F3E7F">
      <w:pPr>
        <w:jc w:val="both"/>
        <w:rPr>
          <w:rFonts w:cstheme="minorHAnsi"/>
        </w:rPr>
      </w:pPr>
      <w:r w:rsidRPr="00CD3FB6">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B989B1" w14:textId="4CF34F79" w:rsidR="000F3E7F" w:rsidRPr="00CD3FB6" w:rsidRDefault="000F3E7F" w:rsidP="000F3E7F">
      <w:pPr>
        <w:jc w:val="center"/>
        <w:rPr>
          <w:rFonts w:cstheme="minorHAnsi"/>
        </w:rPr>
      </w:pPr>
      <w:r w:rsidRPr="00CD3FB6">
        <w:rPr>
          <w:rFonts w:cstheme="minorHAnsi"/>
        </w:rPr>
        <w:t>TRA</w:t>
      </w:r>
    </w:p>
    <w:p w14:paraId="7ABA07CB" w14:textId="31A11DB1" w:rsidR="000F3E7F" w:rsidRPr="00CD3FB6" w:rsidRDefault="000F3E7F" w:rsidP="000F3E7F">
      <w:pPr>
        <w:jc w:val="both"/>
        <w:rPr>
          <w:rFonts w:cstheme="minorHAnsi"/>
        </w:rPr>
      </w:pPr>
      <w:r w:rsidRPr="00CD3FB6">
        <w:rPr>
          <w:rFonts w:cstheme="minorHAnsi"/>
        </w:rPr>
        <w:t>i seguenti Comuni, ubicati nella Provincia di Ascoli Piceno e di Fermo e ricompresi nell’ambito territoriale minimale (in acronimo: «ATEM») Ascoli Piceno di cui ai DMSE 19/1/2011:</w:t>
      </w:r>
    </w:p>
    <w:p w14:paraId="52A9DC80" w14:textId="447494C5"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Pr="00CD3FB6">
        <w:rPr>
          <w:rFonts w:cstheme="minorHAnsi"/>
          <w:b/>
          <w:bCs/>
        </w:rPr>
        <w:t>Acquasanta Terme</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2D3CBB63" w14:textId="70F98436"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Pr="00CD3FB6">
        <w:rPr>
          <w:rFonts w:cstheme="minorHAnsi"/>
          <w:b/>
          <w:bCs/>
        </w:rPr>
        <w:t>Acquaviva Picena</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0C8369BE" w14:textId="49B58AD9"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Appignano del Tronto</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287C5985" w14:textId="375F1DEE"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Arquata del Tronto</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w:t>
      </w:r>
      <w:r w:rsidRPr="00CD3FB6">
        <w:rPr>
          <w:rFonts w:cstheme="minorHAnsi"/>
        </w:rPr>
        <w:lastRenderedPageBreak/>
        <w:t>___________________________ pro-tempore, il quale interviene nella stipula del presente atto fondamentale non in proprio ma in nome e per conto di detto Comune;</w:t>
      </w:r>
    </w:p>
    <w:p w14:paraId="4582FF55" w14:textId="047FD3B2"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Ascoli Piceno</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4D8A4CAD" w14:textId="27F37CDD"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Castel di Lama</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4DAC58CC" w14:textId="49312168"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Castignano</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67D75CAE" w14:textId="12EA71CF"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Castorano</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4C0B5F7E" w14:textId="2208D5B1"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Colli del Tronto</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6B5B4E45" w14:textId="28BC4944"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Comunanza</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w:t>
      </w:r>
      <w:r w:rsidRPr="00CD3FB6">
        <w:rPr>
          <w:rFonts w:cstheme="minorHAnsi"/>
        </w:rPr>
        <w:lastRenderedPageBreak/>
        <w:t>___________________________ pro-tempore, il quale interviene nella stipula del presente atto fondamentale non in proprio ma in nome e per conto di detto Comune;</w:t>
      </w:r>
    </w:p>
    <w:p w14:paraId="28D6A3AE" w14:textId="7EC592AA"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Cossignano</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4D52125E" w14:textId="6FE49350"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Cupra Marittima</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609776EA" w14:textId="562F7D52"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Folignano</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2DB9D5E3" w14:textId="1AED1564"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Force</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4D4F2800" w14:textId="36E7E25E"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Grottammare</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70BE6D3A" w14:textId="55EFF480"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Monsampolo del Tronto</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w:t>
      </w:r>
      <w:r w:rsidRPr="00CD3FB6">
        <w:rPr>
          <w:rFonts w:cstheme="minorHAnsi"/>
        </w:rPr>
        <w:lastRenderedPageBreak/>
        <w:t>___________________________ pro-tempore, il quale interviene nella stipula del presente atto fondamentale non in proprio ma in nome e per conto di detto Comune;</w:t>
      </w:r>
    </w:p>
    <w:p w14:paraId="5471331E" w14:textId="4D8749BA"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Montalto delle Marche</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15C2F937" w14:textId="7D94023D"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Montedinove</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73DF7B5C" w14:textId="7FE91B63"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Montefiore dell'Aso</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5F8C6418" w14:textId="15BF9E10"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Montegallo</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27E8C74F" w14:textId="09BD48A2"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Montemonaco</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2832EC54" w14:textId="5F07C166"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Monteprandone</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w:t>
      </w:r>
      <w:r w:rsidRPr="00CD3FB6">
        <w:rPr>
          <w:rFonts w:cstheme="minorHAnsi"/>
        </w:rPr>
        <w:lastRenderedPageBreak/>
        <w:t>___________________________ pro-tempore, il quale interviene nella stipula del presente atto fondamentale non in proprio ma in nome e per conto di detto Comune;</w:t>
      </w:r>
    </w:p>
    <w:p w14:paraId="44A1290F" w14:textId="503F28A7"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Offida</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75B0F66B" w14:textId="2575AF1D"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Palmiano</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20EA5C23" w14:textId="333ECE85"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Ripatransone</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59DD6888" w14:textId="62D55D39"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Roccafluvione</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1DFFFDA1" w14:textId="6E4D8923"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Rotella</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00B1C343" w14:textId="4A2E8FD3"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San Benedetto del Tronto</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w:t>
      </w:r>
      <w:r w:rsidRPr="00CD3FB6">
        <w:rPr>
          <w:rFonts w:cstheme="minorHAnsi"/>
        </w:rPr>
        <w:lastRenderedPageBreak/>
        <w:t>___________________________ pro-tempore, il quale interviene nella stipula del presente atto fondamentale non in proprio ma in nome e per conto di detto Comune;</w:t>
      </w:r>
    </w:p>
    <w:p w14:paraId="3E9C968A" w14:textId="5CF73357"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Spinetoli</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184804A1" w14:textId="4B15CC07"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Venarotta</w:t>
      </w:r>
      <w:r w:rsidRPr="00CD3FB6">
        <w:rPr>
          <w:rFonts w:cstheme="minorHAnsi"/>
        </w:rPr>
        <w:t xml:space="preserve">, con sede in _________ ___________________________ (AP),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1DE640EC" w14:textId="639B5F77"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Amandola</w:t>
      </w:r>
      <w:r w:rsidRPr="00CD3FB6">
        <w:rPr>
          <w:rFonts w:cstheme="minorHAnsi"/>
        </w:rPr>
        <w:t>, con sede in _________ ___________________________ (</w:t>
      </w:r>
      <w:r w:rsidR="00411FD5" w:rsidRPr="00CD3FB6">
        <w:rPr>
          <w:rFonts w:cstheme="minorHAnsi"/>
        </w:rPr>
        <w:t>FM</w:t>
      </w:r>
      <w:r w:rsidRPr="00CD3FB6">
        <w:rPr>
          <w:rFonts w:cstheme="minorHAnsi"/>
        </w:rPr>
        <w:t xml:space="preserve">),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25556C90" w14:textId="06D6AA9B"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Montefortino</w:t>
      </w:r>
      <w:r w:rsidRPr="00CD3FB6">
        <w:rPr>
          <w:rFonts w:cstheme="minorHAnsi"/>
        </w:rPr>
        <w:t>, con sede in _________ ___________________________ (</w:t>
      </w:r>
      <w:r w:rsidR="00411FD5" w:rsidRPr="00CD3FB6">
        <w:rPr>
          <w:rFonts w:cstheme="minorHAnsi"/>
        </w:rPr>
        <w:t>FM</w:t>
      </w:r>
      <w:r w:rsidRPr="00CD3FB6">
        <w:rPr>
          <w:rFonts w:cstheme="minorHAnsi"/>
        </w:rPr>
        <w:t xml:space="preserve">),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59328715" w14:textId="47111FE2"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Monte Vidon Combatte</w:t>
      </w:r>
      <w:r w:rsidRPr="00CD3FB6">
        <w:rPr>
          <w:rFonts w:cstheme="minorHAnsi"/>
        </w:rPr>
        <w:t>, con sede in _________ ___________________________ (</w:t>
      </w:r>
      <w:r w:rsidR="00411FD5" w:rsidRPr="00CD3FB6">
        <w:rPr>
          <w:rFonts w:cstheme="minorHAnsi"/>
        </w:rPr>
        <w:t>FM</w:t>
      </w:r>
      <w:r w:rsidRPr="00CD3FB6">
        <w:rPr>
          <w:rFonts w:cstheme="minorHAnsi"/>
        </w:rPr>
        <w:t xml:space="preserve">),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___________________________ pro-tempore, il quale interviene nella stipula del presente atto fondamentale non in proprio ma in nome e per conto di detto Comune;</w:t>
      </w:r>
    </w:p>
    <w:p w14:paraId="0275285E" w14:textId="19C79612" w:rsidR="000F3E7F" w:rsidRPr="00CD3FB6" w:rsidRDefault="000F3E7F" w:rsidP="000F3E7F">
      <w:pPr>
        <w:pStyle w:val="Paragrafoelenco"/>
        <w:numPr>
          <w:ilvl w:val="0"/>
          <w:numId w:val="1"/>
        </w:numPr>
        <w:jc w:val="both"/>
        <w:rPr>
          <w:rFonts w:cstheme="minorHAnsi"/>
        </w:rPr>
      </w:pPr>
      <w:r w:rsidRPr="00CD3FB6">
        <w:rPr>
          <w:rFonts w:cstheme="minorHAnsi"/>
        </w:rPr>
        <w:t xml:space="preserve">Comune di </w:t>
      </w:r>
      <w:r w:rsidR="00411FD5" w:rsidRPr="00CD3FB6">
        <w:rPr>
          <w:rFonts w:cstheme="minorHAnsi"/>
          <w:b/>
          <w:bCs/>
        </w:rPr>
        <w:t>Ortezzano</w:t>
      </w:r>
      <w:r w:rsidRPr="00CD3FB6">
        <w:rPr>
          <w:rFonts w:cstheme="minorHAnsi"/>
        </w:rPr>
        <w:t>, con sede in _________ ___________________________ (</w:t>
      </w:r>
      <w:r w:rsidR="00411FD5" w:rsidRPr="00CD3FB6">
        <w:rPr>
          <w:rFonts w:cstheme="minorHAnsi"/>
        </w:rPr>
        <w:t>FM</w:t>
      </w:r>
      <w:r w:rsidRPr="00CD3FB6">
        <w:rPr>
          <w:rFonts w:cstheme="minorHAnsi"/>
        </w:rPr>
        <w:t xml:space="preserve">), CAP _________, via___________________________, n. _________, p.i. n. _________, tel. (+39) ___________________________, fax (+39) ___________________________; e-mail ___________________________; come da delibera di Consiglio comunale n. _________ del _________ esecutiva ai sensi di legge (che resa conforme si allega), a firma del signor/a ___________________________, nato/a </w:t>
      </w:r>
      <w:proofErr w:type="spellStart"/>
      <w:r w:rsidRPr="00CD3FB6">
        <w:rPr>
          <w:rFonts w:cstheme="minorHAnsi"/>
        </w:rPr>
        <w:t>a</w:t>
      </w:r>
      <w:proofErr w:type="spellEnd"/>
      <w:r w:rsidRPr="00CD3FB6">
        <w:rPr>
          <w:rFonts w:cstheme="minorHAnsi"/>
        </w:rPr>
        <w:t xml:space="preserve"> ___________________________, il _________, nel ruolo di </w:t>
      </w:r>
      <w:r w:rsidRPr="00CD3FB6">
        <w:rPr>
          <w:rFonts w:cstheme="minorHAnsi"/>
        </w:rPr>
        <w:lastRenderedPageBreak/>
        <w:t>___________________________ pro-tempore, il quale interviene nella stipula del presente atto fondamentale non in proprio ma in nome e per conto di detto Comune;</w:t>
      </w:r>
    </w:p>
    <w:p w14:paraId="35D987FF" w14:textId="24DE1976" w:rsidR="000F3E7F" w:rsidRPr="00CD3FB6" w:rsidRDefault="000F3E7F" w:rsidP="000F3E7F">
      <w:pPr>
        <w:jc w:val="both"/>
        <w:rPr>
          <w:rFonts w:cstheme="minorHAnsi"/>
        </w:rPr>
      </w:pPr>
    </w:p>
    <w:p w14:paraId="666B8D2D" w14:textId="77777777" w:rsidR="00411FD5" w:rsidRPr="00CD3FB6" w:rsidRDefault="00411FD5" w:rsidP="00411FD5">
      <w:pPr>
        <w:jc w:val="both"/>
        <w:rPr>
          <w:rFonts w:cstheme="minorHAnsi"/>
          <w:lang w:bidi="it-IT"/>
        </w:rPr>
      </w:pPr>
      <w:r w:rsidRPr="00CD3FB6">
        <w:rPr>
          <w:rFonts w:cstheme="minorHAnsi"/>
          <w:i/>
          <w:iCs/>
          <w:lang w:bidi="it-IT"/>
        </w:rPr>
        <w:t>constatato,</w:t>
      </w:r>
    </w:p>
    <w:p w14:paraId="4713D65B" w14:textId="12FB7AD8" w:rsidR="00411FD5" w:rsidRPr="00CD3FB6" w:rsidRDefault="00411FD5" w:rsidP="00381DA2">
      <w:pPr>
        <w:numPr>
          <w:ilvl w:val="0"/>
          <w:numId w:val="2"/>
        </w:numPr>
        <w:spacing w:after="0"/>
        <w:ind w:left="425" w:hanging="425"/>
        <w:jc w:val="both"/>
        <w:rPr>
          <w:rFonts w:cstheme="minorHAnsi"/>
          <w:lang w:bidi="it-IT"/>
        </w:rPr>
      </w:pPr>
      <w:r w:rsidRPr="00CD3FB6">
        <w:rPr>
          <w:rFonts w:cstheme="minorHAnsi"/>
          <w:lang w:bidi="it-IT"/>
        </w:rPr>
        <w:t>che nei 34 Comuni n. 30 sono ricompresi nella Provincia di Ascoli Piceno (88,2%) e</w:t>
      </w:r>
      <w:r w:rsidR="00381DA2" w:rsidRPr="00CD3FB6">
        <w:rPr>
          <w:rFonts w:cstheme="minorHAnsi"/>
          <w:lang w:bidi="it-IT"/>
        </w:rPr>
        <w:t xml:space="preserve"> </w:t>
      </w:r>
      <w:r w:rsidRPr="00CD3FB6">
        <w:rPr>
          <w:rFonts w:cstheme="minorHAnsi"/>
          <w:lang w:bidi="it-IT"/>
        </w:rPr>
        <w:t>n. 4 in quella di Fermo (11,8%);</w:t>
      </w:r>
    </w:p>
    <w:p w14:paraId="5F13472F" w14:textId="7CA447C3" w:rsidR="00411FD5" w:rsidRPr="00CD3FB6" w:rsidRDefault="00411FD5" w:rsidP="00381DA2">
      <w:pPr>
        <w:numPr>
          <w:ilvl w:val="0"/>
          <w:numId w:val="2"/>
        </w:numPr>
        <w:spacing w:after="0"/>
        <w:ind w:left="425" w:hanging="425"/>
        <w:jc w:val="both"/>
        <w:rPr>
          <w:rFonts w:cstheme="minorHAnsi"/>
          <w:lang w:bidi="it-IT"/>
        </w:rPr>
      </w:pPr>
      <w:r w:rsidRPr="00CD3FB6">
        <w:rPr>
          <w:rFonts w:cstheme="minorHAnsi"/>
          <w:lang w:bidi="it-IT"/>
        </w:rPr>
        <w:t>che il totale degli abitanti residenti dell’ATEM, al 31/12/2010, era pari a n. 215.070,</w:t>
      </w:r>
      <w:r w:rsidR="00381DA2" w:rsidRPr="00CD3FB6">
        <w:rPr>
          <w:rFonts w:cstheme="minorHAnsi"/>
          <w:lang w:bidi="it-IT"/>
        </w:rPr>
        <w:t xml:space="preserve"> </w:t>
      </w:r>
      <w:r w:rsidRPr="00CD3FB6">
        <w:rPr>
          <w:rFonts w:cstheme="minorHAnsi"/>
          <w:lang w:bidi="it-IT"/>
        </w:rPr>
        <w:t>su un territorio di 1.347,02 Kmq, a fronte di un reddito Irpef 2010 di euro</w:t>
      </w:r>
      <w:r w:rsidR="00381DA2" w:rsidRPr="00CD3FB6">
        <w:rPr>
          <w:rFonts w:cstheme="minorHAnsi"/>
          <w:lang w:bidi="it-IT"/>
        </w:rPr>
        <w:t xml:space="preserve"> </w:t>
      </w:r>
      <w:r w:rsidRPr="00CD3FB6">
        <w:rPr>
          <w:rFonts w:cstheme="minorHAnsi"/>
          <w:lang w:bidi="it-IT"/>
        </w:rPr>
        <w:t>2.315.876.797;</w:t>
      </w:r>
    </w:p>
    <w:p w14:paraId="019EC605" w14:textId="4561EC11" w:rsidR="00411FD5" w:rsidRPr="00CD3FB6" w:rsidRDefault="00411FD5" w:rsidP="00381DA2">
      <w:pPr>
        <w:numPr>
          <w:ilvl w:val="0"/>
          <w:numId w:val="2"/>
        </w:numPr>
        <w:spacing w:after="0"/>
        <w:ind w:left="425" w:hanging="425"/>
        <w:jc w:val="both"/>
        <w:rPr>
          <w:rFonts w:cstheme="minorHAnsi"/>
          <w:lang w:bidi="it-IT"/>
        </w:rPr>
      </w:pPr>
      <w:r w:rsidRPr="00CD3FB6">
        <w:rPr>
          <w:rFonts w:cstheme="minorHAnsi"/>
          <w:lang w:bidi="it-IT"/>
        </w:rPr>
        <w:t>che a valori medi per Comune, gli abitanti sommano a 6.325, su 39,61 kmq, su</w:t>
      </w:r>
      <w:r w:rsidR="00381DA2" w:rsidRPr="00CD3FB6">
        <w:rPr>
          <w:rFonts w:cstheme="minorHAnsi"/>
          <w:lang w:bidi="it-IT"/>
        </w:rPr>
        <w:t xml:space="preserve"> </w:t>
      </w:r>
      <w:r w:rsidRPr="00CD3FB6">
        <w:rPr>
          <w:rFonts w:cstheme="minorHAnsi"/>
          <w:lang w:bidi="it-IT"/>
        </w:rPr>
        <w:t>68.114.023 euro di reddito Irpef;</w:t>
      </w:r>
    </w:p>
    <w:p w14:paraId="431F6F87" w14:textId="77777777" w:rsidR="00411FD5" w:rsidRPr="00CD3FB6" w:rsidRDefault="00411FD5" w:rsidP="00381DA2">
      <w:pPr>
        <w:numPr>
          <w:ilvl w:val="0"/>
          <w:numId w:val="2"/>
        </w:numPr>
        <w:spacing w:after="0"/>
        <w:ind w:left="425" w:hanging="425"/>
        <w:jc w:val="both"/>
        <w:rPr>
          <w:rFonts w:cstheme="minorHAnsi"/>
          <w:lang w:bidi="it-IT"/>
        </w:rPr>
      </w:pPr>
      <w:r w:rsidRPr="00CD3FB6">
        <w:rPr>
          <w:rFonts w:cstheme="minorHAnsi"/>
          <w:lang w:bidi="it-IT"/>
        </w:rPr>
        <w:t>che il reddito medio Irpef sopraccitato per abitante è pari ad euro 10.768;</w:t>
      </w:r>
    </w:p>
    <w:p w14:paraId="28067359" w14:textId="27560CA9" w:rsidR="00411FD5" w:rsidRPr="00CD3FB6" w:rsidRDefault="00411FD5" w:rsidP="00381DA2">
      <w:pPr>
        <w:numPr>
          <w:ilvl w:val="0"/>
          <w:numId w:val="2"/>
        </w:numPr>
        <w:spacing w:after="0"/>
        <w:ind w:left="425" w:hanging="425"/>
        <w:jc w:val="both"/>
        <w:rPr>
          <w:rFonts w:cstheme="minorHAnsi"/>
          <w:lang w:bidi="it-IT"/>
        </w:rPr>
      </w:pPr>
      <w:r w:rsidRPr="00CD3FB6">
        <w:rPr>
          <w:rFonts w:cstheme="minorHAnsi"/>
          <w:lang w:bidi="it-IT"/>
        </w:rPr>
        <w:t>che, sotto il profilo statistico, n. 2 Comuni (Ascoli Piceno e San Benedetto del</w:t>
      </w:r>
      <w:r w:rsidR="00381DA2" w:rsidRPr="00CD3FB6">
        <w:rPr>
          <w:rFonts w:cstheme="minorHAnsi"/>
          <w:lang w:bidi="it-IT"/>
        </w:rPr>
        <w:t xml:space="preserve"> </w:t>
      </w:r>
      <w:r w:rsidRPr="00CD3FB6">
        <w:rPr>
          <w:rFonts w:cstheme="minorHAnsi"/>
          <w:lang w:bidi="it-IT"/>
        </w:rPr>
        <w:t>Tronto), pari al 5,8%, concentrano il 51,7% del reddito Irpef sopraccitato ed il 46,2%</w:t>
      </w:r>
      <w:r w:rsidR="00381DA2" w:rsidRPr="00CD3FB6">
        <w:rPr>
          <w:rFonts w:cstheme="minorHAnsi"/>
          <w:lang w:bidi="it-IT"/>
        </w:rPr>
        <w:t xml:space="preserve"> </w:t>
      </w:r>
      <w:r w:rsidRPr="00CD3FB6">
        <w:rPr>
          <w:rFonts w:cstheme="minorHAnsi"/>
          <w:lang w:bidi="it-IT"/>
        </w:rPr>
        <w:t>della popolazione;</w:t>
      </w:r>
    </w:p>
    <w:p w14:paraId="1A83F274" w14:textId="2376E784" w:rsidR="00411FD5" w:rsidRPr="00CD3FB6" w:rsidRDefault="00411FD5" w:rsidP="00381DA2">
      <w:pPr>
        <w:numPr>
          <w:ilvl w:val="0"/>
          <w:numId w:val="2"/>
        </w:numPr>
        <w:spacing w:after="0"/>
        <w:ind w:left="425" w:hanging="425"/>
        <w:jc w:val="both"/>
        <w:rPr>
          <w:rFonts w:cstheme="minorHAnsi"/>
          <w:lang w:bidi="it-IT"/>
        </w:rPr>
      </w:pPr>
      <w:r w:rsidRPr="00CD3FB6">
        <w:rPr>
          <w:rFonts w:cstheme="minorHAnsi"/>
          <w:lang w:bidi="it-IT"/>
        </w:rPr>
        <w:t>che n. 4 Comuni (</w:t>
      </w:r>
      <w:r w:rsidR="00A41CF3" w:rsidRPr="00CD3FB6">
        <w:rPr>
          <w:rFonts w:cstheme="minorHAnsi"/>
          <w:lang w:bidi="it-IT"/>
        </w:rPr>
        <w:t>Ascoli Piceno</w:t>
      </w:r>
      <w:r w:rsidR="00A41CF3">
        <w:rPr>
          <w:rFonts w:cstheme="minorHAnsi"/>
          <w:lang w:bidi="it-IT"/>
        </w:rPr>
        <w:t xml:space="preserve">, </w:t>
      </w:r>
      <w:r w:rsidR="00A41CF3" w:rsidRPr="00CD3FB6">
        <w:rPr>
          <w:rFonts w:cstheme="minorHAnsi"/>
          <w:lang w:bidi="it-IT"/>
        </w:rPr>
        <w:t>San Benedetto del Tronto</w:t>
      </w:r>
      <w:r w:rsidR="00A41CF3">
        <w:rPr>
          <w:rFonts w:cstheme="minorHAnsi"/>
          <w:lang w:bidi="it-IT"/>
        </w:rPr>
        <w:t>,</w:t>
      </w:r>
      <w:r w:rsidR="00A41CF3" w:rsidRPr="00CD3FB6">
        <w:rPr>
          <w:rFonts w:cstheme="minorHAnsi"/>
          <w:lang w:bidi="it-IT"/>
        </w:rPr>
        <w:t xml:space="preserve"> </w:t>
      </w:r>
      <w:r w:rsidRPr="00CD3FB6">
        <w:rPr>
          <w:rFonts w:cstheme="minorHAnsi"/>
          <w:lang w:bidi="it-IT"/>
        </w:rPr>
        <w:t>Grottammare e Monteprandone), pari all’ 11,7%,</w:t>
      </w:r>
      <w:r w:rsidR="00381DA2" w:rsidRPr="00CD3FB6">
        <w:rPr>
          <w:rFonts w:cstheme="minorHAnsi"/>
          <w:lang w:bidi="it-IT"/>
        </w:rPr>
        <w:t xml:space="preserve"> </w:t>
      </w:r>
      <w:r w:rsidRPr="00CD3FB6">
        <w:rPr>
          <w:rFonts w:cstheme="minorHAnsi"/>
          <w:lang w:bidi="it-IT"/>
        </w:rPr>
        <w:t>concentrano il 64% del reddito Irpef ed il 60% circa della popolazione;</w:t>
      </w:r>
    </w:p>
    <w:p w14:paraId="52F90CCE" w14:textId="77777777" w:rsidR="00411FD5" w:rsidRPr="00CD3FB6" w:rsidRDefault="00411FD5" w:rsidP="00411FD5">
      <w:pPr>
        <w:numPr>
          <w:ilvl w:val="0"/>
          <w:numId w:val="2"/>
        </w:numPr>
        <w:ind w:left="426" w:hanging="426"/>
        <w:jc w:val="both"/>
        <w:rPr>
          <w:rFonts w:cstheme="minorHAnsi"/>
          <w:lang w:bidi="it-IT"/>
        </w:rPr>
      </w:pPr>
      <w:r w:rsidRPr="00CD3FB6">
        <w:rPr>
          <w:rFonts w:cstheme="minorHAnsi"/>
          <w:lang w:bidi="it-IT"/>
        </w:rPr>
        <w:t>che il livello di polverizzazione risulta, pertanto, assai elevato;</w:t>
      </w:r>
    </w:p>
    <w:p w14:paraId="376D0B4F" w14:textId="77777777" w:rsidR="00411FD5" w:rsidRPr="00CD3FB6" w:rsidRDefault="00411FD5" w:rsidP="00411FD5">
      <w:pPr>
        <w:jc w:val="both"/>
        <w:rPr>
          <w:rFonts w:cstheme="minorHAnsi"/>
          <w:lang w:bidi="it-IT"/>
        </w:rPr>
      </w:pPr>
      <w:r w:rsidRPr="00CD3FB6">
        <w:rPr>
          <w:rFonts w:cstheme="minorHAnsi"/>
          <w:i/>
          <w:iCs/>
          <w:lang w:bidi="it-IT"/>
        </w:rPr>
        <w:t>ricordato,</w:t>
      </w:r>
    </w:p>
    <w:p w14:paraId="6D57B2AF" w14:textId="52FC7859" w:rsidR="00411FD5" w:rsidRPr="00CD3FB6" w:rsidRDefault="00411FD5" w:rsidP="00381DA2">
      <w:pPr>
        <w:numPr>
          <w:ilvl w:val="0"/>
          <w:numId w:val="2"/>
        </w:numPr>
        <w:spacing w:after="0"/>
        <w:ind w:left="425" w:hanging="425"/>
        <w:jc w:val="both"/>
        <w:rPr>
          <w:rFonts w:cstheme="minorHAnsi"/>
          <w:lang w:bidi="it-IT"/>
        </w:rPr>
      </w:pPr>
      <w:r w:rsidRPr="00CD3FB6">
        <w:rPr>
          <w:rFonts w:cstheme="minorHAnsi"/>
          <w:lang w:bidi="it-IT"/>
        </w:rPr>
        <w:t xml:space="preserve">che la convenzione di funzioni </w:t>
      </w:r>
      <w:proofErr w:type="spellStart"/>
      <w:r w:rsidRPr="00CD3FB6">
        <w:rPr>
          <w:rFonts w:cstheme="minorHAnsi"/>
          <w:i/>
          <w:iCs/>
          <w:lang w:bidi="it-IT"/>
        </w:rPr>
        <w:t>ope</w:t>
      </w:r>
      <w:proofErr w:type="spellEnd"/>
      <w:r w:rsidRPr="00CD3FB6">
        <w:rPr>
          <w:rFonts w:cstheme="minorHAnsi"/>
          <w:i/>
          <w:iCs/>
          <w:lang w:bidi="it-IT"/>
        </w:rPr>
        <w:t xml:space="preserve"> legis</w:t>
      </w:r>
      <w:r w:rsidRPr="00CD3FB6">
        <w:rPr>
          <w:rFonts w:cstheme="minorHAnsi"/>
          <w:lang w:bidi="it-IT"/>
        </w:rPr>
        <w:t xml:space="preserve"> (nel prosieguo </w:t>
      </w:r>
      <w:r w:rsidRPr="00CD3FB6">
        <w:rPr>
          <w:rFonts w:cstheme="minorHAnsi"/>
          <w:i/>
          <w:iCs/>
          <w:lang w:bidi="it-IT"/>
        </w:rPr>
        <w:t>«la convenzione»)</w:t>
      </w:r>
      <w:r w:rsidRPr="00CD3FB6">
        <w:rPr>
          <w:rFonts w:cstheme="minorHAnsi"/>
          <w:lang w:bidi="it-IT"/>
        </w:rPr>
        <w:t xml:space="preserve"> di cui</w:t>
      </w:r>
      <w:r w:rsidR="00381DA2" w:rsidRPr="00CD3FB6">
        <w:rPr>
          <w:rFonts w:cstheme="minorHAnsi"/>
          <w:lang w:bidi="it-IT"/>
        </w:rPr>
        <w:t xml:space="preserve"> </w:t>
      </w:r>
      <w:r w:rsidRPr="00CD3FB6">
        <w:rPr>
          <w:rFonts w:cstheme="minorHAnsi"/>
          <w:lang w:bidi="it-IT"/>
        </w:rPr>
        <w:t xml:space="preserve">trattasi (ai sensi del </w:t>
      </w:r>
      <w:r w:rsidR="00A41CF3" w:rsidRPr="00CD3FB6">
        <w:rPr>
          <w:rFonts w:cstheme="minorHAnsi"/>
          <w:lang w:bidi="it-IT"/>
        </w:rPr>
        <w:t>DM</w:t>
      </w:r>
      <w:r w:rsidR="00A41CF3">
        <w:rPr>
          <w:rFonts w:cstheme="minorHAnsi"/>
          <w:lang w:bidi="it-IT"/>
        </w:rPr>
        <w:t xml:space="preserve"> MI</w:t>
      </w:r>
      <w:r w:rsidR="00A41CF3" w:rsidRPr="00CD3FB6">
        <w:rPr>
          <w:rFonts w:cstheme="minorHAnsi"/>
          <w:lang w:bidi="it-IT"/>
        </w:rPr>
        <w:t xml:space="preserve">SE 226/2011 e </w:t>
      </w:r>
      <w:proofErr w:type="spellStart"/>
      <w:r w:rsidR="00A41CF3">
        <w:rPr>
          <w:rFonts w:cstheme="minorHAnsi"/>
          <w:lang w:bidi="it-IT"/>
        </w:rPr>
        <w:t>s.m.i.</w:t>
      </w:r>
      <w:proofErr w:type="spellEnd"/>
      <w:r w:rsidR="00A41CF3">
        <w:rPr>
          <w:rFonts w:cstheme="minorHAnsi"/>
          <w:lang w:bidi="it-IT"/>
        </w:rPr>
        <w:t xml:space="preserve"> e normativa connessa</w:t>
      </w:r>
      <w:r w:rsidRPr="00CD3FB6">
        <w:rPr>
          <w:rFonts w:cstheme="minorHAnsi"/>
          <w:lang w:bidi="it-IT"/>
        </w:rPr>
        <w:t>), ha come fine quello di</w:t>
      </w:r>
      <w:r w:rsidR="00381DA2" w:rsidRPr="00CD3FB6">
        <w:rPr>
          <w:rFonts w:cstheme="minorHAnsi"/>
          <w:lang w:bidi="it-IT"/>
        </w:rPr>
        <w:t xml:space="preserve"> </w:t>
      </w:r>
      <w:r w:rsidRPr="00CD3FB6">
        <w:rPr>
          <w:rFonts w:cstheme="minorHAnsi"/>
          <w:lang w:bidi="it-IT"/>
        </w:rPr>
        <w:t>dar luogo alla procedura concorsuale per la concessione del servizio pubblico locale</w:t>
      </w:r>
      <w:r w:rsidR="00381DA2" w:rsidRPr="00CD3FB6">
        <w:rPr>
          <w:rFonts w:cstheme="minorHAnsi"/>
          <w:lang w:bidi="it-IT"/>
        </w:rPr>
        <w:t xml:space="preserve"> </w:t>
      </w:r>
      <w:r w:rsidRPr="00CD3FB6">
        <w:rPr>
          <w:rFonts w:cstheme="minorHAnsi"/>
          <w:lang w:bidi="it-IT"/>
        </w:rPr>
        <w:t>di rilevanza economica di distribuzione gas naturale nell’ambito territoriale minimale</w:t>
      </w:r>
      <w:r w:rsidR="00381DA2" w:rsidRPr="00CD3FB6">
        <w:rPr>
          <w:rFonts w:cstheme="minorHAnsi"/>
          <w:lang w:bidi="it-IT"/>
        </w:rPr>
        <w:t xml:space="preserve"> </w:t>
      </w:r>
      <w:r w:rsidRPr="00CD3FB6">
        <w:rPr>
          <w:rFonts w:cstheme="minorHAnsi"/>
          <w:lang w:bidi="it-IT"/>
        </w:rPr>
        <w:t>Ascoli Piceno;</w:t>
      </w:r>
    </w:p>
    <w:p w14:paraId="5437C770" w14:textId="3AA1C2A1" w:rsidR="008A290D" w:rsidRPr="00CD3FB6" w:rsidRDefault="00411FD5" w:rsidP="008A290D">
      <w:pPr>
        <w:numPr>
          <w:ilvl w:val="0"/>
          <w:numId w:val="2"/>
        </w:numPr>
        <w:spacing w:after="0"/>
        <w:ind w:left="425" w:hanging="425"/>
        <w:jc w:val="both"/>
        <w:rPr>
          <w:rFonts w:cstheme="minorHAnsi"/>
          <w:i/>
          <w:iCs/>
          <w:lang w:bidi="it-IT"/>
        </w:rPr>
      </w:pPr>
      <w:r w:rsidRPr="00CD3FB6">
        <w:rPr>
          <w:rFonts w:cstheme="minorHAnsi"/>
          <w:lang w:bidi="it-IT"/>
        </w:rPr>
        <w:t xml:space="preserve">che la Parte I </w:t>
      </w:r>
      <w:r w:rsidRPr="00CD3FB6">
        <w:rPr>
          <w:rFonts w:cstheme="minorHAnsi"/>
          <w:i/>
          <w:iCs/>
          <w:lang w:bidi="it-IT"/>
        </w:rPr>
        <w:t>(Ordinamento istituzionale),</w:t>
      </w:r>
      <w:r w:rsidRPr="00CD3FB6">
        <w:rPr>
          <w:rFonts w:cstheme="minorHAnsi"/>
          <w:lang w:bidi="it-IT"/>
        </w:rPr>
        <w:t xml:space="preserve"> Titolo II </w:t>
      </w:r>
      <w:r w:rsidRPr="00CD3FB6">
        <w:rPr>
          <w:rFonts w:cstheme="minorHAnsi"/>
          <w:i/>
          <w:iCs/>
          <w:lang w:bidi="it-IT"/>
        </w:rPr>
        <w:t>(Soggetti),</w:t>
      </w:r>
      <w:r w:rsidRPr="00CD3FB6">
        <w:rPr>
          <w:rFonts w:cstheme="minorHAnsi"/>
          <w:lang w:bidi="it-IT"/>
        </w:rPr>
        <w:t xml:space="preserve"> Capo V </w:t>
      </w:r>
      <w:r w:rsidRPr="00CD3FB6">
        <w:rPr>
          <w:rFonts w:cstheme="minorHAnsi"/>
          <w:i/>
          <w:iCs/>
          <w:lang w:bidi="it-IT"/>
        </w:rPr>
        <w:t>(Forme</w:t>
      </w:r>
      <w:r w:rsidR="00381DA2" w:rsidRPr="00CD3FB6">
        <w:rPr>
          <w:rFonts w:cstheme="minorHAnsi"/>
          <w:i/>
          <w:iCs/>
          <w:lang w:bidi="it-IT"/>
        </w:rPr>
        <w:t xml:space="preserve"> </w:t>
      </w:r>
      <w:r w:rsidRPr="00CD3FB6">
        <w:rPr>
          <w:rFonts w:cstheme="minorHAnsi"/>
          <w:i/>
          <w:iCs/>
          <w:lang w:bidi="it-IT"/>
        </w:rPr>
        <w:t>associative),</w:t>
      </w:r>
      <w:r w:rsidRPr="00CD3FB6">
        <w:rPr>
          <w:rFonts w:cstheme="minorHAnsi"/>
          <w:lang w:bidi="it-IT"/>
        </w:rPr>
        <w:t xml:space="preserve"> all’art. 30 </w:t>
      </w:r>
      <w:r w:rsidRPr="00CD3FB6">
        <w:rPr>
          <w:rFonts w:cstheme="minorHAnsi"/>
          <w:i/>
          <w:iCs/>
          <w:lang w:bidi="it-IT"/>
        </w:rPr>
        <w:t>(Convenzioni),</w:t>
      </w:r>
      <w:r w:rsidRPr="00CD3FB6">
        <w:rPr>
          <w:rFonts w:cstheme="minorHAnsi"/>
          <w:lang w:bidi="it-IT"/>
        </w:rPr>
        <w:t xml:space="preserve"> </w:t>
      </w:r>
      <w:r w:rsidR="00A41CF3" w:rsidRPr="00CD3FB6">
        <w:rPr>
          <w:rFonts w:cstheme="minorHAnsi"/>
          <w:lang w:bidi="it-IT"/>
        </w:rPr>
        <w:t>D.lgs.</w:t>
      </w:r>
      <w:r w:rsidRPr="00CD3FB6">
        <w:rPr>
          <w:rFonts w:cstheme="minorHAnsi"/>
          <w:lang w:bidi="it-IT"/>
        </w:rPr>
        <w:t xml:space="preserve"> 267/2000 </w:t>
      </w:r>
      <w:r w:rsidRPr="00CD3FB6">
        <w:rPr>
          <w:rFonts w:cstheme="minorHAnsi"/>
          <w:i/>
          <w:iCs/>
          <w:lang w:bidi="it-IT"/>
        </w:rPr>
        <w:t>(Testo unico delle leggi</w:t>
      </w:r>
      <w:r w:rsidR="00381DA2" w:rsidRPr="00CD3FB6">
        <w:rPr>
          <w:rFonts w:cstheme="minorHAnsi"/>
          <w:i/>
          <w:iCs/>
          <w:lang w:bidi="it-IT"/>
        </w:rPr>
        <w:t xml:space="preserve"> </w:t>
      </w:r>
      <w:r w:rsidRPr="00CD3FB6">
        <w:rPr>
          <w:rFonts w:cstheme="minorHAnsi"/>
          <w:i/>
          <w:iCs/>
          <w:lang w:bidi="it-IT"/>
        </w:rPr>
        <w:t>sull’ordinamento degli enti locali)</w:t>
      </w:r>
      <w:r w:rsidRPr="00CD3FB6">
        <w:rPr>
          <w:rFonts w:cstheme="minorHAnsi"/>
          <w:lang w:bidi="it-IT"/>
        </w:rPr>
        <w:t xml:space="preserve"> (nel prosieguo «T.U.E.L.»), cc. 1, 2 e 4, in vigore</w:t>
      </w:r>
      <w:r w:rsidR="00381DA2" w:rsidRPr="00CD3FB6">
        <w:rPr>
          <w:rFonts w:cstheme="minorHAnsi"/>
          <w:lang w:bidi="it-IT"/>
        </w:rPr>
        <w:t xml:space="preserve"> </w:t>
      </w:r>
      <w:r w:rsidRPr="00CD3FB6">
        <w:rPr>
          <w:rFonts w:cstheme="minorHAnsi"/>
          <w:lang w:bidi="it-IT"/>
        </w:rPr>
        <w:t xml:space="preserve">dal 13/10/2000, precisano che </w:t>
      </w:r>
      <w:r w:rsidRPr="00CD3FB6">
        <w:rPr>
          <w:rFonts w:cstheme="minorHAnsi"/>
          <w:i/>
          <w:iCs/>
          <w:lang w:bidi="it-IT"/>
        </w:rPr>
        <w:t>«1] Al fine di svolgere in modo coordinato funzioni</w:t>
      </w:r>
      <w:r w:rsidR="00381DA2" w:rsidRPr="00CD3FB6">
        <w:rPr>
          <w:rFonts w:cstheme="minorHAnsi"/>
          <w:i/>
          <w:iCs/>
          <w:lang w:bidi="it-IT"/>
        </w:rPr>
        <w:t xml:space="preserve"> </w:t>
      </w:r>
      <w:r w:rsidRPr="00CD3FB6">
        <w:rPr>
          <w:rFonts w:cstheme="minorHAnsi"/>
          <w:i/>
          <w:iCs/>
          <w:lang w:bidi="it-IT"/>
        </w:rPr>
        <w:t>[...] determinati], gli enti locali possono stipulare tra loro apposite convenzioni. 2]</w:t>
      </w:r>
      <w:r w:rsidR="008A290D" w:rsidRPr="00CD3FB6">
        <w:rPr>
          <w:rFonts w:cstheme="minorHAnsi"/>
          <w:i/>
          <w:iCs/>
          <w:lang w:bidi="it-IT"/>
        </w:rPr>
        <w:t xml:space="preserve"> Le convenzioni devono stabilire i fini, la durata, le forme di consultazione degli enti contraenti, i loro rapporti finanziari ed i reciproci obblighi e garanzie»; mentre il successivo c. 4 prevede che 4] Le convenzioni di cui al presente articolo possono prevedere anche la costituzione di uffici comuni, che operano con personale distaccato dagli enti partecipanti, ai quali affidare l'esercizio delle funzioni pubbliche in luogo degli enti partecipanti all’accordo, ovvero la delega di funzioni da parte degli enti partecipanti all'accordo a favore di uno di essi, che opera in luogo e per conto degli enti deleganti»;</w:t>
      </w:r>
    </w:p>
    <w:p w14:paraId="3E9E13A6" w14:textId="00AA09BD" w:rsidR="008A290D" w:rsidRPr="00CD3FB6" w:rsidRDefault="008A290D" w:rsidP="008A290D">
      <w:pPr>
        <w:numPr>
          <w:ilvl w:val="0"/>
          <w:numId w:val="2"/>
        </w:numPr>
        <w:spacing w:after="0"/>
        <w:ind w:left="425" w:hanging="425"/>
        <w:jc w:val="both"/>
        <w:rPr>
          <w:rFonts w:cstheme="minorHAnsi"/>
          <w:i/>
          <w:iCs/>
          <w:lang w:bidi="it-IT"/>
        </w:rPr>
      </w:pPr>
      <w:r w:rsidRPr="00CD3FB6">
        <w:rPr>
          <w:rFonts w:cstheme="minorHAnsi"/>
          <w:lang w:bidi="it-IT"/>
        </w:rPr>
        <w:t>che l’art. 15</w:t>
      </w:r>
      <w:r w:rsidRPr="00CD3FB6">
        <w:rPr>
          <w:rFonts w:cstheme="minorHAnsi"/>
          <w:i/>
          <w:iCs/>
          <w:lang w:bidi="it-IT"/>
        </w:rPr>
        <w:t xml:space="preserve"> (Accordi fra pubbliche amministrazioni), </w:t>
      </w:r>
      <w:r w:rsidRPr="00CD3FB6">
        <w:rPr>
          <w:rFonts w:cstheme="minorHAnsi"/>
          <w:lang w:bidi="it-IT"/>
        </w:rPr>
        <w:t>L. 241/1990</w:t>
      </w:r>
      <w:r w:rsidRPr="00CD3FB6">
        <w:rPr>
          <w:rFonts w:cstheme="minorHAnsi"/>
          <w:i/>
          <w:iCs/>
          <w:lang w:bidi="it-IT"/>
        </w:rPr>
        <w:t xml:space="preserve"> (procedura amministrativa), </w:t>
      </w:r>
      <w:r w:rsidRPr="00CD3FB6">
        <w:rPr>
          <w:rFonts w:cstheme="minorHAnsi"/>
          <w:lang w:bidi="it-IT"/>
        </w:rPr>
        <w:t>prevede che</w:t>
      </w:r>
      <w:r w:rsidRPr="00CD3FB6">
        <w:rPr>
          <w:rFonts w:cstheme="minorHAnsi"/>
          <w:i/>
          <w:iCs/>
          <w:lang w:bidi="it-IT"/>
        </w:rPr>
        <w:t xml:space="preserve"> «1] Anche al di fuori delle ipotesi previste dall'articolo 14, le amministrazioni pubbliche possono sempre concludere tra loro accordi per disciplinare lo svolgimento in collaborazione di attività di interesse comune. 2] Per detti accordi si osservano, in quanto applicabili, le disposizioni previste dall'articolo 11, commi 2, 3 e 5»;</w:t>
      </w:r>
    </w:p>
    <w:p w14:paraId="1BABB71A" w14:textId="77777777" w:rsidR="008A290D" w:rsidRPr="00CD3FB6" w:rsidRDefault="008A290D" w:rsidP="008A290D">
      <w:pPr>
        <w:numPr>
          <w:ilvl w:val="0"/>
          <w:numId w:val="2"/>
        </w:numPr>
        <w:spacing w:after="0"/>
        <w:ind w:left="425" w:hanging="425"/>
        <w:jc w:val="both"/>
        <w:rPr>
          <w:rFonts w:cstheme="minorHAnsi"/>
          <w:lang w:bidi="it-IT"/>
        </w:rPr>
      </w:pPr>
      <w:r w:rsidRPr="00CD3FB6">
        <w:rPr>
          <w:rFonts w:cstheme="minorHAnsi"/>
          <w:lang w:bidi="it-IT"/>
        </w:rPr>
        <w:t>che la presente convenzione non contrasta con le previsioni statutarie e regolamentarie dei Comuni aderenti;</w:t>
      </w:r>
    </w:p>
    <w:p w14:paraId="07D1C0E5" w14:textId="10579A77" w:rsidR="008A290D" w:rsidRPr="00CD3FB6" w:rsidRDefault="008A290D" w:rsidP="008A290D">
      <w:pPr>
        <w:numPr>
          <w:ilvl w:val="0"/>
          <w:numId w:val="2"/>
        </w:numPr>
        <w:spacing w:after="0"/>
        <w:ind w:left="425" w:hanging="425"/>
        <w:jc w:val="both"/>
        <w:rPr>
          <w:rFonts w:cstheme="minorHAnsi"/>
          <w:i/>
          <w:iCs/>
          <w:lang w:bidi="it-IT"/>
        </w:rPr>
      </w:pPr>
      <w:r w:rsidRPr="00CD3FB6">
        <w:rPr>
          <w:rFonts w:cstheme="minorHAnsi"/>
          <w:i/>
          <w:iCs/>
          <w:lang w:bidi="it-IT"/>
        </w:rPr>
        <w:t>che nella fattispecie non trattasi di costituzione di Uffici comuni ai sensi del citato c. art. 30, D. Lgs. 267/2000;</w:t>
      </w:r>
    </w:p>
    <w:p w14:paraId="334E50C9" w14:textId="6AB45B39" w:rsidR="008A290D" w:rsidRPr="00CD3FB6" w:rsidRDefault="008A290D" w:rsidP="008A290D">
      <w:pPr>
        <w:numPr>
          <w:ilvl w:val="0"/>
          <w:numId w:val="2"/>
        </w:numPr>
        <w:spacing w:after="0"/>
        <w:ind w:left="425" w:hanging="425"/>
        <w:jc w:val="both"/>
        <w:rPr>
          <w:rFonts w:cstheme="minorHAnsi"/>
          <w:lang w:bidi="it-IT"/>
        </w:rPr>
      </w:pPr>
      <w:r w:rsidRPr="00CD3FB6">
        <w:rPr>
          <w:rFonts w:cstheme="minorHAnsi"/>
          <w:lang w:bidi="it-IT"/>
        </w:rPr>
        <w:t xml:space="preserve">che non trattasi di un’azienda speciale consortile ai sensi degli artt. 31 </w:t>
      </w:r>
      <w:r w:rsidRPr="00CD3FB6">
        <w:rPr>
          <w:rFonts w:cstheme="minorHAnsi"/>
          <w:i/>
          <w:iCs/>
          <w:lang w:bidi="it-IT"/>
        </w:rPr>
        <w:t>(Consorzi)</w:t>
      </w:r>
      <w:r w:rsidRPr="00CD3FB6">
        <w:rPr>
          <w:rFonts w:cstheme="minorHAnsi"/>
          <w:lang w:bidi="it-IT"/>
        </w:rPr>
        <w:t xml:space="preserve"> e 114 </w:t>
      </w:r>
      <w:r w:rsidRPr="00CD3FB6">
        <w:rPr>
          <w:rFonts w:cstheme="minorHAnsi"/>
          <w:i/>
          <w:iCs/>
          <w:lang w:bidi="it-IT"/>
        </w:rPr>
        <w:t>(Aziende speciali ed istituzioni)</w:t>
      </w:r>
      <w:r w:rsidRPr="00CD3FB6">
        <w:rPr>
          <w:rFonts w:cstheme="minorHAnsi"/>
          <w:lang w:bidi="it-IT"/>
        </w:rPr>
        <w:t xml:space="preserve">, </w:t>
      </w:r>
      <w:r w:rsidR="00A41CF3" w:rsidRPr="00CD3FB6">
        <w:rPr>
          <w:rFonts w:cstheme="minorHAnsi"/>
          <w:lang w:bidi="it-IT"/>
        </w:rPr>
        <w:t>D.lgs.</w:t>
      </w:r>
      <w:r w:rsidRPr="00CD3FB6">
        <w:rPr>
          <w:rFonts w:cstheme="minorHAnsi"/>
          <w:lang w:bidi="it-IT"/>
        </w:rPr>
        <w:t xml:space="preserve"> 267/2000;</w:t>
      </w:r>
    </w:p>
    <w:p w14:paraId="389D5FD1" w14:textId="4A7372CF" w:rsidR="008A290D" w:rsidRPr="00CD3FB6" w:rsidRDefault="008A290D" w:rsidP="008A290D">
      <w:pPr>
        <w:numPr>
          <w:ilvl w:val="0"/>
          <w:numId w:val="2"/>
        </w:numPr>
        <w:spacing w:after="0"/>
        <w:ind w:left="425" w:hanging="425"/>
        <w:jc w:val="both"/>
        <w:rPr>
          <w:rFonts w:cstheme="minorHAnsi"/>
          <w:lang w:bidi="it-IT"/>
        </w:rPr>
      </w:pPr>
      <w:r w:rsidRPr="00CD3FB6">
        <w:rPr>
          <w:rFonts w:cstheme="minorHAnsi"/>
          <w:lang w:bidi="it-IT"/>
        </w:rPr>
        <w:t>che la presente convenzione di funzioni non risulta prodromica alla costituzione di un consorzio di funzioni; che i Comuni aderenti non hanno, in questa originaria fase, convenuto, in simmetria informativa con il contenuto del DM</w:t>
      </w:r>
      <w:r w:rsidR="00A41CF3">
        <w:rPr>
          <w:rFonts w:cstheme="minorHAnsi"/>
          <w:lang w:bidi="it-IT"/>
        </w:rPr>
        <w:t xml:space="preserve"> MI</w:t>
      </w:r>
      <w:r w:rsidRPr="00CD3FB6">
        <w:rPr>
          <w:rFonts w:cstheme="minorHAnsi"/>
          <w:lang w:bidi="it-IT"/>
        </w:rPr>
        <w:t>SE 226/2011</w:t>
      </w:r>
      <w:r w:rsidR="00A41CF3" w:rsidRPr="00A41CF3">
        <w:rPr>
          <w:rFonts w:cstheme="minorHAnsi"/>
          <w:lang w:bidi="it-IT"/>
        </w:rPr>
        <w:t xml:space="preserve"> </w:t>
      </w:r>
      <w:r w:rsidR="00A41CF3" w:rsidRPr="00CD3FB6">
        <w:rPr>
          <w:rFonts w:cstheme="minorHAnsi"/>
          <w:lang w:bidi="it-IT"/>
        </w:rPr>
        <w:t xml:space="preserve">e </w:t>
      </w:r>
      <w:proofErr w:type="spellStart"/>
      <w:r w:rsidR="00A41CF3">
        <w:rPr>
          <w:rFonts w:cstheme="minorHAnsi"/>
          <w:lang w:bidi="it-IT"/>
        </w:rPr>
        <w:t>s.m.i.</w:t>
      </w:r>
      <w:proofErr w:type="spellEnd"/>
      <w:r w:rsidRPr="00CD3FB6">
        <w:rPr>
          <w:rFonts w:cstheme="minorHAnsi"/>
          <w:lang w:bidi="it-IT"/>
        </w:rPr>
        <w:t>, sulla necessità di costituire un fondo finanziario per la gestione della convenzione stessa;</w:t>
      </w:r>
    </w:p>
    <w:p w14:paraId="34BF0119" w14:textId="241C9783" w:rsidR="008A290D" w:rsidRPr="00CD3FB6" w:rsidRDefault="008A290D" w:rsidP="008A290D">
      <w:pPr>
        <w:numPr>
          <w:ilvl w:val="0"/>
          <w:numId w:val="2"/>
        </w:numPr>
        <w:spacing w:after="0"/>
        <w:ind w:left="425" w:hanging="425"/>
        <w:jc w:val="both"/>
        <w:rPr>
          <w:rFonts w:cstheme="minorHAnsi"/>
          <w:lang w:bidi="it-IT"/>
        </w:rPr>
      </w:pPr>
      <w:r w:rsidRPr="00CD3FB6">
        <w:rPr>
          <w:rFonts w:cstheme="minorHAnsi"/>
          <w:lang w:bidi="it-IT"/>
        </w:rPr>
        <w:lastRenderedPageBreak/>
        <w:t xml:space="preserve">che, di conseguenza, alla luce delle previsioni generali sull’ordinamento del lavoro alle dipendenze delle amministrazioni pubbliche di cui al </w:t>
      </w:r>
      <w:r w:rsidR="00A41CF3" w:rsidRPr="00CD3FB6">
        <w:rPr>
          <w:rFonts w:cstheme="minorHAnsi"/>
          <w:lang w:bidi="it-IT"/>
        </w:rPr>
        <w:t>D.lgs.</w:t>
      </w:r>
      <w:r w:rsidRPr="00CD3FB6">
        <w:rPr>
          <w:rFonts w:cstheme="minorHAnsi"/>
          <w:lang w:bidi="it-IT"/>
        </w:rPr>
        <w:t xml:space="preserve"> 165/2001 e </w:t>
      </w:r>
      <w:proofErr w:type="spellStart"/>
      <w:r w:rsidRPr="00CD3FB6">
        <w:rPr>
          <w:rFonts w:cstheme="minorHAnsi"/>
          <w:lang w:bidi="it-IT"/>
        </w:rPr>
        <w:t>s.</w:t>
      </w:r>
      <w:r w:rsidR="00A41CF3">
        <w:rPr>
          <w:rFonts w:cstheme="minorHAnsi"/>
          <w:lang w:bidi="it-IT"/>
        </w:rPr>
        <w:t>m.</w:t>
      </w:r>
      <w:r w:rsidRPr="00CD3FB6">
        <w:rPr>
          <w:rFonts w:cstheme="minorHAnsi"/>
          <w:lang w:bidi="it-IT"/>
        </w:rPr>
        <w:t>i.</w:t>
      </w:r>
      <w:proofErr w:type="spellEnd"/>
      <w:r w:rsidRPr="00CD3FB6">
        <w:rPr>
          <w:rFonts w:cstheme="minorHAnsi"/>
          <w:lang w:bidi="it-IT"/>
        </w:rPr>
        <w:t>, l’eventuale impiego di personale alle dipendenze di un Comune convenzionato da parte di altro Comune aderente alla convenzione stessa, sarà - se del caso - disciplinato con un addendum alla presente convenzione;</w:t>
      </w:r>
    </w:p>
    <w:p w14:paraId="13904F81" w14:textId="66A927F3" w:rsidR="008A290D" w:rsidRPr="00CD3FB6" w:rsidRDefault="008A290D" w:rsidP="008A290D">
      <w:pPr>
        <w:numPr>
          <w:ilvl w:val="0"/>
          <w:numId w:val="2"/>
        </w:numPr>
        <w:spacing w:after="0"/>
        <w:ind w:left="425" w:hanging="425"/>
        <w:jc w:val="both"/>
        <w:rPr>
          <w:rFonts w:cstheme="minorHAnsi"/>
          <w:lang w:bidi="it-IT"/>
        </w:rPr>
      </w:pPr>
      <w:r w:rsidRPr="00CD3FB6">
        <w:rPr>
          <w:rFonts w:cstheme="minorHAnsi"/>
          <w:lang w:bidi="it-IT"/>
        </w:rPr>
        <w:t xml:space="preserve">che ai sensi dell’art. 42 </w:t>
      </w:r>
      <w:r w:rsidRPr="00CD3FB6">
        <w:rPr>
          <w:rFonts w:cstheme="minorHAnsi"/>
          <w:i/>
          <w:iCs/>
          <w:lang w:bidi="it-IT"/>
        </w:rPr>
        <w:t>(Attribuzione dei consigli)</w:t>
      </w:r>
      <w:r w:rsidRPr="00CD3FB6">
        <w:rPr>
          <w:rFonts w:cstheme="minorHAnsi"/>
          <w:lang w:bidi="it-IT"/>
        </w:rPr>
        <w:t>, c. 2, lett. «c», D. Lgs. 267/2000, la competenza all’approvazione della convenzione in esame è del Consiglio comunale;</w:t>
      </w:r>
    </w:p>
    <w:p w14:paraId="4FB1C4D5" w14:textId="31CF8F49" w:rsidR="008A290D" w:rsidRPr="00CD3FB6" w:rsidRDefault="008A290D" w:rsidP="008A290D">
      <w:pPr>
        <w:numPr>
          <w:ilvl w:val="0"/>
          <w:numId w:val="2"/>
        </w:numPr>
        <w:spacing w:after="0"/>
        <w:ind w:left="425" w:hanging="425"/>
        <w:jc w:val="both"/>
        <w:rPr>
          <w:rFonts w:cstheme="minorHAnsi"/>
          <w:lang w:bidi="it-IT"/>
        </w:rPr>
      </w:pPr>
      <w:r w:rsidRPr="00CD3FB6">
        <w:rPr>
          <w:rFonts w:cstheme="minorHAnsi"/>
          <w:lang w:bidi="it-IT"/>
        </w:rPr>
        <w:t xml:space="preserve">che ai sensi dell’art. 50 </w:t>
      </w:r>
      <w:r w:rsidRPr="00CD3FB6">
        <w:rPr>
          <w:rFonts w:cstheme="minorHAnsi"/>
          <w:i/>
          <w:iCs/>
          <w:lang w:bidi="it-IT"/>
        </w:rPr>
        <w:t>(Competenze del sindaco [...])</w:t>
      </w:r>
      <w:r w:rsidRPr="00CD3FB6">
        <w:rPr>
          <w:rFonts w:cstheme="minorHAnsi"/>
          <w:lang w:bidi="it-IT"/>
        </w:rPr>
        <w:t>, c. 2, D. Lgs. 267/2000, la presente convenzione sarà poi stipulata dai legali rappresentanti dei Comuni convenzionati o loro delegati (v. Cassazione, sez. Ili civile, 18/11/2002 - 26/2/2003, n. 2878);</w:t>
      </w:r>
    </w:p>
    <w:p w14:paraId="47060591" w14:textId="77ED5574" w:rsidR="008A290D" w:rsidRPr="00CD3FB6" w:rsidRDefault="008A290D" w:rsidP="008A290D">
      <w:pPr>
        <w:numPr>
          <w:ilvl w:val="0"/>
          <w:numId w:val="2"/>
        </w:numPr>
        <w:ind w:left="426" w:hanging="426"/>
        <w:jc w:val="both"/>
        <w:rPr>
          <w:rFonts w:cstheme="minorHAnsi"/>
          <w:lang w:bidi="it-IT"/>
        </w:rPr>
      </w:pPr>
      <w:r w:rsidRPr="00CD3FB6">
        <w:rPr>
          <w:rFonts w:cstheme="minorHAnsi"/>
          <w:lang w:bidi="it-IT"/>
        </w:rPr>
        <w:t xml:space="preserve">che la presente convenzione coinvolge anche i Comuni che hanno affidato il servizio di cui trattasi ai sensi del </w:t>
      </w:r>
      <w:r w:rsidR="00A41CF3" w:rsidRPr="00CD3FB6">
        <w:rPr>
          <w:rFonts w:cstheme="minorHAnsi"/>
          <w:lang w:bidi="it-IT"/>
        </w:rPr>
        <w:t>D.lgs.</w:t>
      </w:r>
      <w:r w:rsidRPr="00CD3FB6">
        <w:rPr>
          <w:rFonts w:cstheme="minorHAnsi"/>
          <w:lang w:bidi="it-IT"/>
        </w:rPr>
        <w:t xml:space="preserve"> 164/2000, con concessione non scaduta i quali dovranno produrre tutta la documentazione necessaria per la presente gara, subentrando il concessionario d’</w:t>
      </w:r>
      <w:proofErr w:type="spellStart"/>
      <w:r w:rsidRPr="00CD3FB6">
        <w:rPr>
          <w:rFonts w:cstheme="minorHAnsi"/>
          <w:lang w:bidi="it-IT"/>
        </w:rPr>
        <w:t>Atem</w:t>
      </w:r>
      <w:proofErr w:type="spellEnd"/>
      <w:r w:rsidRPr="00CD3FB6">
        <w:rPr>
          <w:rFonts w:cstheme="minorHAnsi"/>
          <w:lang w:bidi="it-IT"/>
        </w:rPr>
        <w:t xml:space="preserve"> alla scadenza o alla risoluzione della concessione in corso;</w:t>
      </w:r>
    </w:p>
    <w:p w14:paraId="4D106BE2" w14:textId="77777777" w:rsidR="008A290D" w:rsidRPr="00CD3FB6" w:rsidRDefault="008A290D" w:rsidP="008A290D">
      <w:pPr>
        <w:jc w:val="both"/>
        <w:rPr>
          <w:rFonts w:cstheme="minorHAnsi"/>
          <w:i/>
          <w:iCs/>
          <w:lang w:bidi="it-IT"/>
        </w:rPr>
      </w:pPr>
      <w:r w:rsidRPr="00CD3FB6">
        <w:rPr>
          <w:rFonts w:cstheme="minorHAnsi"/>
          <w:i/>
          <w:iCs/>
          <w:lang w:bidi="it-IT"/>
        </w:rPr>
        <w:t>preso atto,</w:t>
      </w:r>
    </w:p>
    <w:p w14:paraId="6183DE38" w14:textId="078AB02D" w:rsidR="008A290D" w:rsidRPr="00CD3FB6" w:rsidRDefault="008A290D" w:rsidP="008A290D">
      <w:pPr>
        <w:numPr>
          <w:ilvl w:val="0"/>
          <w:numId w:val="2"/>
        </w:numPr>
        <w:spacing w:after="0"/>
        <w:ind w:left="425" w:hanging="425"/>
        <w:jc w:val="both"/>
        <w:rPr>
          <w:rFonts w:cstheme="minorHAnsi"/>
          <w:lang w:bidi="it-IT"/>
        </w:rPr>
      </w:pPr>
      <w:r w:rsidRPr="00CD3FB6">
        <w:rPr>
          <w:rFonts w:cstheme="minorHAnsi"/>
          <w:lang w:bidi="it-IT"/>
        </w:rPr>
        <w:t>della complessità della materia inerente alla procedura concorsuale sopraccitata all’interno del territorio dei 34 Comuni ricompresi nell’ ATEM;</w:t>
      </w:r>
    </w:p>
    <w:p w14:paraId="4876DE34" w14:textId="6A2EA407" w:rsidR="00F704ED" w:rsidRPr="00CD3FB6" w:rsidRDefault="008A290D" w:rsidP="00F704ED">
      <w:pPr>
        <w:numPr>
          <w:ilvl w:val="0"/>
          <w:numId w:val="2"/>
        </w:numPr>
        <w:spacing w:after="0"/>
        <w:ind w:left="425" w:hanging="425"/>
        <w:jc w:val="both"/>
        <w:rPr>
          <w:rFonts w:cstheme="minorHAnsi"/>
          <w:i/>
          <w:iCs/>
          <w:lang w:bidi="it-IT"/>
        </w:rPr>
      </w:pPr>
      <w:r w:rsidRPr="00CD3FB6">
        <w:rPr>
          <w:rFonts w:cstheme="minorHAnsi"/>
          <w:lang w:bidi="it-IT"/>
        </w:rPr>
        <w:t xml:space="preserve">che in materia di sana gestione, la Corte dei Conti, sez. controllo reg. Abruzzo, con deliberazione n. 578 del 28/9/2007 ha precisato come </w:t>
      </w:r>
      <w:r w:rsidRPr="00CD3FB6">
        <w:rPr>
          <w:rFonts w:cstheme="minorHAnsi"/>
          <w:i/>
          <w:iCs/>
          <w:lang w:bidi="it-IT"/>
        </w:rPr>
        <w:t>«l’attenzione non debba più essere ristretta negli angusti limiti della legittimità tradizionalmente intesa, ma come si debba verificare che la gestione e i comportamenti che la concretizzano siano ‘</w:t>
      </w:r>
      <w:r w:rsidR="00F704ED" w:rsidRPr="00CD3FB6">
        <w:rPr>
          <w:rFonts w:cstheme="minorHAnsi"/>
          <w:i/>
          <w:iCs/>
          <w:lang w:bidi="it-IT"/>
        </w:rPr>
        <w:t>”</w:t>
      </w:r>
      <w:r w:rsidRPr="00CD3FB6">
        <w:rPr>
          <w:rFonts w:cstheme="minorHAnsi"/>
          <w:i/>
          <w:iCs/>
          <w:lang w:bidi="it-IT"/>
        </w:rPr>
        <w:t>sani</w:t>
      </w:r>
      <w:r w:rsidR="00F704ED" w:rsidRPr="00CD3FB6">
        <w:rPr>
          <w:rFonts w:cstheme="minorHAnsi"/>
          <w:i/>
          <w:iCs/>
          <w:lang w:bidi="it-IT"/>
        </w:rPr>
        <w:t>”</w:t>
      </w:r>
      <w:r w:rsidRPr="00CD3FB6">
        <w:rPr>
          <w:rFonts w:cstheme="minorHAnsi"/>
          <w:i/>
          <w:iCs/>
          <w:lang w:bidi="it-IT"/>
        </w:rPr>
        <w:t xml:space="preserve"> , esprimendosi, con questo aggettivo, un concetto che, pure comprendendo gli aspetti relativi al rispetto della legge, vuole andare oltre la mera forma, cogliendo la</w:t>
      </w:r>
      <w:r w:rsidR="00F704ED" w:rsidRPr="00CD3FB6">
        <w:rPr>
          <w:rFonts w:cstheme="minorHAnsi"/>
          <w:i/>
          <w:iCs/>
          <w:lang w:bidi="it-IT"/>
        </w:rPr>
        <w:t xml:space="preserve"> “virtuosità" della gestione: che sa, cioè, realizzare gli interessi presidiati dalla norma, senza esaurirsi in una vacuità formale»;</w:t>
      </w:r>
    </w:p>
    <w:p w14:paraId="13375D04" w14:textId="17AA8D43" w:rsidR="00F704ED" w:rsidRPr="00CD3FB6" w:rsidRDefault="00F704ED" w:rsidP="00F35EF5">
      <w:pPr>
        <w:numPr>
          <w:ilvl w:val="0"/>
          <w:numId w:val="2"/>
        </w:numPr>
        <w:ind w:left="425" w:hanging="425"/>
        <w:jc w:val="both"/>
        <w:rPr>
          <w:rFonts w:cstheme="minorHAnsi"/>
          <w:lang w:bidi="it-IT"/>
        </w:rPr>
      </w:pPr>
      <w:r w:rsidRPr="00CD3FB6">
        <w:rPr>
          <w:rFonts w:cstheme="minorHAnsi"/>
          <w:lang w:bidi="it-IT"/>
        </w:rPr>
        <w:t xml:space="preserve">che, sempre sotto il profilo della procedura competitiva, si applicherà il </w:t>
      </w:r>
      <w:r w:rsidR="00F35EF5" w:rsidRPr="00CD3FB6">
        <w:rPr>
          <w:rFonts w:cstheme="minorHAnsi"/>
          <w:lang w:bidi="it-IT"/>
        </w:rPr>
        <w:t>Decreto legislativo 18 aprile 2016, n. 50 (Codice dei contratti pubblici), in vigore dal 19.04.2016</w:t>
      </w:r>
      <w:r w:rsidR="00A41CF3">
        <w:rPr>
          <w:rFonts w:cstheme="minorHAnsi"/>
          <w:lang w:bidi="it-IT"/>
        </w:rPr>
        <w:t xml:space="preserve">, con successive modifiche e integrazioni da ultimo </w:t>
      </w:r>
      <w:r w:rsidR="00A41CF3" w:rsidRPr="00A41CF3">
        <w:rPr>
          <w:rFonts w:cstheme="minorHAnsi"/>
          <w:lang w:bidi="it-IT"/>
        </w:rPr>
        <w:t>con la legge 11 settembre 2020, n. 120</w:t>
      </w:r>
      <w:r w:rsidRPr="00CD3FB6">
        <w:rPr>
          <w:rFonts w:cstheme="minorHAnsi"/>
          <w:lang w:bidi="it-IT"/>
        </w:rPr>
        <w:t>, in un tutt’uno (per quanto qui interessa) con il DM</w:t>
      </w:r>
      <w:r w:rsidR="00A41CF3">
        <w:rPr>
          <w:rFonts w:cstheme="minorHAnsi"/>
          <w:lang w:bidi="it-IT"/>
        </w:rPr>
        <w:t xml:space="preserve"> MI</w:t>
      </w:r>
      <w:r w:rsidRPr="00CD3FB6">
        <w:rPr>
          <w:rFonts w:cstheme="minorHAnsi"/>
          <w:lang w:bidi="it-IT"/>
        </w:rPr>
        <w:t xml:space="preserve">SE 226/2011, attesa la tutela del personale come da </w:t>
      </w:r>
      <w:proofErr w:type="spellStart"/>
      <w:r w:rsidRPr="00CD3FB6">
        <w:rPr>
          <w:rFonts w:cstheme="minorHAnsi"/>
          <w:i/>
          <w:iCs/>
          <w:lang w:bidi="it-IT"/>
        </w:rPr>
        <w:t>lex</w:t>
      </w:r>
      <w:proofErr w:type="spellEnd"/>
      <w:r w:rsidRPr="00CD3FB6">
        <w:rPr>
          <w:rFonts w:cstheme="minorHAnsi"/>
          <w:i/>
          <w:iCs/>
          <w:lang w:bidi="it-IT"/>
        </w:rPr>
        <w:t xml:space="preserve"> </w:t>
      </w:r>
      <w:proofErr w:type="spellStart"/>
      <w:r w:rsidRPr="00CD3FB6">
        <w:rPr>
          <w:rFonts w:cstheme="minorHAnsi"/>
          <w:i/>
          <w:iCs/>
          <w:lang w:bidi="it-IT"/>
        </w:rPr>
        <w:t>specialis</w:t>
      </w:r>
      <w:proofErr w:type="spellEnd"/>
      <w:r w:rsidRPr="00CD3FB6">
        <w:rPr>
          <w:rFonts w:cstheme="minorHAnsi"/>
          <w:lang w:bidi="it-IT"/>
        </w:rPr>
        <w:t>;</w:t>
      </w:r>
    </w:p>
    <w:p w14:paraId="4DF81A0D" w14:textId="77777777" w:rsidR="00F704ED" w:rsidRPr="00CD3FB6" w:rsidRDefault="00F704ED" w:rsidP="00F704ED">
      <w:pPr>
        <w:jc w:val="both"/>
        <w:rPr>
          <w:rFonts w:cstheme="minorHAnsi"/>
          <w:i/>
          <w:iCs/>
          <w:lang w:bidi="it-IT"/>
        </w:rPr>
      </w:pPr>
      <w:r w:rsidRPr="00CD3FB6">
        <w:rPr>
          <w:rFonts w:cstheme="minorHAnsi"/>
          <w:i/>
          <w:iCs/>
          <w:lang w:bidi="it-IT"/>
        </w:rPr>
        <w:t>visto,</w:t>
      </w:r>
    </w:p>
    <w:p w14:paraId="420C3605" w14:textId="04F9F326" w:rsidR="00F704ED" w:rsidRPr="00CD3FB6" w:rsidRDefault="00F704ED" w:rsidP="00F704ED">
      <w:pPr>
        <w:numPr>
          <w:ilvl w:val="0"/>
          <w:numId w:val="2"/>
        </w:numPr>
        <w:spacing w:after="0"/>
        <w:ind w:left="425" w:hanging="425"/>
        <w:jc w:val="both"/>
        <w:rPr>
          <w:rFonts w:cstheme="minorHAnsi"/>
          <w:lang w:bidi="it-IT"/>
        </w:rPr>
      </w:pPr>
      <w:r w:rsidRPr="00CD3FB6">
        <w:rPr>
          <w:rFonts w:cstheme="minorHAnsi"/>
          <w:lang w:bidi="it-IT"/>
        </w:rPr>
        <w:t xml:space="preserve">che non trattandosi (se non si tratterà) di un impegno di spesa da parte dei Comuni convenzionati, vengono meno le procedure previste (per il modulo </w:t>
      </w:r>
      <w:proofErr w:type="spellStart"/>
      <w:r w:rsidRPr="00CD3FB6">
        <w:rPr>
          <w:rFonts w:cstheme="minorHAnsi"/>
          <w:lang w:bidi="it-IT"/>
        </w:rPr>
        <w:t>convenzionatorio</w:t>
      </w:r>
      <w:proofErr w:type="spellEnd"/>
      <w:r w:rsidRPr="00CD3FB6">
        <w:rPr>
          <w:rFonts w:cstheme="minorHAnsi"/>
          <w:lang w:bidi="it-IT"/>
        </w:rPr>
        <w:t xml:space="preserve">), per il responsabile del procedimento, dall’art. 192 </w:t>
      </w:r>
      <w:r w:rsidRPr="00CD3FB6">
        <w:rPr>
          <w:rFonts w:cstheme="minorHAnsi"/>
          <w:i/>
          <w:iCs/>
          <w:lang w:bidi="it-IT"/>
        </w:rPr>
        <w:t>(Determinazione a contrattare e relative procedure)</w:t>
      </w:r>
      <w:r w:rsidRPr="00CD3FB6">
        <w:rPr>
          <w:rFonts w:cstheme="minorHAnsi"/>
          <w:lang w:bidi="it-IT"/>
        </w:rPr>
        <w:t xml:space="preserve">, </w:t>
      </w:r>
      <w:r w:rsidR="00A41CF3" w:rsidRPr="00CD3FB6">
        <w:rPr>
          <w:rFonts w:cstheme="minorHAnsi"/>
          <w:lang w:bidi="it-IT"/>
        </w:rPr>
        <w:t>D.lgs.</w:t>
      </w:r>
      <w:r w:rsidRPr="00CD3FB6">
        <w:rPr>
          <w:rFonts w:cstheme="minorHAnsi"/>
          <w:lang w:bidi="it-IT"/>
        </w:rPr>
        <w:t xml:space="preserve"> 267/2000: trattasi infatti di una concessione di servizio pubblico locale di rilevanza economica e non di un appalto;</w:t>
      </w:r>
    </w:p>
    <w:p w14:paraId="69813ABA" w14:textId="756F5731" w:rsidR="00F704ED" w:rsidRPr="00CD3FB6" w:rsidRDefault="00F704ED" w:rsidP="00F704ED">
      <w:pPr>
        <w:numPr>
          <w:ilvl w:val="0"/>
          <w:numId w:val="2"/>
        </w:numPr>
        <w:spacing w:after="0"/>
        <w:ind w:left="425" w:hanging="425"/>
        <w:jc w:val="both"/>
        <w:rPr>
          <w:rFonts w:cstheme="minorHAnsi"/>
          <w:lang w:bidi="it-IT"/>
        </w:rPr>
      </w:pPr>
      <w:r w:rsidRPr="00CD3FB6">
        <w:rPr>
          <w:rFonts w:cstheme="minorHAnsi"/>
          <w:lang w:bidi="it-IT"/>
        </w:rPr>
        <w:t xml:space="preserve">che l’utilizzo, al plurale </w:t>
      </w:r>
      <w:r w:rsidRPr="00CD3FB6">
        <w:rPr>
          <w:rFonts w:cstheme="minorHAnsi"/>
          <w:i/>
          <w:iCs/>
          <w:lang w:bidi="it-IT"/>
        </w:rPr>
        <w:t>«di funzioni»</w:t>
      </w:r>
      <w:r w:rsidRPr="00CD3FB6">
        <w:rPr>
          <w:rFonts w:cstheme="minorHAnsi"/>
          <w:lang w:bidi="it-IT"/>
        </w:rPr>
        <w:t xml:space="preserve"> richiamato dal legislatore del 2000 nel citato art. 30, c. 1, T.U.E.L., consente di ritenere possibile l’impiego di tale modulo </w:t>
      </w:r>
      <w:proofErr w:type="spellStart"/>
      <w:r w:rsidRPr="00CD3FB6">
        <w:rPr>
          <w:rFonts w:cstheme="minorHAnsi"/>
          <w:lang w:bidi="it-IT"/>
        </w:rPr>
        <w:t>convenzionatorio</w:t>
      </w:r>
      <w:proofErr w:type="spellEnd"/>
      <w:r w:rsidRPr="00CD3FB6">
        <w:rPr>
          <w:rFonts w:cstheme="minorHAnsi"/>
          <w:lang w:bidi="it-IT"/>
        </w:rPr>
        <w:t xml:space="preserve"> anche per una pluralità di funzioni;</w:t>
      </w:r>
    </w:p>
    <w:p w14:paraId="1DB6D467" w14:textId="5141321D" w:rsidR="00F704ED" w:rsidRPr="00CD3FB6" w:rsidRDefault="00F704ED" w:rsidP="00F704ED">
      <w:pPr>
        <w:numPr>
          <w:ilvl w:val="0"/>
          <w:numId w:val="2"/>
        </w:numPr>
        <w:spacing w:after="0"/>
        <w:ind w:left="425" w:hanging="425"/>
        <w:jc w:val="both"/>
        <w:rPr>
          <w:rFonts w:cstheme="minorHAnsi"/>
          <w:lang w:bidi="it-IT"/>
        </w:rPr>
      </w:pPr>
      <w:r w:rsidRPr="00CD3FB6">
        <w:rPr>
          <w:rFonts w:cstheme="minorHAnsi"/>
          <w:lang w:bidi="it-IT"/>
        </w:rPr>
        <w:t xml:space="preserve">che alla citata </w:t>
      </w:r>
      <w:r w:rsidRPr="00CD3FB6">
        <w:rPr>
          <w:rFonts w:cstheme="minorHAnsi"/>
          <w:i/>
          <w:iCs/>
          <w:lang w:bidi="it-IT"/>
        </w:rPr>
        <w:t>«convenzione»</w:t>
      </w:r>
      <w:r w:rsidRPr="00CD3FB6">
        <w:rPr>
          <w:rFonts w:cstheme="minorHAnsi"/>
          <w:lang w:bidi="it-IT"/>
        </w:rPr>
        <w:t xml:space="preserve"> dovrà poi, ai sensi dell’art. 15, L. 241/1990 </w:t>
      </w:r>
      <w:r w:rsidRPr="00CD3FB6">
        <w:rPr>
          <w:rFonts w:cstheme="minorHAnsi"/>
          <w:i/>
          <w:iCs/>
          <w:lang w:bidi="it-IT"/>
        </w:rPr>
        <w:t>(Nuove norme in materia di procedimento amministrativo e di diritto di accesso ai documenti amministrativi)</w:t>
      </w:r>
      <w:r w:rsidRPr="00CD3FB6">
        <w:rPr>
          <w:rFonts w:cstheme="minorHAnsi"/>
          <w:lang w:bidi="it-IT"/>
        </w:rPr>
        <w:t xml:space="preserve"> applicarsi, per quanto compatibile, quanto previsto dall’art. 11 di detta legge;</w:t>
      </w:r>
    </w:p>
    <w:p w14:paraId="09FF3D4D" w14:textId="24A3A4FA" w:rsidR="00F704ED" w:rsidRPr="00CD3FB6" w:rsidRDefault="00F704ED" w:rsidP="00F704ED">
      <w:pPr>
        <w:numPr>
          <w:ilvl w:val="0"/>
          <w:numId w:val="2"/>
        </w:numPr>
        <w:spacing w:after="0"/>
        <w:ind w:left="425" w:hanging="425"/>
        <w:jc w:val="both"/>
        <w:rPr>
          <w:rFonts w:cstheme="minorHAnsi"/>
          <w:lang w:bidi="it-IT"/>
        </w:rPr>
      </w:pPr>
      <w:r w:rsidRPr="00CD3FB6">
        <w:rPr>
          <w:rFonts w:cstheme="minorHAnsi"/>
          <w:lang w:bidi="it-IT"/>
        </w:rPr>
        <w:t xml:space="preserve">che in materia di </w:t>
      </w:r>
      <w:r w:rsidRPr="00CD3FB6">
        <w:rPr>
          <w:rFonts w:cstheme="minorHAnsi"/>
          <w:i/>
          <w:iCs/>
          <w:lang w:bidi="it-IT"/>
        </w:rPr>
        <w:t>«Convenzioni di funzioni»</w:t>
      </w:r>
      <w:r w:rsidRPr="00CD3FB6">
        <w:rPr>
          <w:rFonts w:cstheme="minorHAnsi"/>
          <w:lang w:bidi="it-IT"/>
        </w:rPr>
        <w:t xml:space="preserve"> il Ministero dell’interno, con circolare 7/6/1990, ha già avuto modo di precisare che </w:t>
      </w:r>
      <w:r w:rsidRPr="00CD3FB6">
        <w:rPr>
          <w:rFonts w:cstheme="minorHAnsi"/>
          <w:i/>
          <w:iCs/>
          <w:lang w:bidi="it-IT"/>
        </w:rPr>
        <w:t>«Negli atti deliberativi, le amministrazioni locali dovranno dare atto alle ragioni [...] del ricorso al convenzionamento e, nello schema di convenzione, dovranno delineare con chiarezza le modalità della gestione; in particolare dovranno essere specificati i fini, la durata, le forme di consultazione tra gli enti, i rapporti finanziari ed i reciproci obblighi e garanzie»</w:t>
      </w:r>
      <w:r w:rsidRPr="00CD3FB6">
        <w:rPr>
          <w:rFonts w:cstheme="minorHAnsi"/>
          <w:lang w:bidi="it-IT"/>
        </w:rPr>
        <w:t>;</w:t>
      </w:r>
    </w:p>
    <w:p w14:paraId="1FDF6A32" w14:textId="400269DE" w:rsidR="00F704ED" w:rsidRPr="00CD3FB6" w:rsidRDefault="00F704ED" w:rsidP="00F704ED">
      <w:pPr>
        <w:numPr>
          <w:ilvl w:val="0"/>
          <w:numId w:val="2"/>
        </w:numPr>
        <w:spacing w:after="0"/>
        <w:ind w:left="425" w:hanging="425"/>
        <w:jc w:val="both"/>
        <w:rPr>
          <w:rFonts w:cstheme="minorHAnsi"/>
          <w:lang w:bidi="it-IT"/>
        </w:rPr>
      </w:pPr>
      <w:r w:rsidRPr="00CD3FB6">
        <w:rPr>
          <w:rFonts w:cstheme="minorHAnsi"/>
          <w:lang w:bidi="it-IT"/>
        </w:rPr>
        <w:t xml:space="preserve">che il T.A.R. Liguria, sez. 11, 12/8/1996, n. 288, ha previsto che tali convenzioni hanno il </w:t>
      </w:r>
      <w:r w:rsidRPr="00CD3FB6">
        <w:rPr>
          <w:rFonts w:cstheme="minorHAnsi"/>
          <w:i/>
          <w:iCs/>
          <w:lang w:bidi="it-IT"/>
        </w:rPr>
        <w:t>«fine di svolgere in modo coordinato una migliore gestione di funzioni tra più Comuni»</w:t>
      </w:r>
      <w:r w:rsidRPr="00CD3FB6">
        <w:rPr>
          <w:rFonts w:cstheme="minorHAnsi"/>
          <w:lang w:bidi="it-IT"/>
        </w:rPr>
        <w:t>;</w:t>
      </w:r>
    </w:p>
    <w:p w14:paraId="58F9D4FB" w14:textId="7C31B0D7" w:rsidR="00F704ED" w:rsidRPr="00CD3FB6" w:rsidRDefault="00F704ED" w:rsidP="00F704ED">
      <w:pPr>
        <w:numPr>
          <w:ilvl w:val="0"/>
          <w:numId w:val="2"/>
        </w:numPr>
        <w:ind w:left="425" w:hanging="425"/>
        <w:jc w:val="both"/>
        <w:rPr>
          <w:rFonts w:cstheme="minorHAnsi"/>
          <w:lang w:bidi="it-IT"/>
        </w:rPr>
      </w:pPr>
      <w:r w:rsidRPr="00CD3FB6">
        <w:rPr>
          <w:rFonts w:cstheme="minorHAnsi"/>
          <w:lang w:bidi="it-IT"/>
        </w:rPr>
        <w:t xml:space="preserve">che ai sensi del già richiamato art. 11, L. 241/1990, si rende: i) necessario, a pena di nullità, la forma scritta e la relativa sottoscrizione; ii) applicabile il codice civile in materia di obbligazioni, per quanto </w:t>
      </w:r>
      <w:r w:rsidRPr="00CD3FB6">
        <w:rPr>
          <w:rFonts w:cstheme="minorHAnsi"/>
          <w:lang w:bidi="it-IT"/>
        </w:rPr>
        <w:lastRenderedPageBreak/>
        <w:t xml:space="preserve">compatibili, come da art. 1173 </w:t>
      </w:r>
      <w:r w:rsidRPr="00CD3FB6">
        <w:rPr>
          <w:rFonts w:cstheme="minorHAnsi"/>
          <w:i/>
          <w:iCs/>
          <w:lang w:bidi="it-IT"/>
        </w:rPr>
        <w:t>(Fonti delle obbligazioni)</w:t>
      </w:r>
      <w:r w:rsidRPr="00CD3FB6">
        <w:rPr>
          <w:rFonts w:cstheme="minorHAnsi"/>
          <w:lang w:bidi="it-IT"/>
        </w:rPr>
        <w:t xml:space="preserve"> e ss., C.C.; iii) obbligatoria la riserva alla giurisdizione esclusiva del</w:t>
      </w:r>
      <w:r w:rsidR="00B55D40" w:rsidRPr="00CD3FB6">
        <w:rPr>
          <w:rFonts w:cstheme="minorHAnsi"/>
          <w:lang w:bidi="it-IT"/>
        </w:rPr>
        <w:t xml:space="preserve"> </w:t>
      </w:r>
      <w:r w:rsidRPr="00CD3FB6">
        <w:rPr>
          <w:rFonts w:cstheme="minorHAnsi"/>
          <w:lang w:bidi="it-IT"/>
        </w:rPr>
        <w:t>giudice amministrativo delle controversie in materia di formazione, conclusione ed esecuzione degli accordi ai sensi del D. Lgs. 80/1998, così come novellato dalla L. 205/2000;</w:t>
      </w:r>
    </w:p>
    <w:p w14:paraId="036C92B4" w14:textId="77777777" w:rsidR="00F704ED" w:rsidRPr="00CD3FB6" w:rsidRDefault="00F704ED" w:rsidP="00F704ED">
      <w:pPr>
        <w:jc w:val="both"/>
        <w:rPr>
          <w:rFonts w:cstheme="minorHAnsi"/>
          <w:i/>
          <w:iCs/>
          <w:lang w:bidi="it-IT"/>
        </w:rPr>
      </w:pPr>
      <w:r w:rsidRPr="00CD3FB6">
        <w:rPr>
          <w:rFonts w:cstheme="minorHAnsi"/>
          <w:i/>
          <w:iCs/>
          <w:lang w:bidi="it-IT"/>
        </w:rPr>
        <w:t>atteso,</w:t>
      </w:r>
    </w:p>
    <w:p w14:paraId="7744BDFB" w14:textId="66D92CB8" w:rsidR="00F704ED" w:rsidRPr="00CD3FB6" w:rsidRDefault="00F704ED" w:rsidP="00F704ED">
      <w:pPr>
        <w:numPr>
          <w:ilvl w:val="0"/>
          <w:numId w:val="2"/>
        </w:numPr>
        <w:spacing w:after="0"/>
        <w:ind w:left="425" w:hanging="425"/>
        <w:jc w:val="both"/>
        <w:rPr>
          <w:rFonts w:cstheme="minorHAnsi"/>
          <w:lang w:bidi="it-IT"/>
        </w:rPr>
      </w:pPr>
      <w:r w:rsidRPr="00CD3FB6">
        <w:rPr>
          <w:rFonts w:cstheme="minorHAnsi"/>
          <w:lang w:bidi="it-IT"/>
        </w:rPr>
        <w:t xml:space="preserve">che sotto il profilo delle motivazioni </w:t>
      </w:r>
      <w:r w:rsidRPr="00CD3FB6">
        <w:rPr>
          <w:rFonts w:cstheme="minorHAnsi"/>
          <w:i/>
          <w:iCs/>
          <w:lang w:bidi="it-IT"/>
        </w:rPr>
        <w:t>de facto e de iure</w:t>
      </w:r>
      <w:r w:rsidRPr="00CD3FB6">
        <w:rPr>
          <w:rFonts w:cstheme="minorHAnsi"/>
          <w:lang w:bidi="it-IT"/>
        </w:rPr>
        <w:t xml:space="preserve">, sulla base dei (già richiamati) paradigmi generali dell’art. 97 Costituzione ed in particolare degli artt. 1 (Principi generali dell'attività amministrativa) e 3 (Motivazione del provvedimento), L. 241/1990, lo strumento convenzionale prospettato ben risponde (tra l’altro) al fine (sotto il profilo tecnico) di un esercizio più efficace, efficiente ed economico dell’azione amministrativa di cui trattasi, traendo spunto il legislatore del 2011 nel prevedere, nel caso di specie, f obbligatorietà del modulo </w:t>
      </w:r>
      <w:proofErr w:type="spellStart"/>
      <w:r w:rsidRPr="00CD3FB6">
        <w:rPr>
          <w:rFonts w:cstheme="minorHAnsi"/>
          <w:lang w:bidi="it-IT"/>
        </w:rPr>
        <w:t>convenzionatorio</w:t>
      </w:r>
      <w:proofErr w:type="spellEnd"/>
      <w:r w:rsidRPr="00CD3FB6">
        <w:rPr>
          <w:rFonts w:cstheme="minorHAnsi"/>
          <w:lang w:bidi="it-IT"/>
        </w:rPr>
        <w:t>, dall’osservazione che il frazionamento di dette funzioni è senz’altro confliggente con tali obiettivi (anche sotto il profilo economico e dell’opportunità sociale);</w:t>
      </w:r>
    </w:p>
    <w:p w14:paraId="67835287" w14:textId="1D45ED2A" w:rsidR="00EB56EA" w:rsidRPr="00CD3FB6" w:rsidRDefault="00F704ED" w:rsidP="00EB56EA">
      <w:pPr>
        <w:numPr>
          <w:ilvl w:val="0"/>
          <w:numId w:val="2"/>
        </w:numPr>
        <w:spacing w:after="0"/>
        <w:ind w:left="425" w:hanging="425"/>
        <w:jc w:val="both"/>
        <w:rPr>
          <w:rFonts w:cstheme="minorHAnsi"/>
          <w:lang w:bidi="it-IT"/>
        </w:rPr>
      </w:pPr>
      <w:r w:rsidRPr="00CD3FB6">
        <w:rPr>
          <w:rFonts w:cstheme="minorHAnsi"/>
          <w:lang w:bidi="it-IT"/>
        </w:rPr>
        <w:t xml:space="preserve">che il favor riservato dal legislatore al modulo </w:t>
      </w:r>
      <w:proofErr w:type="spellStart"/>
      <w:r w:rsidRPr="00CD3FB6">
        <w:rPr>
          <w:rFonts w:cstheme="minorHAnsi"/>
          <w:lang w:bidi="it-IT"/>
        </w:rPr>
        <w:t>convenzionatorio</w:t>
      </w:r>
      <w:proofErr w:type="spellEnd"/>
      <w:r w:rsidRPr="00CD3FB6">
        <w:rPr>
          <w:rFonts w:cstheme="minorHAnsi"/>
          <w:lang w:bidi="it-IT"/>
        </w:rPr>
        <w:t xml:space="preserve"> in esame ben risponde, tra l’altro, a quei principi di cooperazione tramite il quale, unitamente a</w:t>
      </w:r>
      <w:r w:rsidR="00EB56EA" w:rsidRPr="00CD3FB6">
        <w:rPr>
          <w:rFonts w:cstheme="minorHAnsi"/>
          <w:lang w:bidi="it-IT"/>
        </w:rPr>
        <w:t xml:space="preserve"> quello di sussidiarietà, si possono superare i limiti e le frammentazioni territoriali degli enti locali;</w:t>
      </w:r>
    </w:p>
    <w:p w14:paraId="3401FB0E" w14:textId="3CCCD286" w:rsidR="00EB56EA" w:rsidRPr="00CD3FB6" w:rsidRDefault="00EB56EA" w:rsidP="00EB56EA">
      <w:pPr>
        <w:numPr>
          <w:ilvl w:val="0"/>
          <w:numId w:val="2"/>
        </w:numPr>
        <w:spacing w:after="0"/>
        <w:ind w:left="425" w:hanging="425"/>
        <w:jc w:val="both"/>
        <w:rPr>
          <w:rFonts w:cstheme="minorHAnsi"/>
          <w:lang w:bidi="it-IT"/>
        </w:rPr>
      </w:pPr>
      <w:r w:rsidRPr="00CD3FB6">
        <w:rPr>
          <w:rFonts w:cstheme="minorHAnsi"/>
          <w:lang w:bidi="it-IT"/>
        </w:rPr>
        <w:t>che sulla base di quanto sopra argomentato e considerato in punto di fatto e di diritto, si può quindi ritenere che la soluzione prospettata ed oggetto della presente convenzione di funzioni, rappresenta, per gli enti locali convenzionati, la soluzione più idonea ed opportuna rispetto ai fini rispettivamente perseguiti, in stretta conformità (nel caso concreto e specifico di cui trattasi) con l’interesse pubblico da perseguirsi;</w:t>
      </w:r>
    </w:p>
    <w:p w14:paraId="4B092526" w14:textId="27159B10" w:rsidR="00EB56EA" w:rsidRPr="00CD3FB6" w:rsidRDefault="00EB56EA" w:rsidP="00EB56EA">
      <w:pPr>
        <w:numPr>
          <w:ilvl w:val="0"/>
          <w:numId w:val="2"/>
        </w:numPr>
        <w:spacing w:after="0"/>
        <w:ind w:left="425" w:hanging="425"/>
        <w:jc w:val="both"/>
        <w:rPr>
          <w:rFonts w:cstheme="minorHAnsi"/>
          <w:lang w:bidi="it-IT"/>
        </w:rPr>
      </w:pPr>
      <w:r w:rsidRPr="00CD3FB6">
        <w:rPr>
          <w:rFonts w:cstheme="minorHAnsi"/>
          <w:lang w:bidi="it-IT"/>
        </w:rPr>
        <w:t>che gli stessi parametri ai quali è stato ancorato rimpianto motivazionale ne</w:t>
      </w:r>
      <w:r w:rsidR="005F2D59" w:rsidRPr="00CD3FB6">
        <w:rPr>
          <w:rFonts w:cstheme="minorHAnsi"/>
          <w:lang w:bidi="it-IT"/>
        </w:rPr>
        <w:t xml:space="preserve"> </w:t>
      </w:r>
      <w:r w:rsidRPr="00CD3FB6">
        <w:rPr>
          <w:rFonts w:cstheme="minorHAnsi"/>
          <w:lang w:bidi="it-IT"/>
        </w:rPr>
        <w:t>costituiscono parte integrante dell’istruttoria, avendone nel contempo illustrato la</w:t>
      </w:r>
      <w:r w:rsidR="005F2D59" w:rsidRPr="00CD3FB6">
        <w:rPr>
          <w:rFonts w:cstheme="minorHAnsi"/>
          <w:lang w:bidi="it-IT"/>
        </w:rPr>
        <w:t xml:space="preserve"> </w:t>
      </w:r>
      <w:r w:rsidRPr="00CD3FB6">
        <w:rPr>
          <w:rFonts w:cstheme="minorHAnsi"/>
          <w:lang w:bidi="it-IT"/>
        </w:rPr>
        <w:t>ponderazione logica, ispirandosi a principi di buona e saggia amministrazione,</w:t>
      </w:r>
      <w:r w:rsidR="005F2D59" w:rsidRPr="00CD3FB6">
        <w:rPr>
          <w:rFonts w:cstheme="minorHAnsi"/>
          <w:lang w:bidi="it-IT"/>
        </w:rPr>
        <w:t xml:space="preserve"> </w:t>
      </w:r>
      <w:r w:rsidRPr="00CD3FB6">
        <w:rPr>
          <w:rFonts w:cstheme="minorHAnsi"/>
          <w:lang w:bidi="it-IT"/>
        </w:rPr>
        <w:t>stringendo il più possibile i confini che potrebbero esistere tra la discrezionalità</w:t>
      </w:r>
      <w:r w:rsidR="005F2D59" w:rsidRPr="00CD3FB6">
        <w:rPr>
          <w:rFonts w:cstheme="minorHAnsi"/>
          <w:lang w:bidi="it-IT"/>
        </w:rPr>
        <w:t xml:space="preserve"> </w:t>
      </w:r>
      <w:r w:rsidRPr="00CD3FB6">
        <w:rPr>
          <w:rFonts w:cstheme="minorHAnsi"/>
          <w:lang w:bidi="it-IT"/>
        </w:rPr>
        <w:t>amministrativa e la motivazione dell’atto, atteso che, in tal senso, tra la pluralità di</w:t>
      </w:r>
      <w:r w:rsidR="005F2D59" w:rsidRPr="00CD3FB6">
        <w:rPr>
          <w:rFonts w:cstheme="minorHAnsi"/>
          <w:lang w:bidi="it-IT"/>
        </w:rPr>
        <w:t xml:space="preserve"> </w:t>
      </w:r>
      <w:r w:rsidRPr="00CD3FB6">
        <w:rPr>
          <w:rFonts w:cstheme="minorHAnsi"/>
          <w:lang w:bidi="it-IT"/>
        </w:rPr>
        <w:t>celte è stata infatti individuata quella che meglio risponde, per le ragioni illustrate, ai</w:t>
      </w:r>
      <w:r w:rsidR="005F2D59" w:rsidRPr="00CD3FB6">
        <w:rPr>
          <w:rFonts w:cstheme="minorHAnsi"/>
          <w:lang w:bidi="it-IT"/>
        </w:rPr>
        <w:t xml:space="preserve"> </w:t>
      </w:r>
      <w:r w:rsidRPr="00CD3FB6">
        <w:rPr>
          <w:rFonts w:cstheme="minorHAnsi"/>
          <w:lang w:bidi="it-IT"/>
        </w:rPr>
        <w:t xml:space="preserve">fini pubblicistici nella fattispecie perseguiti </w:t>
      </w:r>
      <w:proofErr w:type="spellStart"/>
      <w:r w:rsidRPr="00CD3FB6">
        <w:rPr>
          <w:rFonts w:cstheme="minorHAnsi"/>
          <w:i/>
          <w:iCs/>
          <w:lang w:bidi="it-IT"/>
        </w:rPr>
        <w:t>ope</w:t>
      </w:r>
      <w:proofErr w:type="spellEnd"/>
      <w:r w:rsidRPr="00CD3FB6">
        <w:rPr>
          <w:rFonts w:cstheme="minorHAnsi"/>
          <w:i/>
          <w:iCs/>
          <w:lang w:bidi="it-IT"/>
        </w:rPr>
        <w:t xml:space="preserve"> legis;</w:t>
      </w:r>
    </w:p>
    <w:p w14:paraId="38E2ED36" w14:textId="7828141A" w:rsidR="00EB56EA" w:rsidRPr="00CD3FB6" w:rsidRDefault="00EB56EA" w:rsidP="00EB56EA">
      <w:pPr>
        <w:numPr>
          <w:ilvl w:val="0"/>
          <w:numId w:val="2"/>
        </w:numPr>
        <w:spacing w:after="0"/>
        <w:ind w:left="425" w:hanging="425"/>
        <w:jc w:val="both"/>
        <w:rPr>
          <w:rFonts w:cstheme="minorHAnsi"/>
          <w:lang w:bidi="it-IT"/>
        </w:rPr>
      </w:pPr>
      <w:r w:rsidRPr="00CD3FB6">
        <w:rPr>
          <w:rFonts w:cstheme="minorHAnsi"/>
          <w:lang w:bidi="it-IT"/>
        </w:rPr>
        <w:t>che alla luce di quanto precisato nell’alinea precedente si rinvia alla risoluzione n.</w:t>
      </w:r>
      <w:r w:rsidR="005F2D59" w:rsidRPr="00CD3FB6">
        <w:rPr>
          <w:rFonts w:cstheme="minorHAnsi"/>
          <w:lang w:bidi="it-IT"/>
        </w:rPr>
        <w:t xml:space="preserve"> </w:t>
      </w:r>
      <w:r w:rsidRPr="00CD3FB6">
        <w:rPr>
          <w:rFonts w:cstheme="minorHAnsi"/>
          <w:lang w:bidi="it-IT"/>
        </w:rPr>
        <w:t>314/E del 5/11/2007 dell’Agenzia delle entrate;</w:t>
      </w:r>
    </w:p>
    <w:p w14:paraId="74B2F240" w14:textId="77777777" w:rsidR="00EB56EA" w:rsidRPr="00CD3FB6" w:rsidRDefault="00EB56EA" w:rsidP="00EB56EA">
      <w:pPr>
        <w:numPr>
          <w:ilvl w:val="0"/>
          <w:numId w:val="2"/>
        </w:numPr>
        <w:spacing w:after="0"/>
        <w:ind w:left="425" w:hanging="425"/>
        <w:jc w:val="both"/>
        <w:rPr>
          <w:rFonts w:cstheme="minorHAnsi"/>
          <w:lang w:bidi="it-IT"/>
        </w:rPr>
      </w:pPr>
      <w:r w:rsidRPr="00CD3FB6">
        <w:rPr>
          <w:rFonts w:cstheme="minorHAnsi"/>
          <w:lang w:bidi="it-IT"/>
        </w:rPr>
        <w:t>che valgono le seguenti definizioni:</w:t>
      </w:r>
    </w:p>
    <w:p w14:paraId="100485F4" w14:textId="5089FBBF" w:rsidR="00EB56EA" w:rsidRPr="00CD3FB6" w:rsidRDefault="00F35EF5" w:rsidP="003F752E">
      <w:pPr>
        <w:spacing w:after="0"/>
        <w:ind w:left="425"/>
        <w:jc w:val="both"/>
        <w:rPr>
          <w:rFonts w:cstheme="minorHAnsi"/>
          <w:lang w:bidi="it-IT"/>
        </w:rPr>
      </w:pPr>
      <w:r w:rsidRPr="00CD3FB6">
        <w:rPr>
          <w:rFonts w:cstheme="minorHAnsi"/>
          <w:i/>
          <w:iCs/>
          <w:lang w:bidi="it-IT"/>
        </w:rPr>
        <w:t>Codice dei contratti pubblici,</w:t>
      </w:r>
      <w:r w:rsidRPr="00CD3FB6">
        <w:rPr>
          <w:rFonts w:cstheme="minorHAnsi"/>
          <w:lang w:bidi="it-IT"/>
        </w:rPr>
        <w:t xml:space="preserve"> il </w:t>
      </w:r>
      <w:r w:rsidR="00A41CF3">
        <w:rPr>
          <w:rFonts w:cstheme="minorHAnsi"/>
          <w:lang w:bidi="it-IT"/>
        </w:rPr>
        <w:t xml:space="preserve">D.lgs. </w:t>
      </w:r>
      <w:r w:rsidRPr="00CD3FB6">
        <w:rPr>
          <w:rFonts w:cstheme="minorHAnsi"/>
          <w:lang w:bidi="it-IT"/>
        </w:rPr>
        <w:t>n. 50/2016</w:t>
      </w:r>
      <w:r w:rsidR="00EB56EA" w:rsidRPr="00CD3FB6">
        <w:rPr>
          <w:rFonts w:cstheme="minorHAnsi"/>
          <w:lang w:bidi="it-IT"/>
        </w:rPr>
        <w:t>;</w:t>
      </w:r>
    </w:p>
    <w:p w14:paraId="18938921" w14:textId="77777777" w:rsidR="00EB56EA" w:rsidRPr="00CD3FB6" w:rsidRDefault="00EB56EA" w:rsidP="003F752E">
      <w:pPr>
        <w:spacing w:after="0"/>
        <w:ind w:left="425"/>
        <w:jc w:val="both"/>
        <w:rPr>
          <w:rFonts w:cstheme="minorHAnsi"/>
          <w:lang w:bidi="it-IT"/>
        </w:rPr>
      </w:pPr>
      <w:r w:rsidRPr="00CD3FB6">
        <w:rPr>
          <w:rFonts w:cstheme="minorHAnsi"/>
          <w:i/>
          <w:iCs/>
          <w:lang w:bidi="it-IT"/>
        </w:rPr>
        <w:t>Comuni convenzionati,</w:t>
      </w:r>
      <w:r w:rsidRPr="00CD3FB6">
        <w:rPr>
          <w:rFonts w:cstheme="minorHAnsi"/>
          <w:lang w:bidi="it-IT"/>
        </w:rPr>
        <w:t xml:space="preserve"> i Comuni citati nella presente convenzione;</w:t>
      </w:r>
    </w:p>
    <w:p w14:paraId="75BD45F0" w14:textId="77777777" w:rsidR="00F35EF5" w:rsidRPr="00CD3FB6" w:rsidRDefault="00EB56EA" w:rsidP="003F752E">
      <w:pPr>
        <w:spacing w:after="0"/>
        <w:ind w:left="425"/>
        <w:jc w:val="both"/>
        <w:rPr>
          <w:rFonts w:cstheme="minorHAnsi"/>
          <w:lang w:bidi="it-IT"/>
        </w:rPr>
      </w:pPr>
      <w:r w:rsidRPr="00CD3FB6">
        <w:rPr>
          <w:rFonts w:cstheme="minorHAnsi"/>
          <w:i/>
          <w:iCs/>
          <w:lang w:bidi="it-IT"/>
        </w:rPr>
        <w:t>Comune capofila,</w:t>
      </w:r>
      <w:r w:rsidRPr="00CD3FB6">
        <w:rPr>
          <w:rFonts w:cstheme="minorHAnsi"/>
          <w:lang w:bidi="it-IT"/>
        </w:rPr>
        <w:t xml:space="preserve"> il Comune di Ascoli Piceno ai sensi del DMSE 18/10/2011;</w:t>
      </w:r>
    </w:p>
    <w:p w14:paraId="6F008643" w14:textId="2F248468" w:rsidR="00EB56EA" w:rsidRPr="00CD3FB6" w:rsidRDefault="00EB56EA" w:rsidP="003F752E">
      <w:pPr>
        <w:spacing w:after="0"/>
        <w:ind w:left="425"/>
        <w:jc w:val="both"/>
        <w:rPr>
          <w:rFonts w:cstheme="minorHAnsi"/>
          <w:lang w:bidi="it-IT"/>
        </w:rPr>
      </w:pPr>
      <w:r w:rsidRPr="00CD3FB6">
        <w:rPr>
          <w:rFonts w:cstheme="minorHAnsi"/>
          <w:i/>
          <w:iCs/>
          <w:lang w:bidi="it-IT"/>
        </w:rPr>
        <w:t>Concessione di servizio pubblico locale</w:t>
      </w:r>
      <w:proofErr w:type="gramStart"/>
      <w:r w:rsidRPr="00CD3FB6">
        <w:rPr>
          <w:rFonts w:cstheme="minorHAnsi"/>
          <w:i/>
          <w:iCs/>
          <w:lang w:bidi="it-IT"/>
        </w:rPr>
        <w:t>,</w:t>
      </w:r>
      <w:r w:rsidRPr="00CD3FB6">
        <w:rPr>
          <w:rFonts w:cstheme="minorHAnsi"/>
          <w:lang w:bidi="it-IT"/>
        </w:rPr>
        <w:t xml:space="preserve"> </w:t>
      </w:r>
      <w:r w:rsidR="00DF1E05" w:rsidRPr="00CD3FB6">
        <w:rPr>
          <w:rFonts w:cstheme="minorHAnsi"/>
          <w:i/>
          <w:iCs/>
          <w:lang w:bidi="it-IT"/>
        </w:rPr>
        <w:t>,</w:t>
      </w:r>
      <w:proofErr w:type="gramEnd"/>
      <w:r w:rsidR="00DF1E05" w:rsidRPr="00CD3FB6">
        <w:rPr>
          <w:rFonts w:cstheme="minorHAnsi"/>
          <w:lang w:bidi="it-IT"/>
        </w:rPr>
        <w:t xml:space="preserve"> la Parte III - Contratti di concessione del </w:t>
      </w:r>
      <w:r w:rsidR="00A41CF3" w:rsidRPr="00CD3FB6">
        <w:rPr>
          <w:rFonts w:cstheme="minorHAnsi"/>
          <w:lang w:bidi="it-IT"/>
        </w:rPr>
        <w:t>D.</w:t>
      </w:r>
      <w:r w:rsidR="00A41CF3">
        <w:rPr>
          <w:rFonts w:cstheme="minorHAnsi"/>
          <w:lang w:bidi="it-IT"/>
        </w:rPr>
        <w:t>l</w:t>
      </w:r>
      <w:r w:rsidR="00A41CF3" w:rsidRPr="00CD3FB6">
        <w:rPr>
          <w:rFonts w:cstheme="minorHAnsi"/>
          <w:lang w:bidi="it-IT"/>
        </w:rPr>
        <w:t>gs</w:t>
      </w:r>
      <w:r w:rsidR="00A41CF3">
        <w:rPr>
          <w:rFonts w:cstheme="minorHAnsi"/>
          <w:lang w:bidi="it-IT"/>
        </w:rPr>
        <w:t>.</w:t>
      </w:r>
      <w:r w:rsidR="00DF1E05" w:rsidRPr="00CD3FB6">
        <w:rPr>
          <w:rFonts w:cstheme="minorHAnsi"/>
          <w:lang w:bidi="it-IT"/>
        </w:rPr>
        <w:t xml:space="preserve"> 50/2</w:t>
      </w:r>
      <w:r w:rsidR="00A41CF3">
        <w:rPr>
          <w:rFonts w:cstheme="minorHAnsi"/>
          <w:lang w:bidi="it-IT"/>
        </w:rPr>
        <w:t>0</w:t>
      </w:r>
      <w:r w:rsidR="00DF1E05" w:rsidRPr="00CD3FB6">
        <w:rPr>
          <w:rFonts w:cstheme="minorHAnsi"/>
          <w:lang w:bidi="it-IT"/>
        </w:rPr>
        <w:t>16</w:t>
      </w:r>
      <w:r w:rsidRPr="00CD3FB6">
        <w:rPr>
          <w:rFonts w:cstheme="minorHAnsi"/>
          <w:lang w:bidi="it-IT"/>
        </w:rPr>
        <w:t>;</w:t>
      </w:r>
    </w:p>
    <w:p w14:paraId="022B98ED" w14:textId="300D1688" w:rsidR="00EB56EA" w:rsidRPr="00CD3FB6" w:rsidRDefault="00EB56EA" w:rsidP="003F752E">
      <w:pPr>
        <w:spacing w:after="0"/>
        <w:ind w:left="425"/>
        <w:jc w:val="both"/>
        <w:rPr>
          <w:rFonts w:cstheme="minorHAnsi"/>
          <w:lang w:bidi="it-IT"/>
        </w:rPr>
      </w:pPr>
      <w:r w:rsidRPr="00CD3FB6">
        <w:rPr>
          <w:rFonts w:cstheme="minorHAnsi"/>
          <w:i/>
          <w:iCs/>
          <w:lang w:bidi="it-IT"/>
        </w:rPr>
        <w:t>Convenzione,</w:t>
      </w:r>
      <w:r w:rsidRPr="00CD3FB6">
        <w:rPr>
          <w:rFonts w:cstheme="minorHAnsi"/>
          <w:lang w:bidi="it-IT"/>
        </w:rPr>
        <w:t xml:space="preserve"> la presente convenzione di funzioni obbligatoria </w:t>
      </w:r>
      <w:r w:rsidRPr="00CD3FB6">
        <w:rPr>
          <w:rFonts w:cstheme="minorHAnsi"/>
          <w:i/>
          <w:iCs/>
          <w:lang w:bidi="it-IT"/>
        </w:rPr>
        <w:t>ex</w:t>
      </w:r>
      <w:r w:rsidRPr="00CD3FB6">
        <w:rPr>
          <w:rFonts w:cstheme="minorHAnsi"/>
          <w:lang w:bidi="it-IT"/>
        </w:rPr>
        <w:t xml:space="preserve"> art. 30, D. Lgs.</w:t>
      </w:r>
      <w:r w:rsidR="00F35EF5" w:rsidRPr="00CD3FB6">
        <w:rPr>
          <w:rFonts w:cstheme="minorHAnsi"/>
          <w:lang w:bidi="it-IT"/>
        </w:rPr>
        <w:t xml:space="preserve"> </w:t>
      </w:r>
      <w:r w:rsidRPr="00CD3FB6">
        <w:rPr>
          <w:rFonts w:cstheme="minorHAnsi"/>
          <w:lang w:bidi="it-IT"/>
        </w:rPr>
        <w:t>267/2000 e art. 15, L. 241/1990 e DMSE 226/2011;</w:t>
      </w:r>
    </w:p>
    <w:p w14:paraId="5D9674D1" w14:textId="77777777" w:rsidR="00EB56EA" w:rsidRPr="00CD3FB6" w:rsidRDefault="00EB56EA" w:rsidP="003F752E">
      <w:pPr>
        <w:spacing w:after="0"/>
        <w:ind w:left="425"/>
        <w:jc w:val="both"/>
        <w:rPr>
          <w:rFonts w:cstheme="minorHAnsi"/>
          <w:lang w:bidi="it-IT"/>
        </w:rPr>
      </w:pPr>
      <w:r w:rsidRPr="00CD3FB6">
        <w:rPr>
          <w:rFonts w:cstheme="minorHAnsi"/>
          <w:i/>
          <w:iCs/>
          <w:lang w:bidi="it-IT"/>
        </w:rPr>
        <w:t>Direttiva 2004/17/Ce,</w:t>
      </w:r>
      <w:r w:rsidRPr="00CD3FB6">
        <w:rPr>
          <w:rFonts w:cstheme="minorHAnsi"/>
          <w:lang w:bidi="it-IT"/>
        </w:rPr>
        <w:t xml:space="preserve"> direttiva comunitaria appalti settori speciali;</w:t>
      </w:r>
    </w:p>
    <w:p w14:paraId="700C6305" w14:textId="77777777" w:rsidR="00EB56EA" w:rsidRPr="00CD3FB6" w:rsidRDefault="00EB56EA" w:rsidP="003F752E">
      <w:pPr>
        <w:spacing w:after="0"/>
        <w:ind w:left="425"/>
        <w:jc w:val="both"/>
        <w:rPr>
          <w:rFonts w:cstheme="minorHAnsi"/>
          <w:lang w:bidi="it-IT"/>
        </w:rPr>
      </w:pPr>
      <w:r w:rsidRPr="00CD3FB6">
        <w:rPr>
          <w:rFonts w:cstheme="minorHAnsi"/>
          <w:i/>
          <w:iCs/>
          <w:lang w:bidi="it-IT"/>
        </w:rPr>
        <w:t>Legge 241/1990,</w:t>
      </w:r>
      <w:r w:rsidRPr="00CD3FB6">
        <w:rPr>
          <w:rFonts w:cstheme="minorHAnsi"/>
          <w:lang w:bidi="it-IT"/>
        </w:rPr>
        <w:t xml:space="preserve"> la legge sulla procedura amministrativa;</w:t>
      </w:r>
    </w:p>
    <w:p w14:paraId="263FB9A5" w14:textId="5560DE2C" w:rsidR="00EB56EA" w:rsidRPr="00CD3FB6" w:rsidRDefault="00EB56EA" w:rsidP="003F752E">
      <w:pPr>
        <w:spacing w:after="0"/>
        <w:ind w:left="425"/>
        <w:jc w:val="both"/>
        <w:rPr>
          <w:rFonts w:cstheme="minorHAnsi"/>
          <w:lang w:bidi="it-IT"/>
        </w:rPr>
      </w:pPr>
      <w:r w:rsidRPr="00CD3FB6">
        <w:rPr>
          <w:rFonts w:cstheme="minorHAnsi"/>
          <w:i/>
          <w:iCs/>
          <w:lang w:bidi="it-IT"/>
        </w:rPr>
        <w:t>Natura della convenzione,</w:t>
      </w:r>
      <w:r w:rsidRPr="00CD3FB6">
        <w:rPr>
          <w:rFonts w:cstheme="minorHAnsi"/>
          <w:lang w:bidi="it-IT"/>
        </w:rPr>
        <w:t xml:space="preserve"> obbligatoria ai fini dell’attivazione di una procedura</w:t>
      </w:r>
      <w:r w:rsidR="00DF1E05" w:rsidRPr="00CD3FB6">
        <w:rPr>
          <w:rFonts w:cstheme="minorHAnsi"/>
          <w:lang w:bidi="it-IT"/>
        </w:rPr>
        <w:t xml:space="preserve"> </w:t>
      </w:r>
      <w:r w:rsidRPr="00CD3FB6">
        <w:rPr>
          <w:rFonts w:cstheme="minorHAnsi"/>
          <w:lang w:bidi="it-IT"/>
        </w:rPr>
        <w:t>competitiva congiunta per la concessione del servizio pubblico locale di rilevanza</w:t>
      </w:r>
      <w:r w:rsidR="00DF1E05" w:rsidRPr="00CD3FB6">
        <w:rPr>
          <w:rFonts w:cstheme="minorHAnsi"/>
          <w:lang w:bidi="it-IT"/>
        </w:rPr>
        <w:t xml:space="preserve"> </w:t>
      </w:r>
      <w:r w:rsidRPr="00CD3FB6">
        <w:rPr>
          <w:rFonts w:cstheme="minorHAnsi"/>
          <w:lang w:bidi="it-IT"/>
        </w:rPr>
        <w:t>economica di distribuzione gas naturale nei rispettivi territori amministrativi;</w:t>
      </w:r>
    </w:p>
    <w:p w14:paraId="75C1A81C" w14:textId="1DE82C6A" w:rsidR="00EB56EA" w:rsidRPr="00CD3FB6" w:rsidRDefault="00EB56EA" w:rsidP="003F752E">
      <w:pPr>
        <w:spacing w:after="0"/>
        <w:ind w:left="425"/>
        <w:jc w:val="both"/>
        <w:rPr>
          <w:rFonts w:cstheme="minorHAnsi"/>
          <w:lang w:bidi="it-IT"/>
        </w:rPr>
      </w:pPr>
      <w:r w:rsidRPr="00CD3FB6">
        <w:rPr>
          <w:rFonts w:cstheme="minorHAnsi"/>
          <w:i/>
          <w:iCs/>
          <w:lang w:bidi="it-IT"/>
        </w:rPr>
        <w:t>Procedura concorrenziale (o competitiva),</w:t>
      </w:r>
      <w:r w:rsidRPr="00CD3FB6">
        <w:rPr>
          <w:rFonts w:cstheme="minorHAnsi"/>
          <w:lang w:bidi="it-IT"/>
        </w:rPr>
        <w:t xml:space="preserve"> la procedura per la concessione del</w:t>
      </w:r>
      <w:r w:rsidR="00DF1E05" w:rsidRPr="00CD3FB6">
        <w:rPr>
          <w:rFonts w:cstheme="minorHAnsi"/>
          <w:lang w:bidi="it-IT"/>
        </w:rPr>
        <w:t xml:space="preserve"> </w:t>
      </w:r>
      <w:r w:rsidRPr="00CD3FB6">
        <w:rPr>
          <w:rFonts w:cstheme="minorHAnsi"/>
          <w:lang w:bidi="it-IT"/>
        </w:rPr>
        <w:t>servizio pubblico locale di distribuzione gas naturale come da atti di gara, in linea con</w:t>
      </w:r>
      <w:r w:rsidR="00DF1E05" w:rsidRPr="00CD3FB6">
        <w:rPr>
          <w:rFonts w:cstheme="minorHAnsi"/>
          <w:lang w:bidi="it-IT"/>
        </w:rPr>
        <w:t xml:space="preserve"> </w:t>
      </w:r>
      <w:r w:rsidRPr="00CD3FB6">
        <w:rPr>
          <w:rFonts w:cstheme="minorHAnsi"/>
          <w:lang w:bidi="it-IT"/>
        </w:rPr>
        <w:t xml:space="preserve">il </w:t>
      </w:r>
      <w:r w:rsidR="00A41CF3" w:rsidRPr="00CD3FB6">
        <w:rPr>
          <w:rFonts w:cstheme="minorHAnsi"/>
          <w:lang w:bidi="it-IT"/>
        </w:rPr>
        <w:t>D.lgs.</w:t>
      </w:r>
      <w:r w:rsidRPr="00CD3FB6">
        <w:rPr>
          <w:rFonts w:cstheme="minorHAnsi"/>
          <w:lang w:bidi="it-IT"/>
        </w:rPr>
        <w:t xml:space="preserve"> </w:t>
      </w:r>
      <w:r w:rsidR="00DF1E05" w:rsidRPr="00CD3FB6">
        <w:rPr>
          <w:rFonts w:cstheme="minorHAnsi"/>
          <w:lang w:bidi="it-IT"/>
        </w:rPr>
        <w:t>50/2016</w:t>
      </w:r>
      <w:r w:rsidRPr="00CD3FB6">
        <w:rPr>
          <w:rFonts w:cstheme="minorHAnsi"/>
          <w:lang w:bidi="it-IT"/>
        </w:rPr>
        <w:t>;</w:t>
      </w:r>
    </w:p>
    <w:p w14:paraId="215B2AB7" w14:textId="13B5C4AC" w:rsidR="00EB56EA" w:rsidRPr="00CD3FB6" w:rsidRDefault="00EB56EA" w:rsidP="003F752E">
      <w:pPr>
        <w:spacing w:after="0"/>
        <w:ind w:left="425"/>
        <w:jc w:val="both"/>
        <w:rPr>
          <w:rFonts w:cstheme="minorHAnsi"/>
          <w:lang w:bidi="it-IT"/>
        </w:rPr>
      </w:pPr>
      <w:r w:rsidRPr="00CD3FB6">
        <w:rPr>
          <w:rFonts w:cstheme="minorHAnsi"/>
          <w:i/>
          <w:iCs/>
          <w:lang w:bidi="it-IT"/>
        </w:rPr>
        <w:t>Servizio pubblico locale,</w:t>
      </w:r>
      <w:r w:rsidRPr="00CD3FB6">
        <w:rPr>
          <w:rFonts w:cstheme="minorHAnsi"/>
          <w:lang w:bidi="it-IT"/>
        </w:rPr>
        <w:t xml:space="preserve"> il servizio pubblico locale di rilevanza economica di</w:t>
      </w:r>
      <w:r w:rsidR="00DF1E05" w:rsidRPr="00CD3FB6">
        <w:rPr>
          <w:rFonts w:cstheme="minorHAnsi"/>
          <w:lang w:bidi="it-IT"/>
        </w:rPr>
        <w:t xml:space="preserve"> </w:t>
      </w:r>
      <w:r w:rsidRPr="00CD3FB6">
        <w:rPr>
          <w:rFonts w:cstheme="minorHAnsi"/>
          <w:lang w:bidi="it-IT"/>
        </w:rPr>
        <w:t>distribuzione gas naturale;</w:t>
      </w:r>
    </w:p>
    <w:p w14:paraId="418281BA" w14:textId="77777777" w:rsidR="00EB56EA" w:rsidRPr="00CD3FB6" w:rsidRDefault="00EB56EA" w:rsidP="003F752E">
      <w:pPr>
        <w:spacing w:after="0"/>
        <w:ind w:left="425"/>
        <w:jc w:val="both"/>
        <w:rPr>
          <w:rFonts w:cstheme="minorHAnsi"/>
          <w:lang w:bidi="it-IT"/>
        </w:rPr>
      </w:pPr>
      <w:r w:rsidRPr="00CD3FB6">
        <w:rPr>
          <w:rFonts w:cstheme="minorHAnsi"/>
          <w:i/>
          <w:iCs/>
          <w:lang w:bidi="it-IT"/>
        </w:rPr>
        <w:t>Stazione appaltante,</w:t>
      </w:r>
      <w:r w:rsidRPr="00CD3FB6">
        <w:rPr>
          <w:rFonts w:cstheme="minorHAnsi"/>
          <w:lang w:bidi="it-IT"/>
        </w:rPr>
        <w:t xml:space="preserve"> il Comune di Ascoli Piceno;</w:t>
      </w:r>
    </w:p>
    <w:p w14:paraId="46B78ED7" w14:textId="77777777" w:rsidR="00EB56EA" w:rsidRPr="00CD3FB6" w:rsidRDefault="00EB56EA" w:rsidP="003F752E">
      <w:pPr>
        <w:spacing w:after="0"/>
        <w:ind w:left="425"/>
        <w:jc w:val="both"/>
        <w:rPr>
          <w:rFonts w:cstheme="minorHAnsi"/>
          <w:lang w:bidi="it-IT"/>
        </w:rPr>
      </w:pPr>
      <w:r w:rsidRPr="00CD3FB6">
        <w:rPr>
          <w:rFonts w:cstheme="minorHAnsi"/>
          <w:i/>
          <w:iCs/>
          <w:lang w:bidi="it-IT"/>
        </w:rPr>
        <w:t>Testo unico enti locali,</w:t>
      </w:r>
      <w:r w:rsidRPr="00CD3FB6">
        <w:rPr>
          <w:rFonts w:cstheme="minorHAnsi"/>
          <w:lang w:bidi="it-IT"/>
        </w:rPr>
        <w:t xml:space="preserve"> il D. Lgs. 267/2000 (in acronimo TUEL);</w:t>
      </w:r>
    </w:p>
    <w:p w14:paraId="0AEFB8E2" w14:textId="5BD8B0BE" w:rsidR="00EB56EA" w:rsidRPr="00CD3FB6" w:rsidRDefault="00EB56EA" w:rsidP="00EB56EA">
      <w:pPr>
        <w:numPr>
          <w:ilvl w:val="0"/>
          <w:numId w:val="2"/>
        </w:numPr>
        <w:spacing w:after="0"/>
        <w:ind w:left="425" w:hanging="425"/>
        <w:jc w:val="both"/>
        <w:rPr>
          <w:rFonts w:cstheme="minorHAnsi"/>
          <w:lang w:bidi="it-IT"/>
        </w:rPr>
      </w:pPr>
      <w:r w:rsidRPr="00CD3FB6">
        <w:rPr>
          <w:rFonts w:cstheme="minorHAnsi"/>
          <w:lang w:bidi="it-IT"/>
        </w:rPr>
        <w:t>che valgono i seguenti acronimi:</w:t>
      </w:r>
    </w:p>
    <w:p w14:paraId="2994635C" w14:textId="77777777" w:rsidR="00EB56EA" w:rsidRPr="00CD3FB6" w:rsidRDefault="00EB56EA" w:rsidP="003F752E">
      <w:pPr>
        <w:spacing w:after="0"/>
        <w:ind w:left="425"/>
        <w:jc w:val="both"/>
        <w:rPr>
          <w:rFonts w:cstheme="minorHAnsi"/>
          <w:lang w:bidi="it-IT"/>
        </w:rPr>
      </w:pPr>
      <w:r w:rsidRPr="00CD3FB6">
        <w:rPr>
          <w:rFonts w:cstheme="minorHAnsi"/>
          <w:i/>
          <w:iCs/>
          <w:lang w:bidi="it-IT"/>
        </w:rPr>
        <w:t>ab.,</w:t>
      </w:r>
      <w:r w:rsidRPr="00CD3FB6">
        <w:rPr>
          <w:rFonts w:cstheme="minorHAnsi"/>
          <w:lang w:bidi="it-IT"/>
        </w:rPr>
        <w:t xml:space="preserve"> abitanti;</w:t>
      </w:r>
    </w:p>
    <w:p w14:paraId="3CB48F2C" w14:textId="77777777" w:rsidR="00EB56EA" w:rsidRPr="00CD3FB6" w:rsidRDefault="00EB56EA" w:rsidP="003F752E">
      <w:pPr>
        <w:spacing w:after="0"/>
        <w:ind w:left="425"/>
        <w:jc w:val="both"/>
        <w:rPr>
          <w:rFonts w:cstheme="minorHAnsi"/>
          <w:lang w:bidi="it-IT"/>
        </w:rPr>
      </w:pPr>
      <w:r w:rsidRPr="00CD3FB6">
        <w:rPr>
          <w:rFonts w:cstheme="minorHAnsi"/>
          <w:i/>
          <w:iCs/>
          <w:lang w:bidi="it-IT"/>
        </w:rPr>
        <w:t>art.,</w:t>
      </w:r>
      <w:r w:rsidRPr="00CD3FB6">
        <w:rPr>
          <w:rFonts w:cstheme="minorHAnsi"/>
          <w:lang w:bidi="it-IT"/>
        </w:rPr>
        <w:t xml:space="preserve"> articolo;</w:t>
      </w:r>
    </w:p>
    <w:p w14:paraId="75E56126" w14:textId="77777777" w:rsidR="00EB56EA" w:rsidRPr="00CD3FB6" w:rsidRDefault="00EB56EA" w:rsidP="003F752E">
      <w:pPr>
        <w:spacing w:after="0"/>
        <w:ind w:left="425"/>
        <w:jc w:val="both"/>
        <w:rPr>
          <w:rFonts w:cstheme="minorHAnsi"/>
          <w:lang w:bidi="it-IT"/>
        </w:rPr>
      </w:pPr>
      <w:r w:rsidRPr="00CD3FB6">
        <w:rPr>
          <w:rFonts w:cstheme="minorHAnsi"/>
          <w:i/>
          <w:iCs/>
          <w:lang w:bidi="it-IT"/>
        </w:rPr>
        <w:lastRenderedPageBreak/>
        <w:t>ATEM,</w:t>
      </w:r>
      <w:r w:rsidRPr="00CD3FB6">
        <w:rPr>
          <w:rFonts w:cstheme="minorHAnsi"/>
          <w:lang w:bidi="it-IT"/>
        </w:rPr>
        <w:t xml:space="preserve"> ambito territoriale minimale (distribuzione gas naturale);</w:t>
      </w:r>
    </w:p>
    <w:p w14:paraId="7BCCEAA8" w14:textId="77777777" w:rsidR="00EB56EA" w:rsidRPr="00CD3FB6" w:rsidRDefault="00EB56EA" w:rsidP="003F752E">
      <w:pPr>
        <w:spacing w:after="0"/>
        <w:ind w:left="425"/>
        <w:rPr>
          <w:rFonts w:cstheme="minorHAnsi"/>
          <w:lang w:bidi="it-IT"/>
        </w:rPr>
      </w:pPr>
      <w:r w:rsidRPr="00CD3FB6">
        <w:rPr>
          <w:rFonts w:cstheme="minorHAnsi"/>
          <w:i/>
          <w:iCs/>
          <w:lang w:bidi="it-IT"/>
        </w:rPr>
        <w:t>c.,</w:t>
      </w:r>
      <w:r w:rsidRPr="00CD3FB6">
        <w:rPr>
          <w:rFonts w:cstheme="minorHAnsi"/>
          <w:lang w:bidi="it-IT"/>
        </w:rPr>
        <w:t xml:space="preserve"> comma;</w:t>
      </w:r>
    </w:p>
    <w:p w14:paraId="7F5338F8" w14:textId="77777777" w:rsidR="00EB56EA" w:rsidRPr="00CD3FB6" w:rsidRDefault="00EB56EA" w:rsidP="003F752E">
      <w:pPr>
        <w:spacing w:after="0"/>
        <w:ind w:left="425"/>
        <w:rPr>
          <w:rFonts w:cstheme="minorHAnsi"/>
          <w:lang w:bidi="it-IT"/>
        </w:rPr>
      </w:pPr>
      <w:r w:rsidRPr="00CD3FB6">
        <w:rPr>
          <w:rFonts w:cstheme="minorHAnsi"/>
          <w:i/>
          <w:iCs/>
          <w:lang w:bidi="it-IT"/>
        </w:rPr>
        <w:t>C.,</w:t>
      </w:r>
      <w:r w:rsidRPr="00CD3FB6">
        <w:rPr>
          <w:rFonts w:cstheme="minorHAnsi"/>
          <w:lang w:bidi="it-IT"/>
        </w:rPr>
        <w:t xml:space="preserve"> codice civile;</w:t>
      </w:r>
    </w:p>
    <w:p w14:paraId="36BD91BB" w14:textId="77777777" w:rsidR="00EB56EA" w:rsidRPr="00CD3FB6" w:rsidRDefault="00EB56EA" w:rsidP="003F752E">
      <w:pPr>
        <w:spacing w:after="0"/>
        <w:ind w:left="425"/>
        <w:rPr>
          <w:rFonts w:cstheme="minorHAnsi"/>
          <w:lang w:bidi="it-IT"/>
        </w:rPr>
      </w:pPr>
      <w:r w:rsidRPr="00CD3FB6">
        <w:rPr>
          <w:rFonts w:cstheme="minorHAnsi"/>
          <w:lang w:bidi="it-IT"/>
        </w:rPr>
        <w:t>cd., cadauno;</w:t>
      </w:r>
    </w:p>
    <w:p w14:paraId="218C94B8" w14:textId="77777777" w:rsidR="00EB56EA" w:rsidRPr="00CD3FB6" w:rsidRDefault="00EB56EA" w:rsidP="003F752E">
      <w:pPr>
        <w:spacing w:after="0"/>
        <w:ind w:left="425"/>
        <w:rPr>
          <w:rFonts w:cstheme="minorHAnsi"/>
          <w:lang w:bidi="it-IT"/>
        </w:rPr>
      </w:pPr>
      <w:r w:rsidRPr="00CD3FB6">
        <w:rPr>
          <w:rFonts w:cstheme="minorHAnsi"/>
          <w:lang w:bidi="it-IT"/>
        </w:rPr>
        <w:t>Ce, Comunità europea;</w:t>
      </w:r>
    </w:p>
    <w:p w14:paraId="29320BE5" w14:textId="77777777" w:rsidR="00EB56EA" w:rsidRPr="00CD3FB6" w:rsidRDefault="00EB56EA" w:rsidP="003F752E">
      <w:pPr>
        <w:spacing w:after="0"/>
        <w:ind w:left="425"/>
        <w:rPr>
          <w:rFonts w:cstheme="minorHAnsi"/>
          <w:lang w:bidi="it-IT"/>
        </w:rPr>
      </w:pPr>
      <w:proofErr w:type="spellStart"/>
      <w:r w:rsidRPr="00CD3FB6">
        <w:rPr>
          <w:rFonts w:cstheme="minorHAnsi"/>
          <w:lang w:bidi="it-IT"/>
        </w:rPr>
        <w:t>c.f</w:t>
      </w:r>
      <w:proofErr w:type="spellEnd"/>
      <w:r w:rsidRPr="00CD3FB6">
        <w:rPr>
          <w:rFonts w:cstheme="minorHAnsi"/>
          <w:lang w:bidi="it-IT"/>
        </w:rPr>
        <w:t>, numero di codice fiscale;</w:t>
      </w:r>
    </w:p>
    <w:p w14:paraId="7FFF1ABE" w14:textId="77777777" w:rsidR="00EB56EA" w:rsidRPr="00CD3FB6" w:rsidRDefault="00EB56EA" w:rsidP="003F752E">
      <w:pPr>
        <w:spacing w:after="0"/>
        <w:ind w:left="425"/>
        <w:rPr>
          <w:rFonts w:cstheme="minorHAnsi"/>
          <w:lang w:bidi="it-IT"/>
        </w:rPr>
      </w:pPr>
      <w:r w:rsidRPr="00CD3FB6">
        <w:rPr>
          <w:rFonts w:cstheme="minorHAnsi"/>
          <w:lang w:bidi="it-IT"/>
        </w:rPr>
        <w:t>cfr., confrontare;</w:t>
      </w:r>
    </w:p>
    <w:p w14:paraId="78B1E0F5" w14:textId="6F502A7A" w:rsidR="00EB56EA" w:rsidRPr="00CD3FB6" w:rsidRDefault="00A41CF3" w:rsidP="003F752E">
      <w:pPr>
        <w:spacing w:after="0"/>
        <w:ind w:left="425"/>
        <w:rPr>
          <w:rFonts w:cstheme="minorHAnsi"/>
          <w:lang w:bidi="it-IT"/>
        </w:rPr>
      </w:pPr>
      <w:r w:rsidRPr="00CD3FB6">
        <w:rPr>
          <w:rFonts w:cstheme="minorHAnsi"/>
          <w:lang w:bidi="it-IT"/>
        </w:rPr>
        <w:t>D.lgs.</w:t>
      </w:r>
      <w:r w:rsidR="00EB56EA" w:rsidRPr="00CD3FB6">
        <w:rPr>
          <w:rFonts w:cstheme="minorHAnsi"/>
          <w:lang w:bidi="it-IT"/>
        </w:rPr>
        <w:t>, decreto legislativo;</w:t>
      </w:r>
    </w:p>
    <w:p w14:paraId="612B15D6" w14:textId="45EC6520" w:rsidR="003F752E" w:rsidRPr="00CD3FB6" w:rsidRDefault="003F752E" w:rsidP="00DF1E05">
      <w:pPr>
        <w:spacing w:after="0"/>
        <w:ind w:left="425"/>
        <w:rPr>
          <w:rFonts w:cstheme="minorHAnsi"/>
          <w:lang w:bidi="it-IT"/>
        </w:rPr>
      </w:pPr>
      <w:r w:rsidRPr="00CD3FB6">
        <w:rPr>
          <w:rFonts w:cstheme="minorHAnsi"/>
          <w:lang w:bidi="it-IT"/>
        </w:rPr>
        <w:t xml:space="preserve"> L., legge;</w:t>
      </w:r>
    </w:p>
    <w:p w14:paraId="4CF1ACF3" w14:textId="18F05F02" w:rsidR="003F752E" w:rsidRPr="00CD3FB6" w:rsidRDefault="003F752E" w:rsidP="00DF1E05">
      <w:pPr>
        <w:spacing w:after="0"/>
        <w:ind w:left="425"/>
        <w:rPr>
          <w:rFonts w:cstheme="minorHAnsi"/>
          <w:lang w:bidi="it-IT"/>
        </w:rPr>
      </w:pPr>
      <w:r w:rsidRPr="00CD3FB6">
        <w:rPr>
          <w:rFonts w:cstheme="minorHAnsi"/>
          <w:lang w:bidi="it-IT"/>
        </w:rPr>
        <w:t xml:space="preserve"> ZZ., leggi</w:t>
      </w:r>
    </w:p>
    <w:p w14:paraId="6E84C9EE" w14:textId="4B8272D8" w:rsidR="003F752E" w:rsidRPr="00CD3FB6" w:rsidRDefault="003F752E" w:rsidP="00DF1E05">
      <w:pPr>
        <w:spacing w:after="0"/>
        <w:ind w:left="425"/>
        <w:rPr>
          <w:rFonts w:cstheme="minorHAnsi"/>
          <w:lang w:bidi="it-IT"/>
        </w:rPr>
      </w:pPr>
      <w:r w:rsidRPr="00CD3FB6">
        <w:rPr>
          <w:rFonts w:cstheme="minorHAnsi"/>
          <w:lang w:bidi="it-IT"/>
        </w:rPr>
        <w:t xml:space="preserve"> </w:t>
      </w:r>
      <w:proofErr w:type="spellStart"/>
      <w:r w:rsidRPr="00CD3FB6">
        <w:rPr>
          <w:rFonts w:cstheme="minorHAnsi"/>
          <w:lang w:bidi="it-IT"/>
        </w:rPr>
        <w:t>lelt</w:t>
      </w:r>
      <w:proofErr w:type="spellEnd"/>
      <w:r w:rsidRPr="00CD3FB6">
        <w:rPr>
          <w:rFonts w:cstheme="minorHAnsi"/>
          <w:lang w:bidi="it-IT"/>
        </w:rPr>
        <w:t>., lettera;</w:t>
      </w:r>
    </w:p>
    <w:p w14:paraId="77439FA0" w14:textId="58799628" w:rsidR="003F752E" w:rsidRPr="00CD3FB6" w:rsidRDefault="003F752E" w:rsidP="00DF1E05">
      <w:pPr>
        <w:spacing w:after="0"/>
        <w:ind w:left="425"/>
        <w:rPr>
          <w:rFonts w:cstheme="minorHAnsi"/>
          <w:lang w:bidi="it-IT"/>
        </w:rPr>
      </w:pPr>
      <w:r w:rsidRPr="00CD3FB6">
        <w:rPr>
          <w:rFonts w:cstheme="minorHAnsi"/>
          <w:lang w:bidi="it-IT"/>
        </w:rPr>
        <w:t xml:space="preserve"> n., numero;</w:t>
      </w:r>
    </w:p>
    <w:p w14:paraId="784FBA2D" w14:textId="667C9B0A" w:rsidR="003F752E" w:rsidRPr="00CD3FB6" w:rsidRDefault="003F752E" w:rsidP="00DF1E05">
      <w:pPr>
        <w:spacing w:after="0"/>
        <w:ind w:left="425"/>
        <w:rPr>
          <w:rFonts w:cstheme="minorHAnsi"/>
          <w:lang w:bidi="it-IT"/>
        </w:rPr>
      </w:pPr>
      <w:r w:rsidRPr="00CD3FB6">
        <w:rPr>
          <w:rFonts w:cstheme="minorHAnsi"/>
          <w:lang w:bidi="it-IT"/>
        </w:rPr>
        <w:t xml:space="preserve"> PPPC. partenariato pubblico privato contrattualizzato;</w:t>
      </w:r>
    </w:p>
    <w:p w14:paraId="25A656B2" w14:textId="5554AEEA" w:rsidR="003F752E" w:rsidRPr="00CD3FB6" w:rsidRDefault="003F752E" w:rsidP="00DF1E05">
      <w:pPr>
        <w:spacing w:after="0"/>
        <w:ind w:left="425"/>
        <w:rPr>
          <w:rFonts w:cstheme="minorHAnsi"/>
          <w:lang w:bidi="it-IT"/>
        </w:rPr>
      </w:pPr>
      <w:r w:rsidRPr="00CD3FB6">
        <w:rPr>
          <w:rFonts w:cstheme="minorHAnsi"/>
          <w:lang w:bidi="it-IT"/>
        </w:rPr>
        <w:t xml:space="preserve"> reg., regionale;</w:t>
      </w:r>
    </w:p>
    <w:p w14:paraId="7958B85D" w14:textId="035ADCDD" w:rsidR="003F752E" w:rsidRPr="00CD3FB6" w:rsidRDefault="003F752E" w:rsidP="00DF1E05">
      <w:pPr>
        <w:spacing w:after="0"/>
        <w:ind w:left="425"/>
        <w:rPr>
          <w:rFonts w:cstheme="minorHAnsi"/>
          <w:lang w:bidi="it-IT"/>
        </w:rPr>
      </w:pPr>
      <w:r w:rsidRPr="00CD3FB6">
        <w:rPr>
          <w:rFonts w:cstheme="minorHAnsi"/>
          <w:lang w:bidi="it-IT"/>
        </w:rPr>
        <w:t xml:space="preserve"> RUP, responsabile unico del procedimento (</w:t>
      </w:r>
      <w:r w:rsidR="00A41CF3" w:rsidRPr="00CD3FB6">
        <w:rPr>
          <w:rFonts w:cstheme="minorHAnsi"/>
          <w:lang w:bidi="it-IT"/>
        </w:rPr>
        <w:t>D.lgs.</w:t>
      </w:r>
      <w:r w:rsidRPr="00CD3FB6">
        <w:rPr>
          <w:rFonts w:cstheme="minorHAnsi"/>
          <w:lang w:bidi="it-IT"/>
        </w:rPr>
        <w:t xml:space="preserve"> </w:t>
      </w:r>
      <w:r w:rsidR="00A41CF3">
        <w:rPr>
          <w:rFonts w:cstheme="minorHAnsi"/>
          <w:lang w:bidi="it-IT"/>
        </w:rPr>
        <w:t>50/2016</w:t>
      </w:r>
      <w:r w:rsidRPr="00CD3FB6">
        <w:rPr>
          <w:rFonts w:cstheme="minorHAnsi"/>
          <w:lang w:bidi="it-IT"/>
        </w:rPr>
        <w:t>);</w:t>
      </w:r>
    </w:p>
    <w:p w14:paraId="5BA5AF7C" w14:textId="709CBB79" w:rsidR="003F752E" w:rsidRPr="00CD3FB6" w:rsidRDefault="003F752E" w:rsidP="00DF1E05">
      <w:pPr>
        <w:spacing w:after="0"/>
        <w:ind w:left="425"/>
        <w:rPr>
          <w:rFonts w:cstheme="minorHAnsi"/>
          <w:lang w:bidi="it-IT"/>
        </w:rPr>
      </w:pPr>
      <w:r w:rsidRPr="00CD3FB6">
        <w:rPr>
          <w:rFonts w:cstheme="minorHAnsi"/>
          <w:lang w:bidi="it-IT"/>
        </w:rPr>
        <w:t xml:space="preserve"> sez., sezione;</w:t>
      </w:r>
    </w:p>
    <w:p w14:paraId="7E4A10DE" w14:textId="47D0FF67" w:rsidR="003F752E" w:rsidRPr="00CD3FB6" w:rsidRDefault="003F752E" w:rsidP="00DF1E05">
      <w:pPr>
        <w:spacing w:after="0"/>
        <w:ind w:left="425"/>
        <w:rPr>
          <w:rFonts w:cstheme="minorHAnsi"/>
          <w:lang w:bidi="it-IT"/>
        </w:rPr>
      </w:pPr>
      <w:r w:rsidRPr="00CD3FB6">
        <w:rPr>
          <w:rFonts w:cstheme="minorHAnsi"/>
          <w:lang w:bidi="it-IT"/>
        </w:rPr>
        <w:t xml:space="preserve"> sig., signore;</w:t>
      </w:r>
    </w:p>
    <w:p w14:paraId="7A761945" w14:textId="37E2E25E" w:rsidR="003F752E" w:rsidRPr="00CD3FB6" w:rsidRDefault="003F752E" w:rsidP="00DF1E05">
      <w:pPr>
        <w:spacing w:after="0"/>
        <w:ind w:left="425"/>
        <w:rPr>
          <w:rFonts w:cstheme="minorHAnsi"/>
          <w:lang w:bidi="it-IT"/>
        </w:rPr>
      </w:pPr>
      <w:r w:rsidRPr="00CD3FB6">
        <w:rPr>
          <w:rFonts w:cstheme="minorHAnsi"/>
          <w:lang w:bidi="it-IT"/>
        </w:rPr>
        <w:t xml:space="preserve"> sig.ra, signora;</w:t>
      </w:r>
    </w:p>
    <w:p w14:paraId="1FB45964" w14:textId="161302B9" w:rsidR="003F752E" w:rsidRPr="00CD3FB6" w:rsidRDefault="003F752E" w:rsidP="00DF1E05">
      <w:pPr>
        <w:spacing w:after="0"/>
        <w:ind w:left="425"/>
        <w:rPr>
          <w:rFonts w:cstheme="minorHAnsi"/>
          <w:lang w:bidi="it-IT"/>
        </w:rPr>
      </w:pPr>
      <w:r w:rsidRPr="00CD3FB6">
        <w:rPr>
          <w:rFonts w:cstheme="minorHAnsi"/>
          <w:lang w:bidi="it-IT"/>
        </w:rPr>
        <w:t xml:space="preserve"> ss., successivi;</w:t>
      </w:r>
    </w:p>
    <w:p w14:paraId="64D60567" w14:textId="725C2D20" w:rsidR="003F752E" w:rsidRPr="00CD3FB6" w:rsidRDefault="003F752E" w:rsidP="00DF1E05">
      <w:pPr>
        <w:spacing w:after="0"/>
        <w:ind w:left="425"/>
        <w:rPr>
          <w:rFonts w:cstheme="minorHAnsi"/>
          <w:lang w:bidi="it-IT"/>
        </w:rPr>
      </w:pPr>
      <w:r w:rsidRPr="00CD3FB6">
        <w:rPr>
          <w:rFonts w:cstheme="minorHAnsi"/>
          <w:lang w:bidi="it-IT"/>
        </w:rPr>
        <w:t xml:space="preserve"> T.A.R., tribunale amministrativo regionale;</w:t>
      </w:r>
    </w:p>
    <w:p w14:paraId="019A237A" w14:textId="4FD7C34E" w:rsidR="003F752E" w:rsidRPr="00CD3FB6" w:rsidRDefault="003F752E" w:rsidP="00DF1E05">
      <w:pPr>
        <w:spacing w:after="0"/>
        <w:ind w:left="425"/>
        <w:rPr>
          <w:rFonts w:cstheme="minorHAnsi"/>
          <w:lang w:bidi="it-IT"/>
        </w:rPr>
      </w:pPr>
      <w:r w:rsidRPr="00CD3FB6">
        <w:rPr>
          <w:rFonts w:cstheme="minorHAnsi"/>
          <w:lang w:bidi="it-IT"/>
        </w:rPr>
        <w:t xml:space="preserve"> TUEL, testo unico enti locali (</w:t>
      </w:r>
      <w:r w:rsidR="00A41CF3" w:rsidRPr="00CD3FB6">
        <w:rPr>
          <w:rFonts w:cstheme="minorHAnsi"/>
          <w:lang w:bidi="it-IT"/>
        </w:rPr>
        <w:t>D.lgs.</w:t>
      </w:r>
      <w:r w:rsidRPr="00CD3FB6">
        <w:rPr>
          <w:rFonts w:cstheme="minorHAnsi"/>
          <w:lang w:bidi="it-IT"/>
        </w:rPr>
        <w:t xml:space="preserve"> 267/2000);</w:t>
      </w:r>
    </w:p>
    <w:p w14:paraId="114FB7BF" w14:textId="7BF6B1DF" w:rsidR="003F752E" w:rsidRPr="00CD3FB6" w:rsidRDefault="003F752E" w:rsidP="00DF1E05">
      <w:pPr>
        <w:spacing w:after="0"/>
        <w:ind w:left="425"/>
        <w:rPr>
          <w:rFonts w:cstheme="minorHAnsi"/>
          <w:lang w:bidi="it-IT"/>
        </w:rPr>
      </w:pPr>
      <w:r w:rsidRPr="00CD3FB6">
        <w:rPr>
          <w:rFonts w:cstheme="minorHAnsi"/>
          <w:lang w:bidi="it-IT"/>
        </w:rPr>
        <w:t xml:space="preserve"> UE, Unione europea;</w:t>
      </w:r>
    </w:p>
    <w:p w14:paraId="3A48C53F" w14:textId="721B9B08" w:rsidR="003F752E" w:rsidRPr="00CD3FB6" w:rsidRDefault="003F752E" w:rsidP="00DF1E05">
      <w:pPr>
        <w:spacing w:after="0"/>
        <w:ind w:left="425"/>
        <w:rPr>
          <w:rFonts w:cstheme="minorHAnsi"/>
          <w:lang w:bidi="it-IT"/>
        </w:rPr>
      </w:pPr>
      <w:r w:rsidRPr="00CD3FB6">
        <w:rPr>
          <w:rFonts w:cstheme="minorHAnsi"/>
          <w:lang w:bidi="it-IT"/>
        </w:rPr>
        <w:t>che si applica il seguente quadro normativo:</w:t>
      </w:r>
    </w:p>
    <w:p w14:paraId="14C3E355" w14:textId="236C69F2" w:rsidR="003F752E" w:rsidRPr="00CD3FB6" w:rsidRDefault="003F752E" w:rsidP="003F752E">
      <w:pPr>
        <w:pStyle w:val="Corpodeltesto0"/>
        <w:numPr>
          <w:ilvl w:val="0"/>
          <w:numId w:val="5"/>
        </w:numPr>
        <w:shd w:val="clear" w:color="auto" w:fill="auto"/>
        <w:tabs>
          <w:tab w:val="left" w:pos="907"/>
        </w:tabs>
        <w:ind w:left="880" w:hanging="520"/>
        <w:jc w:val="both"/>
        <w:rPr>
          <w:rFonts w:asciiTheme="minorHAnsi" w:hAnsiTheme="minorHAnsi" w:cstheme="minorHAnsi"/>
        </w:rPr>
      </w:pPr>
      <w:r w:rsidRPr="00CD3FB6">
        <w:rPr>
          <w:rFonts w:asciiTheme="minorHAnsi" w:hAnsiTheme="minorHAnsi" w:cstheme="minorHAnsi"/>
        </w:rPr>
        <w:t xml:space="preserve">il </w:t>
      </w:r>
      <w:r w:rsidR="00A41CF3" w:rsidRPr="00CD3FB6">
        <w:rPr>
          <w:rFonts w:asciiTheme="minorHAnsi" w:hAnsiTheme="minorHAnsi" w:cstheme="minorHAnsi"/>
        </w:rPr>
        <w:t>D.lgs.</w:t>
      </w:r>
      <w:r w:rsidRPr="00CD3FB6">
        <w:rPr>
          <w:rFonts w:asciiTheme="minorHAnsi" w:hAnsiTheme="minorHAnsi" w:cstheme="minorHAnsi"/>
        </w:rPr>
        <w:t xml:space="preserve"> 164/2000 (Letta) (in particolare gli artt. 14 </w:t>
      </w:r>
      <w:r w:rsidRPr="00CD3FB6">
        <w:rPr>
          <w:rFonts w:asciiTheme="minorHAnsi" w:hAnsiTheme="minorHAnsi" w:cstheme="minorHAnsi"/>
          <w:i/>
          <w:iCs/>
        </w:rPr>
        <w:t>[Attività di distribuzione]</w:t>
      </w:r>
      <w:r w:rsidRPr="00CD3FB6">
        <w:rPr>
          <w:rFonts w:asciiTheme="minorHAnsi" w:hAnsiTheme="minorHAnsi" w:cstheme="minorHAnsi"/>
        </w:rPr>
        <w:t xml:space="preserve"> e 15</w:t>
      </w:r>
      <w:r w:rsidR="00544012" w:rsidRPr="00CD3FB6">
        <w:rPr>
          <w:rFonts w:asciiTheme="minorHAnsi" w:hAnsiTheme="minorHAnsi" w:cstheme="minorHAnsi"/>
        </w:rPr>
        <w:t xml:space="preserve"> </w:t>
      </w:r>
      <w:r w:rsidRPr="00CD3FB6">
        <w:rPr>
          <w:rFonts w:asciiTheme="minorHAnsi" w:hAnsiTheme="minorHAnsi" w:cstheme="minorHAnsi"/>
          <w:i/>
          <w:iCs/>
        </w:rPr>
        <w:t>[Regime di transizione nell' attività di distribuzione]]</w:t>
      </w:r>
      <w:r w:rsidRPr="00CD3FB6">
        <w:rPr>
          <w:rFonts w:asciiTheme="minorHAnsi" w:hAnsiTheme="minorHAnsi" w:cstheme="minorHAnsi"/>
        </w:rPr>
        <w:t xml:space="preserve"> in vigore dal 21/6/2000, a</w:t>
      </w:r>
      <w:r w:rsidR="00544012" w:rsidRPr="00CD3FB6">
        <w:rPr>
          <w:rFonts w:asciiTheme="minorHAnsi" w:hAnsiTheme="minorHAnsi" w:cstheme="minorHAnsi"/>
        </w:rPr>
        <w:t xml:space="preserve"> </w:t>
      </w:r>
      <w:r w:rsidRPr="00CD3FB6">
        <w:rPr>
          <w:rFonts w:asciiTheme="minorHAnsi" w:hAnsiTheme="minorHAnsi" w:cstheme="minorHAnsi"/>
        </w:rPr>
        <w:t>norma dell’art. 41, L. 144/1999;</w:t>
      </w:r>
    </w:p>
    <w:p w14:paraId="39F50327" w14:textId="28B734C4" w:rsidR="003F752E" w:rsidRPr="00CD3FB6" w:rsidRDefault="003F752E" w:rsidP="003F752E">
      <w:pPr>
        <w:pStyle w:val="Corpodeltesto0"/>
        <w:numPr>
          <w:ilvl w:val="0"/>
          <w:numId w:val="5"/>
        </w:numPr>
        <w:shd w:val="clear" w:color="auto" w:fill="auto"/>
        <w:tabs>
          <w:tab w:val="left" w:pos="907"/>
        </w:tabs>
        <w:ind w:left="880" w:hanging="520"/>
        <w:jc w:val="both"/>
        <w:rPr>
          <w:rFonts w:asciiTheme="minorHAnsi" w:hAnsiTheme="minorHAnsi" w:cstheme="minorHAnsi"/>
        </w:rPr>
      </w:pPr>
      <w:r w:rsidRPr="00CD3FB6">
        <w:rPr>
          <w:rFonts w:asciiTheme="minorHAnsi" w:hAnsiTheme="minorHAnsi" w:cstheme="minorHAnsi"/>
        </w:rPr>
        <w:t xml:space="preserve">la L. 239/2004 (Marzano) (in particolare l’art. 1 </w:t>
      </w:r>
      <w:r w:rsidRPr="00CD3FB6">
        <w:rPr>
          <w:rFonts w:asciiTheme="minorHAnsi" w:hAnsiTheme="minorHAnsi" w:cstheme="minorHAnsi"/>
          <w:i/>
          <w:iCs/>
        </w:rPr>
        <w:t>[Riordino del settore energetico,</w:t>
      </w:r>
      <w:r w:rsidR="00CD3FB6">
        <w:rPr>
          <w:rFonts w:asciiTheme="minorHAnsi" w:hAnsiTheme="minorHAnsi" w:cstheme="minorHAnsi"/>
          <w:i/>
          <w:iCs/>
        </w:rPr>
        <w:t xml:space="preserve"> </w:t>
      </w:r>
      <w:r w:rsidRPr="00CD3FB6">
        <w:rPr>
          <w:rFonts w:asciiTheme="minorHAnsi" w:hAnsiTheme="minorHAnsi" w:cstheme="minorHAnsi"/>
          <w:i/>
          <w:iCs/>
        </w:rPr>
        <w:t>nonché' delega al Governo per il riassetto delle disposizioni vigenti in materia di</w:t>
      </w:r>
      <w:r w:rsidR="006C7112">
        <w:rPr>
          <w:rFonts w:asciiTheme="minorHAnsi" w:hAnsiTheme="minorHAnsi" w:cstheme="minorHAnsi"/>
          <w:i/>
          <w:iCs/>
        </w:rPr>
        <w:t xml:space="preserve"> </w:t>
      </w:r>
      <w:r w:rsidRPr="00CD3FB6">
        <w:rPr>
          <w:rFonts w:asciiTheme="minorHAnsi" w:hAnsiTheme="minorHAnsi" w:cstheme="minorHAnsi"/>
          <w:i/>
          <w:iCs/>
        </w:rPr>
        <w:t>energia], c.</w:t>
      </w:r>
      <w:r w:rsidRPr="00CD3FB6">
        <w:rPr>
          <w:rFonts w:asciiTheme="minorHAnsi" w:hAnsiTheme="minorHAnsi" w:cstheme="minorHAnsi"/>
        </w:rPr>
        <w:t xml:space="preserve"> 2, lett. «c») in vigore dal 28/9/2004, nonché l’art. 69 a modifica</w:t>
      </w:r>
      <w:r w:rsidR="006C7112">
        <w:rPr>
          <w:rFonts w:asciiTheme="minorHAnsi" w:hAnsiTheme="minorHAnsi" w:cstheme="minorHAnsi"/>
        </w:rPr>
        <w:t xml:space="preserve"> </w:t>
      </w:r>
      <w:r w:rsidRPr="00CD3FB6">
        <w:rPr>
          <w:rFonts w:asciiTheme="minorHAnsi" w:hAnsiTheme="minorHAnsi" w:cstheme="minorHAnsi"/>
        </w:rPr>
        <w:t xml:space="preserve">dell’art. 15 </w:t>
      </w:r>
      <w:r w:rsidRPr="00CD3FB6">
        <w:rPr>
          <w:rFonts w:asciiTheme="minorHAnsi" w:hAnsiTheme="minorHAnsi" w:cstheme="minorHAnsi"/>
          <w:i/>
          <w:iCs/>
        </w:rPr>
        <w:t>[Regime di transizione nell' attività di distribuzione],</w:t>
      </w:r>
      <w:r w:rsidRPr="00CD3FB6">
        <w:rPr>
          <w:rFonts w:asciiTheme="minorHAnsi" w:hAnsiTheme="minorHAnsi" w:cstheme="minorHAnsi"/>
        </w:rPr>
        <w:t xml:space="preserve"> </w:t>
      </w:r>
      <w:proofErr w:type="spellStart"/>
      <w:r w:rsidRPr="00CD3FB6">
        <w:rPr>
          <w:rFonts w:asciiTheme="minorHAnsi" w:hAnsiTheme="minorHAnsi" w:cstheme="minorHAnsi"/>
        </w:rPr>
        <w:t>D.Lgs.</w:t>
      </w:r>
      <w:proofErr w:type="spellEnd"/>
      <w:r w:rsidR="006C7112">
        <w:rPr>
          <w:rFonts w:asciiTheme="minorHAnsi" w:hAnsiTheme="minorHAnsi" w:cstheme="minorHAnsi"/>
        </w:rPr>
        <w:t xml:space="preserve"> </w:t>
      </w:r>
      <w:r w:rsidRPr="00CD3FB6">
        <w:rPr>
          <w:rFonts w:asciiTheme="minorHAnsi" w:hAnsiTheme="minorHAnsi" w:cstheme="minorHAnsi"/>
        </w:rPr>
        <w:t>164/2000);</w:t>
      </w:r>
    </w:p>
    <w:p w14:paraId="0786CFC1" w14:textId="3E73D614" w:rsidR="003F752E" w:rsidRPr="00CD3FB6" w:rsidRDefault="003F752E" w:rsidP="003F752E">
      <w:pPr>
        <w:pStyle w:val="Corpodeltesto0"/>
        <w:numPr>
          <w:ilvl w:val="0"/>
          <w:numId w:val="5"/>
        </w:numPr>
        <w:shd w:val="clear" w:color="auto" w:fill="auto"/>
        <w:tabs>
          <w:tab w:val="left" w:pos="907"/>
        </w:tabs>
        <w:ind w:left="880" w:hanging="520"/>
        <w:jc w:val="both"/>
        <w:rPr>
          <w:rFonts w:asciiTheme="minorHAnsi" w:hAnsiTheme="minorHAnsi" w:cstheme="minorHAnsi"/>
        </w:rPr>
      </w:pPr>
      <w:r w:rsidRPr="00CD3FB6">
        <w:rPr>
          <w:rFonts w:asciiTheme="minorHAnsi" w:hAnsiTheme="minorHAnsi" w:cstheme="minorHAnsi"/>
        </w:rPr>
        <w:t xml:space="preserve">la L. 51/2006 (milleproroghe 2006) (in particolare l’art. 23 </w:t>
      </w:r>
      <w:r w:rsidRPr="00CD3FB6">
        <w:rPr>
          <w:rFonts w:asciiTheme="minorHAnsi" w:hAnsiTheme="minorHAnsi" w:cstheme="minorHAnsi"/>
          <w:i/>
          <w:iCs/>
        </w:rPr>
        <w:t>[Regime di transizione</w:t>
      </w:r>
      <w:r w:rsidR="006C7112">
        <w:rPr>
          <w:rFonts w:asciiTheme="minorHAnsi" w:hAnsiTheme="minorHAnsi" w:cstheme="minorHAnsi"/>
          <w:i/>
          <w:iCs/>
        </w:rPr>
        <w:t xml:space="preserve"> </w:t>
      </w:r>
      <w:r w:rsidRPr="00CD3FB6">
        <w:rPr>
          <w:rFonts w:asciiTheme="minorHAnsi" w:hAnsiTheme="minorHAnsi" w:cstheme="minorHAnsi"/>
          <w:i/>
          <w:iCs/>
        </w:rPr>
        <w:t>nell' attività di distribuzione])</w:t>
      </w:r>
      <w:r w:rsidRPr="00CD3FB6">
        <w:rPr>
          <w:rFonts w:asciiTheme="minorHAnsi" w:hAnsiTheme="minorHAnsi" w:cstheme="minorHAnsi"/>
        </w:rPr>
        <w:t xml:space="preserve"> in vigore dal 29/2/2006;</w:t>
      </w:r>
    </w:p>
    <w:p w14:paraId="59DCD7C2" w14:textId="20FDDBB3" w:rsidR="003F752E" w:rsidRPr="00CD3FB6" w:rsidRDefault="003F752E" w:rsidP="003F752E">
      <w:pPr>
        <w:pStyle w:val="Corpodeltesto0"/>
        <w:numPr>
          <w:ilvl w:val="0"/>
          <w:numId w:val="5"/>
        </w:numPr>
        <w:shd w:val="clear" w:color="auto" w:fill="auto"/>
        <w:tabs>
          <w:tab w:val="left" w:pos="907"/>
        </w:tabs>
        <w:ind w:left="880" w:hanging="520"/>
        <w:jc w:val="both"/>
        <w:rPr>
          <w:rFonts w:asciiTheme="minorHAnsi" w:hAnsiTheme="minorHAnsi" w:cstheme="minorHAnsi"/>
        </w:rPr>
      </w:pPr>
      <w:r w:rsidRPr="00CD3FB6">
        <w:rPr>
          <w:rFonts w:asciiTheme="minorHAnsi" w:hAnsiTheme="minorHAnsi" w:cstheme="minorHAnsi"/>
        </w:rPr>
        <w:t>il D.L. 159/2007 convertito con modifiche dalla L. 222/2007 (collegato fiscale alla</w:t>
      </w:r>
      <w:r w:rsidR="006C7112">
        <w:rPr>
          <w:rFonts w:asciiTheme="minorHAnsi" w:hAnsiTheme="minorHAnsi" w:cstheme="minorHAnsi"/>
        </w:rPr>
        <w:t xml:space="preserve"> </w:t>
      </w:r>
      <w:r w:rsidRPr="00CD3FB6">
        <w:rPr>
          <w:rFonts w:asciiTheme="minorHAnsi" w:hAnsiTheme="minorHAnsi" w:cstheme="minorHAnsi"/>
        </w:rPr>
        <w:t xml:space="preserve">legge finanziaria 2008) (in particolare l’art. </w:t>
      </w:r>
      <w:r w:rsidRPr="00CD3FB6">
        <w:rPr>
          <w:rFonts w:asciiTheme="minorHAnsi" w:hAnsiTheme="minorHAnsi" w:cstheme="minorHAnsi"/>
          <w:i/>
          <w:iCs/>
        </w:rPr>
        <w:t>46-bis,</w:t>
      </w:r>
      <w:r w:rsidRPr="00CD3FB6">
        <w:rPr>
          <w:rFonts w:asciiTheme="minorHAnsi" w:hAnsiTheme="minorHAnsi" w:cstheme="minorHAnsi"/>
        </w:rPr>
        <w:t xml:space="preserve"> cc. 1 e </w:t>
      </w:r>
      <w:r w:rsidRPr="00CD3FB6">
        <w:rPr>
          <w:rFonts w:asciiTheme="minorHAnsi" w:hAnsiTheme="minorHAnsi" w:cstheme="minorHAnsi"/>
          <w:i/>
          <w:iCs/>
        </w:rPr>
        <w:t>4-bis),</w:t>
      </w:r>
      <w:r w:rsidRPr="00CD3FB6">
        <w:rPr>
          <w:rFonts w:asciiTheme="minorHAnsi" w:hAnsiTheme="minorHAnsi" w:cstheme="minorHAnsi"/>
        </w:rPr>
        <w:t xml:space="preserve"> come modificato</w:t>
      </w:r>
      <w:r w:rsidR="006C7112">
        <w:rPr>
          <w:rFonts w:asciiTheme="minorHAnsi" w:hAnsiTheme="minorHAnsi" w:cstheme="minorHAnsi"/>
        </w:rPr>
        <w:t xml:space="preserve"> </w:t>
      </w:r>
      <w:r w:rsidRPr="00CD3FB6">
        <w:rPr>
          <w:rFonts w:asciiTheme="minorHAnsi" w:hAnsiTheme="minorHAnsi" w:cstheme="minorHAnsi"/>
        </w:rPr>
        <w:t>dall’ art. 2, c. 175, L. 244/2007 (legge finanziaria 2008) in vigore dall’ 1/1/2008;</w:t>
      </w:r>
    </w:p>
    <w:p w14:paraId="084E139C" w14:textId="18C6F690" w:rsidR="003F752E" w:rsidRPr="00CD3FB6" w:rsidRDefault="003F752E" w:rsidP="003F752E">
      <w:pPr>
        <w:pStyle w:val="Corpodeltesto0"/>
        <w:numPr>
          <w:ilvl w:val="0"/>
          <w:numId w:val="5"/>
        </w:numPr>
        <w:shd w:val="clear" w:color="auto" w:fill="auto"/>
        <w:tabs>
          <w:tab w:val="left" w:pos="907"/>
        </w:tabs>
        <w:ind w:left="880" w:hanging="460"/>
        <w:jc w:val="both"/>
        <w:rPr>
          <w:rFonts w:asciiTheme="minorHAnsi" w:hAnsiTheme="minorHAnsi" w:cstheme="minorHAnsi"/>
        </w:rPr>
      </w:pPr>
      <w:r w:rsidRPr="00CD3FB6">
        <w:rPr>
          <w:rFonts w:asciiTheme="minorHAnsi" w:hAnsiTheme="minorHAnsi" w:cstheme="minorHAnsi"/>
        </w:rPr>
        <w:t xml:space="preserve">la L. 96/2010 (legge comunitaria 2009) (in particolare l’art. 17 </w:t>
      </w:r>
      <w:r w:rsidRPr="00CD3FB6">
        <w:rPr>
          <w:rFonts w:asciiTheme="minorHAnsi" w:hAnsiTheme="minorHAnsi" w:cstheme="minorHAnsi"/>
          <w:i/>
          <w:iCs/>
        </w:rPr>
        <w:t xml:space="preserve">[Principi e </w:t>
      </w:r>
      <w:proofErr w:type="gramStart"/>
      <w:r w:rsidRPr="00CD3FB6">
        <w:rPr>
          <w:rFonts w:asciiTheme="minorHAnsi" w:hAnsiTheme="minorHAnsi" w:cstheme="minorHAnsi"/>
          <w:i/>
          <w:iCs/>
        </w:rPr>
        <w:t>criteri</w:t>
      </w:r>
      <w:r w:rsidR="006C7112">
        <w:rPr>
          <w:rFonts w:asciiTheme="minorHAnsi" w:hAnsiTheme="minorHAnsi" w:cstheme="minorHAnsi"/>
          <w:i/>
          <w:iCs/>
        </w:rPr>
        <w:t xml:space="preserve">  </w:t>
      </w:r>
      <w:r w:rsidRPr="00CD3FB6">
        <w:rPr>
          <w:rFonts w:asciiTheme="minorHAnsi" w:hAnsiTheme="minorHAnsi" w:cstheme="minorHAnsi"/>
          <w:i/>
          <w:iCs/>
        </w:rPr>
        <w:t>direttivi</w:t>
      </w:r>
      <w:proofErr w:type="gramEnd"/>
      <w:r w:rsidRPr="00CD3FB6">
        <w:rPr>
          <w:rFonts w:asciiTheme="minorHAnsi" w:hAnsiTheme="minorHAnsi" w:cstheme="minorHAnsi"/>
          <w:i/>
          <w:iCs/>
        </w:rPr>
        <w:t xml:space="preserve"> per </w:t>
      </w:r>
      <w:r w:rsidR="006C7112">
        <w:rPr>
          <w:rFonts w:asciiTheme="minorHAnsi" w:hAnsiTheme="minorHAnsi" w:cstheme="minorHAnsi"/>
          <w:i/>
          <w:iCs/>
        </w:rPr>
        <w:t>l’</w:t>
      </w:r>
      <w:r w:rsidRPr="00CD3FB6">
        <w:rPr>
          <w:rFonts w:asciiTheme="minorHAnsi" w:hAnsiTheme="minorHAnsi" w:cstheme="minorHAnsi"/>
          <w:i/>
          <w:iCs/>
        </w:rPr>
        <w:t>attuazione delle direttive 2009/28/CE, 2009/72/CE, 2009/73/CE e</w:t>
      </w:r>
      <w:r w:rsidR="006C7112">
        <w:rPr>
          <w:rFonts w:asciiTheme="minorHAnsi" w:hAnsiTheme="minorHAnsi" w:cstheme="minorHAnsi"/>
          <w:i/>
          <w:iCs/>
        </w:rPr>
        <w:t xml:space="preserve"> </w:t>
      </w:r>
      <w:r w:rsidRPr="00CD3FB6">
        <w:rPr>
          <w:rFonts w:asciiTheme="minorHAnsi" w:hAnsiTheme="minorHAnsi" w:cstheme="minorHAnsi"/>
          <w:i/>
          <w:iCs/>
        </w:rPr>
        <w:t xml:space="preserve">2009/119/CE. Misure per </w:t>
      </w:r>
      <w:r w:rsidR="00A41CF3" w:rsidRPr="00CD3FB6">
        <w:rPr>
          <w:rFonts w:asciiTheme="minorHAnsi" w:hAnsiTheme="minorHAnsi" w:cstheme="minorHAnsi"/>
          <w:i/>
          <w:iCs/>
        </w:rPr>
        <w:t>l’adeguamento</w:t>
      </w:r>
      <w:r w:rsidRPr="00CD3FB6">
        <w:rPr>
          <w:rFonts w:asciiTheme="minorHAnsi" w:hAnsiTheme="minorHAnsi" w:cstheme="minorHAnsi"/>
          <w:i/>
          <w:iCs/>
        </w:rPr>
        <w:t xml:space="preserve"> dell’ordinamento nazionale alla</w:t>
      </w:r>
      <w:r w:rsidR="006C7112">
        <w:rPr>
          <w:rFonts w:asciiTheme="minorHAnsi" w:hAnsiTheme="minorHAnsi" w:cstheme="minorHAnsi"/>
          <w:i/>
          <w:iCs/>
        </w:rPr>
        <w:t xml:space="preserve"> </w:t>
      </w:r>
      <w:r w:rsidRPr="00CD3FB6">
        <w:rPr>
          <w:rFonts w:asciiTheme="minorHAnsi" w:hAnsiTheme="minorHAnsi" w:cstheme="minorHAnsi"/>
          <w:i/>
          <w:iCs/>
        </w:rPr>
        <w:t>normativa comunitaria in materia di energia, nonché in materia di recupero di</w:t>
      </w:r>
      <w:r w:rsidR="006C7112">
        <w:rPr>
          <w:rFonts w:asciiTheme="minorHAnsi" w:hAnsiTheme="minorHAnsi" w:cstheme="minorHAnsi"/>
          <w:i/>
          <w:iCs/>
        </w:rPr>
        <w:t xml:space="preserve"> </w:t>
      </w:r>
      <w:r w:rsidRPr="00CD3FB6">
        <w:rPr>
          <w:rFonts w:asciiTheme="minorHAnsi" w:hAnsiTheme="minorHAnsi" w:cstheme="minorHAnsi"/>
          <w:i/>
          <w:iCs/>
        </w:rPr>
        <w:t>rifiuti],</w:t>
      </w:r>
      <w:r w:rsidRPr="00CD3FB6">
        <w:rPr>
          <w:rFonts w:asciiTheme="minorHAnsi" w:hAnsiTheme="minorHAnsi" w:cstheme="minorHAnsi"/>
        </w:rPr>
        <w:t xml:space="preserve"> c. 4) per dar luogo agli adempimenti connessi alla direttiva 2009/73/CE;</w:t>
      </w:r>
    </w:p>
    <w:p w14:paraId="3652EAE4" w14:textId="692DF133" w:rsidR="003F752E" w:rsidRPr="00CD3FB6" w:rsidRDefault="003F752E" w:rsidP="003F752E">
      <w:pPr>
        <w:pStyle w:val="Corpodeltesto0"/>
        <w:numPr>
          <w:ilvl w:val="0"/>
          <w:numId w:val="5"/>
        </w:numPr>
        <w:shd w:val="clear" w:color="auto" w:fill="auto"/>
        <w:tabs>
          <w:tab w:val="left" w:pos="907"/>
        </w:tabs>
        <w:ind w:left="880" w:hanging="460"/>
        <w:jc w:val="both"/>
        <w:rPr>
          <w:rFonts w:asciiTheme="minorHAnsi" w:hAnsiTheme="minorHAnsi" w:cstheme="minorHAnsi"/>
        </w:rPr>
      </w:pPr>
      <w:r w:rsidRPr="00CD3FB6">
        <w:rPr>
          <w:rFonts w:asciiTheme="minorHAnsi" w:hAnsiTheme="minorHAnsi" w:cstheme="minorHAnsi"/>
        </w:rPr>
        <w:t xml:space="preserve">il </w:t>
      </w:r>
      <w:r w:rsidR="00A41CF3" w:rsidRPr="00CD3FB6">
        <w:rPr>
          <w:rFonts w:asciiTheme="minorHAnsi" w:hAnsiTheme="minorHAnsi" w:cstheme="minorHAnsi"/>
        </w:rPr>
        <w:t>D.lgs.</w:t>
      </w:r>
      <w:r w:rsidRPr="00CD3FB6">
        <w:rPr>
          <w:rFonts w:asciiTheme="minorHAnsi" w:hAnsiTheme="minorHAnsi" w:cstheme="minorHAnsi"/>
        </w:rPr>
        <w:t xml:space="preserve"> 93/2011 ad attuazione della direttiva 2009/72/CE, 2009/73/CE e</w:t>
      </w:r>
      <w:r w:rsidR="006C7112">
        <w:rPr>
          <w:rFonts w:asciiTheme="minorHAnsi" w:hAnsiTheme="minorHAnsi" w:cstheme="minorHAnsi"/>
        </w:rPr>
        <w:t xml:space="preserve"> </w:t>
      </w:r>
      <w:r w:rsidRPr="00CD3FB6">
        <w:rPr>
          <w:rFonts w:asciiTheme="minorHAnsi" w:hAnsiTheme="minorHAnsi" w:cstheme="minorHAnsi"/>
        </w:rPr>
        <w:t xml:space="preserve">2008/92/Ce (ed in particolare l’art. 24 </w:t>
      </w:r>
      <w:r w:rsidRPr="00CD3FB6">
        <w:rPr>
          <w:rFonts w:asciiTheme="minorHAnsi" w:hAnsiTheme="minorHAnsi" w:cstheme="minorHAnsi"/>
          <w:i/>
          <w:iCs/>
        </w:rPr>
        <w:t>[Disciplina dei casi di rifiuto di accesso per</w:t>
      </w:r>
      <w:r w:rsidR="006C7112">
        <w:rPr>
          <w:rFonts w:asciiTheme="minorHAnsi" w:hAnsiTheme="minorHAnsi" w:cstheme="minorHAnsi"/>
          <w:i/>
          <w:iCs/>
        </w:rPr>
        <w:t xml:space="preserve"> </w:t>
      </w:r>
      <w:r w:rsidRPr="00CD3FB6">
        <w:rPr>
          <w:rFonts w:asciiTheme="minorHAnsi" w:hAnsiTheme="minorHAnsi" w:cstheme="minorHAnsi"/>
          <w:i/>
          <w:iCs/>
        </w:rPr>
        <w:t xml:space="preserve">mancanza di </w:t>
      </w:r>
      <w:r w:rsidR="00A41CF3" w:rsidRPr="00CD3FB6">
        <w:rPr>
          <w:rFonts w:asciiTheme="minorHAnsi" w:hAnsiTheme="minorHAnsi" w:cstheme="minorHAnsi"/>
          <w:i/>
          <w:iCs/>
        </w:rPr>
        <w:t>capacità</w:t>
      </w:r>
      <w:r w:rsidRPr="00CD3FB6">
        <w:rPr>
          <w:rFonts w:asciiTheme="minorHAnsi" w:hAnsiTheme="minorHAnsi" w:cstheme="minorHAnsi"/>
          <w:i/>
          <w:iCs/>
        </w:rPr>
        <w:t xml:space="preserve">, per obblighi di servizio pubblico o per gravi </w:t>
      </w:r>
      <w:r w:rsidR="00A41CF3" w:rsidRPr="00CD3FB6">
        <w:rPr>
          <w:rFonts w:asciiTheme="minorHAnsi" w:hAnsiTheme="minorHAnsi" w:cstheme="minorHAnsi"/>
          <w:i/>
          <w:iCs/>
        </w:rPr>
        <w:t>difficoltà</w:t>
      </w:r>
      <w:r w:rsidR="006C7112">
        <w:rPr>
          <w:rFonts w:asciiTheme="minorHAnsi" w:hAnsiTheme="minorHAnsi" w:cstheme="minorHAnsi"/>
          <w:i/>
          <w:iCs/>
        </w:rPr>
        <w:t xml:space="preserve"> </w:t>
      </w:r>
      <w:r w:rsidRPr="00CD3FB6">
        <w:rPr>
          <w:rFonts w:asciiTheme="minorHAnsi" w:hAnsiTheme="minorHAnsi" w:cstheme="minorHAnsi"/>
          <w:i/>
          <w:iCs/>
        </w:rPr>
        <w:t xml:space="preserve">economiche dovute a contratti "take or </w:t>
      </w:r>
      <w:proofErr w:type="spellStart"/>
      <w:r w:rsidRPr="00CD3FB6">
        <w:rPr>
          <w:rFonts w:asciiTheme="minorHAnsi" w:hAnsiTheme="minorHAnsi" w:cstheme="minorHAnsi"/>
          <w:i/>
          <w:iCs/>
        </w:rPr>
        <w:t>pay</w:t>
      </w:r>
      <w:proofErr w:type="spellEnd"/>
      <w:r w:rsidRPr="00CD3FB6">
        <w:rPr>
          <w:rFonts w:asciiTheme="minorHAnsi" w:hAnsiTheme="minorHAnsi" w:cstheme="minorHAnsi"/>
          <w:i/>
          <w:iCs/>
        </w:rPr>
        <w:t>"]</w:t>
      </w:r>
      <w:r w:rsidRPr="00CD3FB6">
        <w:rPr>
          <w:rFonts w:asciiTheme="minorHAnsi" w:hAnsiTheme="minorHAnsi" w:cstheme="minorHAnsi"/>
        </w:rPr>
        <w:t xml:space="preserve"> a modifica dell’art. 14, </w:t>
      </w:r>
      <w:r w:rsidR="00A41CF3" w:rsidRPr="00CD3FB6">
        <w:rPr>
          <w:rFonts w:asciiTheme="minorHAnsi" w:hAnsiTheme="minorHAnsi" w:cstheme="minorHAnsi"/>
        </w:rPr>
        <w:t>D.lgs.</w:t>
      </w:r>
      <w:r w:rsidR="006C7112">
        <w:rPr>
          <w:rFonts w:asciiTheme="minorHAnsi" w:hAnsiTheme="minorHAnsi" w:cstheme="minorHAnsi"/>
        </w:rPr>
        <w:t xml:space="preserve"> </w:t>
      </w:r>
      <w:r w:rsidRPr="00CD3FB6">
        <w:rPr>
          <w:rFonts w:asciiTheme="minorHAnsi" w:hAnsiTheme="minorHAnsi" w:cstheme="minorHAnsi"/>
        </w:rPr>
        <w:t>164/2000), entrato in vigore il 29/6/2011 e abrogazione delle direttive comunitarie</w:t>
      </w:r>
      <w:r w:rsidR="006C7112">
        <w:rPr>
          <w:rFonts w:asciiTheme="minorHAnsi" w:hAnsiTheme="minorHAnsi" w:cstheme="minorHAnsi"/>
        </w:rPr>
        <w:t xml:space="preserve"> </w:t>
      </w:r>
      <w:r w:rsidRPr="00CD3FB6">
        <w:rPr>
          <w:rFonts w:asciiTheme="minorHAnsi" w:hAnsiTheme="minorHAnsi" w:cstheme="minorHAnsi"/>
        </w:rPr>
        <w:t>2003/54/Ce e 2003/55/Ce;</w:t>
      </w:r>
    </w:p>
    <w:p w14:paraId="2609EE8B" w14:textId="4F4310E4" w:rsidR="003F752E" w:rsidRPr="00CD3FB6" w:rsidRDefault="003F752E" w:rsidP="003F752E">
      <w:pPr>
        <w:pStyle w:val="Corpodeltesto0"/>
        <w:numPr>
          <w:ilvl w:val="0"/>
          <w:numId w:val="5"/>
        </w:numPr>
        <w:shd w:val="clear" w:color="auto" w:fill="auto"/>
        <w:tabs>
          <w:tab w:val="left" w:pos="907"/>
        </w:tabs>
        <w:ind w:left="880" w:hanging="460"/>
        <w:jc w:val="both"/>
        <w:rPr>
          <w:rFonts w:asciiTheme="minorHAnsi" w:hAnsiTheme="minorHAnsi" w:cstheme="minorHAnsi"/>
        </w:rPr>
      </w:pPr>
      <w:r w:rsidRPr="00CD3FB6">
        <w:rPr>
          <w:rFonts w:asciiTheme="minorHAnsi" w:hAnsiTheme="minorHAnsi" w:cstheme="minorHAnsi"/>
        </w:rPr>
        <w:t>il DMSE 19/1/2011 (riferito ai n. 177 ambiti territoriali minimi, ATEM) in vigore</w:t>
      </w:r>
      <w:r w:rsidR="006C7112">
        <w:rPr>
          <w:rFonts w:asciiTheme="minorHAnsi" w:hAnsiTheme="minorHAnsi" w:cstheme="minorHAnsi"/>
        </w:rPr>
        <w:t xml:space="preserve"> </w:t>
      </w:r>
      <w:r w:rsidRPr="00CD3FB6">
        <w:rPr>
          <w:rFonts w:asciiTheme="minorHAnsi" w:hAnsiTheme="minorHAnsi" w:cstheme="minorHAnsi"/>
        </w:rPr>
        <w:t>dall’ 1/4/2011;</w:t>
      </w:r>
    </w:p>
    <w:p w14:paraId="6611096F" w14:textId="2AC56CBD" w:rsidR="003F752E" w:rsidRPr="00CD3FB6" w:rsidRDefault="003F752E" w:rsidP="003F752E">
      <w:pPr>
        <w:pStyle w:val="Corpodeltesto0"/>
        <w:numPr>
          <w:ilvl w:val="0"/>
          <w:numId w:val="5"/>
        </w:numPr>
        <w:shd w:val="clear" w:color="auto" w:fill="auto"/>
        <w:tabs>
          <w:tab w:val="left" w:pos="907"/>
        </w:tabs>
        <w:ind w:left="880" w:hanging="460"/>
        <w:jc w:val="both"/>
        <w:rPr>
          <w:rFonts w:asciiTheme="minorHAnsi" w:hAnsiTheme="minorHAnsi" w:cstheme="minorHAnsi"/>
        </w:rPr>
      </w:pPr>
      <w:r w:rsidRPr="00CD3FB6">
        <w:rPr>
          <w:rFonts w:asciiTheme="minorHAnsi" w:hAnsiTheme="minorHAnsi" w:cstheme="minorHAnsi"/>
        </w:rPr>
        <w:t xml:space="preserve">il decreto DMSE del 21/4/2011 </w:t>
      </w:r>
      <w:r w:rsidR="006C7112">
        <w:rPr>
          <w:rFonts w:asciiTheme="minorHAnsi" w:hAnsiTheme="minorHAnsi" w:cstheme="minorHAnsi"/>
          <w:i/>
          <w:iCs/>
        </w:rPr>
        <w:t>(</w:t>
      </w:r>
      <w:r w:rsidRPr="00CD3FB6">
        <w:rPr>
          <w:rFonts w:asciiTheme="minorHAnsi" w:hAnsiTheme="minorHAnsi" w:cstheme="minorHAnsi"/>
          <w:i/>
          <w:iCs/>
        </w:rPr>
        <w:t>Disposizioni per governare gli effetti sociali</w:t>
      </w:r>
      <w:r w:rsidR="006C7112">
        <w:rPr>
          <w:rFonts w:asciiTheme="minorHAnsi" w:hAnsiTheme="minorHAnsi" w:cstheme="minorHAnsi"/>
          <w:i/>
          <w:iCs/>
        </w:rPr>
        <w:t xml:space="preserve"> </w:t>
      </w:r>
      <w:r w:rsidRPr="00CD3FB6">
        <w:rPr>
          <w:rFonts w:asciiTheme="minorHAnsi" w:hAnsiTheme="minorHAnsi" w:cstheme="minorHAnsi"/>
          <w:i/>
          <w:iCs/>
        </w:rPr>
        <w:t>connessi ai nuovi affidamenti delle concessioni di distribuzione del gas in</w:t>
      </w:r>
      <w:r w:rsidR="006C7112">
        <w:rPr>
          <w:rFonts w:asciiTheme="minorHAnsi" w:hAnsiTheme="minorHAnsi" w:cstheme="minorHAnsi"/>
          <w:i/>
          <w:iCs/>
        </w:rPr>
        <w:t xml:space="preserve"> </w:t>
      </w:r>
      <w:r w:rsidRPr="00CD3FB6">
        <w:rPr>
          <w:rFonts w:asciiTheme="minorHAnsi" w:hAnsiTheme="minorHAnsi" w:cstheme="minorHAnsi"/>
          <w:i/>
          <w:iCs/>
        </w:rPr>
        <w:t>attuazione del comma 6, dell'art. 28 del decreto legislativo 23 maggio 2000, n.</w:t>
      </w:r>
      <w:r w:rsidR="006C7112">
        <w:rPr>
          <w:rFonts w:asciiTheme="minorHAnsi" w:hAnsiTheme="minorHAnsi" w:cstheme="minorHAnsi"/>
          <w:i/>
          <w:iCs/>
        </w:rPr>
        <w:t xml:space="preserve"> </w:t>
      </w:r>
      <w:r w:rsidRPr="00CD3FB6">
        <w:rPr>
          <w:rFonts w:asciiTheme="minorHAnsi" w:hAnsiTheme="minorHAnsi" w:cstheme="minorHAnsi"/>
          <w:i/>
          <w:iCs/>
        </w:rPr>
        <w:t>164, recante norme comuni per il mercato interno del gas)</w:t>
      </w:r>
      <w:r w:rsidRPr="00CD3FB6">
        <w:rPr>
          <w:rFonts w:asciiTheme="minorHAnsi" w:hAnsiTheme="minorHAnsi" w:cstheme="minorHAnsi"/>
        </w:rPr>
        <w:t xml:space="preserve"> in vigore dal 5/5/2011;</w:t>
      </w:r>
    </w:p>
    <w:p w14:paraId="36A3D758" w14:textId="228B2DB0" w:rsidR="003F752E" w:rsidRPr="00CD3FB6" w:rsidRDefault="003F752E" w:rsidP="003F752E">
      <w:pPr>
        <w:pStyle w:val="Corpodeltesto0"/>
        <w:numPr>
          <w:ilvl w:val="0"/>
          <w:numId w:val="5"/>
        </w:numPr>
        <w:shd w:val="clear" w:color="auto" w:fill="auto"/>
        <w:tabs>
          <w:tab w:val="left" w:pos="907"/>
        </w:tabs>
        <w:ind w:left="880" w:hanging="460"/>
        <w:jc w:val="both"/>
        <w:rPr>
          <w:rFonts w:asciiTheme="minorHAnsi" w:hAnsiTheme="minorHAnsi" w:cstheme="minorHAnsi"/>
        </w:rPr>
      </w:pPr>
      <w:r w:rsidRPr="00CD3FB6">
        <w:rPr>
          <w:rFonts w:asciiTheme="minorHAnsi" w:hAnsiTheme="minorHAnsi" w:cstheme="minorHAnsi"/>
        </w:rPr>
        <w:t>il DMSE del 18/10/2011 (Comuni appartenenti a ciascun ATEM), in vigore dal</w:t>
      </w:r>
      <w:r w:rsidR="00A73AB9" w:rsidRPr="00CD3FB6">
        <w:rPr>
          <w:rFonts w:asciiTheme="minorHAnsi" w:hAnsiTheme="minorHAnsi" w:cstheme="minorHAnsi"/>
        </w:rPr>
        <w:t xml:space="preserve"> </w:t>
      </w:r>
      <w:r w:rsidRPr="00CD3FB6">
        <w:rPr>
          <w:rFonts w:asciiTheme="minorHAnsi" w:hAnsiTheme="minorHAnsi" w:cstheme="minorHAnsi"/>
        </w:rPr>
        <w:t xml:space="preserve">19/10/2011 (cfr. </w:t>
      </w:r>
      <w:r w:rsidRPr="00CD3FB6">
        <w:rPr>
          <w:rFonts w:asciiTheme="minorHAnsi" w:hAnsiTheme="minorHAnsi" w:cstheme="minorHAnsi"/>
          <w:i/>
          <w:iCs/>
        </w:rPr>
        <w:t>in primis</w:t>
      </w:r>
      <w:r w:rsidRPr="00CD3FB6">
        <w:rPr>
          <w:rFonts w:asciiTheme="minorHAnsi" w:hAnsiTheme="minorHAnsi" w:cstheme="minorHAnsi"/>
        </w:rPr>
        <w:t xml:space="preserve"> </w:t>
      </w:r>
      <w:r w:rsidR="00A41CF3" w:rsidRPr="00CD3FB6">
        <w:rPr>
          <w:rFonts w:asciiTheme="minorHAnsi" w:hAnsiTheme="minorHAnsi" w:cstheme="minorHAnsi"/>
        </w:rPr>
        <w:t>l’art.</w:t>
      </w:r>
      <w:r w:rsidRPr="00CD3FB6">
        <w:rPr>
          <w:rFonts w:asciiTheme="minorHAnsi" w:hAnsiTheme="minorHAnsi" w:cstheme="minorHAnsi"/>
        </w:rPr>
        <w:t>3.3);</w:t>
      </w:r>
    </w:p>
    <w:p w14:paraId="468913A6" w14:textId="7CF3DE61" w:rsidR="003F752E" w:rsidRPr="00CD3FB6" w:rsidRDefault="003F752E" w:rsidP="003F752E">
      <w:pPr>
        <w:pStyle w:val="Corpodeltesto0"/>
        <w:numPr>
          <w:ilvl w:val="0"/>
          <w:numId w:val="5"/>
        </w:numPr>
        <w:shd w:val="clear" w:color="auto" w:fill="auto"/>
        <w:tabs>
          <w:tab w:val="left" w:pos="907"/>
        </w:tabs>
        <w:ind w:firstLine="420"/>
        <w:jc w:val="both"/>
        <w:rPr>
          <w:rFonts w:asciiTheme="minorHAnsi" w:hAnsiTheme="minorHAnsi" w:cstheme="minorHAnsi"/>
        </w:rPr>
      </w:pPr>
      <w:r w:rsidRPr="00CD3FB6">
        <w:rPr>
          <w:rFonts w:asciiTheme="minorHAnsi" w:hAnsiTheme="minorHAnsi" w:cstheme="minorHAnsi"/>
        </w:rPr>
        <w:lastRenderedPageBreak/>
        <w:t>il DMSE 226/2011 in vigore dall' 11/2/2012;</w:t>
      </w:r>
    </w:p>
    <w:p w14:paraId="51838301" w14:textId="3780519A" w:rsidR="003F752E" w:rsidRPr="00CD3FB6" w:rsidRDefault="00A41CF3" w:rsidP="003F752E">
      <w:pPr>
        <w:pStyle w:val="Corpodeltesto0"/>
        <w:numPr>
          <w:ilvl w:val="0"/>
          <w:numId w:val="5"/>
        </w:numPr>
        <w:shd w:val="clear" w:color="auto" w:fill="auto"/>
        <w:tabs>
          <w:tab w:val="left" w:pos="867"/>
        </w:tabs>
        <w:ind w:left="840" w:hanging="480"/>
        <w:jc w:val="both"/>
        <w:rPr>
          <w:rFonts w:asciiTheme="minorHAnsi" w:hAnsiTheme="minorHAnsi" w:cstheme="minorHAnsi"/>
        </w:rPr>
      </w:pPr>
      <w:r w:rsidRPr="00CD3FB6">
        <w:rPr>
          <w:rFonts w:asciiTheme="minorHAnsi" w:hAnsiTheme="minorHAnsi" w:cstheme="minorHAnsi"/>
        </w:rPr>
        <w:t>l’art.</w:t>
      </w:r>
      <w:r w:rsidR="003F752E" w:rsidRPr="00CD3FB6">
        <w:rPr>
          <w:rFonts w:asciiTheme="minorHAnsi" w:hAnsiTheme="minorHAnsi" w:cstheme="minorHAnsi"/>
        </w:rPr>
        <w:t xml:space="preserve"> 25 </w:t>
      </w:r>
      <w:r w:rsidR="003F752E" w:rsidRPr="00CD3FB6">
        <w:rPr>
          <w:rFonts w:asciiTheme="minorHAnsi" w:hAnsiTheme="minorHAnsi" w:cstheme="minorHAnsi"/>
          <w:i/>
          <w:iCs/>
        </w:rPr>
        <w:t>{Promozione della concorrenza nei servizi pubblici locali),</w:t>
      </w:r>
      <w:r w:rsidR="003F752E" w:rsidRPr="00CD3FB6">
        <w:rPr>
          <w:rFonts w:asciiTheme="minorHAnsi" w:hAnsiTheme="minorHAnsi" w:cstheme="minorHAnsi"/>
        </w:rPr>
        <w:t xml:space="preserve"> c. 3 D.L.</w:t>
      </w:r>
      <w:r w:rsidR="00A73AB9" w:rsidRPr="00CD3FB6">
        <w:rPr>
          <w:rFonts w:asciiTheme="minorHAnsi" w:hAnsiTheme="minorHAnsi" w:cstheme="minorHAnsi"/>
        </w:rPr>
        <w:t xml:space="preserve"> </w:t>
      </w:r>
      <w:r w:rsidR="003F752E" w:rsidRPr="00CD3FB6">
        <w:rPr>
          <w:rFonts w:asciiTheme="minorHAnsi" w:hAnsiTheme="minorHAnsi" w:cstheme="minorHAnsi"/>
        </w:rPr>
        <w:t>1/2012 (liberalizzazioni) in vigore dal 24/1/2012 (che modifica gli artt. 14, c. 5 e</w:t>
      </w:r>
      <w:r w:rsidR="00A73AB9" w:rsidRPr="00CD3FB6">
        <w:rPr>
          <w:rFonts w:asciiTheme="minorHAnsi" w:hAnsiTheme="minorHAnsi" w:cstheme="minorHAnsi"/>
        </w:rPr>
        <w:t xml:space="preserve"> </w:t>
      </w:r>
      <w:r w:rsidR="003F752E" w:rsidRPr="00CD3FB6">
        <w:rPr>
          <w:rFonts w:asciiTheme="minorHAnsi" w:hAnsiTheme="minorHAnsi" w:cstheme="minorHAnsi"/>
        </w:rPr>
        <w:t xml:space="preserve">15, c. 10, </w:t>
      </w:r>
      <w:r w:rsidRPr="00CD3FB6">
        <w:rPr>
          <w:rFonts w:asciiTheme="minorHAnsi" w:hAnsiTheme="minorHAnsi" w:cstheme="minorHAnsi"/>
        </w:rPr>
        <w:t>D.lgs.</w:t>
      </w:r>
      <w:r w:rsidR="003F752E" w:rsidRPr="00CD3FB6">
        <w:rPr>
          <w:rFonts w:asciiTheme="minorHAnsi" w:hAnsiTheme="minorHAnsi" w:cstheme="minorHAnsi"/>
        </w:rPr>
        <w:t xml:space="preserve"> 164/2000);</w:t>
      </w:r>
    </w:p>
    <w:p w14:paraId="3D459421" w14:textId="2ED29C12" w:rsidR="003F752E" w:rsidRPr="00CD3FB6" w:rsidRDefault="003F752E" w:rsidP="003F752E">
      <w:pPr>
        <w:pStyle w:val="Corpodeltesto0"/>
        <w:numPr>
          <w:ilvl w:val="0"/>
          <w:numId w:val="5"/>
        </w:numPr>
        <w:shd w:val="clear" w:color="auto" w:fill="auto"/>
        <w:tabs>
          <w:tab w:val="left" w:pos="867"/>
        </w:tabs>
        <w:ind w:left="840" w:hanging="480"/>
        <w:jc w:val="both"/>
        <w:rPr>
          <w:rFonts w:asciiTheme="minorHAnsi" w:hAnsiTheme="minorHAnsi" w:cstheme="minorHAnsi"/>
        </w:rPr>
      </w:pPr>
      <w:r w:rsidRPr="00CD3FB6">
        <w:rPr>
          <w:rFonts w:asciiTheme="minorHAnsi" w:hAnsiTheme="minorHAnsi" w:cstheme="minorHAnsi"/>
        </w:rPr>
        <w:t>Le direttive 2009/72/CE, 2009/73/CE (che abroga la direttiva 2003/54/Ce e</w:t>
      </w:r>
      <w:r w:rsidR="00A73AB9" w:rsidRPr="00CD3FB6">
        <w:rPr>
          <w:rFonts w:asciiTheme="minorHAnsi" w:hAnsiTheme="minorHAnsi" w:cstheme="minorHAnsi"/>
        </w:rPr>
        <w:t xml:space="preserve"> </w:t>
      </w:r>
      <w:r w:rsidRPr="00CD3FB6">
        <w:rPr>
          <w:rFonts w:asciiTheme="minorHAnsi" w:hAnsiTheme="minorHAnsi" w:cstheme="minorHAnsi"/>
        </w:rPr>
        <w:t>2003/55/CE), 2008/92/CE;</w:t>
      </w:r>
    </w:p>
    <w:p w14:paraId="31509CDE" w14:textId="2565045F" w:rsidR="003F752E" w:rsidRPr="00CD3FB6" w:rsidRDefault="003F752E" w:rsidP="003F752E">
      <w:pPr>
        <w:pStyle w:val="Corpodeltesto0"/>
        <w:numPr>
          <w:ilvl w:val="0"/>
          <w:numId w:val="5"/>
        </w:numPr>
        <w:shd w:val="clear" w:color="auto" w:fill="auto"/>
        <w:tabs>
          <w:tab w:val="left" w:pos="867"/>
        </w:tabs>
        <w:ind w:left="840" w:hanging="480"/>
        <w:jc w:val="both"/>
        <w:rPr>
          <w:rFonts w:asciiTheme="minorHAnsi" w:hAnsiTheme="minorHAnsi" w:cstheme="minorHAnsi"/>
        </w:rPr>
      </w:pPr>
      <w:r w:rsidRPr="00CD3FB6">
        <w:rPr>
          <w:rFonts w:asciiTheme="minorHAnsi" w:hAnsiTheme="minorHAnsi" w:cstheme="minorHAnsi"/>
        </w:rPr>
        <w:t xml:space="preserve">art. </w:t>
      </w:r>
      <w:r w:rsidRPr="00CD3FB6">
        <w:rPr>
          <w:rFonts w:asciiTheme="minorHAnsi" w:hAnsiTheme="minorHAnsi" w:cstheme="minorHAnsi"/>
          <w:i/>
          <w:iCs/>
        </w:rPr>
        <w:t>3—bis (Ambiti territoriali e criteri di organizzazione dello svolgimento dei</w:t>
      </w:r>
      <w:r w:rsidR="00A73AB9" w:rsidRPr="00CD3FB6">
        <w:rPr>
          <w:rFonts w:asciiTheme="minorHAnsi" w:hAnsiTheme="minorHAnsi" w:cstheme="minorHAnsi"/>
          <w:i/>
          <w:iCs/>
        </w:rPr>
        <w:t xml:space="preserve"> </w:t>
      </w:r>
      <w:r w:rsidRPr="00CD3FB6">
        <w:rPr>
          <w:rFonts w:asciiTheme="minorHAnsi" w:hAnsiTheme="minorHAnsi" w:cstheme="minorHAnsi"/>
          <w:i/>
          <w:iCs/>
        </w:rPr>
        <w:t>servizi pubblici locali),</w:t>
      </w:r>
      <w:r w:rsidRPr="00CD3FB6">
        <w:rPr>
          <w:rFonts w:asciiTheme="minorHAnsi" w:hAnsiTheme="minorHAnsi" w:cstheme="minorHAnsi"/>
        </w:rPr>
        <w:t xml:space="preserve"> L. 148/2011, dal quale si deve ritenere escluso il settore</w:t>
      </w:r>
      <w:r w:rsidR="00A73AB9" w:rsidRPr="00CD3FB6">
        <w:rPr>
          <w:rFonts w:asciiTheme="minorHAnsi" w:hAnsiTheme="minorHAnsi" w:cstheme="minorHAnsi"/>
        </w:rPr>
        <w:t xml:space="preserve"> </w:t>
      </w:r>
      <w:r w:rsidRPr="00CD3FB6">
        <w:rPr>
          <w:rFonts w:asciiTheme="minorHAnsi" w:hAnsiTheme="minorHAnsi" w:cstheme="minorHAnsi"/>
        </w:rPr>
        <w:t>della distribuzione gas naturale.</w:t>
      </w:r>
    </w:p>
    <w:p w14:paraId="7C9EB32E" w14:textId="50C7614D" w:rsidR="003F752E" w:rsidRPr="00CD3FB6" w:rsidRDefault="003F752E" w:rsidP="003F752E">
      <w:pPr>
        <w:pStyle w:val="Corpodeltesto0"/>
        <w:numPr>
          <w:ilvl w:val="0"/>
          <w:numId w:val="5"/>
        </w:numPr>
        <w:shd w:val="clear" w:color="auto" w:fill="auto"/>
        <w:tabs>
          <w:tab w:val="left" w:pos="867"/>
        </w:tabs>
        <w:ind w:left="840" w:hanging="480"/>
        <w:jc w:val="both"/>
        <w:rPr>
          <w:rFonts w:asciiTheme="minorHAnsi" w:hAnsiTheme="minorHAnsi" w:cstheme="minorHAnsi"/>
        </w:rPr>
      </w:pPr>
      <w:r w:rsidRPr="00CD3FB6">
        <w:rPr>
          <w:rFonts w:asciiTheme="minorHAnsi" w:hAnsiTheme="minorHAnsi" w:cstheme="minorHAnsi"/>
        </w:rPr>
        <w:t xml:space="preserve">art. 37 </w:t>
      </w:r>
      <w:r w:rsidRPr="00CD3FB6">
        <w:rPr>
          <w:rFonts w:asciiTheme="minorHAnsi" w:hAnsiTheme="minorHAnsi" w:cstheme="minorHAnsi"/>
          <w:i/>
          <w:iCs/>
        </w:rPr>
        <w:t>(Disciplina delle gare per la distribuzione di gas naturale e nel settore</w:t>
      </w:r>
      <w:r w:rsidR="00A73AB9" w:rsidRPr="00CD3FB6">
        <w:rPr>
          <w:rFonts w:asciiTheme="minorHAnsi" w:hAnsiTheme="minorHAnsi" w:cstheme="minorHAnsi"/>
          <w:i/>
          <w:iCs/>
        </w:rPr>
        <w:t xml:space="preserve"> </w:t>
      </w:r>
      <w:r w:rsidRPr="00CD3FB6">
        <w:rPr>
          <w:rFonts w:asciiTheme="minorHAnsi" w:hAnsiTheme="minorHAnsi" w:cstheme="minorHAnsi"/>
          <w:i/>
          <w:iCs/>
        </w:rPr>
        <w:t>idroelettrico),</w:t>
      </w:r>
      <w:r w:rsidRPr="00CD3FB6">
        <w:rPr>
          <w:rFonts w:asciiTheme="minorHAnsi" w:hAnsiTheme="minorHAnsi" w:cstheme="minorHAnsi"/>
        </w:rPr>
        <w:t xml:space="preserve"> cc. 1, 2 e 3, D.L. 83/2012 (decreto sviluppo 2012) in vigore dal</w:t>
      </w:r>
      <w:r w:rsidR="00A73AB9" w:rsidRPr="00CD3FB6">
        <w:rPr>
          <w:rFonts w:asciiTheme="minorHAnsi" w:hAnsiTheme="minorHAnsi" w:cstheme="minorHAnsi"/>
        </w:rPr>
        <w:t xml:space="preserve"> </w:t>
      </w:r>
      <w:r w:rsidRPr="00CD3FB6">
        <w:rPr>
          <w:rFonts w:asciiTheme="minorHAnsi" w:hAnsiTheme="minorHAnsi" w:cstheme="minorHAnsi"/>
        </w:rPr>
        <w:t xml:space="preserve">26/6/2012, a modifica degli artt. 14, c. 5, e 15, c. 10, </w:t>
      </w:r>
      <w:r w:rsidR="00A41CF3" w:rsidRPr="00CD3FB6">
        <w:rPr>
          <w:rFonts w:asciiTheme="minorHAnsi" w:hAnsiTheme="minorHAnsi" w:cstheme="minorHAnsi"/>
        </w:rPr>
        <w:t>D.lgs.</w:t>
      </w:r>
      <w:r w:rsidRPr="00CD3FB6">
        <w:rPr>
          <w:rFonts w:asciiTheme="minorHAnsi" w:hAnsiTheme="minorHAnsi" w:cstheme="minorHAnsi"/>
        </w:rPr>
        <w:t xml:space="preserve"> 164/2000;</w:t>
      </w:r>
    </w:p>
    <w:p w14:paraId="6F4CF74D" w14:textId="41AB90EC" w:rsidR="003F752E" w:rsidRDefault="003F752E" w:rsidP="003F752E">
      <w:pPr>
        <w:pStyle w:val="Corpodeltesto0"/>
        <w:numPr>
          <w:ilvl w:val="0"/>
          <w:numId w:val="5"/>
        </w:numPr>
        <w:shd w:val="clear" w:color="auto" w:fill="auto"/>
        <w:tabs>
          <w:tab w:val="left" w:pos="867"/>
        </w:tabs>
        <w:ind w:left="840" w:hanging="480"/>
        <w:jc w:val="both"/>
        <w:rPr>
          <w:rFonts w:asciiTheme="minorHAnsi" w:hAnsiTheme="minorHAnsi" w:cstheme="minorHAnsi"/>
        </w:rPr>
      </w:pPr>
      <w:r w:rsidRPr="00CD3FB6">
        <w:rPr>
          <w:rFonts w:asciiTheme="minorHAnsi" w:hAnsiTheme="minorHAnsi" w:cstheme="minorHAnsi"/>
        </w:rPr>
        <w:t xml:space="preserve">DL 69/2013 </w:t>
      </w:r>
      <w:r w:rsidRPr="00CD3FB6">
        <w:rPr>
          <w:rFonts w:asciiTheme="minorHAnsi" w:hAnsiTheme="minorHAnsi" w:cstheme="minorHAnsi"/>
          <w:i/>
          <w:iCs/>
        </w:rPr>
        <w:t>(Disposizioni urgenti per il rilancio dell'economia),</w:t>
      </w:r>
      <w:r w:rsidRPr="00CD3FB6">
        <w:rPr>
          <w:rFonts w:asciiTheme="minorHAnsi" w:hAnsiTheme="minorHAnsi" w:cstheme="minorHAnsi"/>
        </w:rPr>
        <w:t xml:space="preserve"> art. 4 </w:t>
      </w:r>
      <w:r w:rsidRPr="00CD3FB6">
        <w:rPr>
          <w:rFonts w:asciiTheme="minorHAnsi" w:hAnsiTheme="minorHAnsi" w:cstheme="minorHAnsi"/>
          <w:i/>
          <w:iCs/>
        </w:rPr>
        <w:t>(Norme in</w:t>
      </w:r>
      <w:r w:rsidR="00A73AB9" w:rsidRPr="00CD3FB6">
        <w:rPr>
          <w:rFonts w:asciiTheme="minorHAnsi" w:hAnsiTheme="minorHAnsi" w:cstheme="minorHAnsi"/>
          <w:i/>
          <w:iCs/>
        </w:rPr>
        <w:t xml:space="preserve"> </w:t>
      </w:r>
      <w:r w:rsidRPr="00CD3FB6">
        <w:rPr>
          <w:rFonts w:asciiTheme="minorHAnsi" w:hAnsiTheme="minorHAnsi" w:cstheme="minorHAnsi"/>
          <w:i/>
          <w:iCs/>
        </w:rPr>
        <w:t>materia di concorrenza nel mercato del gas naturale e nei carburanti),</w:t>
      </w:r>
      <w:r w:rsidRPr="00CD3FB6">
        <w:rPr>
          <w:rFonts w:asciiTheme="minorHAnsi" w:hAnsiTheme="minorHAnsi" w:cstheme="minorHAnsi"/>
        </w:rPr>
        <w:t xml:space="preserve"> convertito</w:t>
      </w:r>
      <w:r w:rsidR="00A73AB9" w:rsidRPr="00CD3FB6">
        <w:rPr>
          <w:rFonts w:asciiTheme="minorHAnsi" w:hAnsiTheme="minorHAnsi" w:cstheme="minorHAnsi"/>
        </w:rPr>
        <w:t xml:space="preserve"> </w:t>
      </w:r>
      <w:r w:rsidRPr="00CD3FB6">
        <w:rPr>
          <w:rFonts w:asciiTheme="minorHAnsi" w:hAnsiTheme="minorHAnsi" w:cstheme="minorHAnsi"/>
        </w:rPr>
        <w:t>con modifiche in L. 98/2013;</w:t>
      </w:r>
    </w:p>
    <w:p w14:paraId="6DE383AD" w14:textId="72E95B75" w:rsidR="00A714F5" w:rsidRDefault="00A714F5" w:rsidP="00A714F5">
      <w:pPr>
        <w:pStyle w:val="Corpodeltesto0"/>
        <w:numPr>
          <w:ilvl w:val="0"/>
          <w:numId w:val="5"/>
        </w:numPr>
        <w:shd w:val="clear" w:color="auto" w:fill="auto"/>
        <w:tabs>
          <w:tab w:val="left" w:pos="867"/>
        </w:tabs>
        <w:ind w:left="840" w:hanging="480"/>
        <w:jc w:val="both"/>
        <w:rPr>
          <w:rFonts w:asciiTheme="minorHAnsi" w:hAnsiTheme="minorHAnsi" w:cstheme="minorHAnsi"/>
        </w:rPr>
      </w:pPr>
      <w:r w:rsidRPr="00A714F5">
        <w:rPr>
          <w:rFonts w:asciiTheme="minorHAnsi" w:hAnsiTheme="minorHAnsi" w:cstheme="minorHAnsi"/>
        </w:rPr>
        <w:t>Decreto Legge 23 dicembre 2013, n. 145 convertito con modificazioni, dalla Legge 21 febbraio 2014, n. 9 (GU n.43 21 febbraio 2014), ove all’articolo 1, comma 16, modificando l’articolo 15, comma 5 del Dlgs 164/2000, prevede che nella determinazione del valore di rimborso al gestore uscente nel primo periodo siano detratti sempre anche i contributi privati e che per gli aspetti in cui gli atti concessori non prevedano una propria metodologia si debba fare riferimento alle linee guida predisposte da MISE, ai sensi dell’articolo 4, comma 6, del DL 69/2013. Inoltre, il comma 16 prevede che l’ente locale concedente prima della pubblicazione del bando di gara invii per verifica all’Autorità la documentazione con il calcolo dettagliato del valore di rimborso, qualora tale valore sia superiore del 10% alla RAB di località, e che la stazione appaltante tenga conto di eventuali osservazioni dell’Autorità nel valore da inserire nel bando di gara. È prevista anche un’ulteriore proroga dei termini per la nomina della stazione appaltante e della pubblicazione del bando di gara per gli ambiti dei primi tre raggruppamenti</w:t>
      </w:r>
      <w:r>
        <w:rPr>
          <w:rFonts w:asciiTheme="minorHAnsi" w:hAnsiTheme="minorHAnsi" w:cstheme="minorHAnsi"/>
        </w:rPr>
        <w:t>;</w:t>
      </w:r>
    </w:p>
    <w:p w14:paraId="5F637346" w14:textId="2FEB400D" w:rsidR="00A714F5" w:rsidRDefault="00A714F5" w:rsidP="0033793F">
      <w:pPr>
        <w:pStyle w:val="Corpodeltesto0"/>
        <w:numPr>
          <w:ilvl w:val="0"/>
          <w:numId w:val="5"/>
        </w:numPr>
        <w:shd w:val="clear" w:color="auto" w:fill="auto"/>
        <w:tabs>
          <w:tab w:val="left" w:pos="867"/>
        </w:tabs>
        <w:ind w:left="840" w:hanging="480"/>
        <w:jc w:val="both"/>
        <w:rPr>
          <w:rFonts w:asciiTheme="minorHAnsi" w:hAnsiTheme="minorHAnsi" w:cstheme="minorHAnsi"/>
        </w:rPr>
      </w:pPr>
      <w:r w:rsidRPr="00A714F5">
        <w:rPr>
          <w:rFonts w:asciiTheme="minorHAnsi" w:hAnsiTheme="minorHAnsi" w:cstheme="minorHAnsi"/>
        </w:rPr>
        <w:t xml:space="preserve">Decreto Ministeriale 22 maggio 2014 (GU n.129 del 6 giugno 2014) </w:t>
      </w:r>
      <w:r>
        <w:rPr>
          <w:rFonts w:asciiTheme="minorHAnsi" w:hAnsiTheme="minorHAnsi" w:cstheme="minorHAnsi"/>
        </w:rPr>
        <w:t>“</w:t>
      </w:r>
      <w:r w:rsidRPr="00A714F5">
        <w:rPr>
          <w:rFonts w:asciiTheme="minorHAnsi" w:hAnsiTheme="minorHAnsi" w:cstheme="minorHAnsi"/>
        </w:rPr>
        <w:t>Approvazione del documento “Linee Guida su criteri e modalità applicative per la valutazione del valore di rimborso degli impianti di distribuzione del gas naturale” del 7 aprile 2014</w:t>
      </w:r>
      <w:r>
        <w:rPr>
          <w:rFonts w:asciiTheme="minorHAnsi" w:hAnsiTheme="minorHAnsi" w:cstheme="minorHAnsi"/>
        </w:rPr>
        <w:t>”;</w:t>
      </w:r>
    </w:p>
    <w:p w14:paraId="6F05085D" w14:textId="7D669EAC" w:rsidR="00A714F5" w:rsidRDefault="00A714F5" w:rsidP="00A714F5">
      <w:pPr>
        <w:pStyle w:val="Corpodeltesto0"/>
        <w:numPr>
          <w:ilvl w:val="0"/>
          <w:numId w:val="5"/>
        </w:numPr>
        <w:shd w:val="clear" w:color="auto" w:fill="auto"/>
        <w:tabs>
          <w:tab w:val="left" w:pos="867"/>
        </w:tabs>
        <w:ind w:left="840" w:hanging="480"/>
        <w:jc w:val="both"/>
        <w:rPr>
          <w:rFonts w:asciiTheme="minorHAnsi" w:hAnsiTheme="minorHAnsi" w:cstheme="minorHAnsi"/>
        </w:rPr>
      </w:pPr>
      <w:r w:rsidRPr="00A714F5">
        <w:rPr>
          <w:rFonts w:asciiTheme="minorHAnsi" w:hAnsiTheme="minorHAnsi" w:cstheme="minorHAnsi"/>
        </w:rPr>
        <w:t>Decreto Legge 24 giugno 2014, n. 91 convertito con modificazioni, dalla Legge 11 agosto 2014, n. 116 (GU n.192 20 agosto 2014 - Supplemento ordinario n.72) ove l’articolo 30 bis, comma 1, modificando l’articolo 15, comma 5 del Dlgs 164/2000, prevede che nella determinazione del valore di rimborso al gestore uscente nel primo periodo si segua la metodologia specificata nei contratti solo se stipulati prima dell’11 febbraio 2012, data di entrata in vigore del DM 11 novembre, 2011 n. 226, altrimenti si deve fare riferimento alle linee guida predisposte da MISE, approvate con DM 22 maggio 2014. I commi 2 e 4 prevedono un’ulteriore proroga dei termini per la pubblicazione del bando di gara per gli ambiti dei primi sei raggruppamenti, ai fini dell’intervento sostitutivo della regione e delle penali previste dall’art. 4, comma 5, del DL 21 giugno 2013, n. 69. Il comma 3 prevede che tali ulteriori proroghe non si applicano agli ambiti interessati da eventi sismici del maggio 2012, per cui i termini erano già stati prorogati di 24 mesi</w:t>
      </w:r>
      <w:r>
        <w:rPr>
          <w:rFonts w:asciiTheme="minorHAnsi" w:hAnsiTheme="minorHAnsi" w:cstheme="minorHAnsi"/>
        </w:rPr>
        <w:t>;</w:t>
      </w:r>
    </w:p>
    <w:p w14:paraId="104BE385" w14:textId="5AC6C223" w:rsidR="00A714F5" w:rsidRDefault="00A714F5" w:rsidP="00A714F5">
      <w:pPr>
        <w:pStyle w:val="Corpodeltesto0"/>
        <w:numPr>
          <w:ilvl w:val="0"/>
          <w:numId w:val="5"/>
        </w:numPr>
        <w:shd w:val="clear" w:color="auto" w:fill="auto"/>
        <w:tabs>
          <w:tab w:val="left" w:pos="867"/>
        </w:tabs>
        <w:ind w:left="840" w:hanging="480"/>
        <w:jc w:val="both"/>
        <w:rPr>
          <w:rFonts w:asciiTheme="minorHAnsi" w:hAnsiTheme="minorHAnsi" w:cstheme="minorHAnsi"/>
        </w:rPr>
      </w:pPr>
      <w:r w:rsidRPr="00A714F5">
        <w:rPr>
          <w:rFonts w:asciiTheme="minorHAnsi" w:hAnsiTheme="minorHAnsi" w:cstheme="minorHAnsi"/>
        </w:rPr>
        <w:t xml:space="preserve">Decreto Legge 31 dicembre 2014, n. 192 convertito con modificazioni, dalla Legge 27 febbraio 2015, n. 11 (GU n.49 28 febbraio 2015) </w:t>
      </w:r>
      <w:r>
        <w:rPr>
          <w:rFonts w:asciiTheme="minorHAnsi" w:hAnsiTheme="minorHAnsi" w:cstheme="minorHAnsi"/>
        </w:rPr>
        <w:t>“</w:t>
      </w:r>
      <w:r w:rsidRPr="00A714F5">
        <w:rPr>
          <w:rFonts w:asciiTheme="minorHAnsi" w:hAnsiTheme="minorHAnsi" w:cstheme="minorHAnsi"/>
        </w:rPr>
        <w:t>Proroga di termini previsti da disposizioni legislative</w:t>
      </w:r>
      <w:r>
        <w:rPr>
          <w:rFonts w:asciiTheme="minorHAnsi" w:hAnsiTheme="minorHAnsi" w:cstheme="minorHAnsi"/>
        </w:rPr>
        <w:t>”;</w:t>
      </w:r>
    </w:p>
    <w:p w14:paraId="16129601" w14:textId="541B7F0F" w:rsidR="00A714F5" w:rsidRDefault="00A714F5" w:rsidP="00A714F5">
      <w:pPr>
        <w:pStyle w:val="Corpodeltesto0"/>
        <w:numPr>
          <w:ilvl w:val="0"/>
          <w:numId w:val="5"/>
        </w:numPr>
        <w:shd w:val="clear" w:color="auto" w:fill="auto"/>
        <w:tabs>
          <w:tab w:val="left" w:pos="867"/>
        </w:tabs>
        <w:ind w:left="840" w:hanging="480"/>
        <w:jc w:val="both"/>
        <w:rPr>
          <w:rFonts w:asciiTheme="minorHAnsi" w:hAnsiTheme="minorHAnsi" w:cstheme="minorHAnsi"/>
        </w:rPr>
      </w:pPr>
      <w:r w:rsidRPr="00A714F5">
        <w:rPr>
          <w:rFonts w:asciiTheme="minorHAnsi" w:hAnsiTheme="minorHAnsi" w:cstheme="minorHAnsi"/>
        </w:rPr>
        <w:t>Decreto Ministeriale 20 maggio 2015, n. 106 (G.U. serie generale n. 161 del 14 luglio 2015) Regolamento recante modifiche al Decreto Ministeriale 12 novembre 2011, n. 226 - Regolamento per i criteri di gara e per la valutazione dell'offerta per l'affidamento del servizio della distribuzione del gas naturale, in attuazione dell'articolo 46-bis del decreto-legge 1° ottobre 2007, n. 159, convertito in legge, con modificazioni, dalla legge 29 novembre 2007, n. 222</w:t>
      </w:r>
      <w:r>
        <w:rPr>
          <w:rFonts w:asciiTheme="minorHAnsi" w:hAnsiTheme="minorHAnsi" w:cstheme="minorHAnsi"/>
        </w:rPr>
        <w:t>;</w:t>
      </w:r>
    </w:p>
    <w:p w14:paraId="3DE63FF6" w14:textId="2866F4D2" w:rsidR="00A714F5" w:rsidRDefault="00A714F5" w:rsidP="00A714F5">
      <w:pPr>
        <w:pStyle w:val="Corpodeltesto0"/>
        <w:numPr>
          <w:ilvl w:val="0"/>
          <w:numId w:val="5"/>
        </w:numPr>
        <w:shd w:val="clear" w:color="auto" w:fill="auto"/>
        <w:tabs>
          <w:tab w:val="left" w:pos="867"/>
        </w:tabs>
        <w:ind w:left="840" w:hanging="480"/>
        <w:jc w:val="both"/>
        <w:rPr>
          <w:rFonts w:asciiTheme="minorHAnsi" w:hAnsiTheme="minorHAnsi" w:cstheme="minorHAnsi"/>
        </w:rPr>
      </w:pPr>
      <w:r w:rsidRPr="00A714F5">
        <w:rPr>
          <w:rFonts w:asciiTheme="minorHAnsi" w:hAnsiTheme="minorHAnsi" w:cstheme="minorHAnsi"/>
        </w:rPr>
        <w:t>Decreto Legge 30 dicembre 2015, n. 210 convertito con modificazioni, dalla Legge 25 febbraio 2016, n. 21 (GU n.47 del 26 febbraio 2016) Proroga di termini previsti da disposizioni legislative</w:t>
      </w:r>
      <w:r>
        <w:rPr>
          <w:rFonts w:asciiTheme="minorHAnsi" w:hAnsiTheme="minorHAnsi" w:cstheme="minorHAnsi"/>
        </w:rPr>
        <w:t>;</w:t>
      </w:r>
    </w:p>
    <w:p w14:paraId="10CAE4BF" w14:textId="13D6DBE5" w:rsidR="00A714F5" w:rsidRDefault="00A714F5" w:rsidP="00A714F5">
      <w:pPr>
        <w:pStyle w:val="Corpodeltesto0"/>
        <w:numPr>
          <w:ilvl w:val="0"/>
          <w:numId w:val="5"/>
        </w:numPr>
        <w:shd w:val="clear" w:color="auto" w:fill="auto"/>
        <w:tabs>
          <w:tab w:val="left" w:pos="867"/>
        </w:tabs>
        <w:ind w:left="840" w:hanging="480"/>
        <w:jc w:val="both"/>
        <w:rPr>
          <w:rFonts w:asciiTheme="minorHAnsi" w:hAnsiTheme="minorHAnsi" w:cstheme="minorHAnsi"/>
        </w:rPr>
      </w:pPr>
      <w:r w:rsidRPr="00A714F5">
        <w:rPr>
          <w:rFonts w:asciiTheme="minorHAnsi" w:hAnsiTheme="minorHAnsi" w:cstheme="minorHAnsi"/>
        </w:rPr>
        <w:t xml:space="preserve">Circolare direttoriale 23 marzo 2017 </w:t>
      </w:r>
      <w:r w:rsidRPr="007B5905">
        <w:rPr>
          <w:rFonts w:asciiTheme="minorHAnsi" w:hAnsiTheme="minorHAnsi" w:cstheme="minorHAnsi"/>
        </w:rPr>
        <w:t>Gare per l'affidamento del servizio di distribuzione del gas naturale.</w:t>
      </w:r>
      <w:r w:rsidRPr="00A714F5">
        <w:rPr>
          <w:rFonts w:asciiTheme="minorHAnsi" w:hAnsiTheme="minorHAnsi" w:cstheme="minorHAnsi"/>
        </w:rPr>
        <w:t xml:space="preserve"> Campo di applicazione del decreto legislativo 18 aprile 2016, n. 50 alla luce dello schema di decreto correttivo</w:t>
      </w:r>
      <w:r>
        <w:rPr>
          <w:rFonts w:asciiTheme="minorHAnsi" w:hAnsiTheme="minorHAnsi" w:cstheme="minorHAnsi"/>
        </w:rPr>
        <w:t>;</w:t>
      </w:r>
    </w:p>
    <w:p w14:paraId="34BEA7C0" w14:textId="21F8E38F" w:rsidR="00A714F5" w:rsidRDefault="00A714F5" w:rsidP="00A714F5">
      <w:pPr>
        <w:pStyle w:val="Corpodeltesto0"/>
        <w:numPr>
          <w:ilvl w:val="0"/>
          <w:numId w:val="5"/>
        </w:numPr>
        <w:shd w:val="clear" w:color="auto" w:fill="auto"/>
        <w:tabs>
          <w:tab w:val="left" w:pos="867"/>
        </w:tabs>
        <w:ind w:left="840" w:hanging="480"/>
        <w:jc w:val="both"/>
        <w:rPr>
          <w:rFonts w:asciiTheme="minorHAnsi" w:hAnsiTheme="minorHAnsi" w:cstheme="minorHAnsi"/>
        </w:rPr>
      </w:pPr>
      <w:r w:rsidRPr="00A714F5">
        <w:rPr>
          <w:rFonts w:asciiTheme="minorHAnsi" w:hAnsiTheme="minorHAnsi" w:cstheme="minorHAnsi"/>
        </w:rPr>
        <w:t>Decreto Legge 30 dicembre 2016, n. 244 convertito con modificazioni, dalla Legge 27 febbraio 2017, n. 19 (GU n.49 del 28 febbraio 2017) Proroga e definizione di termini</w:t>
      </w:r>
      <w:r>
        <w:rPr>
          <w:rFonts w:asciiTheme="minorHAnsi" w:hAnsiTheme="minorHAnsi" w:cstheme="minorHAnsi"/>
        </w:rPr>
        <w:t>;</w:t>
      </w:r>
    </w:p>
    <w:p w14:paraId="643EB0A0" w14:textId="173304BF" w:rsidR="00A714F5" w:rsidRPr="00A714F5" w:rsidRDefault="00A714F5" w:rsidP="00A714F5">
      <w:pPr>
        <w:pStyle w:val="Corpodeltesto0"/>
        <w:numPr>
          <w:ilvl w:val="0"/>
          <w:numId w:val="5"/>
        </w:numPr>
        <w:shd w:val="clear" w:color="auto" w:fill="auto"/>
        <w:tabs>
          <w:tab w:val="left" w:pos="867"/>
        </w:tabs>
        <w:ind w:left="840" w:hanging="480"/>
        <w:jc w:val="both"/>
        <w:rPr>
          <w:rFonts w:asciiTheme="minorHAnsi" w:hAnsiTheme="minorHAnsi" w:cstheme="minorHAnsi"/>
        </w:rPr>
      </w:pPr>
      <w:r w:rsidRPr="00A714F5">
        <w:rPr>
          <w:rFonts w:asciiTheme="minorHAnsi" w:hAnsiTheme="minorHAnsi" w:cstheme="minorHAnsi"/>
        </w:rPr>
        <w:t>Legge 4 agosto 2017, n. 124 (GU 14 agosto 2017, n. 189)</w:t>
      </w:r>
      <w:r w:rsidRPr="007B5905">
        <w:rPr>
          <w:rFonts w:asciiTheme="minorHAnsi" w:hAnsiTheme="minorHAnsi" w:cstheme="minorHAnsi"/>
        </w:rPr>
        <w:t xml:space="preserve"> Legge annuale per il mercato e la </w:t>
      </w:r>
      <w:r w:rsidRPr="007B5905">
        <w:rPr>
          <w:rFonts w:asciiTheme="minorHAnsi" w:hAnsiTheme="minorHAnsi" w:cstheme="minorHAnsi"/>
        </w:rPr>
        <w:lastRenderedPageBreak/>
        <w:t>concorrenza</w:t>
      </w:r>
      <w:r w:rsidRPr="00A714F5">
        <w:rPr>
          <w:rFonts w:asciiTheme="minorHAnsi" w:hAnsiTheme="minorHAnsi" w:cstheme="minorHAnsi"/>
        </w:rPr>
        <w:t xml:space="preserve"> ove all’articolo 1, comma 93, prevede il caso in cui, rispettati certi parametri aggregati d’ambito, lo scostamento VIR/RAB degli impianti – laddove il VIR sia stato determinato sulla base delle Linee guida del Ministero - possa non essere soggetto al vaglio dell’ARERA. Il comma 94 prevede che l’ARERA deliberi un iter semplificato per l’esame del bando e disciplinare di gara laddove tali documenti siano stati redatti in aderenza a quelli “tipo” predisposti dai </w:t>
      </w:r>
      <w:proofErr w:type="gramStart"/>
      <w:r w:rsidRPr="00A714F5">
        <w:rPr>
          <w:rFonts w:asciiTheme="minorHAnsi" w:hAnsiTheme="minorHAnsi" w:cstheme="minorHAnsi"/>
        </w:rPr>
        <w:t>dd.mm..</w:t>
      </w:r>
      <w:proofErr w:type="gramEnd"/>
      <w:r w:rsidRPr="00A714F5">
        <w:rPr>
          <w:rFonts w:asciiTheme="minorHAnsi" w:hAnsiTheme="minorHAnsi" w:cstheme="minorHAnsi"/>
        </w:rPr>
        <w:t xml:space="preserve"> Il comma 95 infine prevede una modifica all’art. 10 del DM 226/2011 con riferimento alla partecipazione in ATI alla gara per l’assegnazione del servizio</w:t>
      </w:r>
      <w:r>
        <w:rPr>
          <w:rFonts w:asciiTheme="minorHAnsi" w:hAnsiTheme="minorHAnsi" w:cstheme="minorHAnsi"/>
        </w:rPr>
        <w:t>;</w:t>
      </w:r>
    </w:p>
    <w:p w14:paraId="76B82E18" w14:textId="3C91EF3B" w:rsidR="003F752E" w:rsidRPr="00A0723D" w:rsidRDefault="003F752E" w:rsidP="00A0723D">
      <w:pPr>
        <w:pStyle w:val="Corpodeltesto0"/>
        <w:numPr>
          <w:ilvl w:val="0"/>
          <w:numId w:val="5"/>
        </w:numPr>
        <w:shd w:val="clear" w:color="auto" w:fill="auto"/>
        <w:tabs>
          <w:tab w:val="left" w:pos="867"/>
        </w:tabs>
        <w:ind w:left="840" w:hanging="480"/>
        <w:jc w:val="both"/>
        <w:rPr>
          <w:rFonts w:asciiTheme="minorHAnsi" w:hAnsiTheme="minorHAnsi" w:cstheme="minorHAnsi"/>
        </w:rPr>
      </w:pPr>
      <w:r w:rsidRPr="00CD3FB6">
        <w:rPr>
          <w:rFonts w:asciiTheme="minorHAnsi" w:hAnsiTheme="minorHAnsi" w:cstheme="minorHAnsi"/>
        </w:rPr>
        <w:t>il dettato - tra le altre - dell</w:t>
      </w:r>
      <w:r w:rsidR="007B5905">
        <w:rPr>
          <w:rFonts w:asciiTheme="minorHAnsi" w:hAnsiTheme="minorHAnsi" w:cstheme="minorHAnsi"/>
        </w:rPr>
        <w:t>e</w:t>
      </w:r>
      <w:r w:rsidRPr="00CD3FB6">
        <w:rPr>
          <w:rFonts w:asciiTheme="minorHAnsi" w:hAnsiTheme="minorHAnsi" w:cstheme="minorHAnsi"/>
        </w:rPr>
        <w:t xml:space="preserve"> deliberazion</w:t>
      </w:r>
      <w:r w:rsidR="007B5905">
        <w:rPr>
          <w:rFonts w:asciiTheme="minorHAnsi" w:hAnsiTheme="minorHAnsi" w:cstheme="minorHAnsi"/>
        </w:rPr>
        <w:t>i</w:t>
      </w:r>
      <w:r w:rsidRPr="00CD3FB6">
        <w:rPr>
          <w:rFonts w:asciiTheme="minorHAnsi" w:hAnsiTheme="minorHAnsi" w:cstheme="minorHAnsi"/>
        </w:rPr>
        <w:t xml:space="preserve"> n. 407/2012</w:t>
      </w:r>
      <w:r w:rsidR="007B5905">
        <w:rPr>
          <w:rFonts w:asciiTheme="minorHAnsi" w:hAnsiTheme="minorHAnsi" w:cstheme="minorHAnsi"/>
        </w:rPr>
        <w:t xml:space="preserve">, 532/2012, 113/2013, 230/2013, 93/2014, 178/2014, 190/2014, 326/2014, 414/2014, 10/2016, 734/2017, 905/2017, 130/2018 </w:t>
      </w:r>
      <w:r w:rsidR="00A714F5" w:rsidRPr="00CD3FB6">
        <w:rPr>
          <w:rFonts w:asciiTheme="minorHAnsi" w:hAnsiTheme="minorHAnsi" w:cstheme="minorHAnsi"/>
        </w:rPr>
        <w:t>dell</w:t>
      </w:r>
      <w:r w:rsidR="00A714F5">
        <w:rPr>
          <w:rFonts w:asciiTheme="minorHAnsi" w:hAnsiTheme="minorHAnsi" w:cstheme="minorHAnsi"/>
        </w:rPr>
        <w:t>’Autorità di Regolazione per Energia Reti e Ambiente ARERA</w:t>
      </w:r>
      <w:r w:rsidR="00A714F5" w:rsidRPr="00CD3FB6">
        <w:rPr>
          <w:rFonts w:asciiTheme="minorHAnsi" w:hAnsiTheme="minorHAnsi" w:cstheme="minorHAnsi"/>
        </w:rPr>
        <w:t xml:space="preserve"> </w:t>
      </w:r>
      <w:r w:rsidR="007B5905">
        <w:rPr>
          <w:rFonts w:asciiTheme="minorHAnsi" w:hAnsiTheme="minorHAnsi" w:cstheme="minorHAnsi"/>
        </w:rPr>
        <w:t xml:space="preserve">in materia di gare </w:t>
      </w:r>
      <w:r w:rsidR="0034609F">
        <w:rPr>
          <w:rFonts w:asciiTheme="minorHAnsi" w:hAnsiTheme="minorHAnsi" w:cstheme="minorHAnsi"/>
        </w:rPr>
        <w:t>per l’</w:t>
      </w:r>
      <w:r w:rsidR="007B5905">
        <w:rPr>
          <w:rFonts w:asciiTheme="minorHAnsi" w:hAnsiTheme="minorHAnsi" w:cstheme="minorHAnsi"/>
        </w:rPr>
        <w:t>affidamento per ambiti territoriali minimi</w:t>
      </w:r>
      <w:r w:rsidR="0034609F">
        <w:rPr>
          <w:rFonts w:asciiTheme="minorHAnsi" w:hAnsiTheme="minorHAnsi" w:cstheme="minorHAnsi"/>
        </w:rPr>
        <w:t xml:space="preserve"> del servizio distribuzione gas naturale</w:t>
      </w:r>
      <w:r w:rsidR="007B5905">
        <w:rPr>
          <w:rFonts w:asciiTheme="minorHAnsi" w:hAnsiTheme="minorHAnsi" w:cstheme="minorHAnsi"/>
          <w:i/>
          <w:iCs/>
        </w:rPr>
        <w:t>;</w:t>
      </w:r>
    </w:p>
    <w:p w14:paraId="12CD48EE" w14:textId="2E060616" w:rsidR="003F752E" w:rsidRPr="00CD3FB6" w:rsidRDefault="003F752E" w:rsidP="003F752E">
      <w:pPr>
        <w:pStyle w:val="Corpodeltesto0"/>
        <w:shd w:val="clear" w:color="auto" w:fill="auto"/>
        <w:ind w:firstLine="340"/>
        <w:jc w:val="both"/>
        <w:rPr>
          <w:rFonts w:asciiTheme="minorHAnsi" w:hAnsiTheme="minorHAnsi" w:cstheme="minorHAnsi"/>
        </w:rPr>
      </w:pPr>
      <w:r w:rsidRPr="00CD3FB6">
        <w:rPr>
          <w:rFonts w:asciiTheme="minorHAnsi" w:hAnsiTheme="minorHAnsi" w:cstheme="minorHAnsi"/>
        </w:rPr>
        <w:t xml:space="preserve">Si applicherà poi </w:t>
      </w:r>
      <w:r w:rsidRPr="00CD3FB6">
        <w:rPr>
          <w:rFonts w:asciiTheme="minorHAnsi" w:hAnsiTheme="minorHAnsi" w:cstheme="minorHAnsi"/>
          <w:i/>
          <w:iCs/>
        </w:rPr>
        <w:t>(in primis</w:t>
      </w:r>
      <w:r w:rsidRPr="00CD3FB6">
        <w:rPr>
          <w:rFonts w:asciiTheme="minorHAnsi" w:hAnsiTheme="minorHAnsi" w:cstheme="minorHAnsi"/>
        </w:rPr>
        <w:t xml:space="preserve"> e per quanto inerente):</w:t>
      </w:r>
    </w:p>
    <w:p w14:paraId="68738FD3" w14:textId="43F92920" w:rsidR="003F752E" w:rsidRPr="00CD3FB6" w:rsidRDefault="003F752E" w:rsidP="00A0723D">
      <w:pPr>
        <w:pStyle w:val="Corpodeltesto0"/>
        <w:numPr>
          <w:ilvl w:val="0"/>
          <w:numId w:val="2"/>
        </w:numPr>
        <w:shd w:val="clear" w:color="auto" w:fill="auto"/>
        <w:tabs>
          <w:tab w:val="left" w:pos="867"/>
        </w:tabs>
        <w:ind w:firstLine="340"/>
        <w:jc w:val="both"/>
        <w:rPr>
          <w:rFonts w:asciiTheme="minorHAnsi" w:hAnsiTheme="minorHAnsi" w:cstheme="minorHAnsi"/>
        </w:rPr>
      </w:pPr>
      <w:r w:rsidRPr="00CD3FB6">
        <w:rPr>
          <w:rFonts w:asciiTheme="minorHAnsi" w:hAnsiTheme="minorHAnsi" w:cstheme="minorHAnsi"/>
        </w:rPr>
        <w:t xml:space="preserve">il </w:t>
      </w:r>
      <w:r w:rsidR="00A41CF3" w:rsidRPr="00CD3FB6">
        <w:rPr>
          <w:rFonts w:asciiTheme="minorHAnsi" w:hAnsiTheme="minorHAnsi" w:cstheme="minorHAnsi"/>
        </w:rPr>
        <w:t>D.lgs.</w:t>
      </w:r>
      <w:r w:rsidRPr="00CD3FB6">
        <w:rPr>
          <w:rFonts w:asciiTheme="minorHAnsi" w:hAnsiTheme="minorHAnsi" w:cstheme="minorHAnsi"/>
        </w:rPr>
        <w:t xml:space="preserve"> </w:t>
      </w:r>
      <w:r w:rsidR="00A41CF3" w:rsidRPr="00A41CF3">
        <w:rPr>
          <w:rFonts w:asciiTheme="minorHAnsi" w:hAnsiTheme="minorHAnsi" w:cstheme="minorHAnsi"/>
        </w:rPr>
        <w:t>18 aprile 2016, n. 50 (Codice dei contratti pubblici), in vigore dal 19.04.2016, con successive modifiche e integrazioni da ultimo con la legge 11 settembre 2020, n. 120</w:t>
      </w:r>
      <w:r w:rsidRPr="00CD3FB6">
        <w:rPr>
          <w:rFonts w:asciiTheme="minorHAnsi" w:hAnsiTheme="minorHAnsi" w:cstheme="minorHAnsi"/>
        </w:rPr>
        <w:t>;</w:t>
      </w:r>
    </w:p>
    <w:p w14:paraId="346188CA" w14:textId="77777777" w:rsidR="003F752E" w:rsidRPr="00CD3FB6" w:rsidRDefault="003F752E" w:rsidP="003F752E">
      <w:pPr>
        <w:pStyle w:val="Corpodeltesto0"/>
        <w:numPr>
          <w:ilvl w:val="0"/>
          <w:numId w:val="2"/>
        </w:numPr>
        <w:shd w:val="clear" w:color="auto" w:fill="auto"/>
        <w:tabs>
          <w:tab w:val="left" w:pos="867"/>
        </w:tabs>
        <w:ind w:firstLine="340"/>
        <w:jc w:val="both"/>
        <w:rPr>
          <w:rFonts w:asciiTheme="minorHAnsi" w:hAnsiTheme="minorHAnsi" w:cstheme="minorHAnsi"/>
        </w:rPr>
      </w:pPr>
      <w:r w:rsidRPr="00CD3FB6">
        <w:rPr>
          <w:rFonts w:asciiTheme="minorHAnsi" w:hAnsiTheme="minorHAnsi" w:cstheme="minorHAnsi"/>
        </w:rPr>
        <w:t>la direttiva 2004/17/Ce (settori speciali) in vigore dal 31/3/2004;</w:t>
      </w:r>
    </w:p>
    <w:p w14:paraId="1CC97FE2" w14:textId="48AB79FB" w:rsidR="003F752E" w:rsidRPr="00CD3FB6" w:rsidRDefault="003F752E" w:rsidP="003F752E">
      <w:pPr>
        <w:pStyle w:val="Corpodeltesto0"/>
        <w:numPr>
          <w:ilvl w:val="0"/>
          <w:numId w:val="2"/>
        </w:numPr>
        <w:shd w:val="clear" w:color="auto" w:fill="auto"/>
        <w:tabs>
          <w:tab w:val="left" w:pos="867"/>
        </w:tabs>
        <w:ind w:firstLine="340"/>
        <w:jc w:val="both"/>
        <w:rPr>
          <w:rFonts w:asciiTheme="minorHAnsi" w:hAnsiTheme="minorHAnsi" w:cstheme="minorHAnsi"/>
        </w:rPr>
      </w:pPr>
      <w:r w:rsidRPr="00CD3FB6">
        <w:rPr>
          <w:rFonts w:asciiTheme="minorHAnsi" w:hAnsiTheme="minorHAnsi" w:cstheme="minorHAnsi"/>
        </w:rPr>
        <w:t xml:space="preserve">il </w:t>
      </w:r>
      <w:r w:rsidR="00A41CF3" w:rsidRPr="00CD3FB6">
        <w:rPr>
          <w:rFonts w:asciiTheme="minorHAnsi" w:hAnsiTheme="minorHAnsi" w:cstheme="minorHAnsi"/>
        </w:rPr>
        <w:t>D.lgs.</w:t>
      </w:r>
      <w:r w:rsidRPr="00CD3FB6">
        <w:rPr>
          <w:rFonts w:asciiTheme="minorHAnsi" w:hAnsiTheme="minorHAnsi" w:cstheme="minorHAnsi"/>
        </w:rPr>
        <w:t xml:space="preserve"> 267/2000 (TUEL) in vigore dal 13/10/2000;</w:t>
      </w:r>
    </w:p>
    <w:p w14:paraId="793BB40D" w14:textId="77777777" w:rsidR="003F752E" w:rsidRPr="00CD3FB6" w:rsidRDefault="003F752E" w:rsidP="003F752E">
      <w:pPr>
        <w:pStyle w:val="Corpodeltesto0"/>
        <w:numPr>
          <w:ilvl w:val="0"/>
          <w:numId w:val="2"/>
        </w:numPr>
        <w:shd w:val="clear" w:color="auto" w:fill="auto"/>
        <w:tabs>
          <w:tab w:val="left" w:pos="867"/>
        </w:tabs>
        <w:ind w:firstLine="340"/>
        <w:jc w:val="both"/>
        <w:rPr>
          <w:rFonts w:asciiTheme="minorHAnsi" w:hAnsiTheme="minorHAnsi" w:cstheme="minorHAnsi"/>
        </w:rPr>
      </w:pPr>
      <w:r w:rsidRPr="00CD3FB6">
        <w:rPr>
          <w:rFonts w:asciiTheme="minorHAnsi" w:hAnsiTheme="minorHAnsi" w:cstheme="minorHAnsi"/>
        </w:rPr>
        <w:t>la L. 241/1990 (procedimento amministrativo)</w:t>
      </w:r>
    </w:p>
    <w:p w14:paraId="02774459" w14:textId="77777777" w:rsidR="003F752E" w:rsidRPr="00CD3FB6" w:rsidRDefault="003F752E" w:rsidP="003F752E">
      <w:pPr>
        <w:pStyle w:val="Corpodeltesto0"/>
        <w:numPr>
          <w:ilvl w:val="0"/>
          <w:numId w:val="2"/>
        </w:numPr>
        <w:shd w:val="clear" w:color="auto" w:fill="auto"/>
        <w:tabs>
          <w:tab w:val="left" w:pos="867"/>
        </w:tabs>
        <w:ind w:firstLine="340"/>
        <w:jc w:val="both"/>
        <w:rPr>
          <w:rFonts w:asciiTheme="minorHAnsi" w:hAnsiTheme="minorHAnsi" w:cstheme="minorHAnsi"/>
        </w:rPr>
      </w:pPr>
      <w:r w:rsidRPr="00CD3FB6">
        <w:rPr>
          <w:rFonts w:asciiTheme="minorHAnsi" w:hAnsiTheme="minorHAnsi" w:cstheme="minorHAnsi"/>
        </w:rPr>
        <w:t>il RD 2578/1925 (TU sulla municipalizzazione)</w:t>
      </w:r>
    </w:p>
    <w:p w14:paraId="3485B3EB" w14:textId="77777777" w:rsidR="003F752E" w:rsidRPr="00CD3FB6" w:rsidRDefault="003F752E" w:rsidP="003F752E">
      <w:pPr>
        <w:pStyle w:val="Corpodeltesto0"/>
        <w:numPr>
          <w:ilvl w:val="0"/>
          <w:numId w:val="2"/>
        </w:numPr>
        <w:shd w:val="clear" w:color="auto" w:fill="auto"/>
        <w:tabs>
          <w:tab w:val="left" w:pos="867"/>
        </w:tabs>
        <w:ind w:firstLine="340"/>
        <w:jc w:val="both"/>
        <w:rPr>
          <w:rFonts w:asciiTheme="minorHAnsi" w:hAnsiTheme="minorHAnsi" w:cstheme="minorHAnsi"/>
        </w:rPr>
      </w:pPr>
      <w:r w:rsidRPr="00CD3FB6">
        <w:rPr>
          <w:rFonts w:asciiTheme="minorHAnsi" w:hAnsiTheme="minorHAnsi" w:cstheme="minorHAnsi"/>
        </w:rPr>
        <w:t>il DPR 902/1986 (regolamento al RD 2578/1925)</w:t>
      </w:r>
    </w:p>
    <w:p w14:paraId="085410F3" w14:textId="77777777" w:rsidR="003F752E" w:rsidRPr="00CD3FB6" w:rsidRDefault="003F752E" w:rsidP="003F752E">
      <w:pPr>
        <w:pStyle w:val="Corpodeltesto0"/>
        <w:numPr>
          <w:ilvl w:val="0"/>
          <w:numId w:val="2"/>
        </w:numPr>
        <w:shd w:val="clear" w:color="auto" w:fill="auto"/>
        <w:tabs>
          <w:tab w:val="left" w:pos="867"/>
        </w:tabs>
        <w:ind w:firstLine="340"/>
        <w:jc w:val="both"/>
        <w:rPr>
          <w:rFonts w:asciiTheme="minorHAnsi" w:hAnsiTheme="minorHAnsi" w:cstheme="minorHAnsi"/>
        </w:rPr>
      </w:pPr>
      <w:r w:rsidRPr="00CD3FB6">
        <w:rPr>
          <w:rFonts w:asciiTheme="minorHAnsi" w:hAnsiTheme="minorHAnsi" w:cstheme="minorHAnsi"/>
        </w:rPr>
        <w:t>la L. 300/1970 (statuto dei lavoratori);</w:t>
      </w:r>
    </w:p>
    <w:p w14:paraId="1C1AE4D7" w14:textId="77777777" w:rsidR="003F752E" w:rsidRPr="00CD3FB6" w:rsidRDefault="003F752E" w:rsidP="003F752E">
      <w:pPr>
        <w:pStyle w:val="Corpodeltesto0"/>
        <w:numPr>
          <w:ilvl w:val="0"/>
          <w:numId w:val="2"/>
        </w:numPr>
        <w:shd w:val="clear" w:color="auto" w:fill="auto"/>
        <w:tabs>
          <w:tab w:val="left" w:pos="867"/>
        </w:tabs>
        <w:ind w:firstLine="340"/>
        <w:jc w:val="both"/>
        <w:rPr>
          <w:rFonts w:asciiTheme="minorHAnsi" w:hAnsiTheme="minorHAnsi" w:cstheme="minorHAnsi"/>
        </w:rPr>
      </w:pPr>
      <w:r w:rsidRPr="00CD3FB6">
        <w:rPr>
          <w:rFonts w:asciiTheme="minorHAnsi" w:hAnsiTheme="minorHAnsi" w:cstheme="minorHAnsi"/>
        </w:rPr>
        <w:t>I’ art. 117, c. 3 (Costituzione) in vigore, detto articolo, dall’ 8/11/2001.</w:t>
      </w:r>
    </w:p>
    <w:p w14:paraId="4EC9C62D" w14:textId="0955720E" w:rsidR="003F752E" w:rsidRPr="00CD3FB6" w:rsidRDefault="003F752E" w:rsidP="003F752E">
      <w:pPr>
        <w:pStyle w:val="Corpodeltesto0"/>
        <w:shd w:val="clear" w:color="auto" w:fill="auto"/>
        <w:ind w:firstLine="840"/>
        <w:rPr>
          <w:rFonts w:asciiTheme="minorHAnsi" w:hAnsiTheme="minorHAnsi" w:cstheme="minorHAnsi"/>
        </w:rPr>
      </w:pPr>
      <w:r w:rsidRPr="00CD3FB6">
        <w:rPr>
          <w:rFonts w:asciiTheme="minorHAnsi" w:hAnsiTheme="minorHAnsi" w:cstheme="minorHAnsi"/>
        </w:rPr>
        <w:t>Si ricorda che il DL 1/2012 (liberalizzazioni) prevede i seguenti articoli:</w:t>
      </w:r>
    </w:p>
    <w:p w14:paraId="2DC47D6C" w14:textId="173958F0" w:rsidR="003F752E" w:rsidRPr="00CD3FB6" w:rsidRDefault="003F752E" w:rsidP="003F752E">
      <w:pPr>
        <w:pStyle w:val="Corpodeltesto0"/>
        <w:numPr>
          <w:ilvl w:val="0"/>
          <w:numId w:val="2"/>
        </w:numPr>
        <w:shd w:val="clear" w:color="auto" w:fill="auto"/>
        <w:tabs>
          <w:tab w:val="left" w:pos="867"/>
        </w:tabs>
        <w:ind w:left="840" w:hanging="480"/>
        <w:jc w:val="both"/>
        <w:rPr>
          <w:rFonts w:asciiTheme="minorHAnsi" w:hAnsiTheme="minorHAnsi" w:cstheme="minorHAnsi"/>
        </w:rPr>
      </w:pPr>
      <w:r w:rsidRPr="00CD3FB6">
        <w:rPr>
          <w:rFonts w:asciiTheme="minorHAnsi" w:hAnsiTheme="minorHAnsi" w:cstheme="minorHAnsi"/>
        </w:rPr>
        <w:t xml:space="preserve">art. 13 </w:t>
      </w:r>
      <w:r w:rsidRPr="00CD3FB6">
        <w:rPr>
          <w:rFonts w:asciiTheme="minorHAnsi" w:hAnsiTheme="minorHAnsi" w:cstheme="minorHAnsi"/>
          <w:i/>
          <w:iCs/>
        </w:rPr>
        <w:t>(Misure per la riduzione del prezzo del gas naturale per i clienti</w:t>
      </w:r>
      <w:r w:rsidR="00A73AB9" w:rsidRPr="00CD3FB6">
        <w:rPr>
          <w:rFonts w:asciiTheme="minorHAnsi" w:hAnsiTheme="minorHAnsi" w:cstheme="minorHAnsi"/>
          <w:i/>
          <w:iCs/>
        </w:rPr>
        <w:t xml:space="preserve"> </w:t>
      </w:r>
      <w:r w:rsidRPr="00CD3FB6">
        <w:rPr>
          <w:rFonts w:asciiTheme="minorHAnsi" w:hAnsiTheme="minorHAnsi" w:cstheme="minorHAnsi"/>
          <w:i/>
          <w:iCs/>
        </w:rPr>
        <w:t>vulnerabili)',</w:t>
      </w:r>
    </w:p>
    <w:p w14:paraId="660C603D" w14:textId="714D0B90" w:rsidR="003F752E" w:rsidRPr="00CD3FB6" w:rsidRDefault="003F752E" w:rsidP="003F752E">
      <w:pPr>
        <w:pStyle w:val="Corpodeltesto0"/>
        <w:numPr>
          <w:ilvl w:val="0"/>
          <w:numId w:val="2"/>
        </w:numPr>
        <w:shd w:val="clear" w:color="auto" w:fill="auto"/>
        <w:tabs>
          <w:tab w:val="left" w:pos="867"/>
        </w:tabs>
        <w:ind w:left="840" w:hanging="480"/>
        <w:jc w:val="both"/>
        <w:rPr>
          <w:rFonts w:asciiTheme="minorHAnsi" w:hAnsiTheme="minorHAnsi" w:cstheme="minorHAnsi"/>
        </w:rPr>
      </w:pPr>
      <w:r w:rsidRPr="00CD3FB6">
        <w:rPr>
          <w:rFonts w:asciiTheme="minorHAnsi" w:hAnsiTheme="minorHAnsi" w:cstheme="minorHAnsi"/>
        </w:rPr>
        <w:t xml:space="preserve">art. 14 </w:t>
      </w:r>
      <w:r w:rsidRPr="00CD3FB6">
        <w:rPr>
          <w:rFonts w:asciiTheme="minorHAnsi" w:hAnsiTheme="minorHAnsi" w:cstheme="minorHAnsi"/>
          <w:i/>
          <w:iCs/>
        </w:rPr>
        <w:t>(Misure per ridurre i costi di approvvigionamento di gas naturale per le</w:t>
      </w:r>
      <w:r w:rsidR="00A73AB9" w:rsidRPr="00CD3FB6">
        <w:rPr>
          <w:rFonts w:asciiTheme="minorHAnsi" w:hAnsiTheme="minorHAnsi" w:cstheme="minorHAnsi"/>
          <w:i/>
          <w:iCs/>
        </w:rPr>
        <w:t xml:space="preserve"> </w:t>
      </w:r>
      <w:r w:rsidRPr="00CD3FB6">
        <w:rPr>
          <w:rFonts w:asciiTheme="minorHAnsi" w:hAnsiTheme="minorHAnsi" w:cstheme="minorHAnsi"/>
          <w:i/>
          <w:iCs/>
        </w:rPr>
        <w:t>imprese)',</w:t>
      </w:r>
    </w:p>
    <w:p w14:paraId="03D4F35C" w14:textId="77777777" w:rsidR="003F752E" w:rsidRPr="00CD3FB6" w:rsidRDefault="003F752E" w:rsidP="003F752E">
      <w:pPr>
        <w:pStyle w:val="Corpodeltesto0"/>
        <w:numPr>
          <w:ilvl w:val="0"/>
          <w:numId w:val="2"/>
        </w:numPr>
        <w:shd w:val="clear" w:color="auto" w:fill="auto"/>
        <w:tabs>
          <w:tab w:val="left" w:pos="867"/>
        </w:tabs>
        <w:ind w:firstLine="340"/>
        <w:jc w:val="both"/>
        <w:rPr>
          <w:rFonts w:asciiTheme="minorHAnsi" w:hAnsiTheme="minorHAnsi" w:cstheme="minorHAnsi"/>
        </w:rPr>
      </w:pPr>
      <w:r w:rsidRPr="00CD3FB6">
        <w:rPr>
          <w:rFonts w:asciiTheme="minorHAnsi" w:hAnsiTheme="minorHAnsi" w:cstheme="minorHAnsi"/>
        </w:rPr>
        <w:t xml:space="preserve">art. 15 </w:t>
      </w:r>
      <w:r w:rsidRPr="00CD3FB6">
        <w:rPr>
          <w:rFonts w:asciiTheme="minorHAnsi" w:hAnsiTheme="minorHAnsi" w:cstheme="minorHAnsi"/>
          <w:i/>
          <w:iCs/>
        </w:rPr>
        <w:t>(Disposizioni in materia di separazione proprietaria)',</w:t>
      </w:r>
    </w:p>
    <w:p w14:paraId="1B88B2D1" w14:textId="77777777" w:rsidR="003F752E" w:rsidRPr="00CD3FB6" w:rsidRDefault="003F752E" w:rsidP="003F752E">
      <w:pPr>
        <w:pStyle w:val="Corpodeltesto0"/>
        <w:numPr>
          <w:ilvl w:val="0"/>
          <w:numId w:val="2"/>
        </w:numPr>
        <w:shd w:val="clear" w:color="auto" w:fill="auto"/>
        <w:tabs>
          <w:tab w:val="left" w:pos="867"/>
        </w:tabs>
        <w:ind w:firstLine="340"/>
        <w:jc w:val="both"/>
        <w:rPr>
          <w:rFonts w:asciiTheme="minorHAnsi" w:hAnsiTheme="minorHAnsi" w:cstheme="minorHAnsi"/>
        </w:rPr>
      </w:pPr>
      <w:r w:rsidRPr="00CD3FB6">
        <w:rPr>
          <w:rFonts w:asciiTheme="minorHAnsi" w:hAnsiTheme="minorHAnsi" w:cstheme="minorHAnsi"/>
        </w:rPr>
        <w:t xml:space="preserve">art. 16 </w:t>
      </w:r>
      <w:r w:rsidRPr="00CD3FB6">
        <w:rPr>
          <w:rFonts w:asciiTheme="minorHAnsi" w:hAnsiTheme="minorHAnsi" w:cstheme="minorHAnsi"/>
          <w:i/>
          <w:iCs/>
        </w:rPr>
        <w:t>(Sviluppo di risorse energetiche e minerarie nazionali strategiche)',</w:t>
      </w:r>
    </w:p>
    <w:p w14:paraId="6640BDB6" w14:textId="216AE18D" w:rsidR="003F752E" w:rsidRPr="00CD3FB6" w:rsidRDefault="003F752E" w:rsidP="003F752E">
      <w:pPr>
        <w:pStyle w:val="Corpodeltesto0"/>
        <w:numPr>
          <w:ilvl w:val="0"/>
          <w:numId w:val="2"/>
        </w:numPr>
        <w:shd w:val="clear" w:color="auto" w:fill="auto"/>
        <w:tabs>
          <w:tab w:val="left" w:pos="867"/>
        </w:tabs>
        <w:ind w:left="840" w:hanging="480"/>
        <w:jc w:val="both"/>
        <w:rPr>
          <w:rFonts w:asciiTheme="minorHAnsi" w:hAnsiTheme="minorHAnsi" w:cstheme="minorHAnsi"/>
        </w:rPr>
      </w:pPr>
      <w:r w:rsidRPr="00CD3FB6">
        <w:rPr>
          <w:rFonts w:asciiTheme="minorHAnsi" w:hAnsiTheme="minorHAnsi" w:cstheme="minorHAnsi"/>
        </w:rPr>
        <w:t xml:space="preserve">art. 21 </w:t>
      </w:r>
      <w:r w:rsidRPr="00CD3FB6">
        <w:rPr>
          <w:rFonts w:asciiTheme="minorHAnsi" w:hAnsiTheme="minorHAnsi" w:cstheme="minorHAnsi"/>
          <w:i/>
          <w:iCs/>
        </w:rPr>
        <w:t>(Disposizioni per accrescere la sicurezza, l'efficienza e la concorrenza nel</w:t>
      </w:r>
      <w:r w:rsidR="00A73AB9" w:rsidRPr="00CD3FB6">
        <w:rPr>
          <w:rFonts w:asciiTheme="minorHAnsi" w:hAnsiTheme="minorHAnsi" w:cstheme="minorHAnsi"/>
          <w:i/>
          <w:iCs/>
        </w:rPr>
        <w:t xml:space="preserve"> </w:t>
      </w:r>
      <w:r w:rsidRPr="00CD3FB6">
        <w:rPr>
          <w:rFonts w:asciiTheme="minorHAnsi" w:hAnsiTheme="minorHAnsi" w:cstheme="minorHAnsi"/>
          <w:i/>
          <w:iCs/>
        </w:rPr>
        <w:t>mercato dell'energia elettrica)',</w:t>
      </w:r>
    </w:p>
    <w:p w14:paraId="5CBADB63" w14:textId="028F1392" w:rsidR="003F752E" w:rsidRPr="00CD3FB6" w:rsidRDefault="003F752E" w:rsidP="003F752E">
      <w:pPr>
        <w:pStyle w:val="Corpodeltesto0"/>
        <w:numPr>
          <w:ilvl w:val="0"/>
          <w:numId w:val="2"/>
        </w:numPr>
        <w:shd w:val="clear" w:color="auto" w:fill="auto"/>
        <w:tabs>
          <w:tab w:val="left" w:pos="867"/>
        </w:tabs>
        <w:ind w:left="840" w:hanging="480"/>
        <w:jc w:val="both"/>
        <w:rPr>
          <w:rFonts w:asciiTheme="minorHAnsi" w:hAnsiTheme="minorHAnsi" w:cstheme="minorHAnsi"/>
        </w:rPr>
      </w:pPr>
      <w:r w:rsidRPr="00CD3FB6">
        <w:rPr>
          <w:rFonts w:asciiTheme="minorHAnsi" w:hAnsiTheme="minorHAnsi" w:cstheme="minorHAnsi"/>
        </w:rPr>
        <w:t xml:space="preserve">art. 22 </w:t>
      </w:r>
      <w:r w:rsidRPr="00CD3FB6">
        <w:rPr>
          <w:rFonts w:asciiTheme="minorHAnsi" w:hAnsiTheme="minorHAnsi" w:cstheme="minorHAnsi"/>
          <w:i/>
          <w:iCs/>
        </w:rPr>
        <w:t>(Disposizioni per accrescere la trasparenza sui mercati dell'energia</w:t>
      </w:r>
      <w:r w:rsidR="00A73AB9" w:rsidRPr="00CD3FB6">
        <w:rPr>
          <w:rFonts w:asciiTheme="minorHAnsi" w:hAnsiTheme="minorHAnsi" w:cstheme="minorHAnsi"/>
          <w:i/>
          <w:iCs/>
        </w:rPr>
        <w:t xml:space="preserve"> </w:t>
      </w:r>
      <w:r w:rsidRPr="00CD3FB6">
        <w:rPr>
          <w:rFonts w:asciiTheme="minorHAnsi" w:hAnsiTheme="minorHAnsi" w:cstheme="minorHAnsi"/>
          <w:i/>
          <w:iCs/>
        </w:rPr>
        <w:t>elettrica e del gas)',</w:t>
      </w:r>
    </w:p>
    <w:p w14:paraId="077F50DE" w14:textId="68C8EB57" w:rsidR="003F752E" w:rsidRPr="00CD3FB6" w:rsidRDefault="003F752E" w:rsidP="003F752E">
      <w:pPr>
        <w:pStyle w:val="Corpodeltesto0"/>
        <w:numPr>
          <w:ilvl w:val="0"/>
          <w:numId w:val="2"/>
        </w:numPr>
        <w:shd w:val="clear" w:color="auto" w:fill="auto"/>
        <w:tabs>
          <w:tab w:val="left" w:pos="867"/>
        </w:tabs>
        <w:ind w:left="840" w:hanging="480"/>
        <w:jc w:val="both"/>
        <w:rPr>
          <w:rFonts w:asciiTheme="minorHAnsi" w:hAnsiTheme="minorHAnsi" w:cstheme="minorHAnsi"/>
        </w:rPr>
      </w:pPr>
      <w:r w:rsidRPr="00CD3FB6">
        <w:rPr>
          <w:rFonts w:asciiTheme="minorHAnsi" w:hAnsiTheme="minorHAnsi" w:cstheme="minorHAnsi"/>
        </w:rPr>
        <w:t xml:space="preserve">art. 23 </w:t>
      </w:r>
      <w:r w:rsidRPr="00CD3FB6">
        <w:rPr>
          <w:rFonts w:asciiTheme="minorHAnsi" w:hAnsiTheme="minorHAnsi" w:cstheme="minorHAnsi"/>
          <w:i/>
          <w:iCs/>
        </w:rPr>
        <w:t>(Semplificazione delle procedure per l'approvazione del piano di sviluppo</w:t>
      </w:r>
      <w:r w:rsidR="00A73AB9" w:rsidRPr="00CD3FB6">
        <w:rPr>
          <w:rFonts w:asciiTheme="minorHAnsi" w:hAnsiTheme="minorHAnsi" w:cstheme="minorHAnsi"/>
          <w:i/>
          <w:iCs/>
        </w:rPr>
        <w:t xml:space="preserve"> </w:t>
      </w:r>
      <w:r w:rsidRPr="00CD3FB6">
        <w:rPr>
          <w:rFonts w:asciiTheme="minorHAnsi" w:hAnsiTheme="minorHAnsi" w:cstheme="minorHAnsi"/>
          <w:i/>
          <w:iCs/>
        </w:rPr>
        <w:t>della rete di trasmissione nazionale)',</w:t>
      </w:r>
    </w:p>
    <w:p w14:paraId="3A4DF757" w14:textId="77777777" w:rsidR="003F752E" w:rsidRPr="00CD3FB6" w:rsidRDefault="003F752E" w:rsidP="003F752E">
      <w:pPr>
        <w:pStyle w:val="Corpodeltesto0"/>
        <w:numPr>
          <w:ilvl w:val="0"/>
          <w:numId w:val="2"/>
        </w:numPr>
        <w:shd w:val="clear" w:color="auto" w:fill="auto"/>
        <w:tabs>
          <w:tab w:val="left" w:pos="867"/>
        </w:tabs>
        <w:ind w:firstLine="340"/>
        <w:rPr>
          <w:rFonts w:asciiTheme="minorHAnsi" w:hAnsiTheme="minorHAnsi" w:cstheme="minorHAnsi"/>
        </w:rPr>
      </w:pPr>
      <w:r w:rsidRPr="00CD3FB6">
        <w:rPr>
          <w:rFonts w:asciiTheme="minorHAnsi" w:hAnsiTheme="minorHAnsi" w:cstheme="minorHAnsi"/>
        </w:rPr>
        <w:t xml:space="preserve">art. 25 </w:t>
      </w:r>
      <w:r w:rsidRPr="00CD3FB6">
        <w:rPr>
          <w:rFonts w:asciiTheme="minorHAnsi" w:hAnsiTheme="minorHAnsi" w:cstheme="minorHAnsi"/>
          <w:i/>
          <w:iCs/>
        </w:rPr>
        <w:t>(Promozione della concorrenza nei servizi pubblici locali),</w:t>
      </w:r>
      <w:r w:rsidRPr="00CD3FB6">
        <w:rPr>
          <w:rFonts w:asciiTheme="minorHAnsi" w:hAnsiTheme="minorHAnsi" w:cstheme="minorHAnsi"/>
        </w:rPr>
        <w:t xml:space="preserve"> cc. 4 e 5.</w:t>
      </w:r>
    </w:p>
    <w:p w14:paraId="5C16A244" w14:textId="7573655A" w:rsidR="003F752E" w:rsidRPr="00CD3FB6" w:rsidRDefault="00A0723D" w:rsidP="003F752E">
      <w:pPr>
        <w:pStyle w:val="Corpodeltesto0"/>
        <w:shd w:val="clear" w:color="auto" w:fill="auto"/>
        <w:ind w:left="340" w:firstLine="520"/>
        <w:jc w:val="both"/>
        <w:rPr>
          <w:rFonts w:asciiTheme="minorHAnsi" w:hAnsiTheme="minorHAnsi" w:cstheme="minorHAnsi"/>
        </w:rPr>
      </w:pPr>
      <w:r w:rsidRPr="00CD3FB6">
        <w:rPr>
          <w:rFonts w:asciiTheme="minorHAnsi" w:hAnsiTheme="minorHAnsi" w:cstheme="minorHAnsi"/>
        </w:rPr>
        <w:t>È</w:t>
      </w:r>
      <w:r w:rsidR="00B55D40" w:rsidRPr="00CD3FB6">
        <w:rPr>
          <w:rFonts w:asciiTheme="minorHAnsi" w:hAnsiTheme="minorHAnsi" w:cstheme="minorHAnsi"/>
        </w:rPr>
        <w:t xml:space="preserve"> </w:t>
      </w:r>
      <w:r w:rsidR="003F752E" w:rsidRPr="00CD3FB6">
        <w:rPr>
          <w:rFonts w:asciiTheme="minorHAnsi" w:hAnsiTheme="minorHAnsi" w:cstheme="minorHAnsi"/>
        </w:rPr>
        <w:t>poi da tenere presente che con I' abrogazione (da parte del DPR 113/2011 in</w:t>
      </w:r>
      <w:r w:rsidR="00A73AB9" w:rsidRPr="00CD3FB6">
        <w:rPr>
          <w:rFonts w:asciiTheme="minorHAnsi" w:hAnsiTheme="minorHAnsi" w:cstheme="minorHAnsi"/>
        </w:rPr>
        <w:t xml:space="preserve"> </w:t>
      </w:r>
      <w:r w:rsidR="003F752E" w:rsidRPr="00CD3FB6">
        <w:rPr>
          <w:rFonts w:asciiTheme="minorHAnsi" w:hAnsiTheme="minorHAnsi" w:cstheme="minorHAnsi"/>
        </w:rPr>
        <w:t xml:space="preserve">vigore dal 21/7/2011) dell’art. </w:t>
      </w:r>
      <w:r w:rsidR="003F752E" w:rsidRPr="00CD3FB6">
        <w:rPr>
          <w:rFonts w:asciiTheme="minorHAnsi" w:hAnsiTheme="minorHAnsi" w:cstheme="minorHAnsi"/>
          <w:i/>
          <w:iCs/>
        </w:rPr>
        <w:t>22-bis (Servizi pubblici locali di rilevanza economica),</w:t>
      </w:r>
      <w:r w:rsidR="00A73AB9" w:rsidRPr="00CD3FB6">
        <w:rPr>
          <w:rFonts w:asciiTheme="minorHAnsi" w:hAnsiTheme="minorHAnsi" w:cstheme="minorHAnsi"/>
          <w:i/>
          <w:iCs/>
        </w:rPr>
        <w:t xml:space="preserve"> </w:t>
      </w:r>
      <w:r w:rsidR="003F752E" w:rsidRPr="00CD3FB6">
        <w:rPr>
          <w:rFonts w:asciiTheme="minorHAnsi" w:hAnsiTheme="minorHAnsi" w:cstheme="minorHAnsi"/>
        </w:rPr>
        <w:t xml:space="preserve">L. 133/2008 (manovra d’estate 2008) come da </w:t>
      </w:r>
      <w:r w:rsidR="003F752E" w:rsidRPr="00CD3FB6">
        <w:rPr>
          <w:rFonts w:asciiTheme="minorHAnsi" w:hAnsiTheme="minorHAnsi" w:cstheme="minorHAnsi"/>
          <w:i/>
          <w:iCs/>
        </w:rPr>
        <w:t>referendum</w:t>
      </w:r>
      <w:r w:rsidR="003F752E" w:rsidRPr="00CD3FB6">
        <w:rPr>
          <w:rFonts w:asciiTheme="minorHAnsi" w:hAnsiTheme="minorHAnsi" w:cstheme="minorHAnsi"/>
        </w:rPr>
        <w:t xml:space="preserve"> popolare del 12-13/6/2011,</w:t>
      </w:r>
      <w:r w:rsidR="00A73AB9" w:rsidRPr="00CD3FB6">
        <w:rPr>
          <w:rFonts w:asciiTheme="minorHAnsi" w:hAnsiTheme="minorHAnsi" w:cstheme="minorHAnsi"/>
        </w:rPr>
        <w:t xml:space="preserve"> </w:t>
      </w:r>
      <w:r w:rsidR="003F752E" w:rsidRPr="00CD3FB6">
        <w:rPr>
          <w:rFonts w:asciiTheme="minorHAnsi" w:hAnsiTheme="minorHAnsi" w:cstheme="minorHAnsi"/>
        </w:rPr>
        <w:t>sono state abrogate le norme, per quanto attinenti al settore della distribuzione gas</w:t>
      </w:r>
      <w:r w:rsidR="00A73AB9" w:rsidRPr="00CD3FB6">
        <w:rPr>
          <w:rFonts w:asciiTheme="minorHAnsi" w:hAnsiTheme="minorHAnsi" w:cstheme="minorHAnsi"/>
        </w:rPr>
        <w:t xml:space="preserve"> </w:t>
      </w:r>
      <w:r w:rsidR="003F752E" w:rsidRPr="00CD3FB6">
        <w:rPr>
          <w:rFonts w:asciiTheme="minorHAnsi" w:hAnsiTheme="minorHAnsi" w:cstheme="minorHAnsi"/>
        </w:rPr>
        <w:t>naturale:</w:t>
      </w:r>
    </w:p>
    <w:p w14:paraId="6B5BE67D" w14:textId="60EDE74E" w:rsidR="003F752E" w:rsidRPr="00CD3FB6" w:rsidRDefault="003F752E" w:rsidP="00E11DDB">
      <w:pPr>
        <w:pStyle w:val="Corpodeltesto0"/>
        <w:numPr>
          <w:ilvl w:val="0"/>
          <w:numId w:val="6"/>
        </w:numPr>
        <w:shd w:val="clear" w:color="auto" w:fill="auto"/>
        <w:tabs>
          <w:tab w:val="left" w:pos="867"/>
        </w:tabs>
        <w:jc w:val="both"/>
        <w:rPr>
          <w:rFonts w:asciiTheme="minorHAnsi" w:hAnsiTheme="minorHAnsi" w:cstheme="minorHAnsi"/>
        </w:rPr>
      </w:pPr>
      <w:r w:rsidRPr="00CD3FB6">
        <w:rPr>
          <w:rFonts w:asciiTheme="minorHAnsi" w:hAnsiTheme="minorHAnsi" w:cstheme="minorHAnsi"/>
        </w:rPr>
        <w:t xml:space="preserve">del citato art. </w:t>
      </w:r>
      <w:r w:rsidRPr="00CD3FB6">
        <w:rPr>
          <w:rFonts w:asciiTheme="minorHAnsi" w:hAnsiTheme="minorHAnsi" w:cstheme="minorHAnsi"/>
          <w:i/>
          <w:iCs/>
        </w:rPr>
        <w:t>2</w:t>
      </w:r>
      <w:r w:rsidR="00E11DDB" w:rsidRPr="00CD3FB6">
        <w:rPr>
          <w:rFonts w:asciiTheme="minorHAnsi" w:hAnsiTheme="minorHAnsi" w:cstheme="minorHAnsi"/>
          <w:i/>
          <w:iCs/>
        </w:rPr>
        <w:t>3-</w:t>
      </w:r>
      <w:r w:rsidRPr="00CD3FB6">
        <w:rPr>
          <w:rFonts w:asciiTheme="minorHAnsi" w:hAnsiTheme="minorHAnsi" w:cstheme="minorHAnsi"/>
          <w:i/>
          <w:iCs/>
        </w:rPr>
        <w:t>bis,</w:t>
      </w:r>
      <w:r w:rsidRPr="00CD3FB6">
        <w:rPr>
          <w:rFonts w:asciiTheme="minorHAnsi" w:hAnsiTheme="minorHAnsi" w:cstheme="minorHAnsi"/>
        </w:rPr>
        <w:t xml:space="preserve"> L. 133/2008;</w:t>
      </w:r>
    </w:p>
    <w:p w14:paraId="0FBA4D36" w14:textId="77777777" w:rsidR="00A0723D" w:rsidRDefault="003F752E" w:rsidP="00A0723D">
      <w:pPr>
        <w:pStyle w:val="Corpodeltesto0"/>
        <w:numPr>
          <w:ilvl w:val="0"/>
          <w:numId w:val="6"/>
        </w:numPr>
        <w:shd w:val="clear" w:color="auto" w:fill="auto"/>
        <w:tabs>
          <w:tab w:val="left" w:pos="867"/>
        </w:tabs>
        <w:rPr>
          <w:rFonts w:asciiTheme="minorHAnsi" w:hAnsiTheme="minorHAnsi" w:cstheme="minorHAnsi"/>
        </w:rPr>
      </w:pPr>
      <w:r w:rsidRPr="00CD3FB6">
        <w:rPr>
          <w:rFonts w:asciiTheme="minorHAnsi" w:hAnsiTheme="minorHAnsi" w:cstheme="minorHAnsi"/>
        </w:rPr>
        <w:t xml:space="preserve">dell’art. 30 </w:t>
      </w:r>
      <w:r w:rsidRPr="00CD3FB6">
        <w:rPr>
          <w:rFonts w:asciiTheme="minorHAnsi" w:hAnsiTheme="minorHAnsi" w:cstheme="minorHAnsi"/>
          <w:i/>
          <w:iCs/>
        </w:rPr>
        <w:t>(Misure per l'efficienza del settore energetico),</w:t>
      </w:r>
      <w:r w:rsidRPr="00CD3FB6">
        <w:rPr>
          <w:rFonts w:asciiTheme="minorHAnsi" w:hAnsiTheme="minorHAnsi" w:cstheme="minorHAnsi"/>
        </w:rPr>
        <w:t xml:space="preserve"> c. 26, L. 99/2009;</w:t>
      </w:r>
    </w:p>
    <w:p w14:paraId="5D1692F4" w14:textId="77777777" w:rsidR="00A0723D" w:rsidRDefault="00A0723D" w:rsidP="00A0723D">
      <w:pPr>
        <w:pStyle w:val="Corpodeltesto0"/>
        <w:numPr>
          <w:ilvl w:val="0"/>
          <w:numId w:val="6"/>
        </w:numPr>
        <w:shd w:val="clear" w:color="auto" w:fill="auto"/>
        <w:tabs>
          <w:tab w:val="left" w:pos="867"/>
        </w:tabs>
        <w:rPr>
          <w:rFonts w:asciiTheme="minorHAnsi" w:hAnsiTheme="minorHAnsi" w:cstheme="minorHAnsi"/>
        </w:rPr>
      </w:pPr>
      <w:r w:rsidRPr="00A0723D">
        <w:rPr>
          <w:rFonts w:asciiTheme="minorHAnsi" w:hAnsiTheme="minorHAnsi" w:cstheme="minorHAnsi"/>
        </w:rPr>
        <w:t>d</w:t>
      </w:r>
      <w:r w:rsidR="00E11DDB" w:rsidRPr="00A0723D">
        <w:rPr>
          <w:rFonts w:asciiTheme="minorHAnsi" w:hAnsiTheme="minorHAnsi" w:cstheme="minorHAnsi"/>
        </w:rPr>
        <w:t xml:space="preserve">ell’art. 15 </w:t>
      </w:r>
      <w:r w:rsidR="00E11DDB" w:rsidRPr="00A0723D">
        <w:rPr>
          <w:rFonts w:asciiTheme="minorHAnsi" w:hAnsiTheme="minorHAnsi" w:cstheme="minorHAnsi"/>
          <w:i/>
          <w:iCs/>
        </w:rPr>
        <w:t>(Adeguamento alla disciplina comunitaria in materia di servizi</w:t>
      </w:r>
      <w:r w:rsidRPr="00A0723D">
        <w:rPr>
          <w:rFonts w:asciiTheme="minorHAnsi" w:hAnsiTheme="minorHAnsi" w:cstheme="minorHAnsi"/>
          <w:i/>
          <w:iCs/>
        </w:rPr>
        <w:t xml:space="preserve"> </w:t>
      </w:r>
      <w:r w:rsidR="00E11DDB" w:rsidRPr="00A0723D">
        <w:rPr>
          <w:rFonts w:asciiTheme="minorHAnsi" w:hAnsiTheme="minorHAnsi" w:cstheme="minorHAnsi"/>
          <w:i/>
          <w:iCs/>
        </w:rPr>
        <w:t>pubblici locali di rilevanza economica),</w:t>
      </w:r>
      <w:r w:rsidR="00E11DDB" w:rsidRPr="00A0723D">
        <w:rPr>
          <w:rFonts w:asciiTheme="minorHAnsi" w:hAnsiTheme="minorHAnsi" w:cstheme="minorHAnsi"/>
        </w:rPr>
        <w:t xml:space="preserve"> D.L. 135/2009, convertito con modifiche</w:t>
      </w:r>
      <w:r w:rsidRPr="00A0723D">
        <w:rPr>
          <w:rFonts w:asciiTheme="minorHAnsi" w:hAnsiTheme="minorHAnsi" w:cstheme="minorHAnsi"/>
        </w:rPr>
        <w:t xml:space="preserve"> </w:t>
      </w:r>
      <w:r w:rsidR="00E11DDB" w:rsidRPr="00A0723D">
        <w:rPr>
          <w:rFonts w:asciiTheme="minorHAnsi" w:hAnsiTheme="minorHAnsi" w:cstheme="minorHAnsi"/>
        </w:rPr>
        <w:t xml:space="preserve">dalla L. 166/2009; </w:t>
      </w:r>
    </w:p>
    <w:p w14:paraId="23C2FEE7" w14:textId="4610772D" w:rsidR="00E11DDB" w:rsidRPr="00A0723D" w:rsidRDefault="00A0723D" w:rsidP="00A0723D">
      <w:pPr>
        <w:pStyle w:val="Corpodeltesto0"/>
        <w:shd w:val="clear" w:color="auto" w:fill="auto"/>
        <w:tabs>
          <w:tab w:val="left" w:pos="867"/>
        </w:tabs>
        <w:ind w:left="320"/>
        <w:rPr>
          <w:rFonts w:asciiTheme="minorHAnsi" w:hAnsiTheme="minorHAnsi" w:cstheme="minorHAnsi"/>
        </w:rPr>
      </w:pPr>
      <w:r>
        <w:rPr>
          <w:rFonts w:asciiTheme="minorHAnsi" w:hAnsiTheme="minorHAnsi" w:cstheme="minorHAnsi"/>
        </w:rPr>
        <w:tab/>
      </w:r>
      <w:r w:rsidR="00E11DDB" w:rsidRPr="00A0723D">
        <w:rPr>
          <w:rFonts w:asciiTheme="minorHAnsi" w:hAnsiTheme="minorHAnsi" w:cstheme="minorHAnsi"/>
        </w:rPr>
        <w:t>La sentenza Corte costituzionale n. 199/2012 ha poi abrogato f art. 4, L. 148/2011;</w:t>
      </w:r>
    </w:p>
    <w:p w14:paraId="32000FA6" w14:textId="675E0F33" w:rsidR="00E11DDB" w:rsidRPr="00CD3FB6" w:rsidRDefault="00E11DDB" w:rsidP="00E11DDB">
      <w:pPr>
        <w:pStyle w:val="Corpodeltesto0"/>
        <w:numPr>
          <w:ilvl w:val="0"/>
          <w:numId w:val="6"/>
        </w:numPr>
        <w:shd w:val="clear" w:color="auto" w:fill="auto"/>
        <w:spacing w:line="252" w:lineRule="auto"/>
        <w:jc w:val="both"/>
        <w:rPr>
          <w:rFonts w:asciiTheme="minorHAnsi" w:hAnsiTheme="minorHAnsi" w:cstheme="minorHAnsi"/>
        </w:rPr>
      </w:pPr>
      <w:r w:rsidRPr="00CD3FB6">
        <w:rPr>
          <w:rFonts w:asciiTheme="minorHAnsi" w:hAnsiTheme="minorHAnsi" w:cstheme="minorHAnsi"/>
        </w:rPr>
        <w:t>che in coerenza con i fini illustrati nella presente parte narrativa, è approvata come</w:t>
      </w:r>
      <w:r w:rsidR="00A73AB9" w:rsidRPr="00CD3FB6">
        <w:rPr>
          <w:rFonts w:asciiTheme="minorHAnsi" w:hAnsiTheme="minorHAnsi" w:cstheme="minorHAnsi"/>
        </w:rPr>
        <w:t xml:space="preserve"> </w:t>
      </w:r>
      <w:r w:rsidRPr="00CD3FB6">
        <w:rPr>
          <w:rFonts w:asciiTheme="minorHAnsi" w:hAnsiTheme="minorHAnsi" w:cstheme="minorHAnsi"/>
        </w:rPr>
        <w:t xml:space="preserve">scrittura privata non autenticata (ai sensi dell’art. 30 </w:t>
      </w:r>
      <w:r w:rsidRPr="00CD3FB6">
        <w:rPr>
          <w:rFonts w:asciiTheme="minorHAnsi" w:hAnsiTheme="minorHAnsi" w:cstheme="minorHAnsi"/>
          <w:i/>
          <w:iCs/>
        </w:rPr>
        <w:t>[Convenzioni),</w:t>
      </w:r>
      <w:r w:rsidRPr="00CD3FB6">
        <w:rPr>
          <w:rFonts w:asciiTheme="minorHAnsi" w:hAnsiTheme="minorHAnsi" w:cstheme="minorHAnsi"/>
        </w:rPr>
        <w:t xml:space="preserve"> D. Lgs. 267/2000 e</w:t>
      </w:r>
      <w:r w:rsidR="00A73AB9" w:rsidRPr="00CD3FB6">
        <w:rPr>
          <w:rFonts w:asciiTheme="minorHAnsi" w:hAnsiTheme="minorHAnsi" w:cstheme="minorHAnsi"/>
        </w:rPr>
        <w:t xml:space="preserve"> </w:t>
      </w:r>
      <w:r w:rsidRPr="00CD3FB6">
        <w:rPr>
          <w:rFonts w:asciiTheme="minorHAnsi" w:hAnsiTheme="minorHAnsi" w:cstheme="minorHAnsi"/>
        </w:rPr>
        <w:t xml:space="preserve">dell’art. 15 </w:t>
      </w:r>
      <w:r w:rsidRPr="00CD3FB6">
        <w:rPr>
          <w:rFonts w:asciiTheme="minorHAnsi" w:hAnsiTheme="minorHAnsi" w:cstheme="minorHAnsi"/>
          <w:i/>
          <w:iCs/>
        </w:rPr>
        <w:t>[Accordi fra pubbliche amministrazioni),</w:t>
      </w:r>
      <w:r w:rsidRPr="00CD3FB6">
        <w:rPr>
          <w:rFonts w:asciiTheme="minorHAnsi" w:hAnsiTheme="minorHAnsi" w:cstheme="minorHAnsi"/>
        </w:rPr>
        <w:t xml:space="preserve"> L. 241/1990, tra gli enti locali</w:t>
      </w:r>
      <w:r w:rsidR="00A73AB9" w:rsidRPr="00CD3FB6">
        <w:rPr>
          <w:rFonts w:asciiTheme="minorHAnsi" w:hAnsiTheme="minorHAnsi" w:cstheme="minorHAnsi"/>
        </w:rPr>
        <w:t xml:space="preserve"> </w:t>
      </w:r>
      <w:r w:rsidRPr="00CD3FB6">
        <w:rPr>
          <w:rFonts w:asciiTheme="minorHAnsi" w:hAnsiTheme="minorHAnsi" w:cstheme="minorHAnsi"/>
        </w:rPr>
        <w:t>sopraccitati ricompresi nell’ ATEM Ascoli Piceno, la seguente</w:t>
      </w:r>
    </w:p>
    <w:p w14:paraId="02544416" w14:textId="77777777" w:rsidR="004739C5" w:rsidRPr="00CD3FB6" w:rsidRDefault="004739C5" w:rsidP="004739C5">
      <w:pPr>
        <w:pStyle w:val="Corpodeltesto0"/>
        <w:shd w:val="clear" w:color="auto" w:fill="auto"/>
        <w:ind w:left="320"/>
        <w:jc w:val="center"/>
        <w:rPr>
          <w:rFonts w:asciiTheme="minorHAnsi" w:hAnsiTheme="minorHAnsi" w:cstheme="minorHAnsi"/>
        </w:rPr>
      </w:pPr>
    </w:p>
    <w:p w14:paraId="3CA21FE5" w14:textId="147C5EF9" w:rsidR="004739C5" w:rsidRPr="00CD3FB6" w:rsidRDefault="004739C5" w:rsidP="004739C5">
      <w:pPr>
        <w:pStyle w:val="Corpodeltesto0"/>
        <w:shd w:val="clear" w:color="auto" w:fill="auto"/>
        <w:ind w:left="320"/>
        <w:jc w:val="center"/>
        <w:rPr>
          <w:rFonts w:asciiTheme="minorHAnsi" w:hAnsiTheme="minorHAnsi" w:cstheme="minorHAnsi"/>
        </w:rPr>
      </w:pPr>
      <w:r w:rsidRPr="00CD3FB6">
        <w:rPr>
          <w:rFonts w:asciiTheme="minorHAnsi" w:hAnsiTheme="minorHAnsi" w:cstheme="minorHAnsi"/>
        </w:rPr>
        <w:t>CONVENZIONE DI FUNZIONI</w:t>
      </w:r>
    </w:p>
    <w:p w14:paraId="32A726AD" w14:textId="77777777" w:rsidR="003F752E" w:rsidRPr="00CD3FB6" w:rsidRDefault="003F752E" w:rsidP="00E11DDB">
      <w:pPr>
        <w:pStyle w:val="Corpodeltesto0"/>
        <w:shd w:val="clear" w:color="auto" w:fill="auto"/>
        <w:tabs>
          <w:tab w:val="left" w:pos="907"/>
        </w:tabs>
        <w:ind w:left="420"/>
        <w:jc w:val="both"/>
        <w:rPr>
          <w:rFonts w:asciiTheme="minorHAnsi" w:hAnsiTheme="minorHAnsi" w:cstheme="minorHAnsi"/>
        </w:rPr>
      </w:pPr>
    </w:p>
    <w:p w14:paraId="69D3679F" w14:textId="609B2E23" w:rsidR="00411FD5" w:rsidRPr="0033793F" w:rsidRDefault="00A0723D" w:rsidP="003F752E">
      <w:pPr>
        <w:spacing w:after="0"/>
        <w:ind w:left="425"/>
        <w:jc w:val="both"/>
        <w:rPr>
          <w:rFonts w:cstheme="minorHAnsi"/>
          <w:i/>
          <w:iCs/>
          <w:lang w:bidi="it-IT"/>
        </w:rPr>
      </w:pPr>
      <w:r w:rsidRPr="0033793F">
        <w:rPr>
          <w:rFonts w:cstheme="minorHAnsi"/>
          <w:i/>
          <w:iCs/>
          <w:lang w:bidi="it-IT"/>
        </w:rPr>
        <w:t xml:space="preserve">SOMMARIO </w:t>
      </w:r>
    </w:p>
    <w:p w14:paraId="1F39AF76" w14:textId="2F60BA66" w:rsidR="00A0723D" w:rsidRPr="0033793F" w:rsidRDefault="00A0723D" w:rsidP="00A0723D">
      <w:pPr>
        <w:spacing w:after="0"/>
        <w:ind w:left="425"/>
        <w:jc w:val="both"/>
        <w:rPr>
          <w:rFonts w:cstheme="minorHAnsi"/>
          <w:i/>
          <w:iCs/>
          <w:lang w:bidi="it-IT"/>
        </w:rPr>
      </w:pPr>
      <w:r w:rsidRPr="0033793F">
        <w:rPr>
          <w:rFonts w:cstheme="minorHAnsi"/>
          <w:i/>
          <w:iCs/>
          <w:lang w:bidi="it-IT"/>
        </w:rPr>
        <w:t>TITOLO I – OGGETTO, FINI, DURATA</w:t>
      </w:r>
    </w:p>
    <w:p w14:paraId="2B2AF28A" w14:textId="04F1DABB" w:rsidR="00A0723D" w:rsidRPr="0033793F" w:rsidRDefault="00A0723D" w:rsidP="00A0723D">
      <w:pPr>
        <w:spacing w:after="0"/>
        <w:ind w:left="425"/>
        <w:jc w:val="both"/>
        <w:rPr>
          <w:rFonts w:cstheme="minorHAnsi"/>
          <w:i/>
          <w:iCs/>
          <w:lang w:bidi="it-IT"/>
        </w:rPr>
      </w:pPr>
      <w:r w:rsidRPr="0033793F">
        <w:rPr>
          <w:rFonts w:cstheme="minorHAnsi"/>
          <w:i/>
          <w:iCs/>
          <w:lang w:bidi="it-IT"/>
        </w:rPr>
        <w:t>Art. 1 Recepimento della parte narrativa</w:t>
      </w:r>
    </w:p>
    <w:p w14:paraId="4D60DD19" w14:textId="35B40991" w:rsidR="00A0723D" w:rsidRPr="0033793F" w:rsidRDefault="00A0723D" w:rsidP="00A0723D">
      <w:pPr>
        <w:spacing w:after="0"/>
        <w:ind w:left="425"/>
        <w:jc w:val="both"/>
        <w:rPr>
          <w:rFonts w:cstheme="minorHAnsi"/>
          <w:i/>
          <w:iCs/>
          <w:lang w:bidi="it-IT"/>
        </w:rPr>
      </w:pPr>
      <w:r w:rsidRPr="0033793F">
        <w:rPr>
          <w:rFonts w:cstheme="minorHAnsi"/>
          <w:i/>
          <w:iCs/>
          <w:lang w:bidi="it-IT"/>
        </w:rPr>
        <w:t>Art. 2 Oggetto</w:t>
      </w:r>
    </w:p>
    <w:p w14:paraId="56DFC79B" w14:textId="4EC9952C" w:rsidR="00A0723D" w:rsidRPr="0033793F" w:rsidRDefault="00A0723D" w:rsidP="00A0723D">
      <w:pPr>
        <w:spacing w:after="0"/>
        <w:ind w:left="425"/>
        <w:jc w:val="both"/>
        <w:rPr>
          <w:rFonts w:cstheme="minorHAnsi"/>
          <w:i/>
          <w:iCs/>
          <w:lang w:bidi="it-IT"/>
        </w:rPr>
      </w:pPr>
      <w:r w:rsidRPr="0033793F">
        <w:rPr>
          <w:rFonts w:cstheme="minorHAnsi"/>
          <w:i/>
          <w:iCs/>
          <w:lang w:bidi="it-IT"/>
        </w:rPr>
        <w:lastRenderedPageBreak/>
        <w:t>Art. 3 I fini</w:t>
      </w:r>
    </w:p>
    <w:p w14:paraId="266CA675" w14:textId="3F79C886" w:rsidR="00A0723D" w:rsidRPr="0033793F" w:rsidRDefault="00A0723D" w:rsidP="00A0723D">
      <w:pPr>
        <w:spacing w:after="0"/>
        <w:ind w:left="425"/>
        <w:jc w:val="both"/>
        <w:rPr>
          <w:rFonts w:cstheme="minorHAnsi"/>
          <w:i/>
          <w:iCs/>
          <w:lang w:bidi="it-IT"/>
        </w:rPr>
      </w:pPr>
      <w:r w:rsidRPr="0033793F">
        <w:rPr>
          <w:rFonts w:cstheme="minorHAnsi"/>
          <w:i/>
          <w:iCs/>
          <w:lang w:bidi="it-IT"/>
        </w:rPr>
        <w:t>Art. 4 La durata</w:t>
      </w:r>
    </w:p>
    <w:p w14:paraId="3E0E8F40" w14:textId="62262D41" w:rsidR="00A0723D" w:rsidRPr="0033793F" w:rsidRDefault="00A0723D" w:rsidP="00A0723D">
      <w:pPr>
        <w:spacing w:after="0"/>
        <w:ind w:left="425"/>
        <w:jc w:val="both"/>
        <w:rPr>
          <w:rFonts w:cstheme="minorHAnsi"/>
          <w:i/>
          <w:iCs/>
          <w:lang w:bidi="it-IT"/>
        </w:rPr>
      </w:pPr>
      <w:r w:rsidRPr="0033793F">
        <w:rPr>
          <w:rFonts w:cstheme="minorHAnsi"/>
          <w:i/>
          <w:iCs/>
          <w:lang w:bidi="it-IT"/>
        </w:rPr>
        <w:t>TITOLO II – CONSULTAZIONE, RAPPORTI, OBBLIGHI</w:t>
      </w:r>
    </w:p>
    <w:p w14:paraId="0F6732C9" w14:textId="08CB1CB7" w:rsidR="00A0723D" w:rsidRPr="0033793F" w:rsidRDefault="00A0723D" w:rsidP="00A0723D">
      <w:pPr>
        <w:spacing w:after="0"/>
        <w:ind w:left="425"/>
        <w:jc w:val="both"/>
        <w:rPr>
          <w:rFonts w:cstheme="minorHAnsi"/>
          <w:i/>
          <w:iCs/>
          <w:lang w:bidi="it-IT"/>
        </w:rPr>
      </w:pPr>
      <w:r w:rsidRPr="0033793F">
        <w:rPr>
          <w:rFonts w:cstheme="minorHAnsi"/>
          <w:i/>
          <w:iCs/>
          <w:lang w:bidi="it-IT"/>
        </w:rPr>
        <w:t>Art. 5 Forme di consultazione</w:t>
      </w:r>
    </w:p>
    <w:p w14:paraId="73195492" w14:textId="757A70B1" w:rsidR="00A0723D" w:rsidRPr="0033793F" w:rsidRDefault="00A0723D" w:rsidP="00A0723D">
      <w:pPr>
        <w:spacing w:after="0"/>
        <w:ind w:left="425"/>
        <w:jc w:val="both"/>
        <w:rPr>
          <w:rFonts w:cstheme="minorHAnsi"/>
          <w:i/>
          <w:iCs/>
          <w:lang w:bidi="it-IT"/>
        </w:rPr>
      </w:pPr>
      <w:r w:rsidRPr="0033793F">
        <w:rPr>
          <w:rFonts w:cstheme="minorHAnsi"/>
          <w:i/>
          <w:iCs/>
          <w:lang w:bidi="it-IT"/>
        </w:rPr>
        <w:t>Art. 6 I rapporti finanziari</w:t>
      </w:r>
    </w:p>
    <w:p w14:paraId="75421E39" w14:textId="5E2F886C" w:rsidR="00A0723D" w:rsidRPr="0033793F" w:rsidRDefault="00A0723D" w:rsidP="00A0723D">
      <w:pPr>
        <w:spacing w:after="0"/>
        <w:ind w:left="425"/>
        <w:jc w:val="both"/>
        <w:rPr>
          <w:rFonts w:cstheme="minorHAnsi"/>
          <w:i/>
          <w:iCs/>
          <w:lang w:bidi="it-IT"/>
        </w:rPr>
      </w:pPr>
      <w:r w:rsidRPr="0033793F">
        <w:rPr>
          <w:rFonts w:cstheme="minorHAnsi"/>
          <w:i/>
          <w:iCs/>
          <w:lang w:bidi="it-IT"/>
        </w:rPr>
        <w:t>Art. 7 Obblighi, garanzie e Linee Guida</w:t>
      </w:r>
    </w:p>
    <w:p w14:paraId="609190D7" w14:textId="50AE7DD8" w:rsidR="00A0723D" w:rsidRPr="0033793F" w:rsidRDefault="00A0723D" w:rsidP="00A0723D">
      <w:pPr>
        <w:spacing w:after="0"/>
        <w:ind w:left="425"/>
        <w:jc w:val="both"/>
        <w:rPr>
          <w:rFonts w:cstheme="minorHAnsi"/>
          <w:i/>
          <w:iCs/>
          <w:lang w:bidi="it-IT"/>
        </w:rPr>
      </w:pPr>
      <w:r w:rsidRPr="0033793F">
        <w:rPr>
          <w:rFonts w:cstheme="minorHAnsi"/>
          <w:i/>
          <w:iCs/>
          <w:lang w:bidi="it-IT"/>
        </w:rPr>
        <w:t>TITOLO III – DECORRENZA, PUBBLICITA’, RECESSO</w:t>
      </w:r>
    </w:p>
    <w:p w14:paraId="4D154191" w14:textId="51768486" w:rsidR="00A0723D" w:rsidRPr="0033793F" w:rsidRDefault="00A0723D" w:rsidP="00A0723D">
      <w:pPr>
        <w:spacing w:after="0"/>
        <w:ind w:left="425"/>
        <w:jc w:val="both"/>
        <w:rPr>
          <w:rFonts w:cstheme="minorHAnsi"/>
          <w:i/>
          <w:iCs/>
          <w:lang w:bidi="it-IT"/>
        </w:rPr>
      </w:pPr>
      <w:r w:rsidRPr="0033793F">
        <w:rPr>
          <w:rFonts w:cstheme="minorHAnsi"/>
          <w:i/>
          <w:iCs/>
          <w:lang w:bidi="it-IT"/>
        </w:rPr>
        <w:t>Art. 8 Decorrenza, pubblicità e Linee Guida</w:t>
      </w:r>
    </w:p>
    <w:p w14:paraId="4AC6F134" w14:textId="0F7B2CCC" w:rsidR="00A0723D" w:rsidRPr="0033793F" w:rsidRDefault="00A0723D" w:rsidP="00A0723D">
      <w:pPr>
        <w:spacing w:after="0"/>
        <w:ind w:left="425"/>
        <w:jc w:val="both"/>
        <w:rPr>
          <w:rFonts w:cstheme="minorHAnsi"/>
          <w:i/>
          <w:iCs/>
          <w:lang w:bidi="it-IT"/>
        </w:rPr>
      </w:pPr>
      <w:r w:rsidRPr="0033793F">
        <w:rPr>
          <w:rFonts w:cstheme="minorHAnsi"/>
          <w:i/>
          <w:iCs/>
          <w:lang w:bidi="it-IT"/>
        </w:rPr>
        <w:t>Art. 9 Recesso</w:t>
      </w:r>
    </w:p>
    <w:p w14:paraId="037259A4" w14:textId="6D8E5F5D" w:rsidR="00A0723D" w:rsidRPr="0033793F" w:rsidRDefault="00A0723D" w:rsidP="00A0723D">
      <w:pPr>
        <w:spacing w:after="0"/>
        <w:ind w:left="425"/>
        <w:jc w:val="both"/>
        <w:rPr>
          <w:rFonts w:cstheme="minorHAnsi"/>
          <w:i/>
          <w:iCs/>
          <w:lang w:bidi="it-IT"/>
        </w:rPr>
      </w:pPr>
      <w:r w:rsidRPr="0033793F">
        <w:rPr>
          <w:rFonts w:cstheme="minorHAnsi"/>
          <w:i/>
          <w:iCs/>
          <w:lang w:bidi="it-IT"/>
        </w:rPr>
        <w:t>TITOLO IV – ORGANIZZAZIONE, REGOLAZIONE DEI RAPPORTI</w:t>
      </w:r>
    </w:p>
    <w:p w14:paraId="4A4F64D5" w14:textId="6C3D7855" w:rsidR="00A0723D" w:rsidRPr="0033793F" w:rsidRDefault="00A0723D" w:rsidP="00A0723D">
      <w:pPr>
        <w:spacing w:after="0"/>
        <w:ind w:left="425"/>
        <w:jc w:val="both"/>
        <w:rPr>
          <w:rFonts w:cstheme="minorHAnsi"/>
          <w:i/>
          <w:iCs/>
          <w:lang w:bidi="it-IT"/>
        </w:rPr>
      </w:pPr>
      <w:r w:rsidRPr="0033793F">
        <w:rPr>
          <w:rFonts w:cstheme="minorHAnsi"/>
          <w:i/>
          <w:iCs/>
          <w:lang w:bidi="it-IT"/>
        </w:rPr>
        <w:t>Art. 10 Organizzazione delle funzioni</w:t>
      </w:r>
    </w:p>
    <w:p w14:paraId="0D3E44E6" w14:textId="72FCE147" w:rsidR="00A0723D" w:rsidRPr="0033793F" w:rsidRDefault="00A0723D" w:rsidP="00A0723D">
      <w:pPr>
        <w:spacing w:after="0"/>
        <w:ind w:left="425"/>
        <w:jc w:val="both"/>
        <w:rPr>
          <w:rFonts w:cstheme="minorHAnsi"/>
          <w:i/>
          <w:iCs/>
          <w:lang w:bidi="it-IT"/>
        </w:rPr>
      </w:pPr>
      <w:r w:rsidRPr="0033793F">
        <w:rPr>
          <w:rFonts w:cstheme="minorHAnsi"/>
          <w:i/>
          <w:iCs/>
          <w:lang w:bidi="it-IT"/>
        </w:rPr>
        <w:t>TITOLO V – LE DECISIONI</w:t>
      </w:r>
    </w:p>
    <w:p w14:paraId="4285B788" w14:textId="7EE56282" w:rsidR="00A0723D" w:rsidRPr="0033793F" w:rsidRDefault="00A0723D" w:rsidP="00A0723D">
      <w:pPr>
        <w:spacing w:after="0"/>
        <w:ind w:left="425"/>
        <w:jc w:val="both"/>
        <w:rPr>
          <w:rFonts w:cstheme="minorHAnsi"/>
          <w:i/>
          <w:iCs/>
          <w:lang w:bidi="it-IT"/>
        </w:rPr>
      </w:pPr>
      <w:r w:rsidRPr="0033793F">
        <w:rPr>
          <w:rFonts w:cstheme="minorHAnsi"/>
          <w:i/>
          <w:iCs/>
          <w:lang w:bidi="it-IT"/>
        </w:rPr>
        <w:t>Art. 11 Le decisioni assunte o da assumersi</w:t>
      </w:r>
    </w:p>
    <w:p w14:paraId="41011547" w14:textId="31354ACF" w:rsidR="00A0723D" w:rsidRPr="0033793F" w:rsidRDefault="00A0723D" w:rsidP="00A0723D">
      <w:pPr>
        <w:spacing w:after="0"/>
        <w:ind w:left="425"/>
        <w:jc w:val="both"/>
        <w:rPr>
          <w:rFonts w:cstheme="minorHAnsi"/>
          <w:i/>
          <w:iCs/>
          <w:lang w:bidi="it-IT"/>
        </w:rPr>
      </w:pPr>
      <w:r w:rsidRPr="0033793F">
        <w:rPr>
          <w:rFonts w:cstheme="minorHAnsi"/>
          <w:i/>
          <w:iCs/>
          <w:lang w:bidi="it-IT"/>
        </w:rPr>
        <w:t>Art. 12 Rinvio</w:t>
      </w:r>
    </w:p>
    <w:p w14:paraId="6483B9B2" w14:textId="00E37FC7" w:rsidR="00A0723D" w:rsidRPr="0033793F" w:rsidRDefault="00A0723D" w:rsidP="00A0723D">
      <w:pPr>
        <w:spacing w:after="0"/>
        <w:ind w:left="425"/>
        <w:jc w:val="both"/>
        <w:rPr>
          <w:rFonts w:cstheme="minorHAnsi"/>
          <w:i/>
          <w:iCs/>
          <w:lang w:bidi="it-IT"/>
        </w:rPr>
      </w:pPr>
      <w:r w:rsidRPr="0033793F">
        <w:rPr>
          <w:rFonts w:cstheme="minorHAnsi"/>
          <w:i/>
          <w:iCs/>
          <w:lang w:bidi="it-IT"/>
        </w:rPr>
        <w:t>Art. 13 Controversie</w:t>
      </w:r>
    </w:p>
    <w:p w14:paraId="57DD9D3A" w14:textId="6BE5A943" w:rsidR="004739C5" w:rsidRPr="00CD3FB6" w:rsidRDefault="004739C5" w:rsidP="003F752E">
      <w:pPr>
        <w:spacing w:after="0"/>
        <w:ind w:left="425"/>
        <w:jc w:val="both"/>
        <w:rPr>
          <w:rFonts w:cstheme="minorHAnsi"/>
          <w:lang w:bidi="it-IT"/>
        </w:rPr>
      </w:pPr>
    </w:p>
    <w:p w14:paraId="2D1C7A7C" w14:textId="3893ABFB" w:rsidR="004739C5" w:rsidRPr="00CD3FB6" w:rsidRDefault="004739C5" w:rsidP="003F752E">
      <w:pPr>
        <w:spacing w:after="0"/>
        <w:ind w:left="425"/>
        <w:jc w:val="both"/>
        <w:rPr>
          <w:rFonts w:cstheme="minorHAnsi"/>
          <w:lang w:bidi="it-IT"/>
        </w:rPr>
      </w:pPr>
    </w:p>
    <w:p w14:paraId="48AE93A2" w14:textId="77777777" w:rsidR="001A4EE7" w:rsidRDefault="004739C5" w:rsidP="004739C5">
      <w:pPr>
        <w:pStyle w:val="Corpodeltesto0"/>
        <w:shd w:val="clear" w:color="auto" w:fill="auto"/>
        <w:jc w:val="center"/>
        <w:rPr>
          <w:rFonts w:asciiTheme="minorHAnsi" w:hAnsiTheme="minorHAnsi" w:cstheme="minorHAnsi"/>
        </w:rPr>
      </w:pPr>
      <w:r w:rsidRPr="00CD3FB6">
        <w:rPr>
          <w:rFonts w:asciiTheme="minorHAnsi" w:hAnsiTheme="minorHAnsi" w:cstheme="minorHAnsi"/>
        </w:rPr>
        <w:t>SI CONVIENE, ACCETTA E STIPULA</w:t>
      </w:r>
    </w:p>
    <w:p w14:paraId="00DE2E9D" w14:textId="07364981" w:rsidR="004739C5" w:rsidRPr="00CD3FB6" w:rsidRDefault="004739C5" w:rsidP="004739C5">
      <w:pPr>
        <w:pStyle w:val="Corpodeltesto0"/>
        <w:shd w:val="clear" w:color="auto" w:fill="auto"/>
        <w:jc w:val="center"/>
        <w:rPr>
          <w:rFonts w:asciiTheme="minorHAnsi" w:hAnsiTheme="minorHAnsi" w:cstheme="minorHAnsi"/>
        </w:rPr>
      </w:pPr>
      <w:r w:rsidRPr="00CD3FB6">
        <w:rPr>
          <w:rFonts w:asciiTheme="minorHAnsi" w:hAnsiTheme="minorHAnsi" w:cstheme="minorHAnsi"/>
        </w:rPr>
        <w:t>TITOLO I</w:t>
      </w:r>
    </w:p>
    <w:p w14:paraId="3702AF89" w14:textId="77777777" w:rsidR="004739C5" w:rsidRPr="00CD3FB6" w:rsidRDefault="004739C5" w:rsidP="004739C5">
      <w:pPr>
        <w:pStyle w:val="Corpodeltesto0"/>
        <w:shd w:val="clear" w:color="auto" w:fill="auto"/>
        <w:jc w:val="center"/>
        <w:rPr>
          <w:rFonts w:asciiTheme="minorHAnsi" w:hAnsiTheme="minorHAnsi" w:cstheme="minorHAnsi"/>
        </w:rPr>
      </w:pPr>
      <w:r w:rsidRPr="00CD3FB6">
        <w:rPr>
          <w:rFonts w:asciiTheme="minorHAnsi" w:hAnsiTheme="minorHAnsi" w:cstheme="minorHAnsi"/>
        </w:rPr>
        <w:t>OGGETTO, FINI, DURATA</w:t>
      </w:r>
    </w:p>
    <w:p w14:paraId="77C348C9" w14:textId="77777777" w:rsidR="004739C5" w:rsidRPr="00CD3FB6" w:rsidRDefault="004739C5" w:rsidP="004739C5">
      <w:pPr>
        <w:pStyle w:val="Corpodeltesto0"/>
        <w:shd w:val="clear" w:color="auto" w:fill="auto"/>
        <w:jc w:val="center"/>
        <w:rPr>
          <w:rFonts w:asciiTheme="minorHAnsi" w:hAnsiTheme="minorHAnsi" w:cstheme="minorHAnsi"/>
        </w:rPr>
      </w:pPr>
      <w:r w:rsidRPr="00CD3FB6">
        <w:rPr>
          <w:rFonts w:asciiTheme="minorHAnsi" w:hAnsiTheme="minorHAnsi" w:cstheme="minorHAnsi"/>
          <w:b/>
          <w:bCs/>
        </w:rPr>
        <w:t>Art. 1</w:t>
      </w:r>
    </w:p>
    <w:p w14:paraId="6E616D66" w14:textId="77777777" w:rsidR="004739C5" w:rsidRPr="00CD3FB6" w:rsidRDefault="004739C5" w:rsidP="004739C5">
      <w:pPr>
        <w:pStyle w:val="Corpodeltesto0"/>
        <w:shd w:val="clear" w:color="auto" w:fill="auto"/>
        <w:jc w:val="center"/>
        <w:rPr>
          <w:rFonts w:asciiTheme="minorHAnsi" w:hAnsiTheme="minorHAnsi" w:cstheme="minorHAnsi"/>
        </w:rPr>
      </w:pPr>
      <w:r w:rsidRPr="00CD3FB6">
        <w:rPr>
          <w:rFonts w:asciiTheme="minorHAnsi" w:hAnsiTheme="minorHAnsi" w:cstheme="minorHAnsi"/>
          <w:i/>
          <w:iCs/>
        </w:rPr>
        <w:t>(Recepimento della parte narrativa)</w:t>
      </w:r>
    </w:p>
    <w:p w14:paraId="2AAED2F9" w14:textId="038866F2" w:rsidR="004739C5" w:rsidRDefault="004739C5" w:rsidP="00916395">
      <w:pPr>
        <w:pStyle w:val="Corpodeltesto0"/>
        <w:numPr>
          <w:ilvl w:val="0"/>
          <w:numId w:val="8"/>
        </w:numPr>
        <w:shd w:val="clear" w:color="auto" w:fill="auto"/>
        <w:tabs>
          <w:tab w:val="left" w:pos="507"/>
        </w:tabs>
        <w:ind w:left="704" w:hanging="360"/>
        <w:jc w:val="both"/>
        <w:rPr>
          <w:rFonts w:asciiTheme="minorHAnsi" w:hAnsiTheme="minorHAnsi" w:cstheme="minorHAnsi"/>
        </w:rPr>
      </w:pPr>
      <w:r w:rsidRPr="00CD3FB6">
        <w:rPr>
          <w:rFonts w:asciiTheme="minorHAnsi" w:hAnsiTheme="minorHAnsi" w:cstheme="minorHAnsi"/>
        </w:rPr>
        <w:t>Quanto esposto nella precedente parte narrativa costituisce, a tutti gli effetti, parte</w:t>
      </w:r>
      <w:r w:rsidR="00916395">
        <w:rPr>
          <w:rFonts w:asciiTheme="minorHAnsi" w:hAnsiTheme="minorHAnsi" w:cstheme="minorHAnsi"/>
        </w:rPr>
        <w:t xml:space="preserve"> </w:t>
      </w:r>
      <w:r w:rsidRPr="00CD3FB6">
        <w:rPr>
          <w:rFonts w:asciiTheme="minorHAnsi" w:hAnsiTheme="minorHAnsi" w:cstheme="minorHAnsi"/>
        </w:rPr>
        <w:t>integrante e sostanziale della presente parte convenzionale, come se fosse stata qui</w:t>
      </w:r>
      <w:r w:rsidR="00916395">
        <w:rPr>
          <w:rFonts w:asciiTheme="minorHAnsi" w:hAnsiTheme="minorHAnsi" w:cstheme="minorHAnsi"/>
        </w:rPr>
        <w:t xml:space="preserve"> </w:t>
      </w:r>
      <w:r w:rsidRPr="00CD3FB6">
        <w:rPr>
          <w:rFonts w:asciiTheme="minorHAnsi" w:hAnsiTheme="minorHAnsi" w:cstheme="minorHAnsi"/>
        </w:rPr>
        <w:t>totalmente riscritta.</w:t>
      </w:r>
    </w:p>
    <w:p w14:paraId="22E215CD" w14:textId="77777777" w:rsidR="00F14E42" w:rsidRPr="00CD3FB6" w:rsidRDefault="00F14E42" w:rsidP="00F14E42">
      <w:pPr>
        <w:pStyle w:val="Corpodeltesto0"/>
        <w:shd w:val="clear" w:color="auto" w:fill="auto"/>
        <w:tabs>
          <w:tab w:val="left" w:pos="507"/>
        </w:tabs>
        <w:jc w:val="both"/>
        <w:rPr>
          <w:rFonts w:asciiTheme="minorHAnsi" w:hAnsiTheme="minorHAnsi" w:cstheme="minorHAnsi"/>
        </w:rPr>
      </w:pPr>
    </w:p>
    <w:p w14:paraId="4B439D21" w14:textId="77777777" w:rsidR="004739C5" w:rsidRPr="00CD3FB6" w:rsidRDefault="004739C5" w:rsidP="004739C5">
      <w:pPr>
        <w:pStyle w:val="Corpodeltesto0"/>
        <w:shd w:val="clear" w:color="auto" w:fill="auto"/>
        <w:jc w:val="center"/>
        <w:rPr>
          <w:rFonts w:asciiTheme="minorHAnsi" w:hAnsiTheme="minorHAnsi" w:cstheme="minorHAnsi"/>
        </w:rPr>
      </w:pPr>
      <w:r w:rsidRPr="00CD3FB6">
        <w:rPr>
          <w:rFonts w:asciiTheme="minorHAnsi" w:hAnsiTheme="minorHAnsi" w:cstheme="minorHAnsi"/>
          <w:b/>
          <w:bCs/>
        </w:rPr>
        <w:t>Art. 2</w:t>
      </w:r>
    </w:p>
    <w:p w14:paraId="7BEFD952" w14:textId="77777777" w:rsidR="004739C5" w:rsidRPr="00CD3FB6" w:rsidRDefault="004739C5" w:rsidP="004739C5">
      <w:pPr>
        <w:pStyle w:val="Corpodeltesto0"/>
        <w:shd w:val="clear" w:color="auto" w:fill="auto"/>
        <w:jc w:val="center"/>
        <w:rPr>
          <w:rFonts w:asciiTheme="minorHAnsi" w:hAnsiTheme="minorHAnsi" w:cstheme="minorHAnsi"/>
        </w:rPr>
      </w:pPr>
      <w:r w:rsidRPr="00CD3FB6">
        <w:rPr>
          <w:rFonts w:asciiTheme="minorHAnsi" w:hAnsiTheme="minorHAnsi" w:cstheme="minorHAnsi"/>
          <w:i/>
          <w:iCs/>
        </w:rPr>
        <w:t>(Oggetto)</w:t>
      </w:r>
    </w:p>
    <w:p w14:paraId="3B7112EE" w14:textId="64E22066" w:rsidR="004739C5" w:rsidRPr="00CD3FB6" w:rsidRDefault="004739C5" w:rsidP="00F14E42">
      <w:pPr>
        <w:pStyle w:val="Corpodeltesto0"/>
        <w:numPr>
          <w:ilvl w:val="0"/>
          <w:numId w:val="27"/>
        </w:numPr>
        <w:shd w:val="clear" w:color="auto" w:fill="auto"/>
        <w:tabs>
          <w:tab w:val="left" w:pos="507"/>
        </w:tabs>
        <w:ind w:left="704" w:hanging="360"/>
        <w:jc w:val="both"/>
        <w:rPr>
          <w:rFonts w:asciiTheme="minorHAnsi" w:hAnsiTheme="minorHAnsi" w:cstheme="minorHAnsi"/>
        </w:rPr>
      </w:pPr>
      <w:r w:rsidRPr="00CD3FB6">
        <w:rPr>
          <w:rFonts w:asciiTheme="minorHAnsi" w:hAnsiTheme="minorHAnsi" w:cstheme="minorHAnsi"/>
        </w:rPr>
        <w:t xml:space="preserve">La </w:t>
      </w:r>
      <w:r w:rsidRPr="00CD3FB6">
        <w:rPr>
          <w:rFonts w:asciiTheme="minorHAnsi" w:hAnsiTheme="minorHAnsi" w:cstheme="minorHAnsi"/>
          <w:color w:val="1E183A"/>
        </w:rPr>
        <w:t xml:space="preserve">presente </w:t>
      </w:r>
      <w:r w:rsidRPr="00CD3FB6">
        <w:rPr>
          <w:rFonts w:asciiTheme="minorHAnsi" w:hAnsiTheme="minorHAnsi" w:cstheme="minorHAnsi"/>
        </w:rPr>
        <w:t xml:space="preserve">convenzione di funzioni obbligatoria </w:t>
      </w:r>
      <w:r w:rsidR="0075508D">
        <w:rPr>
          <w:rFonts w:asciiTheme="minorHAnsi" w:hAnsiTheme="minorHAnsi" w:cstheme="minorHAnsi"/>
        </w:rPr>
        <w:t>redatta</w:t>
      </w:r>
      <w:r w:rsidR="0075508D" w:rsidRPr="00CD3FB6">
        <w:rPr>
          <w:rFonts w:asciiTheme="minorHAnsi" w:hAnsiTheme="minorHAnsi" w:cstheme="minorHAnsi"/>
        </w:rPr>
        <w:t xml:space="preserve"> </w:t>
      </w:r>
      <w:r w:rsidRPr="00CD3FB6">
        <w:rPr>
          <w:rFonts w:asciiTheme="minorHAnsi" w:hAnsiTheme="minorHAnsi" w:cstheme="minorHAnsi"/>
        </w:rPr>
        <w:t>ai sensi del DM</w:t>
      </w:r>
      <w:r w:rsidR="0075508D">
        <w:rPr>
          <w:rFonts w:asciiTheme="minorHAnsi" w:hAnsiTheme="minorHAnsi" w:cstheme="minorHAnsi"/>
        </w:rPr>
        <w:t xml:space="preserve"> MI</w:t>
      </w:r>
      <w:r w:rsidRPr="00CD3FB6">
        <w:rPr>
          <w:rFonts w:asciiTheme="minorHAnsi" w:hAnsiTheme="minorHAnsi" w:cstheme="minorHAnsi"/>
        </w:rPr>
        <w:t>SE 226/2011, ha</w:t>
      </w:r>
      <w:r w:rsidR="00A73AB9" w:rsidRPr="00CD3FB6">
        <w:rPr>
          <w:rFonts w:asciiTheme="minorHAnsi" w:hAnsiTheme="minorHAnsi" w:cstheme="minorHAnsi"/>
        </w:rPr>
        <w:t xml:space="preserve"> </w:t>
      </w:r>
      <w:r w:rsidRPr="00CD3FB6">
        <w:rPr>
          <w:rFonts w:asciiTheme="minorHAnsi" w:hAnsiTheme="minorHAnsi" w:cstheme="minorHAnsi"/>
        </w:rPr>
        <w:t>come fine quello di dar luogo alla procedura competitiva complessa per la</w:t>
      </w:r>
      <w:r w:rsidR="00A73AB9" w:rsidRPr="00CD3FB6">
        <w:rPr>
          <w:rFonts w:asciiTheme="minorHAnsi" w:hAnsiTheme="minorHAnsi" w:cstheme="minorHAnsi"/>
        </w:rPr>
        <w:t xml:space="preserve"> </w:t>
      </w:r>
      <w:r w:rsidRPr="00CD3FB6">
        <w:rPr>
          <w:rFonts w:asciiTheme="minorHAnsi" w:hAnsiTheme="minorHAnsi" w:cstheme="minorHAnsi"/>
        </w:rPr>
        <w:t>concessione del servizio pubblico locale di rilevanza economica di distribuzione gas</w:t>
      </w:r>
      <w:r w:rsidR="00A73AB9" w:rsidRPr="00CD3FB6">
        <w:rPr>
          <w:rFonts w:asciiTheme="minorHAnsi" w:hAnsiTheme="minorHAnsi" w:cstheme="minorHAnsi"/>
        </w:rPr>
        <w:t xml:space="preserve"> </w:t>
      </w:r>
      <w:r w:rsidRPr="00CD3FB6">
        <w:rPr>
          <w:rFonts w:asciiTheme="minorHAnsi" w:hAnsiTheme="minorHAnsi" w:cstheme="minorHAnsi"/>
        </w:rPr>
        <w:t>naturale (nel seguito «</w:t>
      </w:r>
      <w:r w:rsidR="00B55D40" w:rsidRPr="00CD3FB6">
        <w:rPr>
          <w:rFonts w:asciiTheme="minorHAnsi" w:hAnsiTheme="minorHAnsi" w:cstheme="minorHAnsi"/>
          <w:i/>
          <w:iCs/>
        </w:rPr>
        <w:t xml:space="preserve">il </w:t>
      </w:r>
      <w:r w:rsidRPr="00CD3FB6">
        <w:rPr>
          <w:rFonts w:asciiTheme="minorHAnsi" w:hAnsiTheme="minorHAnsi" w:cstheme="minorHAnsi"/>
          <w:i/>
          <w:iCs/>
        </w:rPr>
        <w:t>servizio pubblico locale»),</w:t>
      </w:r>
      <w:r w:rsidRPr="00CD3FB6">
        <w:rPr>
          <w:rFonts w:asciiTheme="minorHAnsi" w:hAnsiTheme="minorHAnsi" w:cstheme="minorHAnsi"/>
        </w:rPr>
        <w:t xml:space="preserve"> nel territorio dei n. 34 Comuni</w:t>
      </w:r>
      <w:r w:rsidR="00A73AB9" w:rsidRPr="00CD3FB6">
        <w:rPr>
          <w:rFonts w:asciiTheme="minorHAnsi" w:hAnsiTheme="minorHAnsi" w:cstheme="minorHAnsi"/>
        </w:rPr>
        <w:t xml:space="preserve"> </w:t>
      </w:r>
      <w:r w:rsidRPr="00CD3FB6">
        <w:rPr>
          <w:rFonts w:asciiTheme="minorHAnsi" w:hAnsiTheme="minorHAnsi" w:cstheme="minorHAnsi"/>
        </w:rPr>
        <w:t xml:space="preserve">convenzionati coincidenti con </w:t>
      </w:r>
      <w:r w:rsidR="0075508D">
        <w:rPr>
          <w:rFonts w:asciiTheme="minorHAnsi" w:hAnsiTheme="minorHAnsi" w:cstheme="minorHAnsi"/>
        </w:rPr>
        <w:t>l’</w:t>
      </w:r>
      <w:r w:rsidRPr="00CD3FB6">
        <w:rPr>
          <w:rFonts w:asciiTheme="minorHAnsi" w:hAnsiTheme="minorHAnsi" w:cstheme="minorHAnsi"/>
        </w:rPr>
        <w:t>ATEM Ascoli Piceno, per la durata di anni 12.</w:t>
      </w:r>
    </w:p>
    <w:p w14:paraId="7BEFFCEA" w14:textId="67041F5C" w:rsidR="004739C5" w:rsidRPr="00CD3FB6" w:rsidRDefault="004739C5" w:rsidP="00F14E42">
      <w:pPr>
        <w:pStyle w:val="Corpodeltesto0"/>
        <w:numPr>
          <w:ilvl w:val="0"/>
          <w:numId w:val="27"/>
        </w:numPr>
        <w:shd w:val="clear" w:color="auto" w:fill="auto"/>
        <w:tabs>
          <w:tab w:val="left" w:pos="507"/>
        </w:tabs>
        <w:ind w:left="704" w:hanging="360"/>
        <w:jc w:val="both"/>
        <w:rPr>
          <w:rFonts w:asciiTheme="minorHAnsi" w:hAnsiTheme="minorHAnsi" w:cstheme="minorHAnsi"/>
        </w:rPr>
      </w:pPr>
      <w:r w:rsidRPr="00CD3FB6">
        <w:rPr>
          <w:rFonts w:asciiTheme="minorHAnsi" w:hAnsiTheme="minorHAnsi" w:cstheme="minorHAnsi"/>
        </w:rPr>
        <w:t xml:space="preserve">Il Comune capofila svilupperà tutte le attività prodromiche (di propria </w:t>
      </w:r>
      <w:r w:rsidRPr="00CD3FB6">
        <w:rPr>
          <w:rFonts w:asciiTheme="minorHAnsi" w:hAnsiTheme="minorHAnsi" w:cstheme="minorHAnsi"/>
          <w:color w:val="1E183A"/>
        </w:rPr>
        <w:t xml:space="preserve">competenza) </w:t>
      </w:r>
      <w:r w:rsidRPr="00CD3FB6">
        <w:rPr>
          <w:rFonts w:asciiTheme="minorHAnsi" w:hAnsiTheme="minorHAnsi" w:cstheme="minorHAnsi"/>
        </w:rPr>
        <w:t>e</w:t>
      </w:r>
      <w:r w:rsidR="00A73AB9" w:rsidRPr="00CD3FB6">
        <w:rPr>
          <w:rFonts w:asciiTheme="minorHAnsi" w:hAnsiTheme="minorHAnsi" w:cstheme="minorHAnsi"/>
        </w:rPr>
        <w:t xml:space="preserve"> </w:t>
      </w:r>
      <w:r w:rsidRPr="00CD3FB6">
        <w:rPr>
          <w:rFonts w:asciiTheme="minorHAnsi" w:hAnsiTheme="minorHAnsi" w:cstheme="minorHAnsi"/>
        </w:rPr>
        <w:t>connesse alla procedura competitiva, prevista (in sintesi) dal DM</w:t>
      </w:r>
      <w:r w:rsidR="0075508D">
        <w:rPr>
          <w:rFonts w:asciiTheme="minorHAnsi" w:hAnsiTheme="minorHAnsi" w:cstheme="minorHAnsi"/>
        </w:rPr>
        <w:t xml:space="preserve"> MI</w:t>
      </w:r>
      <w:r w:rsidRPr="00CD3FB6">
        <w:rPr>
          <w:rFonts w:asciiTheme="minorHAnsi" w:hAnsiTheme="minorHAnsi" w:cstheme="minorHAnsi"/>
        </w:rPr>
        <w:t>SE 226/2011, dal</w:t>
      </w:r>
      <w:r w:rsidR="00A73AB9" w:rsidRPr="00CD3FB6">
        <w:rPr>
          <w:rFonts w:asciiTheme="minorHAnsi" w:hAnsiTheme="minorHAnsi" w:cstheme="minorHAnsi"/>
        </w:rPr>
        <w:t xml:space="preserve"> </w:t>
      </w:r>
      <w:r w:rsidR="005D0050" w:rsidRPr="00CD3FB6">
        <w:rPr>
          <w:rFonts w:asciiTheme="minorHAnsi" w:hAnsiTheme="minorHAnsi" w:cstheme="minorHAnsi"/>
        </w:rPr>
        <w:t>D.lgs.</w:t>
      </w:r>
      <w:r w:rsidRPr="00CD3FB6">
        <w:rPr>
          <w:rFonts w:asciiTheme="minorHAnsi" w:hAnsiTheme="minorHAnsi" w:cstheme="minorHAnsi"/>
        </w:rPr>
        <w:t xml:space="preserve"> 164/2000 e dal </w:t>
      </w:r>
      <w:r w:rsidR="005D0050" w:rsidRPr="00CD3FB6">
        <w:rPr>
          <w:rFonts w:asciiTheme="minorHAnsi" w:hAnsiTheme="minorHAnsi" w:cstheme="minorHAnsi"/>
        </w:rPr>
        <w:t>D.lgs.</w:t>
      </w:r>
      <w:r w:rsidRPr="00CD3FB6">
        <w:rPr>
          <w:rFonts w:asciiTheme="minorHAnsi" w:hAnsiTheme="minorHAnsi" w:cstheme="minorHAnsi"/>
        </w:rPr>
        <w:t xml:space="preserve"> </w:t>
      </w:r>
      <w:r w:rsidR="0075508D">
        <w:rPr>
          <w:rFonts w:asciiTheme="minorHAnsi" w:hAnsiTheme="minorHAnsi" w:cstheme="minorHAnsi"/>
        </w:rPr>
        <w:t>50/2016</w:t>
      </w:r>
      <w:r w:rsidRPr="00CD3FB6">
        <w:rPr>
          <w:rFonts w:asciiTheme="minorHAnsi" w:hAnsiTheme="minorHAnsi" w:cstheme="minorHAnsi"/>
        </w:rPr>
        <w:t xml:space="preserve"> e, dove il citato ordinamento lo consente</w:t>
      </w:r>
      <w:r w:rsidR="00A73AB9" w:rsidRPr="00CD3FB6">
        <w:rPr>
          <w:rFonts w:asciiTheme="minorHAnsi" w:hAnsiTheme="minorHAnsi" w:cstheme="minorHAnsi"/>
        </w:rPr>
        <w:t xml:space="preserve"> </w:t>
      </w:r>
      <w:r w:rsidRPr="00CD3FB6">
        <w:rPr>
          <w:rFonts w:asciiTheme="minorHAnsi" w:hAnsiTheme="minorHAnsi" w:cstheme="minorHAnsi"/>
        </w:rPr>
        <w:t>(come opzionale a carico del Comune convenzionato piuttosto che a carico della</w:t>
      </w:r>
      <w:r w:rsidR="00A73AB9" w:rsidRPr="00CD3FB6">
        <w:rPr>
          <w:rFonts w:asciiTheme="minorHAnsi" w:hAnsiTheme="minorHAnsi" w:cstheme="minorHAnsi"/>
        </w:rPr>
        <w:t xml:space="preserve"> </w:t>
      </w:r>
      <w:r w:rsidRPr="00CD3FB6">
        <w:rPr>
          <w:rFonts w:asciiTheme="minorHAnsi" w:hAnsiTheme="minorHAnsi" w:cstheme="minorHAnsi"/>
        </w:rPr>
        <w:t>stazione appaltante) quale attività espressamente delegata dai Comuni convenzionati</w:t>
      </w:r>
      <w:r w:rsidR="00A73AB9" w:rsidRPr="00CD3FB6">
        <w:rPr>
          <w:rFonts w:asciiTheme="minorHAnsi" w:hAnsiTheme="minorHAnsi" w:cstheme="minorHAnsi"/>
        </w:rPr>
        <w:t xml:space="preserve"> </w:t>
      </w:r>
      <w:r w:rsidRPr="0033793F">
        <w:rPr>
          <w:rFonts w:asciiTheme="minorHAnsi" w:hAnsiTheme="minorHAnsi" w:cstheme="minorHAnsi"/>
        </w:rPr>
        <w:t xml:space="preserve">tramite </w:t>
      </w:r>
      <w:r w:rsidRPr="0033793F">
        <w:rPr>
          <w:rFonts w:asciiTheme="minorHAnsi" w:hAnsiTheme="minorHAnsi" w:cstheme="minorHAnsi"/>
          <w:color w:val="32228C"/>
        </w:rPr>
        <w:t xml:space="preserve">(se </w:t>
      </w:r>
      <w:r w:rsidRPr="0033793F">
        <w:rPr>
          <w:rFonts w:asciiTheme="minorHAnsi" w:hAnsiTheme="minorHAnsi" w:cstheme="minorHAnsi"/>
        </w:rPr>
        <w:t xml:space="preserve">del </w:t>
      </w:r>
      <w:r w:rsidRPr="0033793F">
        <w:rPr>
          <w:rFonts w:asciiTheme="minorHAnsi" w:hAnsiTheme="minorHAnsi" w:cstheme="minorHAnsi"/>
          <w:i/>
          <w:iCs/>
          <w:color w:val="1E183A"/>
        </w:rPr>
        <w:t>caso) un addendum</w:t>
      </w:r>
      <w:r w:rsidRPr="0033793F">
        <w:rPr>
          <w:rFonts w:asciiTheme="minorHAnsi" w:hAnsiTheme="minorHAnsi" w:cstheme="minorHAnsi"/>
          <w:color w:val="1E183A"/>
        </w:rPr>
        <w:t xml:space="preserve"> </w:t>
      </w:r>
      <w:r w:rsidRPr="0033793F">
        <w:rPr>
          <w:rFonts w:asciiTheme="minorHAnsi" w:hAnsiTheme="minorHAnsi" w:cstheme="minorHAnsi"/>
        </w:rPr>
        <w:t xml:space="preserve">alla </w:t>
      </w:r>
      <w:r w:rsidRPr="0033793F">
        <w:rPr>
          <w:rFonts w:asciiTheme="minorHAnsi" w:hAnsiTheme="minorHAnsi" w:cstheme="minorHAnsi"/>
          <w:color w:val="1E183A"/>
        </w:rPr>
        <w:t xml:space="preserve">presente </w:t>
      </w:r>
      <w:r w:rsidRPr="0033793F">
        <w:rPr>
          <w:rFonts w:asciiTheme="minorHAnsi" w:hAnsiTheme="minorHAnsi" w:cstheme="minorHAnsi"/>
        </w:rPr>
        <w:t>convenzione anch’esso da firmarsi</w:t>
      </w:r>
      <w:r w:rsidR="00916395" w:rsidRPr="0033793F">
        <w:rPr>
          <w:rFonts w:asciiTheme="minorHAnsi" w:hAnsiTheme="minorHAnsi" w:cstheme="minorHAnsi"/>
        </w:rPr>
        <w:t xml:space="preserve"> </w:t>
      </w:r>
      <w:r w:rsidRPr="0033793F">
        <w:rPr>
          <w:rFonts w:asciiTheme="minorHAnsi" w:hAnsiTheme="minorHAnsi" w:cstheme="minorHAnsi"/>
        </w:rPr>
        <w:t xml:space="preserve">unicamente alla </w:t>
      </w:r>
      <w:proofErr w:type="spellStart"/>
      <w:r w:rsidRPr="0033793F">
        <w:rPr>
          <w:rFonts w:asciiTheme="minorHAnsi" w:hAnsiTheme="minorHAnsi" w:cstheme="minorHAnsi"/>
        </w:rPr>
        <w:t>pluricitata</w:t>
      </w:r>
      <w:proofErr w:type="spellEnd"/>
      <w:r w:rsidRPr="0033793F">
        <w:rPr>
          <w:rFonts w:asciiTheme="minorHAnsi" w:hAnsiTheme="minorHAnsi" w:cstheme="minorHAnsi"/>
        </w:rPr>
        <w:t xml:space="preserve"> </w:t>
      </w:r>
      <w:r w:rsidRPr="0033793F">
        <w:rPr>
          <w:rFonts w:asciiTheme="minorHAnsi" w:hAnsiTheme="minorHAnsi" w:cstheme="minorHAnsi"/>
          <w:color w:val="1E183A"/>
        </w:rPr>
        <w:t>convenzione.</w:t>
      </w:r>
    </w:p>
    <w:p w14:paraId="70884CEE" w14:textId="282173A6" w:rsidR="00410891" w:rsidRPr="00CD3FB6" w:rsidRDefault="004739C5" w:rsidP="00F14E42">
      <w:pPr>
        <w:pStyle w:val="Intestazioneopidipagina0"/>
        <w:shd w:val="clear" w:color="auto" w:fill="auto"/>
        <w:ind w:left="704" w:right="10" w:firstLine="0"/>
        <w:jc w:val="both"/>
        <w:rPr>
          <w:rFonts w:asciiTheme="minorHAnsi" w:hAnsiTheme="minorHAnsi" w:cstheme="minorHAnsi"/>
        </w:rPr>
      </w:pPr>
      <w:r w:rsidRPr="00CD3FB6">
        <w:rPr>
          <w:rFonts w:asciiTheme="minorHAnsi" w:hAnsiTheme="minorHAnsi" w:cstheme="minorHAnsi"/>
        </w:rPr>
        <w:t>Detta procedura, articolata per fasi omogenee, comprende (in sintesi): a) la</w:t>
      </w:r>
      <w:r w:rsidR="00B55D40" w:rsidRPr="00CD3FB6">
        <w:rPr>
          <w:rFonts w:asciiTheme="minorHAnsi" w:hAnsiTheme="minorHAnsi" w:cstheme="minorHAnsi"/>
        </w:rPr>
        <w:t xml:space="preserve"> </w:t>
      </w:r>
      <w:r w:rsidRPr="00CD3FB6">
        <w:rPr>
          <w:rFonts w:asciiTheme="minorHAnsi" w:hAnsiTheme="minorHAnsi" w:cstheme="minorHAnsi"/>
        </w:rPr>
        <w:t>produzione degli atti di gara sia per la parte in capo al Comune capofila sia per la</w:t>
      </w:r>
      <w:r w:rsidR="00B55D40" w:rsidRPr="00CD3FB6">
        <w:rPr>
          <w:rFonts w:asciiTheme="minorHAnsi" w:hAnsiTheme="minorHAnsi" w:cstheme="minorHAnsi"/>
        </w:rPr>
        <w:t xml:space="preserve"> </w:t>
      </w:r>
      <w:r w:rsidRPr="00CD3FB6">
        <w:rPr>
          <w:rFonts w:asciiTheme="minorHAnsi" w:hAnsiTheme="minorHAnsi" w:cstheme="minorHAnsi"/>
        </w:rPr>
        <w:t>parte (per quanto non delegato a</w:t>
      </w:r>
      <w:r w:rsidR="0075508D">
        <w:rPr>
          <w:rFonts w:asciiTheme="minorHAnsi" w:hAnsiTheme="minorHAnsi" w:cstheme="minorHAnsi"/>
        </w:rPr>
        <w:t xml:space="preserve"> </w:t>
      </w:r>
      <w:r w:rsidRPr="00CD3FB6">
        <w:rPr>
          <w:rFonts w:asciiTheme="minorHAnsi" w:hAnsiTheme="minorHAnsi" w:cstheme="minorHAnsi"/>
        </w:rPr>
        <w:t>quest’ultimo) in capo ad ogni Comune</w:t>
      </w:r>
      <w:r w:rsidR="00410891" w:rsidRPr="00CD3FB6">
        <w:rPr>
          <w:rFonts w:asciiTheme="minorHAnsi" w:hAnsiTheme="minorHAnsi" w:cstheme="minorHAnsi"/>
        </w:rPr>
        <w:t xml:space="preserve"> convenzionato; b) la relativa pubblicità; c) </w:t>
      </w:r>
      <w:r w:rsidR="00F14E42">
        <w:rPr>
          <w:rFonts w:asciiTheme="minorHAnsi" w:hAnsiTheme="minorHAnsi" w:cstheme="minorHAnsi"/>
        </w:rPr>
        <w:t>l</w:t>
      </w:r>
      <w:r w:rsidR="00410891" w:rsidRPr="00CD3FB6">
        <w:rPr>
          <w:rFonts w:asciiTheme="minorHAnsi" w:hAnsiTheme="minorHAnsi" w:cstheme="minorHAnsi"/>
        </w:rPr>
        <w:t>’aggiudicazione; d) la stipula del contratto di</w:t>
      </w:r>
      <w:r w:rsidR="00B55D40" w:rsidRPr="00CD3FB6">
        <w:rPr>
          <w:rFonts w:asciiTheme="minorHAnsi" w:hAnsiTheme="minorHAnsi" w:cstheme="minorHAnsi"/>
        </w:rPr>
        <w:t xml:space="preserve"> </w:t>
      </w:r>
      <w:r w:rsidR="00410891" w:rsidRPr="00CD3FB6">
        <w:rPr>
          <w:rFonts w:asciiTheme="minorHAnsi" w:hAnsiTheme="minorHAnsi" w:cstheme="minorHAnsi"/>
        </w:rPr>
        <w:t xml:space="preserve">servizio con il concessionario del servizio per ogni Comune </w:t>
      </w:r>
      <w:proofErr w:type="gramStart"/>
      <w:r w:rsidR="00410891" w:rsidRPr="00CD3FB6">
        <w:rPr>
          <w:rFonts w:asciiTheme="minorHAnsi" w:hAnsiTheme="minorHAnsi" w:cstheme="minorHAnsi"/>
        </w:rPr>
        <w:t xml:space="preserve">dell’ </w:t>
      </w:r>
      <w:proofErr w:type="spellStart"/>
      <w:r w:rsidR="00410891" w:rsidRPr="00CD3FB6">
        <w:rPr>
          <w:rFonts w:asciiTheme="minorHAnsi" w:hAnsiTheme="minorHAnsi" w:cstheme="minorHAnsi"/>
        </w:rPr>
        <w:t>Atem</w:t>
      </w:r>
      <w:proofErr w:type="spellEnd"/>
      <w:proofErr w:type="gramEnd"/>
      <w:r w:rsidR="00410891" w:rsidRPr="00CD3FB6">
        <w:rPr>
          <w:rFonts w:asciiTheme="minorHAnsi" w:hAnsiTheme="minorHAnsi" w:cstheme="minorHAnsi"/>
        </w:rPr>
        <w:t>.</w:t>
      </w:r>
    </w:p>
    <w:p w14:paraId="6739618A" w14:textId="77777777" w:rsidR="00410891" w:rsidRPr="00CD3FB6" w:rsidRDefault="00410891" w:rsidP="00410891">
      <w:pPr>
        <w:pStyle w:val="Intestazioneopidipagina0"/>
        <w:shd w:val="clear" w:color="auto" w:fill="auto"/>
        <w:ind w:right="10" w:firstLine="520"/>
        <w:rPr>
          <w:rFonts w:asciiTheme="minorHAnsi" w:hAnsiTheme="minorHAnsi" w:cstheme="minorHAnsi"/>
        </w:rPr>
      </w:pPr>
    </w:p>
    <w:p w14:paraId="14399A39" w14:textId="08014B5B" w:rsidR="004739C5" w:rsidRPr="00CD3FB6" w:rsidRDefault="00410891" w:rsidP="00F14E42">
      <w:pPr>
        <w:pStyle w:val="Corpodeltesto0"/>
        <w:numPr>
          <w:ilvl w:val="0"/>
          <w:numId w:val="27"/>
        </w:numPr>
        <w:shd w:val="clear" w:color="auto" w:fill="auto"/>
        <w:tabs>
          <w:tab w:val="left" w:pos="507"/>
        </w:tabs>
        <w:ind w:left="704" w:hanging="360"/>
        <w:jc w:val="both"/>
        <w:rPr>
          <w:rFonts w:asciiTheme="minorHAnsi" w:hAnsiTheme="minorHAnsi" w:cstheme="minorHAnsi"/>
          <w:lang w:bidi="it-IT"/>
        </w:rPr>
      </w:pPr>
      <w:r w:rsidRPr="00CD3FB6">
        <w:rPr>
          <w:rFonts w:asciiTheme="minorHAnsi" w:hAnsiTheme="minorHAnsi" w:cstheme="minorHAnsi"/>
        </w:rPr>
        <w:t>La rappresentanza dei Comuni convenzionati è così prevista:</w:t>
      </w:r>
    </w:p>
    <w:p w14:paraId="34B4A8B8" w14:textId="11B95956" w:rsidR="00B55D40" w:rsidRPr="00CD3FB6" w:rsidRDefault="00B55D40" w:rsidP="00B55D40">
      <w:pPr>
        <w:pStyle w:val="Intestazioneopidipagina0"/>
        <w:shd w:val="clear" w:color="auto" w:fill="auto"/>
        <w:ind w:right="10"/>
        <w:rPr>
          <w:rFonts w:asciiTheme="minorHAnsi" w:hAnsiTheme="minorHAnsi" w:cstheme="minorHAnsi"/>
        </w:rPr>
      </w:pPr>
    </w:p>
    <w:p w14:paraId="0EA4FE74" w14:textId="77777777" w:rsidR="00B55D40" w:rsidRPr="00CD3FB6" w:rsidRDefault="00B55D40" w:rsidP="00B55D40">
      <w:pPr>
        <w:pStyle w:val="Intestazioneopidipagina0"/>
        <w:shd w:val="clear" w:color="auto" w:fill="auto"/>
        <w:ind w:right="10"/>
        <w:rPr>
          <w:rFonts w:asciiTheme="minorHAnsi" w:hAnsiTheme="minorHAnsi" w:cstheme="minorHAnsi"/>
          <w:lang w:bidi="it-IT"/>
        </w:rPr>
      </w:pPr>
    </w:p>
    <w:p w14:paraId="5BB423FB" w14:textId="7C446F3C" w:rsidR="00410891" w:rsidRPr="00CD3FB6" w:rsidRDefault="00410891" w:rsidP="00F15644">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Ascoli Piceno (Comune capofila)</w:t>
      </w:r>
    </w:p>
    <w:p w14:paraId="0E4E5A1E" w14:textId="2DB9B79A" w:rsidR="00F15644" w:rsidRPr="00CD3FB6" w:rsidRDefault="00410891" w:rsidP="00F14E42">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w:t>
      </w:r>
      <w:r w:rsidR="00F15644" w:rsidRPr="00CD3FB6">
        <w:rPr>
          <w:rFonts w:asciiTheme="minorHAnsi" w:hAnsiTheme="minorHAnsi" w:cstheme="minorHAnsi"/>
          <w:lang w:bidi="it-IT"/>
        </w:rPr>
        <w:t>a</w:t>
      </w:r>
      <w:r w:rsidRPr="00CD3FB6">
        <w:rPr>
          <w:rFonts w:asciiTheme="minorHAnsi" w:hAnsiTheme="minorHAnsi" w:cstheme="minorHAnsi"/>
          <w:lang w:bidi="it-IT"/>
        </w:rPr>
        <w:t>ppresentato da ______________________________</w:t>
      </w:r>
      <w:r w:rsidR="00F14E42">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w:t>
      </w:r>
      <w:r w:rsidR="00F15644" w:rsidRPr="00CD3FB6">
        <w:rPr>
          <w:rFonts w:asciiTheme="minorHAnsi" w:hAnsiTheme="minorHAnsi" w:cstheme="minorHAnsi"/>
          <w:i/>
          <w:iCs/>
          <w:lang w:bidi="it-IT"/>
        </w:rPr>
        <w:t>tempore</w:t>
      </w:r>
      <w:r w:rsidR="00F15644" w:rsidRPr="00CD3FB6">
        <w:rPr>
          <w:rFonts w:asciiTheme="minorHAnsi" w:hAnsiTheme="minorHAnsi" w:cstheme="minorHAnsi"/>
          <w:lang w:bidi="it-IT"/>
        </w:rPr>
        <w:t xml:space="preserve"> di _______________________________________;</w:t>
      </w:r>
    </w:p>
    <w:p w14:paraId="2A2FF1AF" w14:textId="04896758"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Acquasanta Terme (Comune convenzionato)</w:t>
      </w:r>
    </w:p>
    <w:p w14:paraId="0C577CE7" w14:textId="47FFD3FE" w:rsidR="00F15644" w:rsidRPr="00CD3FB6" w:rsidRDefault="00F14E42" w:rsidP="00F14E42">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F14E42">
        <w:rPr>
          <w:rFonts w:asciiTheme="minorHAnsi" w:hAnsiTheme="minorHAnsi" w:cstheme="minorHAnsi"/>
          <w:lang w:bidi="it-IT"/>
        </w:rPr>
        <w:t>protempore</w:t>
      </w:r>
      <w:r w:rsidRPr="00CD3FB6">
        <w:rPr>
          <w:rFonts w:asciiTheme="minorHAnsi" w:hAnsiTheme="minorHAnsi" w:cstheme="minorHAnsi"/>
          <w:lang w:bidi="it-IT"/>
        </w:rPr>
        <w:t xml:space="preserve"> </w:t>
      </w:r>
      <w:r w:rsidRPr="00CD3FB6">
        <w:rPr>
          <w:rFonts w:asciiTheme="minorHAnsi" w:hAnsiTheme="minorHAnsi" w:cstheme="minorHAnsi"/>
          <w:lang w:bidi="it-IT"/>
        </w:rPr>
        <w:lastRenderedPageBreak/>
        <w:t>di _______________________________________;</w:t>
      </w:r>
    </w:p>
    <w:p w14:paraId="3A4E2797" w14:textId="212D413B"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Acquaviva Picena (Comune convenzionato)</w:t>
      </w:r>
    </w:p>
    <w:p w14:paraId="6351943C" w14:textId="28BC753F"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6EA0B1CC" w14:textId="53779F49"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Appignano del Tronto (Comune convenzionato)</w:t>
      </w:r>
    </w:p>
    <w:p w14:paraId="25D1E0F6" w14:textId="29D8B8C8"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0EB94D36" w14:textId="30521DB9"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Arquata del Tronto (Comune convenzionato)</w:t>
      </w:r>
    </w:p>
    <w:p w14:paraId="75D3BFE5" w14:textId="728DD8D9"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7DB2824F" w14:textId="32953005"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Castel di Lama (Comune convenzionato)</w:t>
      </w:r>
    </w:p>
    <w:p w14:paraId="443E0D74" w14:textId="2536164C"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7F23B097" w14:textId="4BD4029F"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Castignano (Comune convenzionato)</w:t>
      </w:r>
    </w:p>
    <w:p w14:paraId="173A7D48" w14:textId="181A85B5"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79840207" w14:textId="43C353F8"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Castorano (Comune convenzionato)</w:t>
      </w:r>
    </w:p>
    <w:p w14:paraId="584EAE64" w14:textId="1F5B4C2B"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716DBA11" w14:textId="6941E893"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Colli del Tronto (Comune convenzionato)</w:t>
      </w:r>
    </w:p>
    <w:p w14:paraId="198821D4" w14:textId="01D21352"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5B0350CC" w14:textId="02906C57"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Comunanza (Comune convenzionato)</w:t>
      </w:r>
    </w:p>
    <w:p w14:paraId="293F7DF9" w14:textId="596F105F"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319A2CD6" w14:textId="3B8510A0"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Cossignano (Comune convenzionato)</w:t>
      </w:r>
    </w:p>
    <w:p w14:paraId="02B6E08B" w14:textId="21415079"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04393B6B" w14:textId="66202281"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Cupra Marittima (Comune convenzionato)</w:t>
      </w:r>
    </w:p>
    <w:p w14:paraId="22A93072" w14:textId="0DE1DE04"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34BCE12C" w14:textId="40C62A9C"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Folignano (Comune convenzionato)</w:t>
      </w:r>
    </w:p>
    <w:p w14:paraId="4D172109" w14:textId="329E59B8"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32F6D055" w14:textId="35F1C55C"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Force (Comune convenzionato)</w:t>
      </w:r>
    </w:p>
    <w:p w14:paraId="41A30992" w14:textId="0409FDB8"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6F464DA7" w14:textId="74D60B44"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Grottammare (Comune convenzionato)</w:t>
      </w:r>
    </w:p>
    <w:p w14:paraId="771DEEEF" w14:textId="40B6BA5C"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0FB65EB9" w14:textId="2819ECCC"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Monsampolo del Tronto (Comune convenzionato)</w:t>
      </w:r>
    </w:p>
    <w:p w14:paraId="625C88CA" w14:textId="6402658C"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12F8A652" w14:textId="0F95062F"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Montalto delle Marche (Comune convenzionato)</w:t>
      </w:r>
    </w:p>
    <w:p w14:paraId="681151B5" w14:textId="21CEF087"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7B787640" w14:textId="4AA5EBB4"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Montedinove (Comune convenzionato)</w:t>
      </w:r>
    </w:p>
    <w:p w14:paraId="575D6BDC" w14:textId="400F3835"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35FFC571" w14:textId="44AED291"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Montefiore dell’Aso (Comune convenzionato)</w:t>
      </w:r>
    </w:p>
    <w:p w14:paraId="304656D2" w14:textId="57D1A3FA"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lastRenderedPageBreak/>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157D76CE" w14:textId="6BE12530"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Montegallo (Comune convenzionato)</w:t>
      </w:r>
    </w:p>
    <w:p w14:paraId="09437F60" w14:textId="4B066703"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7D7A44BD" w14:textId="105651D0"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Comune di Montemonaco (Comune convenzionato)</w:t>
      </w:r>
    </w:p>
    <w:p w14:paraId="56ABEFB5" w14:textId="6610D818"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1D17E612" w14:textId="3A57CE95"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 xml:space="preserve">Comune di </w:t>
      </w:r>
      <w:r w:rsidR="003B729A" w:rsidRPr="00CD3FB6">
        <w:rPr>
          <w:rFonts w:asciiTheme="minorHAnsi" w:hAnsiTheme="minorHAnsi" w:cstheme="minorHAnsi"/>
          <w:lang w:bidi="it-IT"/>
        </w:rPr>
        <w:t>Monteprandone</w:t>
      </w:r>
      <w:r w:rsidRPr="00CD3FB6">
        <w:rPr>
          <w:rFonts w:asciiTheme="minorHAnsi" w:hAnsiTheme="minorHAnsi" w:cstheme="minorHAnsi"/>
          <w:lang w:bidi="it-IT"/>
        </w:rPr>
        <w:t xml:space="preserve"> (Comune convenzionato)</w:t>
      </w:r>
    </w:p>
    <w:p w14:paraId="38E208EC" w14:textId="1CE9F3EA"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527D0B0B" w14:textId="1A5BF90F"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 xml:space="preserve">Comune di </w:t>
      </w:r>
      <w:r w:rsidR="003B729A" w:rsidRPr="00CD3FB6">
        <w:rPr>
          <w:rFonts w:asciiTheme="minorHAnsi" w:hAnsiTheme="minorHAnsi" w:cstheme="minorHAnsi"/>
          <w:lang w:bidi="it-IT"/>
        </w:rPr>
        <w:t>Offida</w:t>
      </w:r>
      <w:r w:rsidRPr="00CD3FB6">
        <w:rPr>
          <w:rFonts w:asciiTheme="minorHAnsi" w:hAnsiTheme="minorHAnsi" w:cstheme="minorHAnsi"/>
          <w:lang w:bidi="it-IT"/>
        </w:rPr>
        <w:t xml:space="preserve"> (Comune convenzionato)</w:t>
      </w:r>
    </w:p>
    <w:p w14:paraId="221D7F83" w14:textId="4F1DBDE3"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60B18840" w14:textId="2C6053B3"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 xml:space="preserve">Comune di </w:t>
      </w:r>
      <w:r w:rsidR="003B729A" w:rsidRPr="00CD3FB6">
        <w:rPr>
          <w:rFonts w:asciiTheme="minorHAnsi" w:hAnsiTheme="minorHAnsi" w:cstheme="minorHAnsi"/>
          <w:lang w:bidi="it-IT"/>
        </w:rPr>
        <w:t>Palmiano</w:t>
      </w:r>
      <w:r w:rsidRPr="00CD3FB6">
        <w:rPr>
          <w:rFonts w:asciiTheme="minorHAnsi" w:hAnsiTheme="minorHAnsi" w:cstheme="minorHAnsi"/>
          <w:lang w:bidi="it-IT"/>
        </w:rPr>
        <w:t xml:space="preserve"> (Comune convenzionato)</w:t>
      </w:r>
    </w:p>
    <w:p w14:paraId="15C4D9EB" w14:textId="0565D37A"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3BE8B79B" w14:textId="6D4A8C50"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 xml:space="preserve">Comune di </w:t>
      </w:r>
      <w:r w:rsidR="003B729A" w:rsidRPr="00CD3FB6">
        <w:rPr>
          <w:rFonts w:asciiTheme="minorHAnsi" w:hAnsiTheme="minorHAnsi" w:cstheme="minorHAnsi"/>
          <w:lang w:bidi="it-IT"/>
        </w:rPr>
        <w:t>Ripatransone</w:t>
      </w:r>
      <w:r w:rsidRPr="00CD3FB6">
        <w:rPr>
          <w:rFonts w:asciiTheme="minorHAnsi" w:hAnsiTheme="minorHAnsi" w:cstheme="minorHAnsi"/>
          <w:lang w:bidi="it-IT"/>
        </w:rPr>
        <w:t xml:space="preserve"> (Comune convenzionato)</w:t>
      </w:r>
    </w:p>
    <w:p w14:paraId="69D887BA" w14:textId="677925FC"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32DBE348" w14:textId="0355BA05"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 xml:space="preserve">Comune di </w:t>
      </w:r>
      <w:r w:rsidR="003B729A" w:rsidRPr="00CD3FB6">
        <w:rPr>
          <w:rFonts w:asciiTheme="minorHAnsi" w:hAnsiTheme="minorHAnsi" w:cstheme="minorHAnsi"/>
          <w:lang w:bidi="it-IT"/>
        </w:rPr>
        <w:t>Roccafluvione</w:t>
      </w:r>
      <w:r w:rsidRPr="00CD3FB6">
        <w:rPr>
          <w:rFonts w:asciiTheme="minorHAnsi" w:hAnsiTheme="minorHAnsi" w:cstheme="minorHAnsi"/>
          <w:lang w:bidi="it-IT"/>
        </w:rPr>
        <w:t xml:space="preserve"> (Comune convenzionato)</w:t>
      </w:r>
    </w:p>
    <w:p w14:paraId="38AB0C89" w14:textId="4A836EE5"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150CB345" w14:textId="3E9A4F17"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 xml:space="preserve">Comune di </w:t>
      </w:r>
      <w:r w:rsidR="003B729A" w:rsidRPr="00CD3FB6">
        <w:rPr>
          <w:rFonts w:asciiTheme="minorHAnsi" w:hAnsiTheme="minorHAnsi" w:cstheme="minorHAnsi"/>
          <w:lang w:bidi="it-IT"/>
        </w:rPr>
        <w:t>Rotella</w:t>
      </w:r>
      <w:r w:rsidRPr="00CD3FB6">
        <w:rPr>
          <w:rFonts w:asciiTheme="minorHAnsi" w:hAnsiTheme="minorHAnsi" w:cstheme="minorHAnsi"/>
          <w:lang w:bidi="it-IT"/>
        </w:rPr>
        <w:t xml:space="preserve"> (Comune convenzionato)</w:t>
      </w:r>
    </w:p>
    <w:p w14:paraId="23462D31" w14:textId="157E92A7"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56408372" w14:textId="69E7698E"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 xml:space="preserve">Comune di </w:t>
      </w:r>
      <w:r w:rsidR="003B729A" w:rsidRPr="00CD3FB6">
        <w:rPr>
          <w:rFonts w:asciiTheme="minorHAnsi" w:hAnsiTheme="minorHAnsi" w:cstheme="minorHAnsi"/>
          <w:lang w:bidi="it-IT"/>
        </w:rPr>
        <w:t>San Benedetto del Tronto</w:t>
      </w:r>
      <w:r w:rsidRPr="00CD3FB6">
        <w:rPr>
          <w:rFonts w:asciiTheme="minorHAnsi" w:hAnsiTheme="minorHAnsi" w:cstheme="minorHAnsi"/>
          <w:lang w:bidi="it-IT"/>
        </w:rPr>
        <w:t xml:space="preserve"> (Comune convenzionato)</w:t>
      </w:r>
    </w:p>
    <w:p w14:paraId="03FF93AB" w14:textId="5284C5FE"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7ED0C622" w14:textId="6F760774"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 xml:space="preserve">Comune di </w:t>
      </w:r>
      <w:r w:rsidR="003B729A" w:rsidRPr="00CD3FB6">
        <w:rPr>
          <w:rFonts w:asciiTheme="minorHAnsi" w:hAnsiTheme="minorHAnsi" w:cstheme="minorHAnsi"/>
          <w:lang w:bidi="it-IT"/>
        </w:rPr>
        <w:t>Spinetoli</w:t>
      </w:r>
      <w:r w:rsidRPr="00CD3FB6">
        <w:rPr>
          <w:rFonts w:asciiTheme="minorHAnsi" w:hAnsiTheme="minorHAnsi" w:cstheme="minorHAnsi"/>
          <w:lang w:bidi="it-IT"/>
        </w:rPr>
        <w:t xml:space="preserve"> (Comune convenzionato)</w:t>
      </w:r>
    </w:p>
    <w:p w14:paraId="2A4DFD57" w14:textId="548BE9C3"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0CFCB72B" w14:textId="77F5CA34"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 xml:space="preserve">Comune di </w:t>
      </w:r>
      <w:r w:rsidR="003B729A" w:rsidRPr="00CD3FB6">
        <w:rPr>
          <w:rFonts w:asciiTheme="minorHAnsi" w:hAnsiTheme="minorHAnsi" w:cstheme="minorHAnsi"/>
          <w:lang w:bidi="it-IT"/>
        </w:rPr>
        <w:t>Venarotta</w:t>
      </w:r>
      <w:r w:rsidRPr="00CD3FB6">
        <w:rPr>
          <w:rFonts w:asciiTheme="minorHAnsi" w:hAnsiTheme="minorHAnsi" w:cstheme="minorHAnsi"/>
          <w:lang w:bidi="it-IT"/>
        </w:rPr>
        <w:t xml:space="preserve"> (Comune convenzionato)</w:t>
      </w:r>
    </w:p>
    <w:p w14:paraId="560BA7D0" w14:textId="3A793137"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1831C370" w14:textId="5BE0C27C"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 xml:space="preserve">Comune di </w:t>
      </w:r>
      <w:r w:rsidR="003B729A" w:rsidRPr="00CD3FB6">
        <w:rPr>
          <w:rFonts w:asciiTheme="minorHAnsi" w:hAnsiTheme="minorHAnsi" w:cstheme="minorHAnsi"/>
          <w:lang w:bidi="it-IT"/>
        </w:rPr>
        <w:t>Amandola</w:t>
      </w:r>
      <w:r w:rsidRPr="00CD3FB6">
        <w:rPr>
          <w:rFonts w:asciiTheme="minorHAnsi" w:hAnsiTheme="minorHAnsi" w:cstheme="minorHAnsi"/>
          <w:lang w:bidi="it-IT"/>
        </w:rPr>
        <w:t xml:space="preserve"> (Comune convenzionato)</w:t>
      </w:r>
    </w:p>
    <w:p w14:paraId="4823503E" w14:textId="0107C6D5"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0DCA28FA" w14:textId="054E9EA0"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 xml:space="preserve">Comune di </w:t>
      </w:r>
      <w:r w:rsidR="003B729A" w:rsidRPr="00CD3FB6">
        <w:rPr>
          <w:rFonts w:asciiTheme="minorHAnsi" w:hAnsiTheme="minorHAnsi" w:cstheme="minorHAnsi"/>
          <w:lang w:bidi="it-IT"/>
        </w:rPr>
        <w:t>Montefortino</w:t>
      </w:r>
      <w:r w:rsidRPr="00CD3FB6">
        <w:rPr>
          <w:rFonts w:asciiTheme="minorHAnsi" w:hAnsiTheme="minorHAnsi" w:cstheme="minorHAnsi"/>
          <w:lang w:bidi="it-IT"/>
        </w:rPr>
        <w:t xml:space="preserve"> (Comune convenzionato)</w:t>
      </w:r>
    </w:p>
    <w:p w14:paraId="1F92B91E" w14:textId="5FBDC3A1"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5AD47383" w14:textId="7E5FC779"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 xml:space="preserve">Comune di </w:t>
      </w:r>
      <w:r w:rsidR="003B729A" w:rsidRPr="00CD3FB6">
        <w:rPr>
          <w:rFonts w:asciiTheme="minorHAnsi" w:hAnsiTheme="minorHAnsi" w:cstheme="minorHAnsi"/>
          <w:lang w:bidi="it-IT"/>
        </w:rPr>
        <w:t>Monte Vidon Combatte</w:t>
      </w:r>
      <w:r w:rsidRPr="00CD3FB6">
        <w:rPr>
          <w:rFonts w:asciiTheme="minorHAnsi" w:hAnsiTheme="minorHAnsi" w:cstheme="minorHAnsi"/>
          <w:lang w:bidi="it-IT"/>
        </w:rPr>
        <w:t xml:space="preserve"> (Comune convenzionato)</w:t>
      </w:r>
    </w:p>
    <w:p w14:paraId="23604A99" w14:textId="3641A92C" w:rsidR="00F15644" w:rsidRPr="00CD3FB6"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401A9989" w14:textId="5877DA4F" w:rsidR="00F15644" w:rsidRPr="00CD3FB6" w:rsidRDefault="00F15644" w:rsidP="00F14E42">
      <w:pPr>
        <w:pStyle w:val="Intestazioneopidipagina0"/>
        <w:numPr>
          <w:ilvl w:val="0"/>
          <w:numId w:val="10"/>
        </w:numPr>
        <w:shd w:val="clear" w:color="auto" w:fill="auto"/>
        <w:ind w:right="10"/>
        <w:rPr>
          <w:rFonts w:asciiTheme="minorHAnsi" w:hAnsiTheme="minorHAnsi" w:cstheme="minorHAnsi"/>
          <w:lang w:bidi="it-IT"/>
        </w:rPr>
      </w:pPr>
      <w:r w:rsidRPr="00CD3FB6">
        <w:rPr>
          <w:rFonts w:asciiTheme="minorHAnsi" w:hAnsiTheme="minorHAnsi" w:cstheme="minorHAnsi"/>
          <w:lang w:bidi="it-IT"/>
        </w:rPr>
        <w:t xml:space="preserve">Comune di </w:t>
      </w:r>
      <w:r w:rsidR="003B729A" w:rsidRPr="00CD3FB6">
        <w:rPr>
          <w:rFonts w:asciiTheme="minorHAnsi" w:hAnsiTheme="minorHAnsi" w:cstheme="minorHAnsi"/>
          <w:lang w:bidi="it-IT"/>
        </w:rPr>
        <w:t>Ortezzano</w:t>
      </w:r>
      <w:r w:rsidRPr="00CD3FB6">
        <w:rPr>
          <w:rFonts w:asciiTheme="minorHAnsi" w:hAnsiTheme="minorHAnsi" w:cstheme="minorHAnsi"/>
          <w:lang w:bidi="it-IT"/>
        </w:rPr>
        <w:t xml:space="preserve"> (Comune convenzionato)</w:t>
      </w:r>
    </w:p>
    <w:p w14:paraId="57810152" w14:textId="7AA09900" w:rsidR="00F15644" w:rsidRDefault="00B14EBA" w:rsidP="007A3D39">
      <w:pPr>
        <w:pStyle w:val="Intestazioneopidipagina0"/>
        <w:shd w:val="clear" w:color="auto" w:fill="auto"/>
        <w:ind w:left="704" w:right="10" w:firstLine="5"/>
        <w:rPr>
          <w:rFonts w:asciiTheme="minorHAnsi" w:hAnsiTheme="minorHAnsi" w:cstheme="minorHAnsi"/>
          <w:lang w:bidi="it-IT"/>
        </w:rPr>
      </w:pPr>
      <w:r w:rsidRPr="00CD3FB6">
        <w:rPr>
          <w:rFonts w:asciiTheme="minorHAnsi" w:hAnsiTheme="minorHAnsi" w:cstheme="minorHAnsi"/>
          <w:lang w:bidi="it-IT"/>
        </w:rPr>
        <w:t>rappresentato da ______________________________</w:t>
      </w:r>
      <w:r>
        <w:rPr>
          <w:rFonts w:asciiTheme="minorHAnsi" w:hAnsiTheme="minorHAnsi" w:cstheme="minorHAnsi"/>
          <w:lang w:bidi="it-IT"/>
        </w:rPr>
        <w:t xml:space="preserve">_______________ </w:t>
      </w:r>
      <w:r w:rsidRPr="00CD3FB6">
        <w:rPr>
          <w:rFonts w:asciiTheme="minorHAnsi" w:hAnsiTheme="minorHAnsi" w:cstheme="minorHAnsi"/>
          <w:lang w:bidi="it-IT"/>
        </w:rPr>
        <w:t xml:space="preserve">nel suo ruolo </w:t>
      </w:r>
      <w:r w:rsidRPr="00CD3FB6">
        <w:rPr>
          <w:rFonts w:asciiTheme="minorHAnsi" w:hAnsiTheme="minorHAnsi" w:cstheme="minorHAnsi"/>
          <w:i/>
          <w:iCs/>
          <w:lang w:bidi="it-IT"/>
        </w:rPr>
        <w:t>protempore</w:t>
      </w:r>
      <w:r w:rsidRPr="00CD3FB6">
        <w:rPr>
          <w:rFonts w:asciiTheme="minorHAnsi" w:hAnsiTheme="minorHAnsi" w:cstheme="minorHAnsi"/>
          <w:lang w:bidi="it-IT"/>
        </w:rPr>
        <w:t xml:space="preserve"> di _______________________________________;</w:t>
      </w:r>
    </w:p>
    <w:p w14:paraId="1348535B" w14:textId="77777777" w:rsidR="007A3D39" w:rsidRPr="00CD3FB6" w:rsidRDefault="007A3D39" w:rsidP="007A3D39">
      <w:pPr>
        <w:pStyle w:val="Intestazioneopidipagina0"/>
        <w:shd w:val="clear" w:color="auto" w:fill="auto"/>
        <w:ind w:left="704" w:right="10" w:firstLine="5"/>
        <w:rPr>
          <w:rFonts w:asciiTheme="minorHAnsi" w:hAnsiTheme="minorHAnsi" w:cstheme="minorHAnsi"/>
          <w:lang w:bidi="it-IT"/>
        </w:rPr>
      </w:pPr>
    </w:p>
    <w:p w14:paraId="37DD9BEE" w14:textId="057C83DC" w:rsidR="003B729A" w:rsidRPr="00CD3FB6" w:rsidRDefault="003B729A" w:rsidP="001A4EE7">
      <w:pPr>
        <w:pStyle w:val="Corpodeltesto0"/>
        <w:shd w:val="clear" w:color="auto" w:fill="auto"/>
        <w:spacing w:line="271" w:lineRule="auto"/>
        <w:jc w:val="center"/>
        <w:rPr>
          <w:rFonts w:asciiTheme="minorHAnsi" w:hAnsiTheme="minorHAnsi" w:cstheme="minorHAnsi"/>
          <w:b/>
          <w:bCs/>
        </w:rPr>
      </w:pPr>
      <w:r w:rsidRPr="00CD3FB6">
        <w:rPr>
          <w:rFonts w:asciiTheme="minorHAnsi" w:hAnsiTheme="minorHAnsi" w:cstheme="minorHAnsi"/>
          <w:b/>
          <w:bCs/>
        </w:rPr>
        <w:t>Art. 3</w:t>
      </w:r>
    </w:p>
    <w:p w14:paraId="3C88FDF7" w14:textId="0577EE74" w:rsidR="003B729A" w:rsidRPr="0033793F" w:rsidRDefault="003B729A" w:rsidP="001A4EE7">
      <w:pPr>
        <w:pStyle w:val="Corpodeltesto0"/>
        <w:shd w:val="clear" w:color="auto" w:fill="auto"/>
        <w:spacing w:line="271" w:lineRule="auto"/>
        <w:jc w:val="center"/>
        <w:rPr>
          <w:rFonts w:asciiTheme="minorHAnsi" w:hAnsiTheme="minorHAnsi" w:cstheme="minorHAnsi"/>
          <w:i/>
          <w:iCs/>
        </w:rPr>
      </w:pPr>
      <w:r w:rsidRPr="0033793F">
        <w:rPr>
          <w:rFonts w:asciiTheme="minorHAnsi" w:hAnsiTheme="minorHAnsi" w:cstheme="minorHAnsi"/>
          <w:i/>
          <w:iCs/>
        </w:rPr>
        <w:t>(I fini)</w:t>
      </w:r>
    </w:p>
    <w:p w14:paraId="6E83C9B7" w14:textId="7CD4F0FE" w:rsidR="003B729A" w:rsidRPr="00CD3FB6" w:rsidRDefault="003B729A" w:rsidP="0033793F">
      <w:pPr>
        <w:pStyle w:val="Corpodeltesto0"/>
        <w:numPr>
          <w:ilvl w:val="0"/>
          <w:numId w:val="11"/>
        </w:numPr>
        <w:shd w:val="clear" w:color="auto" w:fill="auto"/>
        <w:tabs>
          <w:tab w:val="left" w:pos="516"/>
        </w:tabs>
        <w:ind w:left="520" w:hanging="520"/>
        <w:jc w:val="both"/>
        <w:rPr>
          <w:rFonts w:asciiTheme="minorHAnsi" w:hAnsiTheme="minorHAnsi" w:cstheme="minorHAnsi"/>
        </w:rPr>
      </w:pPr>
      <w:r w:rsidRPr="00CD3FB6">
        <w:rPr>
          <w:rFonts w:asciiTheme="minorHAnsi" w:hAnsiTheme="minorHAnsi" w:cstheme="minorHAnsi"/>
        </w:rPr>
        <w:lastRenderedPageBreak/>
        <w:t xml:space="preserve">I Comuni convenzionati perseguono, attraverso il presente modulo </w:t>
      </w:r>
      <w:proofErr w:type="spellStart"/>
      <w:r w:rsidRPr="00CD3FB6">
        <w:rPr>
          <w:rFonts w:asciiTheme="minorHAnsi" w:hAnsiTheme="minorHAnsi" w:cstheme="minorHAnsi"/>
        </w:rPr>
        <w:t>convenzionatorio</w:t>
      </w:r>
      <w:proofErr w:type="spellEnd"/>
      <w:r w:rsidRPr="00CD3FB6">
        <w:rPr>
          <w:rFonts w:asciiTheme="minorHAnsi" w:hAnsiTheme="minorHAnsi" w:cstheme="minorHAnsi"/>
        </w:rPr>
        <w:t>, quanto in tal senso previsto dal DM</w:t>
      </w:r>
      <w:r w:rsidR="0075508D">
        <w:rPr>
          <w:rFonts w:asciiTheme="minorHAnsi" w:hAnsiTheme="minorHAnsi" w:cstheme="minorHAnsi"/>
        </w:rPr>
        <w:t xml:space="preserve"> MI</w:t>
      </w:r>
      <w:r w:rsidRPr="00CD3FB6">
        <w:rPr>
          <w:rFonts w:asciiTheme="minorHAnsi" w:hAnsiTheme="minorHAnsi" w:cstheme="minorHAnsi"/>
        </w:rPr>
        <w:t>SE 226/2011 e normativa connessa.</w:t>
      </w:r>
    </w:p>
    <w:p w14:paraId="50DE5B47" w14:textId="045C75EC" w:rsidR="003B729A" w:rsidRDefault="003B729A">
      <w:pPr>
        <w:pStyle w:val="Corpodeltesto0"/>
        <w:numPr>
          <w:ilvl w:val="0"/>
          <w:numId w:val="11"/>
        </w:numPr>
        <w:shd w:val="clear" w:color="auto" w:fill="auto"/>
        <w:tabs>
          <w:tab w:val="left" w:pos="516"/>
        </w:tabs>
        <w:ind w:left="520" w:hanging="520"/>
        <w:jc w:val="both"/>
        <w:rPr>
          <w:rFonts w:asciiTheme="minorHAnsi" w:hAnsiTheme="minorHAnsi" w:cstheme="minorHAnsi"/>
        </w:rPr>
      </w:pPr>
      <w:r w:rsidRPr="00CD3FB6">
        <w:rPr>
          <w:rFonts w:asciiTheme="minorHAnsi" w:hAnsiTheme="minorHAnsi" w:cstheme="minorHAnsi"/>
        </w:rPr>
        <w:t>Il tutto onde addivenire all’ affidamento in concessione del servizio di distribuzione</w:t>
      </w:r>
      <w:r w:rsidR="00B14EBA">
        <w:rPr>
          <w:rFonts w:asciiTheme="minorHAnsi" w:hAnsiTheme="minorHAnsi" w:cstheme="minorHAnsi"/>
        </w:rPr>
        <w:t xml:space="preserve"> </w:t>
      </w:r>
      <w:r w:rsidRPr="00CD3FB6">
        <w:rPr>
          <w:rFonts w:asciiTheme="minorHAnsi" w:hAnsiTheme="minorHAnsi" w:cstheme="minorHAnsi"/>
        </w:rPr>
        <w:t>gas naturale sul proprio territorio ricompreso nell’ ATEM Ascoli Piceno</w:t>
      </w:r>
    </w:p>
    <w:p w14:paraId="493B8E58" w14:textId="77777777" w:rsidR="007A3D39" w:rsidRPr="00CD3FB6" w:rsidRDefault="007A3D39" w:rsidP="007A3D39">
      <w:pPr>
        <w:pStyle w:val="Corpodeltesto0"/>
        <w:shd w:val="clear" w:color="auto" w:fill="auto"/>
        <w:tabs>
          <w:tab w:val="left" w:pos="516"/>
        </w:tabs>
        <w:jc w:val="both"/>
        <w:rPr>
          <w:rFonts w:asciiTheme="minorHAnsi" w:hAnsiTheme="minorHAnsi" w:cstheme="minorHAnsi"/>
        </w:rPr>
      </w:pPr>
    </w:p>
    <w:p w14:paraId="7D609EE9" w14:textId="77777777" w:rsidR="003B729A" w:rsidRPr="0033793F" w:rsidRDefault="003B729A" w:rsidP="0033793F">
      <w:pPr>
        <w:pStyle w:val="Corpodeltesto0"/>
        <w:shd w:val="clear" w:color="auto" w:fill="auto"/>
        <w:spacing w:line="271" w:lineRule="auto"/>
        <w:jc w:val="center"/>
        <w:rPr>
          <w:rFonts w:asciiTheme="minorHAnsi" w:hAnsiTheme="minorHAnsi" w:cstheme="minorHAnsi"/>
          <w:b/>
          <w:bCs/>
        </w:rPr>
      </w:pPr>
      <w:bookmarkStart w:id="0" w:name="_Hlk50564636"/>
      <w:r w:rsidRPr="00CD3FB6">
        <w:rPr>
          <w:rFonts w:asciiTheme="minorHAnsi" w:hAnsiTheme="minorHAnsi" w:cstheme="minorHAnsi"/>
          <w:b/>
          <w:bCs/>
        </w:rPr>
        <w:t>Art. 4</w:t>
      </w:r>
    </w:p>
    <w:bookmarkEnd w:id="0"/>
    <w:p w14:paraId="707DF4C5" w14:textId="77777777" w:rsidR="003B729A" w:rsidRPr="0033793F" w:rsidRDefault="003B729A" w:rsidP="0033793F">
      <w:pPr>
        <w:pStyle w:val="Corpodeltesto0"/>
        <w:shd w:val="clear" w:color="auto" w:fill="auto"/>
        <w:spacing w:line="271" w:lineRule="auto"/>
        <w:jc w:val="center"/>
        <w:rPr>
          <w:rFonts w:asciiTheme="minorHAnsi" w:hAnsiTheme="minorHAnsi" w:cstheme="minorHAnsi"/>
          <w:i/>
          <w:iCs/>
        </w:rPr>
      </w:pPr>
      <w:r w:rsidRPr="001A4EE7">
        <w:rPr>
          <w:rFonts w:asciiTheme="minorHAnsi" w:hAnsiTheme="minorHAnsi" w:cstheme="minorHAnsi"/>
          <w:i/>
          <w:iCs/>
        </w:rPr>
        <w:t>(La durata)</w:t>
      </w:r>
    </w:p>
    <w:p w14:paraId="2B241EE8" w14:textId="26B632D5" w:rsidR="003B729A" w:rsidRPr="00CD3FB6" w:rsidRDefault="003B729A" w:rsidP="003D1BD0">
      <w:pPr>
        <w:pStyle w:val="Corpodeltesto0"/>
        <w:numPr>
          <w:ilvl w:val="0"/>
          <w:numId w:val="28"/>
        </w:numPr>
        <w:shd w:val="clear" w:color="auto" w:fill="auto"/>
        <w:tabs>
          <w:tab w:val="left" w:pos="516"/>
        </w:tabs>
        <w:ind w:left="520" w:hanging="520"/>
        <w:jc w:val="both"/>
        <w:rPr>
          <w:rFonts w:asciiTheme="minorHAnsi" w:hAnsiTheme="minorHAnsi" w:cstheme="minorHAnsi"/>
        </w:rPr>
      </w:pPr>
      <w:r w:rsidRPr="00CD3FB6">
        <w:rPr>
          <w:rFonts w:asciiTheme="minorHAnsi" w:hAnsiTheme="minorHAnsi" w:cstheme="minorHAnsi"/>
        </w:rPr>
        <w:t>La durata della presente convenzione decorre dalla stipula della medesima e si</w:t>
      </w:r>
      <w:r w:rsidRPr="00CD3FB6">
        <w:rPr>
          <w:rFonts w:asciiTheme="minorHAnsi" w:hAnsiTheme="minorHAnsi" w:cstheme="minorHAnsi"/>
        </w:rPr>
        <w:br/>
        <w:t>concluderà con la firma del contratto di servizio con il concessionario aggiudicatario</w:t>
      </w:r>
      <w:r w:rsidRPr="00CD3FB6">
        <w:rPr>
          <w:rFonts w:asciiTheme="minorHAnsi" w:hAnsiTheme="minorHAnsi" w:cstheme="minorHAnsi"/>
        </w:rPr>
        <w:br/>
        <w:t>ed è articolata per fasi omogenee di attività:</w:t>
      </w:r>
    </w:p>
    <w:p w14:paraId="752E8F24" w14:textId="6CDC6571" w:rsidR="003B729A" w:rsidRPr="0075508D" w:rsidRDefault="003B729A" w:rsidP="00B14EBA">
      <w:pPr>
        <w:pStyle w:val="Corpodeltesto0"/>
        <w:numPr>
          <w:ilvl w:val="0"/>
          <w:numId w:val="12"/>
        </w:numPr>
        <w:shd w:val="clear" w:color="auto" w:fill="auto"/>
        <w:tabs>
          <w:tab w:val="left" w:pos="1035"/>
        </w:tabs>
        <w:ind w:left="851" w:hanging="331"/>
        <w:jc w:val="both"/>
        <w:rPr>
          <w:rFonts w:asciiTheme="minorHAnsi" w:hAnsiTheme="minorHAnsi" w:cstheme="minorHAnsi"/>
        </w:rPr>
      </w:pPr>
      <w:r w:rsidRPr="0075508D">
        <w:rPr>
          <w:rFonts w:asciiTheme="minorHAnsi" w:hAnsiTheme="minorHAnsi" w:cstheme="minorHAnsi"/>
        </w:rPr>
        <w:t>a carico (in via prodromica) degli enti locali o della stazione appaltante ai sensi</w:t>
      </w:r>
      <w:r w:rsidR="0075508D" w:rsidRPr="0075508D">
        <w:rPr>
          <w:rFonts w:asciiTheme="minorHAnsi" w:hAnsiTheme="minorHAnsi" w:cstheme="minorHAnsi"/>
        </w:rPr>
        <w:t xml:space="preserve"> </w:t>
      </w:r>
      <w:r w:rsidRPr="0075508D">
        <w:rPr>
          <w:rFonts w:asciiTheme="minorHAnsi" w:hAnsiTheme="minorHAnsi" w:cstheme="minorHAnsi"/>
        </w:rPr>
        <w:t>del DM</w:t>
      </w:r>
      <w:r w:rsidR="0075508D">
        <w:rPr>
          <w:rFonts w:asciiTheme="minorHAnsi" w:hAnsiTheme="minorHAnsi" w:cstheme="minorHAnsi"/>
        </w:rPr>
        <w:t xml:space="preserve"> MI</w:t>
      </w:r>
      <w:r w:rsidRPr="0075508D">
        <w:rPr>
          <w:rFonts w:asciiTheme="minorHAnsi" w:hAnsiTheme="minorHAnsi" w:cstheme="minorHAnsi"/>
        </w:rPr>
        <w:t>SE 226/2011 e normativa connessa, onde pervenire alla stipula della</w:t>
      </w:r>
      <w:r w:rsidR="00A73AB9" w:rsidRPr="0075508D">
        <w:rPr>
          <w:rFonts w:asciiTheme="minorHAnsi" w:hAnsiTheme="minorHAnsi" w:cstheme="minorHAnsi"/>
        </w:rPr>
        <w:t xml:space="preserve"> </w:t>
      </w:r>
      <w:r w:rsidRPr="0075508D">
        <w:rPr>
          <w:rFonts w:asciiTheme="minorHAnsi" w:hAnsiTheme="minorHAnsi" w:cstheme="minorHAnsi"/>
        </w:rPr>
        <w:t>stessa e quindi (in tal senso) celebrare la gara di cui trattasi nei termini di legge,</w:t>
      </w:r>
      <w:r w:rsidR="00A73AB9" w:rsidRPr="0075508D">
        <w:rPr>
          <w:rFonts w:asciiTheme="minorHAnsi" w:hAnsiTheme="minorHAnsi" w:cstheme="minorHAnsi"/>
        </w:rPr>
        <w:t xml:space="preserve"> </w:t>
      </w:r>
      <w:r w:rsidRPr="0075508D">
        <w:rPr>
          <w:rFonts w:asciiTheme="minorHAnsi" w:hAnsiTheme="minorHAnsi" w:cstheme="minorHAnsi"/>
        </w:rPr>
        <w:t xml:space="preserve">senza rendere necessario l’intervento del commissario; </w:t>
      </w:r>
    </w:p>
    <w:p w14:paraId="16365AD5" w14:textId="31F7728A" w:rsidR="003B729A" w:rsidRPr="00CD3FB6" w:rsidRDefault="003B729A" w:rsidP="0033793F">
      <w:pPr>
        <w:pStyle w:val="Corpodeltesto0"/>
        <w:numPr>
          <w:ilvl w:val="0"/>
          <w:numId w:val="12"/>
        </w:numPr>
        <w:shd w:val="clear" w:color="auto" w:fill="auto"/>
        <w:tabs>
          <w:tab w:val="left" w:pos="1035"/>
        </w:tabs>
        <w:ind w:left="851" w:hanging="331"/>
        <w:jc w:val="both"/>
        <w:rPr>
          <w:rFonts w:asciiTheme="minorHAnsi" w:hAnsiTheme="minorHAnsi" w:cstheme="minorHAnsi"/>
        </w:rPr>
      </w:pPr>
      <w:r w:rsidRPr="00CD3FB6">
        <w:rPr>
          <w:rFonts w:asciiTheme="minorHAnsi" w:hAnsiTheme="minorHAnsi" w:cstheme="minorHAnsi"/>
        </w:rPr>
        <w:t>pubblicando la stazione appaltante gli atti di gara</w:t>
      </w:r>
      <w:r w:rsidR="00B14EBA">
        <w:rPr>
          <w:rFonts w:asciiTheme="minorHAnsi" w:hAnsiTheme="minorHAnsi" w:cstheme="minorHAnsi"/>
        </w:rPr>
        <w:t xml:space="preserve"> entro il 31.12.2021, com</w:t>
      </w:r>
      <w:r w:rsidR="003D1BD0">
        <w:rPr>
          <w:rFonts w:asciiTheme="minorHAnsi" w:hAnsiTheme="minorHAnsi" w:cstheme="minorHAnsi"/>
        </w:rPr>
        <w:t xml:space="preserve">patibilmente con le tempistiche previste per le verifiche </w:t>
      </w:r>
      <w:proofErr w:type="spellStart"/>
      <w:r w:rsidR="003D1BD0">
        <w:rPr>
          <w:rFonts w:asciiTheme="minorHAnsi" w:hAnsiTheme="minorHAnsi" w:cstheme="minorHAnsi"/>
        </w:rPr>
        <w:t>Arera</w:t>
      </w:r>
      <w:proofErr w:type="spellEnd"/>
      <w:r w:rsidR="003D1BD0">
        <w:rPr>
          <w:rFonts w:asciiTheme="minorHAnsi" w:hAnsiTheme="minorHAnsi" w:cstheme="minorHAnsi"/>
        </w:rPr>
        <w:t xml:space="preserve"> sui valori di rimborso, ai sensi dell’art. 15 comma 5 </w:t>
      </w:r>
      <w:proofErr w:type="spellStart"/>
      <w:r w:rsidR="003D1BD0">
        <w:rPr>
          <w:rFonts w:asciiTheme="minorHAnsi" w:hAnsiTheme="minorHAnsi" w:cstheme="minorHAnsi"/>
        </w:rPr>
        <w:t>DLgs</w:t>
      </w:r>
      <w:proofErr w:type="spellEnd"/>
      <w:r w:rsidR="003D1BD0">
        <w:rPr>
          <w:rFonts w:asciiTheme="minorHAnsi" w:hAnsiTheme="minorHAnsi" w:cstheme="minorHAnsi"/>
        </w:rPr>
        <w:t xml:space="preserve"> 164/2000, e sulla documentazione di gara, ai sensi dell’art. 9 comma 2 DM 226/2011</w:t>
      </w:r>
      <w:r w:rsidRPr="00CD3FB6">
        <w:rPr>
          <w:rFonts w:asciiTheme="minorHAnsi" w:hAnsiTheme="minorHAnsi" w:cstheme="minorHAnsi"/>
        </w:rPr>
        <w:t>;</w:t>
      </w:r>
    </w:p>
    <w:p w14:paraId="3E474F82" w14:textId="314CE119" w:rsidR="003B729A" w:rsidRPr="00CD3FB6" w:rsidRDefault="003B729A" w:rsidP="0033793F">
      <w:pPr>
        <w:pStyle w:val="Corpodeltesto0"/>
        <w:numPr>
          <w:ilvl w:val="0"/>
          <w:numId w:val="12"/>
        </w:numPr>
        <w:shd w:val="clear" w:color="auto" w:fill="auto"/>
        <w:tabs>
          <w:tab w:val="left" w:pos="1035"/>
        </w:tabs>
        <w:ind w:left="851" w:hanging="331"/>
        <w:jc w:val="both"/>
        <w:rPr>
          <w:rFonts w:asciiTheme="minorHAnsi" w:hAnsiTheme="minorHAnsi" w:cstheme="minorHAnsi"/>
        </w:rPr>
      </w:pPr>
      <w:r w:rsidRPr="00CD3FB6">
        <w:rPr>
          <w:rFonts w:asciiTheme="minorHAnsi" w:hAnsiTheme="minorHAnsi" w:cstheme="minorHAnsi"/>
        </w:rPr>
        <w:t>a carico della stazione appaltante sino alla stipula del contratto di concessione</w:t>
      </w:r>
      <w:r w:rsidR="00A73AB9" w:rsidRPr="00CD3FB6">
        <w:rPr>
          <w:rFonts w:asciiTheme="minorHAnsi" w:hAnsiTheme="minorHAnsi" w:cstheme="minorHAnsi"/>
        </w:rPr>
        <w:t xml:space="preserve"> </w:t>
      </w:r>
      <w:r w:rsidRPr="00CD3FB6">
        <w:rPr>
          <w:rFonts w:asciiTheme="minorHAnsi" w:hAnsiTheme="minorHAnsi" w:cstheme="minorHAnsi"/>
        </w:rPr>
        <w:t>del servizio in esame assorbente il contratto di servizio.</w:t>
      </w:r>
    </w:p>
    <w:p w14:paraId="63222ADD" w14:textId="77777777" w:rsidR="003D1BD0" w:rsidRDefault="003D1BD0" w:rsidP="003D1BD0">
      <w:pPr>
        <w:pStyle w:val="Corpodeltesto0"/>
        <w:shd w:val="clear" w:color="auto" w:fill="auto"/>
        <w:spacing w:line="252" w:lineRule="auto"/>
        <w:ind w:right="15"/>
        <w:jc w:val="both"/>
        <w:rPr>
          <w:rFonts w:asciiTheme="minorHAnsi" w:hAnsiTheme="minorHAnsi" w:cstheme="minorHAnsi"/>
        </w:rPr>
      </w:pPr>
    </w:p>
    <w:p w14:paraId="50C1F58F" w14:textId="017E3E21" w:rsidR="003B729A" w:rsidRPr="00CD3FB6" w:rsidRDefault="003B729A" w:rsidP="003B729A">
      <w:pPr>
        <w:pStyle w:val="Corpodeltesto0"/>
        <w:shd w:val="clear" w:color="auto" w:fill="auto"/>
        <w:spacing w:line="271" w:lineRule="auto"/>
        <w:jc w:val="center"/>
        <w:rPr>
          <w:rFonts w:asciiTheme="minorHAnsi" w:hAnsiTheme="minorHAnsi" w:cstheme="minorHAnsi"/>
        </w:rPr>
      </w:pPr>
      <w:r w:rsidRPr="00CD3FB6">
        <w:rPr>
          <w:rFonts w:asciiTheme="minorHAnsi" w:hAnsiTheme="minorHAnsi" w:cstheme="minorHAnsi"/>
        </w:rPr>
        <w:t>TITOLO II</w:t>
      </w:r>
    </w:p>
    <w:p w14:paraId="3BF645CB" w14:textId="77777777" w:rsidR="003B729A" w:rsidRPr="00CD3FB6" w:rsidRDefault="003B729A" w:rsidP="003B729A">
      <w:pPr>
        <w:pStyle w:val="Corpodeltesto20"/>
        <w:shd w:val="clear" w:color="auto" w:fill="auto"/>
        <w:ind w:firstLine="0"/>
        <w:jc w:val="center"/>
        <w:rPr>
          <w:rFonts w:asciiTheme="minorHAnsi" w:hAnsiTheme="minorHAnsi" w:cstheme="minorHAnsi"/>
          <w:sz w:val="22"/>
          <w:szCs w:val="22"/>
        </w:rPr>
      </w:pPr>
      <w:r w:rsidRPr="00CD3FB6">
        <w:rPr>
          <w:rFonts w:asciiTheme="minorHAnsi" w:hAnsiTheme="minorHAnsi" w:cstheme="minorHAnsi"/>
          <w:sz w:val="22"/>
          <w:szCs w:val="22"/>
        </w:rPr>
        <w:t>CONSULTAZIONE, RAPPORTI, OBBLIGHI</w:t>
      </w:r>
    </w:p>
    <w:p w14:paraId="71E0443A" w14:textId="77777777" w:rsidR="003B729A" w:rsidRPr="003D1BD0" w:rsidRDefault="003B729A" w:rsidP="003D1BD0">
      <w:pPr>
        <w:pStyle w:val="Corpodeltesto0"/>
        <w:shd w:val="clear" w:color="auto" w:fill="auto"/>
        <w:spacing w:line="271" w:lineRule="auto"/>
        <w:jc w:val="center"/>
        <w:rPr>
          <w:rFonts w:asciiTheme="minorHAnsi" w:hAnsiTheme="minorHAnsi" w:cstheme="minorHAnsi"/>
          <w:b/>
          <w:bCs/>
        </w:rPr>
      </w:pPr>
      <w:r w:rsidRPr="003D1BD0">
        <w:rPr>
          <w:rFonts w:asciiTheme="minorHAnsi" w:hAnsiTheme="minorHAnsi" w:cstheme="minorHAnsi"/>
          <w:b/>
          <w:bCs/>
        </w:rPr>
        <w:t>Art. 5</w:t>
      </w:r>
    </w:p>
    <w:p w14:paraId="5A295B6C" w14:textId="77777777" w:rsidR="003B729A" w:rsidRPr="003D1BD0" w:rsidRDefault="003B729A" w:rsidP="003D1BD0">
      <w:pPr>
        <w:pStyle w:val="Corpodeltesto0"/>
        <w:shd w:val="clear" w:color="auto" w:fill="auto"/>
        <w:spacing w:line="271" w:lineRule="auto"/>
        <w:jc w:val="center"/>
        <w:rPr>
          <w:rFonts w:asciiTheme="minorHAnsi" w:hAnsiTheme="minorHAnsi" w:cstheme="minorHAnsi"/>
          <w:i/>
          <w:iCs/>
        </w:rPr>
      </w:pPr>
      <w:r w:rsidRPr="003D1BD0">
        <w:rPr>
          <w:rFonts w:asciiTheme="minorHAnsi" w:hAnsiTheme="minorHAnsi" w:cstheme="minorHAnsi"/>
          <w:i/>
          <w:iCs/>
        </w:rPr>
        <w:t>(Forme di consultazione)</w:t>
      </w:r>
    </w:p>
    <w:p w14:paraId="1EE7BB8D" w14:textId="09F6E9A3" w:rsidR="003B729A" w:rsidRPr="00CD3FB6" w:rsidRDefault="003B729A" w:rsidP="003D1BD0">
      <w:pPr>
        <w:pStyle w:val="Corpodeltesto0"/>
        <w:numPr>
          <w:ilvl w:val="0"/>
          <w:numId w:val="29"/>
        </w:numPr>
        <w:shd w:val="clear" w:color="auto" w:fill="auto"/>
        <w:tabs>
          <w:tab w:val="left" w:pos="516"/>
        </w:tabs>
        <w:ind w:left="520" w:hanging="520"/>
        <w:jc w:val="both"/>
        <w:rPr>
          <w:rFonts w:asciiTheme="minorHAnsi" w:hAnsiTheme="minorHAnsi" w:cstheme="minorHAnsi"/>
        </w:rPr>
      </w:pPr>
      <w:r w:rsidRPr="00CD3FB6">
        <w:rPr>
          <w:rFonts w:asciiTheme="minorHAnsi" w:hAnsiTheme="minorHAnsi" w:cstheme="minorHAnsi"/>
        </w:rPr>
        <w:t>Periodicamente con frequenza non inferiore ai 90 (novanta) giorni solari consecutivi</w:t>
      </w:r>
      <w:r w:rsidR="00A73AB9" w:rsidRPr="00CD3FB6">
        <w:rPr>
          <w:rFonts w:asciiTheme="minorHAnsi" w:hAnsiTheme="minorHAnsi" w:cstheme="minorHAnsi"/>
        </w:rPr>
        <w:t xml:space="preserve"> </w:t>
      </w:r>
      <w:r w:rsidRPr="00CD3FB6">
        <w:rPr>
          <w:rFonts w:asciiTheme="minorHAnsi" w:hAnsiTheme="minorHAnsi" w:cstheme="minorHAnsi"/>
        </w:rPr>
        <w:t>a far data dalla firma della presente convenzione, sarà cura del Comune capofila</w:t>
      </w:r>
      <w:r w:rsidR="00A73AB9" w:rsidRPr="00CD3FB6">
        <w:rPr>
          <w:rFonts w:asciiTheme="minorHAnsi" w:hAnsiTheme="minorHAnsi" w:cstheme="minorHAnsi"/>
        </w:rPr>
        <w:t xml:space="preserve"> </w:t>
      </w:r>
      <w:r w:rsidRPr="00CD3FB6">
        <w:rPr>
          <w:rFonts w:asciiTheme="minorHAnsi" w:hAnsiTheme="minorHAnsi" w:cstheme="minorHAnsi"/>
        </w:rPr>
        <w:t xml:space="preserve">sottoporre al Comune convenzionato un </w:t>
      </w:r>
      <w:r w:rsidRPr="003D1BD0">
        <w:rPr>
          <w:rFonts w:asciiTheme="minorHAnsi" w:hAnsiTheme="minorHAnsi" w:cstheme="minorHAnsi"/>
        </w:rPr>
        <w:t>report</w:t>
      </w:r>
      <w:r w:rsidRPr="00CD3FB6">
        <w:rPr>
          <w:rFonts w:asciiTheme="minorHAnsi" w:hAnsiTheme="minorHAnsi" w:cstheme="minorHAnsi"/>
        </w:rPr>
        <w:t xml:space="preserve"> sistem</w:t>
      </w:r>
      <w:r w:rsidR="00EC769E" w:rsidRPr="00CD3FB6">
        <w:rPr>
          <w:rFonts w:asciiTheme="minorHAnsi" w:hAnsiTheme="minorHAnsi" w:cstheme="minorHAnsi"/>
        </w:rPr>
        <w:t>a</w:t>
      </w:r>
      <w:r w:rsidRPr="00CD3FB6">
        <w:rPr>
          <w:rFonts w:asciiTheme="minorHAnsi" w:hAnsiTheme="minorHAnsi" w:cstheme="minorHAnsi"/>
        </w:rPr>
        <w:t>tico sulle attività svolte e da</w:t>
      </w:r>
      <w:r w:rsidR="00EC769E" w:rsidRPr="00CD3FB6">
        <w:rPr>
          <w:rFonts w:asciiTheme="minorHAnsi" w:hAnsiTheme="minorHAnsi" w:cstheme="minorHAnsi"/>
        </w:rPr>
        <w:t xml:space="preserve"> svolgere.</w:t>
      </w:r>
    </w:p>
    <w:p w14:paraId="42EA51B1" w14:textId="649DE75C" w:rsidR="005168DA" w:rsidRDefault="005168DA" w:rsidP="003D1BD0">
      <w:pPr>
        <w:pStyle w:val="Corpodeltesto0"/>
        <w:numPr>
          <w:ilvl w:val="0"/>
          <w:numId w:val="29"/>
        </w:numPr>
        <w:shd w:val="clear" w:color="auto" w:fill="auto"/>
        <w:tabs>
          <w:tab w:val="left" w:pos="516"/>
        </w:tabs>
        <w:ind w:left="520" w:hanging="520"/>
        <w:jc w:val="both"/>
        <w:rPr>
          <w:rFonts w:asciiTheme="minorHAnsi" w:hAnsiTheme="minorHAnsi" w:cstheme="minorHAnsi"/>
        </w:rPr>
      </w:pPr>
      <w:r w:rsidRPr="00CD3FB6">
        <w:rPr>
          <w:rFonts w:asciiTheme="minorHAnsi" w:hAnsiTheme="minorHAnsi" w:cstheme="minorHAnsi"/>
        </w:rPr>
        <w:t xml:space="preserve">Durante i lavori in capo al Comune capofila  e quindi </w:t>
      </w:r>
      <w:r w:rsidRPr="003D1BD0">
        <w:rPr>
          <w:rFonts w:asciiTheme="minorHAnsi" w:hAnsiTheme="minorHAnsi" w:cstheme="minorHAnsi"/>
        </w:rPr>
        <w:t>in progress -</w:t>
      </w:r>
      <w:r w:rsidRPr="00CD3FB6">
        <w:rPr>
          <w:rFonts w:asciiTheme="minorHAnsi" w:hAnsiTheme="minorHAnsi" w:cstheme="minorHAnsi"/>
        </w:rPr>
        <w:t xml:space="preserve"> si sottoporranno</w:t>
      </w:r>
      <w:r w:rsidR="00A73AB9" w:rsidRPr="00CD3FB6">
        <w:rPr>
          <w:rFonts w:asciiTheme="minorHAnsi" w:hAnsiTheme="minorHAnsi" w:cstheme="minorHAnsi"/>
        </w:rPr>
        <w:t xml:space="preserve"> </w:t>
      </w:r>
      <w:r w:rsidRPr="00CD3FB6">
        <w:rPr>
          <w:rFonts w:asciiTheme="minorHAnsi" w:hAnsiTheme="minorHAnsi" w:cstheme="minorHAnsi"/>
        </w:rPr>
        <w:t>al consesso dei Sindaci o loro delegati (previo preavviso di 14 giorni solari</w:t>
      </w:r>
      <w:r w:rsidR="00A73AB9" w:rsidRPr="00CD3FB6">
        <w:rPr>
          <w:rFonts w:asciiTheme="minorHAnsi" w:hAnsiTheme="minorHAnsi" w:cstheme="minorHAnsi"/>
        </w:rPr>
        <w:t xml:space="preserve"> </w:t>
      </w:r>
      <w:r w:rsidRPr="00CD3FB6">
        <w:rPr>
          <w:rFonts w:asciiTheme="minorHAnsi" w:hAnsiTheme="minorHAnsi" w:cstheme="minorHAnsi"/>
        </w:rPr>
        <w:t>consecutivi e comunque previo un preavviso tale da rispettare la scadenza indicata nel</w:t>
      </w:r>
      <w:r w:rsidR="00A73AB9" w:rsidRPr="00CD3FB6">
        <w:rPr>
          <w:rFonts w:asciiTheme="minorHAnsi" w:hAnsiTheme="minorHAnsi" w:cstheme="minorHAnsi"/>
        </w:rPr>
        <w:t xml:space="preserve"> </w:t>
      </w:r>
      <w:r w:rsidRPr="00CD3FB6">
        <w:rPr>
          <w:rFonts w:asciiTheme="minorHAnsi" w:hAnsiTheme="minorHAnsi" w:cstheme="minorHAnsi"/>
        </w:rPr>
        <w:t>precedente art. 4, c. 1, lett. «b») i problemi da risolvere in una logica di condivisione</w:t>
      </w:r>
      <w:r w:rsidR="00A73AB9" w:rsidRPr="00CD3FB6">
        <w:rPr>
          <w:rFonts w:asciiTheme="minorHAnsi" w:hAnsiTheme="minorHAnsi" w:cstheme="minorHAnsi"/>
        </w:rPr>
        <w:t xml:space="preserve"> </w:t>
      </w:r>
      <w:r w:rsidRPr="00CD3FB6">
        <w:rPr>
          <w:rFonts w:asciiTheme="minorHAnsi" w:hAnsiTheme="minorHAnsi" w:cstheme="minorHAnsi"/>
        </w:rPr>
        <w:t>per la produzione degli atti necessari, ivi compreso il piano degli investimenti, il</w:t>
      </w:r>
      <w:r w:rsidR="00A73AB9" w:rsidRPr="00CD3FB6">
        <w:rPr>
          <w:rFonts w:asciiTheme="minorHAnsi" w:hAnsiTheme="minorHAnsi" w:cstheme="minorHAnsi"/>
        </w:rPr>
        <w:t xml:space="preserve"> </w:t>
      </w:r>
      <w:r w:rsidRPr="00CD3FB6">
        <w:rPr>
          <w:rFonts w:asciiTheme="minorHAnsi" w:hAnsiTheme="minorHAnsi" w:cstheme="minorHAnsi"/>
        </w:rPr>
        <w:t>bando ed il disciplinare di gara.</w:t>
      </w:r>
    </w:p>
    <w:p w14:paraId="18C19741" w14:textId="77777777" w:rsidR="003D1BD0" w:rsidRPr="00CD3FB6" w:rsidRDefault="003D1BD0" w:rsidP="003D1BD0">
      <w:pPr>
        <w:pStyle w:val="Corpodeltesto0"/>
        <w:shd w:val="clear" w:color="auto" w:fill="auto"/>
        <w:spacing w:line="252" w:lineRule="auto"/>
        <w:ind w:right="15"/>
        <w:jc w:val="both"/>
        <w:rPr>
          <w:rFonts w:asciiTheme="minorHAnsi" w:hAnsiTheme="minorHAnsi" w:cstheme="minorHAnsi"/>
        </w:rPr>
      </w:pPr>
    </w:p>
    <w:p w14:paraId="46DB4639" w14:textId="77777777" w:rsidR="005168DA" w:rsidRPr="003D1BD0" w:rsidRDefault="005168DA" w:rsidP="0033793F">
      <w:pPr>
        <w:pStyle w:val="Corpodeltesto0"/>
        <w:shd w:val="clear" w:color="auto" w:fill="auto"/>
        <w:spacing w:line="271" w:lineRule="auto"/>
        <w:jc w:val="center"/>
        <w:rPr>
          <w:rFonts w:asciiTheme="minorHAnsi" w:hAnsiTheme="minorHAnsi" w:cstheme="minorHAnsi"/>
          <w:b/>
          <w:bCs/>
        </w:rPr>
      </w:pPr>
      <w:bookmarkStart w:id="1" w:name="bookmark4"/>
      <w:bookmarkStart w:id="2" w:name="bookmark5"/>
      <w:r w:rsidRPr="003D1BD0">
        <w:rPr>
          <w:rFonts w:asciiTheme="minorHAnsi" w:hAnsiTheme="minorHAnsi" w:cstheme="minorHAnsi"/>
          <w:b/>
          <w:bCs/>
        </w:rPr>
        <w:t>Art. 6</w:t>
      </w:r>
      <w:bookmarkEnd w:id="1"/>
      <w:bookmarkEnd w:id="2"/>
    </w:p>
    <w:p w14:paraId="67587C5E" w14:textId="3E63E102" w:rsidR="005168DA" w:rsidRPr="003D1BD0" w:rsidRDefault="005168DA" w:rsidP="0033793F">
      <w:pPr>
        <w:pStyle w:val="Corpodeltesto0"/>
        <w:shd w:val="clear" w:color="auto" w:fill="auto"/>
        <w:spacing w:line="271" w:lineRule="auto"/>
        <w:jc w:val="center"/>
        <w:rPr>
          <w:rFonts w:asciiTheme="minorHAnsi" w:hAnsiTheme="minorHAnsi" w:cstheme="minorHAnsi"/>
          <w:i/>
          <w:iCs/>
        </w:rPr>
      </w:pPr>
      <w:r w:rsidRPr="003D1BD0">
        <w:rPr>
          <w:rFonts w:asciiTheme="minorHAnsi" w:hAnsiTheme="minorHAnsi" w:cstheme="minorHAnsi"/>
          <w:i/>
          <w:iCs/>
        </w:rPr>
        <w:t>(</w:t>
      </w:r>
      <w:r w:rsidR="00B55D40" w:rsidRPr="003D1BD0">
        <w:rPr>
          <w:rFonts w:asciiTheme="minorHAnsi" w:hAnsiTheme="minorHAnsi" w:cstheme="minorHAnsi"/>
          <w:i/>
          <w:iCs/>
        </w:rPr>
        <w:t>I</w:t>
      </w:r>
      <w:r w:rsidRPr="003D1BD0">
        <w:rPr>
          <w:rFonts w:asciiTheme="minorHAnsi" w:hAnsiTheme="minorHAnsi" w:cstheme="minorHAnsi"/>
          <w:i/>
          <w:iCs/>
        </w:rPr>
        <w:t xml:space="preserve"> rapporti finanziari)</w:t>
      </w:r>
    </w:p>
    <w:p w14:paraId="2D48D01C" w14:textId="113856DF" w:rsidR="003748AF" w:rsidRPr="003748AF" w:rsidRDefault="003748AF" w:rsidP="0033793F">
      <w:pPr>
        <w:pStyle w:val="Corpodeltesto0"/>
        <w:numPr>
          <w:ilvl w:val="0"/>
          <w:numId w:val="31"/>
        </w:numPr>
        <w:shd w:val="clear" w:color="auto" w:fill="auto"/>
        <w:tabs>
          <w:tab w:val="left" w:pos="516"/>
        </w:tabs>
        <w:ind w:left="520" w:hanging="520"/>
        <w:jc w:val="both"/>
        <w:rPr>
          <w:rFonts w:asciiTheme="minorHAnsi" w:hAnsiTheme="minorHAnsi" w:cstheme="minorHAnsi"/>
        </w:rPr>
      </w:pPr>
      <w:r w:rsidRPr="003748AF">
        <w:rPr>
          <w:rFonts w:asciiTheme="minorHAnsi" w:hAnsiTheme="minorHAnsi" w:cstheme="minorHAnsi"/>
        </w:rPr>
        <w:t>Le attività di predisposizio</w:t>
      </w:r>
      <w:r w:rsidRPr="001A4EE7">
        <w:rPr>
          <w:rFonts w:asciiTheme="minorHAnsi" w:hAnsiTheme="minorHAnsi" w:cstheme="minorHAnsi"/>
        </w:rPr>
        <w:t>ne della documentazione di gara, pubblicazione, svolgimento e aggiudica</w:t>
      </w:r>
      <w:r w:rsidR="001A4EE7">
        <w:rPr>
          <w:rFonts w:asciiTheme="minorHAnsi" w:hAnsiTheme="minorHAnsi" w:cstheme="minorHAnsi"/>
        </w:rPr>
        <w:t xml:space="preserve">zione, fino al subentro del gestore d’ambito, trovano copertura economica nei corrispettivi una tantum di cui all’art. 8 comma 1 DM 226/2011, determinati ai sensi della Delibera </w:t>
      </w:r>
      <w:proofErr w:type="spellStart"/>
      <w:r w:rsidR="001A4EE7">
        <w:rPr>
          <w:rFonts w:asciiTheme="minorHAnsi" w:hAnsiTheme="minorHAnsi" w:cstheme="minorHAnsi"/>
        </w:rPr>
        <w:t>Arera</w:t>
      </w:r>
      <w:proofErr w:type="spellEnd"/>
      <w:r w:rsidR="001A4EE7">
        <w:rPr>
          <w:rFonts w:asciiTheme="minorHAnsi" w:hAnsiTheme="minorHAnsi" w:cstheme="minorHAnsi"/>
        </w:rPr>
        <w:t xml:space="preserve"> 407/2012.</w:t>
      </w:r>
    </w:p>
    <w:p w14:paraId="0D477820" w14:textId="1D197EF9" w:rsidR="003748AF" w:rsidRDefault="003D1BD0" w:rsidP="001A4EE7">
      <w:pPr>
        <w:pStyle w:val="Corpodeltesto0"/>
        <w:numPr>
          <w:ilvl w:val="0"/>
          <w:numId w:val="31"/>
        </w:numPr>
        <w:shd w:val="clear" w:color="auto" w:fill="auto"/>
        <w:tabs>
          <w:tab w:val="left" w:pos="516"/>
        </w:tabs>
        <w:ind w:left="520" w:hanging="520"/>
        <w:jc w:val="both"/>
        <w:rPr>
          <w:rFonts w:asciiTheme="minorHAnsi" w:hAnsiTheme="minorHAnsi" w:cstheme="minorHAnsi"/>
        </w:rPr>
      </w:pPr>
      <w:r w:rsidRPr="0033793F">
        <w:rPr>
          <w:rFonts w:asciiTheme="minorHAnsi" w:hAnsiTheme="minorHAnsi" w:cstheme="minorHAnsi"/>
        </w:rPr>
        <w:t>La Stazione Appaltante provvede a richiedere ai gestori uscenti l’anticipazione dei corrispettivi una tantum a copertura degli oneri di gara, di cui all’art. 8 comma 1 DM 226/2011</w:t>
      </w:r>
      <w:r w:rsidR="001A4EE7">
        <w:rPr>
          <w:rFonts w:asciiTheme="minorHAnsi" w:hAnsiTheme="minorHAnsi" w:cstheme="minorHAnsi"/>
        </w:rPr>
        <w:t>,</w:t>
      </w:r>
      <w:r w:rsidRPr="001A4EE7">
        <w:rPr>
          <w:rFonts w:asciiTheme="minorHAnsi" w:hAnsiTheme="minorHAnsi" w:cstheme="minorHAnsi"/>
        </w:rPr>
        <w:t xml:space="preserve"> </w:t>
      </w:r>
      <w:r w:rsidR="001A4EE7">
        <w:rPr>
          <w:rFonts w:asciiTheme="minorHAnsi" w:hAnsiTheme="minorHAnsi" w:cstheme="minorHAnsi"/>
        </w:rPr>
        <w:t xml:space="preserve">con rimborso ad essi </w:t>
      </w:r>
      <w:r w:rsidRPr="001A4EE7">
        <w:rPr>
          <w:rFonts w:asciiTheme="minorHAnsi" w:hAnsiTheme="minorHAnsi" w:cstheme="minorHAnsi"/>
        </w:rPr>
        <w:t xml:space="preserve">oltre interessi </w:t>
      </w:r>
      <w:r w:rsidR="001A4EE7">
        <w:rPr>
          <w:rFonts w:asciiTheme="minorHAnsi" w:hAnsiTheme="minorHAnsi" w:cstheme="minorHAnsi"/>
        </w:rPr>
        <w:t xml:space="preserve">a carico </w:t>
      </w:r>
      <w:r w:rsidRPr="001A4EE7">
        <w:rPr>
          <w:rFonts w:asciiTheme="minorHAnsi" w:hAnsiTheme="minorHAnsi" w:cstheme="minorHAnsi"/>
        </w:rPr>
        <w:t>dal gestore d’ambito aggiudicatario.</w:t>
      </w:r>
    </w:p>
    <w:p w14:paraId="0A442FDF" w14:textId="1DA3899F" w:rsidR="00A50585" w:rsidRPr="00630B6C" w:rsidRDefault="003748AF" w:rsidP="0033793F">
      <w:pPr>
        <w:pStyle w:val="Corpodeltesto0"/>
        <w:numPr>
          <w:ilvl w:val="0"/>
          <w:numId w:val="31"/>
        </w:numPr>
        <w:shd w:val="clear" w:color="auto" w:fill="auto"/>
        <w:tabs>
          <w:tab w:val="left" w:pos="516"/>
        </w:tabs>
        <w:ind w:left="520" w:hanging="520"/>
        <w:jc w:val="both"/>
        <w:rPr>
          <w:rFonts w:asciiTheme="minorHAnsi" w:hAnsiTheme="minorHAnsi" w:cstheme="minorHAnsi"/>
        </w:rPr>
      </w:pPr>
      <w:r w:rsidRPr="001A4EE7">
        <w:rPr>
          <w:rFonts w:asciiTheme="minorHAnsi" w:hAnsiTheme="minorHAnsi" w:cstheme="minorHAnsi"/>
        </w:rPr>
        <w:t>I corrispettivi a copertura degli oneri di gara</w:t>
      </w:r>
      <w:r w:rsidR="001A4EE7" w:rsidRPr="001A4EE7">
        <w:rPr>
          <w:rFonts w:asciiTheme="minorHAnsi" w:hAnsiTheme="minorHAnsi" w:cstheme="minorHAnsi"/>
        </w:rPr>
        <w:t xml:space="preserve"> </w:t>
      </w:r>
      <w:r w:rsidRPr="001A4EE7">
        <w:rPr>
          <w:rFonts w:asciiTheme="minorHAnsi" w:hAnsiTheme="minorHAnsi" w:cstheme="minorHAnsi"/>
        </w:rPr>
        <w:t xml:space="preserve">vengono ripartiti fra i Comuni, </w:t>
      </w:r>
      <w:r w:rsidR="005168DA" w:rsidRPr="001A4EE7">
        <w:rPr>
          <w:rFonts w:asciiTheme="minorHAnsi" w:hAnsiTheme="minorHAnsi" w:cstheme="minorHAnsi"/>
        </w:rPr>
        <w:t>in una logica di sussidiarietà</w:t>
      </w:r>
      <w:r w:rsidR="00A50585" w:rsidRPr="001A4EE7">
        <w:rPr>
          <w:rFonts w:asciiTheme="minorHAnsi" w:hAnsiTheme="minorHAnsi" w:cstheme="minorHAnsi"/>
        </w:rPr>
        <w:t xml:space="preserve"> </w:t>
      </w:r>
      <w:r w:rsidR="005168DA" w:rsidRPr="00C05CDC">
        <w:rPr>
          <w:rFonts w:asciiTheme="minorHAnsi" w:hAnsiTheme="minorHAnsi" w:cstheme="minorHAnsi"/>
        </w:rPr>
        <w:t xml:space="preserve">con i Comuni non metanizzati </w:t>
      </w:r>
      <w:r w:rsidR="00A50585" w:rsidRPr="00C05CDC">
        <w:rPr>
          <w:rFonts w:asciiTheme="minorHAnsi" w:hAnsiTheme="minorHAnsi" w:cstheme="minorHAnsi"/>
        </w:rPr>
        <w:t xml:space="preserve">ovvero con un </w:t>
      </w:r>
      <w:r w:rsidR="005168DA" w:rsidRPr="00C05CDC">
        <w:rPr>
          <w:rFonts w:asciiTheme="minorHAnsi" w:hAnsiTheme="minorHAnsi" w:cstheme="minorHAnsi"/>
        </w:rPr>
        <w:t xml:space="preserve">numero di </w:t>
      </w:r>
      <w:proofErr w:type="spellStart"/>
      <w:r w:rsidR="005168DA" w:rsidRPr="00C05CDC">
        <w:rPr>
          <w:rFonts w:asciiTheme="minorHAnsi" w:hAnsiTheme="minorHAnsi" w:cstheme="minorHAnsi"/>
        </w:rPr>
        <w:t>Pdr</w:t>
      </w:r>
      <w:proofErr w:type="spellEnd"/>
      <w:r w:rsidR="005168DA" w:rsidRPr="00C05CDC">
        <w:rPr>
          <w:rFonts w:asciiTheme="minorHAnsi" w:hAnsiTheme="minorHAnsi" w:cstheme="minorHAnsi"/>
        </w:rPr>
        <w:t xml:space="preserve"> minore</w:t>
      </w:r>
      <w:r w:rsidR="001A4EE7" w:rsidRPr="00630B6C">
        <w:rPr>
          <w:rFonts w:asciiTheme="minorHAnsi" w:hAnsiTheme="minorHAnsi" w:cstheme="minorHAnsi"/>
        </w:rPr>
        <w:t>,</w:t>
      </w:r>
      <w:r w:rsidRPr="0033793F">
        <w:rPr>
          <w:rFonts w:asciiTheme="minorHAnsi" w:hAnsiTheme="minorHAnsi" w:cstheme="minorHAnsi"/>
        </w:rPr>
        <w:t xml:space="preserve"> secondo lo schema riportato nella tabella </w:t>
      </w:r>
      <w:r w:rsidR="0033793F">
        <w:rPr>
          <w:rFonts w:asciiTheme="minorHAnsi" w:hAnsiTheme="minorHAnsi" w:cstheme="minorHAnsi"/>
        </w:rPr>
        <w:t xml:space="preserve">riportata in </w:t>
      </w:r>
      <w:r w:rsidRPr="0033793F">
        <w:rPr>
          <w:rFonts w:asciiTheme="minorHAnsi" w:hAnsiTheme="minorHAnsi" w:cstheme="minorHAnsi"/>
        </w:rPr>
        <w:t>Allegato 1</w:t>
      </w:r>
      <w:r w:rsidR="0033793F">
        <w:rPr>
          <w:rFonts w:asciiTheme="minorHAnsi" w:hAnsiTheme="minorHAnsi" w:cstheme="minorHAnsi"/>
        </w:rPr>
        <w:t xml:space="preserve"> (</w:t>
      </w:r>
      <w:r w:rsidR="00630B6C">
        <w:rPr>
          <w:rFonts w:asciiTheme="minorHAnsi" w:hAnsiTheme="minorHAnsi" w:cstheme="minorHAnsi"/>
        </w:rPr>
        <w:t>da aggiornare con l’indice Istat alla data di pubblicazione del bando di gara</w:t>
      </w:r>
      <w:r w:rsidR="0033793F">
        <w:rPr>
          <w:rFonts w:asciiTheme="minorHAnsi" w:hAnsiTheme="minorHAnsi" w:cstheme="minorHAnsi"/>
        </w:rPr>
        <w:t>)</w:t>
      </w:r>
      <w:r w:rsidR="00A50585" w:rsidRPr="00630B6C">
        <w:rPr>
          <w:rFonts w:asciiTheme="minorHAnsi" w:hAnsiTheme="minorHAnsi" w:cstheme="minorHAnsi"/>
        </w:rPr>
        <w:t>.</w:t>
      </w:r>
    </w:p>
    <w:p w14:paraId="1F2AE924" w14:textId="75891939" w:rsidR="00A50585" w:rsidRPr="00CD3FB6" w:rsidRDefault="00A50585" w:rsidP="001A4EE7">
      <w:pPr>
        <w:pStyle w:val="Corpodeltesto0"/>
        <w:numPr>
          <w:ilvl w:val="0"/>
          <w:numId w:val="31"/>
        </w:numPr>
        <w:shd w:val="clear" w:color="auto" w:fill="auto"/>
        <w:tabs>
          <w:tab w:val="left" w:pos="516"/>
        </w:tabs>
        <w:ind w:left="520" w:hanging="520"/>
        <w:jc w:val="both"/>
        <w:rPr>
          <w:rFonts w:asciiTheme="minorHAnsi" w:hAnsiTheme="minorHAnsi" w:cstheme="minorHAnsi"/>
        </w:rPr>
      </w:pPr>
      <w:r w:rsidRPr="00CD3FB6">
        <w:rPr>
          <w:rFonts w:asciiTheme="minorHAnsi" w:hAnsiTheme="minorHAnsi" w:cstheme="minorHAnsi"/>
        </w:rPr>
        <w:t xml:space="preserve">Una volta note le deleghe, sarà comunicato al consesso dei Sindaci o loro delegati il dettaglio delle attività a carico del Comune capofila ed a carico dei singoli Comuni, ed il cronoprogramma funzionale </w:t>
      </w:r>
      <w:r w:rsidR="00647C99">
        <w:rPr>
          <w:rFonts w:asciiTheme="minorHAnsi" w:hAnsiTheme="minorHAnsi" w:cstheme="minorHAnsi"/>
        </w:rPr>
        <w:t>alla pubblicazione del Bando di Gara d’ambito</w:t>
      </w:r>
      <w:r w:rsidRPr="00CD3FB6">
        <w:rPr>
          <w:rFonts w:asciiTheme="minorHAnsi" w:hAnsiTheme="minorHAnsi" w:cstheme="minorHAnsi"/>
        </w:rPr>
        <w:t>.</w:t>
      </w:r>
    </w:p>
    <w:p w14:paraId="626F1907" w14:textId="77777777" w:rsidR="003164D1" w:rsidRPr="00CD3FB6" w:rsidRDefault="003164D1" w:rsidP="0033793F">
      <w:pPr>
        <w:pStyle w:val="Corpodeltesto0"/>
        <w:shd w:val="clear" w:color="auto" w:fill="auto"/>
        <w:ind w:left="480" w:right="235"/>
        <w:jc w:val="both"/>
        <w:rPr>
          <w:rFonts w:asciiTheme="minorHAnsi" w:hAnsiTheme="minorHAnsi" w:cstheme="minorHAnsi"/>
        </w:rPr>
      </w:pPr>
    </w:p>
    <w:p w14:paraId="5B201C46" w14:textId="77777777" w:rsidR="003164D1" w:rsidRPr="0033793F" w:rsidRDefault="003164D1" w:rsidP="0033793F">
      <w:pPr>
        <w:pStyle w:val="Corpodeltesto0"/>
        <w:shd w:val="clear" w:color="auto" w:fill="auto"/>
        <w:spacing w:line="271" w:lineRule="auto"/>
        <w:jc w:val="center"/>
        <w:rPr>
          <w:rFonts w:asciiTheme="minorHAnsi" w:hAnsiTheme="minorHAnsi" w:cstheme="minorHAnsi"/>
          <w:b/>
          <w:bCs/>
        </w:rPr>
      </w:pPr>
      <w:bookmarkStart w:id="3" w:name="bookmark6"/>
      <w:bookmarkStart w:id="4" w:name="bookmark7"/>
      <w:r w:rsidRPr="0033793F">
        <w:rPr>
          <w:rFonts w:asciiTheme="minorHAnsi" w:hAnsiTheme="minorHAnsi" w:cstheme="minorHAnsi"/>
          <w:b/>
          <w:bCs/>
        </w:rPr>
        <w:t>Art. 7</w:t>
      </w:r>
      <w:bookmarkEnd w:id="3"/>
      <w:bookmarkEnd w:id="4"/>
    </w:p>
    <w:p w14:paraId="79E9A2F6" w14:textId="77777777" w:rsidR="003164D1" w:rsidRPr="0033793F" w:rsidRDefault="003164D1" w:rsidP="0033793F">
      <w:pPr>
        <w:pStyle w:val="Corpodeltesto0"/>
        <w:shd w:val="clear" w:color="auto" w:fill="auto"/>
        <w:spacing w:line="271" w:lineRule="auto"/>
        <w:jc w:val="center"/>
        <w:rPr>
          <w:rFonts w:asciiTheme="minorHAnsi" w:hAnsiTheme="minorHAnsi" w:cstheme="minorHAnsi"/>
          <w:i/>
          <w:iCs/>
        </w:rPr>
      </w:pPr>
      <w:r w:rsidRPr="001A4EE7">
        <w:rPr>
          <w:rFonts w:asciiTheme="minorHAnsi" w:hAnsiTheme="minorHAnsi" w:cstheme="minorHAnsi"/>
          <w:i/>
          <w:iCs/>
        </w:rPr>
        <w:t>(Obblighi, garanzie e linee guida)</w:t>
      </w:r>
    </w:p>
    <w:p w14:paraId="131DA909" w14:textId="2ED4FB6D" w:rsidR="003164D1" w:rsidRPr="00CD3FB6" w:rsidRDefault="00647C99" w:rsidP="0075508D">
      <w:pPr>
        <w:pStyle w:val="Corpodeltesto0"/>
        <w:numPr>
          <w:ilvl w:val="0"/>
          <w:numId w:val="18"/>
        </w:numPr>
        <w:shd w:val="clear" w:color="auto" w:fill="auto"/>
        <w:tabs>
          <w:tab w:val="left" w:pos="516"/>
        </w:tabs>
        <w:ind w:left="500" w:hanging="500"/>
        <w:jc w:val="both"/>
        <w:rPr>
          <w:rFonts w:asciiTheme="minorHAnsi" w:hAnsiTheme="minorHAnsi" w:cstheme="minorHAnsi"/>
        </w:rPr>
      </w:pPr>
      <w:r>
        <w:rPr>
          <w:rFonts w:asciiTheme="minorHAnsi" w:hAnsiTheme="minorHAnsi" w:cstheme="minorHAnsi"/>
        </w:rPr>
        <w:lastRenderedPageBreak/>
        <w:t>T</w:t>
      </w:r>
      <w:r w:rsidR="003164D1" w:rsidRPr="00CD3FB6">
        <w:rPr>
          <w:rFonts w:asciiTheme="minorHAnsi" w:hAnsiTheme="minorHAnsi" w:cstheme="minorHAnsi"/>
        </w:rPr>
        <w:t>rattandosi di convenzione obbligatoria ai sensi del DMSE 226/2011 i Comuni</w:t>
      </w:r>
      <w:r w:rsidR="00A73AB9" w:rsidRPr="00CD3FB6">
        <w:rPr>
          <w:rFonts w:asciiTheme="minorHAnsi" w:hAnsiTheme="minorHAnsi" w:cstheme="minorHAnsi"/>
        </w:rPr>
        <w:t xml:space="preserve"> </w:t>
      </w:r>
      <w:r w:rsidR="003164D1" w:rsidRPr="00CD3FB6">
        <w:rPr>
          <w:rFonts w:asciiTheme="minorHAnsi" w:hAnsiTheme="minorHAnsi" w:cstheme="minorHAnsi"/>
        </w:rPr>
        <w:t>convenzionati si obbligano: 1) al rispetto della durata della presente convenzione</w:t>
      </w:r>
      <w:r w:rsidR="00A73AB9" w:rsidRPr="00CD3FB6">
        <w:rPr>
          <w:rFonts w:asciiTheme="minorHAnsi" w:hAnsiTheme="minorHAnsi" w:cstheme="minorHAnsi"/>
        </w:rPr>
        <w:t xml:space="preserve"> </w:t>
      </w:r>
      <w:r w:rsidR="003164D1" w:rsidRPr="00CD3FB6">
        <w:rPr>
          <w:rFonts w:asciiTheme="minorHAnsi" w:hAnsiTheme="minorHAnsi" w:cstheme="minorHAnsi"/>
        </w:rPr>
        <w:t>come da precedente articolo 4; 2) a non sottoscrivere per tutta la sopraccitata durata</w:t>
      </w:r>
      <w:r w:rsidR="00A73AB9" w:rsidRPr="00CD3FB6">
        <w:rPr>
          <w:rFonts w:asciiTheme="minorHAnsi" w:hAnsiTheme="minorHAnsi" w:cstheme="minorHAnsi"/>
        </w:rPr>
        <w:t xml:space="preserve"> </w:t>
      </w:r>
      <w:r w:rsidR="003164D1" w:rsidRPr="00CD3FB6">
        <w:rPr>
          <w:rFonts w:asciiTheme="minorHAnsi" w:hAnsiTheme="minorHAnsi" w:cstheme="minorHAnsi"/>
        </w:rPr>
        <w:t>della presente convenzione e per lo stesso oggetto di cui al precedente articolo 2, altre</w:t>
      </w:r>
      <w:r w:rsidR="00A73AB9" w:rsidRPr="00CD3FB6">
        <w:rPr>
          <w:rFonts w:asciiTheme="minorHAnsi" w:hAnsiTheme="minorHAnsi" w:cstheme="minorHAnsi"/>
        </w:rPr>
        <w:t xml:space="preserve"> </w:t>
      </w:r>
      <w:r w:rsidR="003164D1" w:rsidRPr="00CD3FB6">
        <w:rPr>
          <w:rFonts w:asciiTheme="minorHAnsi" w:hAnsiTheme="minorHAnsi" w:cstheme="minorHAnsi"/>
        </w:rPr>
        <w:t>convenzioni di funzioni o costituire o aderire a consorzi di funzioni o ad</w:t>
      </w:r>
      <w:r>
        <w:rPr>
          <w:rFonts w:asciiTheme="minorHAnsi" w:hAnsiTheme="minorHAnsi" w:cstheme="minorHAnsi"/>
        </w:rPr>
        <w:t xml:space="preserve"> </w:t>
      </w:r>
      <w:r w:rsidR="003164D1" w:rsidRPr="00CD3FB6">
        <w:rPr>
          <w:rFonts w:asciiTheme="minorHAnsi" w:hAnsiTheme="minorHAnsi" w:cstheme="minorHAnsi"/>
        </w:rPr>
        <w:t>aziende</w:t>
      </w:r>
      <w:r w:rsidR="001A4EE7">
        <w:rPr>
          <w:rFonts w:asciiTheme="minorHAnsi" w:hAnsiTheme="minorHAnsi" w:cstheme="minorHAnsi"/>
        </w:rPr>
        <w:t xml:space="preserve"> </w:t>
      </w:r>
      <w:r w:rsidR="003164D1" w:rsidRPr="00CD3FB6">
        <w:rPr>
          <w:rFonts w:asciiTheme="minorHAnsi" w:hAnsiTheme="minorHAnsi" w:cstheme="minorHAnsi"/>
        </w:rPr>
        <w:t>speciali consortili aventi lo stesso oggetto/fine, impegnandosi altresì allo stretto</w:t>
      </w:r>
      <w:r w:rsidR="00A73AB9" w:rsidRPr="00CD3FB6">
        <w:rPr>
          <w:rFonts w:asciiTheme="minorHAnsi" w:hAnsiTheme="minorHAnsi" w:cstheme="minorHAnsi"/>
        </w:rPr>
        <w:t xml:space="preserve"> </w:t>
      </w:r>
      <w:r w:rsidR="003164D1" w:rsidRPr="00CD3FB6">
        <w:rPr>
          <w:rFonts w:asciiTheme="minorHAnsi" w:hAnsiTheme="minorHAnsi" w:cstheme="minorHAnsi"/>
        </w:rPr>
        <w:t>rispetto della tempistica nella consegna della documentazione necessaria per</w:t>
      </w:r>
      <w:r w:rsidR="00A73AB9" w:rsidRPr="00CD3FB6">
        <w:rPr>
          <w:rFonts w:asciiTheme="minorHAnsi" w:hAnsiTheme="minorHAnsi" w:cstheme="minorHAnsi"/>
        </w:rPr>
        <w:t xml:space="preserve"> </w:t>
      </w:r>
      <w:r w:rsidR="003164D1" w:rsidRPr="00CD3FB6">
        <w:rPr>
          <w:rFonts w:asciiTheme="minorHAnsi" w:hAnsiTheme="minorHAnsi" w:cstheme="minorHAnsi"/>
        </w:rPr>
        <w:t>predisporre e pubblicare i documenti di gara entro il</w:t>
      </w:r>
      <w:r w:rsidR="001A4EE7">
        <w:rPr>
          <w:rFonts w:asciiTheme="minorHAnsi" w:hAnsiTheme="minorHAnsi" w:cstheme="minorHAnsi"/>
        </w:rPr>
        <w:t xml:space="preserve"> termine indicato </w:t>
      </w:r>
      <w:r w:rsidR="00C05CDC">
        <w:rPr>
          <w:rFonts w:asciiTheme="minorHAnsi" w:hAnsiTheme="minorHAnsi" w:cstheme="minorHAnsi"/>
        </w:rPr>
        <w:t>nell’art. 4</w:t>
      </w:r>
      <w:r w:rsidR="003164D1" w:rsidRPr="00CD3FB6">
        <w:rPr>
          <w:rFonts w:asciiTheme="minorHAnsi" w:hAnsiTheme="minorHAnsi" w:cstheme="minorHAnsi"/>
        </w:rPr>
        <w:t xml:space="preserve"> .</w:t>
      </w:r>
    </w:p>
    <w:p w14:paraId="73EA86DF" w14:textId="3096756C" w:rsidR="003164D1" w:rsidRPr="00CD3FB6" w:rsidRDefault="003164D1" w:rsidP="00647C99">
      <w:pPr>
        <w:pStyle w:val="Corpodeltesto0"/>
        <w:shd w:val="clear" w:color="auto" w:fill="auto"/>
        <w:ind w:left="500" w:firstLine="40"/>
        <w:jc w:val="both"/>
        <w:rPr>
          <w:rFonts w:asciiTheme="minorHAnsi" w:hAnsiTheme="minorHAnsi" w:cstheme="minorHAnsi"/>
        </w:rPr>
      </w:pPr>
      <w:r w:rsidRPr="00CD3FB6">
        <w:rPr>
          <w:rFonts w:asciiTheme="minorHAnsi" w:hAnsiTheme="minorHAnsi" w:cstheme="minorHAnsi"/>
        </w:rPr>
        <w:t xml:space="preserve">In relazione al piano degli investimenti, fermo restando i vincoli di redditività </w:t>
      </w:r>
      <w:r w:rsidRPr="00CD3FB6">
        <w:rPr>
          <w:rFonts w:asciiTheme="minorHAnsi" w:hAnsiTheme="minorHAnsi" w:cstheme="minorHAnsi"/>
          <w:i/>
          <w:iCs/>
        </w:rPr>
        <w:t xml:space="preserve">ex lege </w:t>
      </w:r>
      <w:r w:rsidRPr="00CD3FB6">
        <w:rPr>
          <w:rFonts w:asciiTheme="minorHAnsi" w:hAnsiTheme="minorHAnsi" w:cstheme="minorHAnsi"/>
        </w:rPr>
        <w:t>del piano industriale, saranno favoriti, per quanto possibile, i Comuni di minori dimensioni demografiche che necessitano di ampliamenti reti e infrastrutture.</w:t>
      </w:r>
    </w:p>
    <w:p w14:paraId="07451998" w14:textId="17238894" w:rsidR="003164D1" w:rsidRPr="00CD3FB6" w:rsidRDefault="003164D1" w:rsidP="003164D1">
      <w:pPr>
        <w:pStyle w:val="Corpodeltesto0"/>
        <w:numPr>
          <w:ilvl w:val="0"/>
          <w:numId w:val="18"/>
        </w:numPr>
        <w:shd w:val="clear" w:color="auto" w:fill="auto"/>
        <w:tabs>
          <w:tab w:val="left" w:pos="516"/>
        </w:tabs>
        <w:rPr>
          <w:rFonts w:asciiTheme="minorHAnsi" w:hAnsiTheme="minorHAnsi" w:cstheme="minorHAnsi"/>
        </w:rPr>
      </w:pPr>
      <w:r w:rsidRPr="00CD3FB6">
        <w:rPr>
          <w:rFonts w:asciiTheme="minorHAnsi" w:hAnsiTheme="minorHAnsi" w:cstheme="minorHAnsi"/>
        </w:rPr>
        <w:t>I contatti avranno luogo come segue:</w:t>
      </w:r>
    </w:p>
    <w:p w14:paraId="00F38403" w14:textId="77777777" w:rsidR="003164D1" w:rsidRPr="00CD3FB6" w:rsidRDefault="003164D1" w:rsidP="003164D1">
      <w:pPr>
        <w:pStyle w:val="Corpodeltesto0"/>
        <w:numPr>
          <w:ilvl w:val="0"/>
          <w:numId w:val="17"/>
        </w:numPr>
        <w:shd w:val="clear" w:color="auto" w:fill="auto"/>
        <w:tabs>
          <w:tab w:val="left" w:pos="1009"/>
        </w:tabs>
        <w:ind w:firstLine="500"/>
        <w:rPr>
          <w:rFonts w:asciiTheme="minorHAnsi" w:hAnsiTheme="minorHAnsi" w:cstheme="minorHAnsi"/>
        </w:rPr>
      </w:pPr>
      <w:r w:rsidRPr="00CD3FB6">
        <w:rPr>
          <w:rFonts w:asciiTheme="minorHAnsi" w:hAnsiTheme="minorHAnsi" w:cstheme="minorHAnsi"/>
        </w:rPr>
        <w:t>per il Comune di Ascoli Piceno (Comune capofila)</w:t>
      </w:r>
    </w:p>
    <w:p w14:paraId="191C0583" w14:textId="77777777" w:rsidR="003164D1" w:rsidRPr="00CD3FB6" w:rsidRDefault="003164D1" w:rsidP="003164D1">
      <w:pPr>
        <w:pStyle w:val="Corpodeltesto0"/>
        <w:shd w:val="clear" w:color="auto" w:fill="auto"/>
        <w:tabs>
          <w:tab w:val="left" w:leader="underscore" w:pos="6407"/>
        </w:tabs>
        <w:ind w:left="1020" w:firstLine="40"/>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630C42B0" w14:textId="46C115BD" w:rsidR="003164D1" w:rsidRPr="00CD3FB6" w:rsidRDefault="003164D1" w:rsidP="003164D1">
      <w:pPr>
        <w:pStyle w:val="Corpodeltesto0"/>
        <w:shd w:val="clear" w:color="auto" w:fill="auto"/>
        <w:tabs>
          <w:tab w:val="left" w:leader="underscore" w:pos="2954"/>
          <w:tab w:val="left" w:leader="underscore" w:pos="7207"/>
          <w:tab w:val="left" w:leader="underscore" w:pos="7208"/>
          <w:tab w:val="left" w:leader="underscore" w:pos="7208"/>
          <w:tab w:val="left" w:leader="underscore" w:pos="7208"/>
        </w:tabs>
        <w:ind w:left="1020" w:firstLine="40"/>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00A73AB9" w:rsidRPr="00CD3FB6">
        <w:rPr>
          <w:rFonts w:asciiTheme="minorHAnsi" w:hAnsiTheme="minorHAnsi" w:cstheme="minorHAnsi"/>
        </w:rPr>
        <w:t xml:space="preserve"> </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686745F2" w14:textId="77777777" w:rsidR="003164D1" w:rsidRPr="00CD3FB6" w:rsidRDefault="003164D1" w:rsidP="003164D1">
      <w:pPr>
        <w:pStyle w:val="Corpodeltesto0"/>
        <w:numPr>
          <w:ilvl w:val="0"/>
          <w:numId w:val="17"/>
        </w:numPr>
        <w:shd w:val="clear" w:color="auto" w:fill="auto"/>
        <w:tabs>
          <w:tab w:val="left" w:pos="1009"/>
        </w:tabs>
        <w:ind w:firstLine="500"/>
        <w:rPr>
          <w:rFonts w:asciiTheme="minorHAnsi" w:hAnsiTheme="minorHAnsi" w:cstheme="minorHAnsi"/>
        </w:rPr>
      </w:pPr>
      <w:r w:rsidRPr="00CD3FB6">
        <w:rPr>
          <w:rFonts w:asciiTheme="minorHAnsi" w:hAnsiTheme="minorHAnsi" w:cstheme="minorHAnsi"/>
        </w:rPr>
        <w:t>Comune di Acquasanta Terme (Comune convenzionato)</w:t>
      </w:r>
    </w:p>
    <w:p w14:paraId="5CF33B90" w14:textId="77777777" w:rsidR="003164D1" w:rsidRPr="00CD3FB6" w:rsidRDefault="003164D1" w:rsidP="003164D1">
      <w:pPr>
        <w:pStyle w:val="Corpodeltesto0"/>
        <w:shd w:val="clear" w:color="auto" w:fill="auto"/>
        <w:tabs>
          <w:tab w:val="left" w:leader="underscore" w:pos="6407"/>
        </w:tabs>
        <w:ind w:left="1020" w:firstLine="40"/>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7A40FDAB" w14:textId="5D891997" w:rsidR="003164D1" w:rsidRPr="00CD3FB6" w:rsidRDefault="003164D1" w:rsidP="003164D1">
      <w:pPr>
        <w:pStyle w:val="Corpodeltesto0"/>
        <w:shd w:val="clear" w:color="auto" w:fill="auto"/>
        <w:tabs>
          <w:tab w:val="left" w:leader="underscore" w:pos="2950"/>
          <w:tab w:val="left" w:leader="underscore" w:pos="6063"/>
          <w:tab w:val="left" w:leader="underscore" w:pos="6063"/>
          <w:tab w:val="left" w:leader="underscore" w:pos="6064"/>
          <w:tab w:val="left" w:leader="underscore" w:pos="7159"/>
        </w:tabs>
        <w:ind w:left="1020" w:firstLine="40"/>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proofErr w:type="gramStart"/>
      <w:r w:rsidRPr="00CD3FB6">
        <w:rPr>
          <w:rFonts w:asciiTheme="minorHAnsi" w:hAnsiTheme="minorHAnsi" w:cstheme="minorHAnsi"/>
        </w:rPr>
        <w:t>)</w:t>
      </w:r>
      <w:r w:rsidR="00A73AB9" w:rsidRPr="00CD3FB6">
        <w:rPr>
          <w:rFonts w:asciiTheme="minorHAnsi" w:hAnsiTheme="minorHAnsi" w:cstheme="minorHAnsi"/>
        </w:rPr>
        <w:t xml:space="preserve"> </w:t>
      </w:r>
      <w:r w:rsidRPr="00CD3FB6">
        <w:rPr>
          <w:rFonts w:asciiTheme="minorHAnsi" w:hAnsiTheme="minorHAnsi" w:cstheme="minorHAnsi"/>
          <w:i/>
          <w:iCs/>
        </w:rPr>
        <w:t>,</w:t>
      </w:r>
      <w:proofErr w:type="gramEnd"/>
      <w:r w:rsidRPr="00CD3FB6">
        <w:rPr>
          <w:rFonts w:asciiTheme="minorHAnsi" w:hAnsiTheme="minorHAnsi" w:cstheme="minorHAnsi"/>
          <w:i/>
          <w:iCs/>
        </w:rPr>
        <w:t xml:space="preserve"> e-mail</w:t>
      </w:r>
      <w:r w:rsidRPr="00CD3FB6">
        <w:rPr>
          <w:rFonts w:asciiTheme="minorHAnsi" w:hAnsiTheme="minorHAnsi" w:cstheme="minorHAnsi"/>
          <w:i/>
          <w:iCs/>
        </w:rPr>
        <w:tab/>
        <w:t>@</w:t>
      </w:r>
      <w:r w:rsidRPr="00CD3FB6">
        <w:rPr>
          <w:rFonts w:asciiTheme="minorHAnsi" w:hAnsiTheme="minorHAnsi" w:cstheme="minorHAnsi"/>
          <w:i/>
          <w:iCs/>
        </w:rPr>
        <w:tab/>
        <w:t>;</w:t>
      </w:r>
    </w:p>
    <w:p w14:paraId="2A507AB7" w14:textId="77777777" w:rsidR="003164D1" w:rsidRPr="00CD3FB6" w:rsidRDefault="003164D1" w:rsidP="003164D1">
      <w:pPr>
        <w:pStyle w:val="Corpodeltesto0"/>
        <w:numPr>
          <w:ilvl w:val="0"/>
          <w:numId w:val="17"/>
        </w:numPr>
        <w:shd w:val="clear" w:color="auto" w:fill="auto"/>
        <w:tabs>
          <w:tab w:val="left" w:pos="1009"/>
        </w:tabs>
        <w:ind w:firstLine="500"/>
        <w:rPr>
          <w:rFonts w:asciiTheme="minorHAnsi" w:hAnsiTheme="minorHAnsi" w:cstheme="minorHAnsi"/>
        </w:rPr>
      </w:pPr>
      <w:r w:rsidRPr="00CD3FB6">
        <w:rPr>
          <w:rFonts w:asciiTheme="minorHAnsi" w:hAnsiTheme="minorHAnsi" w:cstheme="minorHAnsi"/>
        </w:rPr>
        <w:t>Comune di Acquaviva Picena (Comune convenzionato)</w:t>
      </w:r>
    </w:p>
    <w:p w14:paraId="189810ED" w14:textId="6FA791B7" w:rsidR="003164D1" w:rsidRPr="00CD3FB6" w:rsidRDefault="00A50585" w:rsidP="003164D1">
      <w:pPr>
        <w:pStyle w:val="Corpodeltesto0"/>
        <w:shd w:val="clear" w:color="auto" w:fill="auto"/>
        <w:tabs>
          <w:tab w:val="left" w:leader="underscore" w:pos="6426"/>
        </w:tabs>
        <w:spacing w:line="254" w:lineRule="auto"/>
        <w:ind w:left="1080"/>
        <w:rPr>
          <w:rFonts w:asciiTheme="minorHAnsi" w:hAnsiTheme="minorHAnsi" w:cstheme="minorHAnsi"/>
        </w:rPr>
      </w:pPr>
      <w:r w:rsidRPr="00CD3FB6">
        <w:rPr>
          <w:rFonts w:asciiTheme="minorHAnsi" w:hAnsiTheme="minorHAnsi" w:cstheme="minorHAnsi"/>
        </w:rPr>
        <w:tab/>
      </w:r>
      <w:r w:rsidR="003164D1" w:rsidRPr="00CD3FB6">
        <w:rPr>
          <w:rFonts w:asciiTheme="minorHAnsi" w:hAnsiTheme="minorHAnsi" w:cstheme="minorHAnsi"/>
        </w:rPr>
        <w:t>nella persona del signor/</w:t>
      </w:r>
      <w:proofErr w:type="spellStart"/>
      <w:proofErr w:type="gramStart"/>
      <w:r w:rsidR="003164D1" w:rsidRPr="00CD3FB6">
        <w:rPr>
          <w:rFonts w:asciiTheme="minorHAnsi" w:hAnsiTheme="minorHAnsi" w:cstheme="minorHAnsi"/>
        </w:rPr>
        <w:t>ra</w:t>
      </w:r>
      <w:proofErr w:type="spellEnd"/>
      <w:r w:rsidR="003164D1" w:rsidRPr="00CD3FB6">
        <w:rPr>
          <w:rFonts w:asciiTheme="minorHAnsi" w:hAnsiTheme="minorHAnsi" w:cstheme="minorHAnsi"/>
        </w:rPr>
        <w:t xml:space="preserve"> ,</w:t>
      </w:r>
      <w:proofErr w:type="gramEnd"/>
      <w:r w:rsidR="003164D1" w:rsidRPr="00CD3FB6">
        <w:rPr>
          <w:rFonts w:asciiTheme="minorHAnsi" w:hAnsiTheme="minorHAnsi" w:cstheme="minorHAnsi"/>
        </w:rPr>
        <w:t xml:space="preserve"> nel suo ruolo di</w:t>
      </w:r>
    </w:p>
    <w:p w14:paraId="1CCE1477" w14:textId="0A8E0DD9" w:rsidR="003164D1" w:rsidRPr="00CD3FB6" w:rsidRDefault="003164D1" w:rsidP="003164D1">
      <w:pPr>
        <w:pStyle w:val="Sommario0"/>
        <w:shd w:val="clear" w:color="auto" w:fill="auto"/>
        <w:tabs>
          <w:tab w:val="left" w:leader="underscore" w:pos="3010"/>
          <w:tab w:val="left" w:leader="underscore" w:pos="6176"/>
          <w:tab w:val="left" w:leader="underscore" w:pos="6177"/>
          <w:tab w:val="left" w:leader="underscore" w:pos="6177"/>
          <w:tab w:val="left" w:leader="underscore" w:pos="7238"/>
        </w:tabs>
        <w:spacing w:line="254" w:lineRule="auto"/>
        <w:ind w:left="1080" w:firstLine="4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28F3CDD5" w14:textId="77777777" w:rsidR="003164D1" w:rsidRPr="00CD3FB6" w:rsidRDefault="003164D1" w:rsidP="003164D1">
      <w:pPr>
        <w:pStyle w:val="Sommario0"/>
        <w:numPr>
          <w:ilvl w:val="0"/>
          <w:numId w:val="17"/>
        </w:numPr>
        <w:shd w:val="clear" w:color="auto" w:fill="auto"/>
        <w:tabs>
          <w:tab w:val="left" w:pos="1076"/>
        </w:tabs>
        <w:spacing w:line="254" w:lineRule="auto"/>
        <w:ind w:left="0" w:firstLine="580"/>
        <w:rPr>
          <w:rFonts w:asciiTheme="minorHAnsi" w:hAnsiTheme="minorHAnsi" w:cstheme="minorHAnsi"/>
        </w:rPr>
      </w:pPr>
      <w:r w:rsidRPr="00CD3FB6">
        <w:rPr>
          <w:rFonts w:asciiTheme="minorHAnsi" w:hAnsiTheme="minorHAnsi" w:cstheme="minorHAnsi"/>
        </w:rPr>
        <w:t>Comune di Appignano del Tronto (Comune convenzionato)</w:t>
      </w:r>
    </w:p>
    <w:p w14:paraId="2C2C2B7D" w14:textId="77777777" w:rsidR="003164D1" w:rsidRPr="00CD3FB6" w:rsidRDefault="003164D1" w:rsidP="003164D1">
      <w:pPr>
        <w:pStyle w:val="Sommario0"/>
        <w:shd w:val="clear" w:color="auto" w:fill="auto"/>
        <w:tabs>
          <w:tab w:val="left" w:leader="underscore" w:pos="6426"/>
        </w:tabs>
        <w:spacing w:line="254" w:lineRule="auto"/>
        <w:ind w:left="1080" w:firstLine="0"/>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358D1C59" w14:textId="536E5DDF" w:rsidR="003164D1" w:rsidRPr="00CD3FB6" w:rsidRDefault="003164D1" w:rsidP="003164D1">
      <w:pPr>
        <w:pStyle w:val="Sommario0"/>
        <w:shd w:val="clear" w:color="auto" w:fill="auto"/>
        <w:tabs>
          <w:tab w:val="left" w:leader="underscore" w:pos="3014"/>
          <w:tab w:val="left" w:leader="underscore" w:pos="6176"/>
          <w:tab w:val="left" w:leader="underscore" w:pos="6177"/>
          <w:tab w:val="left" w:leader="underscore" w:pos="6177"/>
          <w:tab w:val="left" w:leader="underscore" w:pos="7243"/>
        </w:tabs>
        <w:spacing w:line="254" w:lineRule="auto"/>
        <w:ind w:left="1080" w:firstLine="4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t xml:space="preserve">, </w:t>
      </w:r>
      <w:r w:rsidR="00F27A84" w:rsidRPr="00CD3FB6">
        <w:rPr>
          <w:rFonts w:asciiTheme="minorHAnsi" w:hAnsiTheme="minorHAnsi" w:cstheme="minorHAnsi"/>
          <w:i/>
          <w:iCs/>
        </w:rPr>
        <w:t>fax</w:t>
      </w:r>
      <w:r w:rsidRPr="00CD3FB6">
        <w:rPr>
          <w:rFonts w:asciiTheme="minorHAnsi" w:hAnsiTheme="minorHAnsi" w:cstheme="minorHAnsi"/>
        </w:rPr>
        <w:t xml:space="preserve"> (+39</w:t>
      </w:r>
      <w:r w:rsidR="00A73AB9" w:rsidRPr="00CD3FB6">
        <w:rPr>
          <w:rFonts w:asciiTheme="minorHAnsi" w:hAnsiTheme="minorHAnsi" w:cstheme="minorHAnsi"/>
        </w:rPr>
        <w:t>)</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0185562E" w14:textId="77777777" w:rsidR="003164D1" w:rsidRPr="00CD3FB6" w:rsidRDefault="003164D1" w:rsidP="003164D1">
      <w:pPr>
        <w:pStyle w:val="Sommario0"/>
        <w:numPr>
          <w:ilvl w:val="0"/>
          <w:numId w:val="17"/>
        </w:numPr>
        <w:shd w:val="clear" w:color="auto" w:fill="auto"/>
        <w:tabs>
          <w:tab w:val="left" w:pos="1076"/>
        </w:tabs>
        <w:spacing w:line="254" w:lineRule="auto"/>
        <w:ind w:left="0" w:firstLine="580"/>
        <w:rPr>
          <w:rFonts w:asciiTheme="minorHAnsi" w:hAnsiTheme="minorHAnsi" w:cstheme="minorHAnsi"/>
        </w:rPr>
      </w:pPr>
      <w:r w:rsidRPr="00CD3FB6">
        <w:rPr>
          <w:rFonts w:asciiTheme="minorHAnsi" w:hAnsiTheme="minorHAnsi" w:cstheme="minorHAnsi"/>
        </w:rPr>
        <w:t>Comune di Arquata del Tronto (Comune convenzionato)</w:t>
      </w:r>
    </w:p>
    <w:p w14:paraId="7347E000" w14:textId="77777777" w:rsidR="003164D1" w:rsidRPr="00CD3FB6" w:rsidRDefault="003164D1" w:rsidP="003164D1">
      <w:pPr>
        <w:pStyle w:val="Sommario0"/>
        <w:shd w:val="clear" w:color="auto" w:fill="auto"/>
        <w:tabs>
          <w:tab w:val="left" w:leader="underscore" w:pos="6426"/>
        </w:tabs>
        <w:spacing w:line="254" w:lineRule="auto"/>
        <w:ind w:left="1080" w:firstLine="4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2769502C" w14:textId="4C141378" w:rsidR="003164D1" w:rsidRPr="00CD3FB6" w:rsidRDefault="003164D1" w:rsidP="003164D1">
      <w:pPr>
        <w:pStyle w:val="Sommario0"/>
        <w:shd w:val="clear" w:color="auto" w:fill="auto"/>
        <w:tabs>
          <w:tab w:val="left" w:leader="underscore" w:pos="3014"/>
          <w:tab w:val="left" w:leader="underscore" w:pos="6181"/>
          <w:tab w:val="left" w:leader="underscore" w:pos="6182"/>
          <w:tab w:val="left" w:leader="underscore" w:pos="6182"/>
          <w:tab w:val="left" w:leader="underscore" w:pos="7243"/>
        </w:tabs>
        <w:spacing w:line="254" w:lineRule="auto"/>
        <w:ind w:left="1080" w:firstLine="4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t>,</w:t>
      </w:r>
      <w:r w:rsidR="00F27A84" w:rsidRPr="00CD3FB6">
        <w:rPr>
          <w:rFonts w:asciiTheme="minorHAnsi" w:hAnsiTheme="minorHAnsi" w:cstheme="minorHAnsi"/>
        </w:rPr>
        <w:t xml:space="preserve"> </w:t>
      </w:r>
      <w:r w:rsidR="00F27A84" w:rsidRPr="00CD3FB6">
        <w:rPr>
          <w:rFonts w:asciiTheme="minorHAnsi" w:hAnsiTheme="minorHAnsi" w:cstheme="minorHAnsi"/>
          <w:i/>
          <w:iCs/>
        </w:rPr>
        <w:t>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0E3563DB" w14:textId="77777777" w:rsidR="003164D1" w:rsidRPr="00CD3FB6" w:rsidRDefault="003164D1" w:rsidP="003164D1">
      <w:pPr>
        <w:pStyle w:val="Sommario0"/>
        <w:numPr>
          <w:ilvl w:val="0"/>
          <w:numId w:val="17"/>
        </w:numPr>
        <w:shd w:val="clear" w:color="auto" w:fill="auto"/>
        <w:tabs>
          <w:tab w:val="left" w:pos="1076"/>
        </w:tabs>
        <w:spacing w:line="254" w:lineRule="auto"/>
        <w:ind w:left="0" w:firstLine="580"/>
        <w:rPr>
          <w:rFonts w:asciiTheme="minorHAnsi" w:hAnsiTheme="minorHAnsi" w:cstheme="minorHAnsi"/>
        </w:rPr>
      </w:pPr>
      <w:r w:rsidRPr="00CD3FB6">
        <w:rPr>
          <w:rFonts w:asciiTheme="minorHAnsi" w:hAnsiTheme="minorHAnsi" w:cstheme="minorHAnsi"/>
        </w:rPr>
        <w:t>Comune di Castel di Lama (Comune convenzionato)</w:t>
      </w:r>
    </w:p>
    <w:p w14:paraId="3144810E" w14:textId="77777777" w:rsidR="003164D1" w:rsidRPr="00CD3FB6" w:rsidRDefault="003164D1" w:rsidP="003164D1">
      <w:pPr>
        <w:pStyle w:val="Sommario0"/>
        <w:shd w:val="clear" w:color="auto" w:fill="auto"/>
        <w:tabs>
          <w:tab w:val="left" w:leader="underscore" w:pos="6426"/>
        </w:tabs>
        <w:spacing w:line="254" w:lineRule="auto"/>
        <w:ind w:left="1080" w:firstLine="4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2C17CE47" w14:textId="176D5011" w:rsidR="003164D1" w:rsidRPr="00CD3FB6" w:rsidRDefault="003164D1" w:rsidP="003164D1">
      <w:pPr>
        <w:pStyle w:val="Sommario0"/>
        <w:shd w:val="clear" w:color="auto" w:fill="auto"/>
        <w:tabs>
          <w:tab w:val="left" w:leader="underscore" w:pos="3014"/>
          <w:tab w:val="left" w:leader="underscore" w:pos="6176"/>
          <w:tab w:val="left" w:leader="underscore" w:pos="6177"/>
          <w:tab w:val="left" w:leader="underscore" w:pos="6177"/>
          <w:tab w:val="left" w:leader="underscore" w:pos="7238"/>
        </w:tabs>
        <w:spacing w:line="254" w:lineRule="auto"/>
        <w:ind w:left="1080" w:firstLine="4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00A73AB9" w:rsidRPr="00CD3FB6">
        <w:rPr>
          <w:rFonts w:asciiTheme="minorHAnsi" w:hAnsiTheme="minorHAnsi" w:cstheme="minorHAnsi"/>
        </w:rPr>
        <w:t>)</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28514B9E" w14:textId="77777777" w:rsidR="003164D1" w:rsidRPr="00CD3FB6" w:rsidRDefault="003164D1" w:rsidP="003164D1">
      <w:pPr>
        <w:pStyle w:val="Sommario0"/>
        <w:numPr>
          <w:ilvl w:val="0"/>
          <w:numId w:val="17"/>
        </w:numPr>
        <w:shd w:val="clear" w:color="auto" w:fill="auto"/>
        <w:tabs>
          <w:tab w:val="left" w:pos="1076"/>
        </w:tabs>
        <w:spacing w:line="254" w:lineRule="auto"/>
        <w:ind w:left="0" w:firstLine="580"/>
        <w:rPr>
          <w:rFonts w:asciiTheme="minorHAnsi" w:hAnsiTheme="minorHAnsi" w:cstheme="minorHAnsi"/>
        </w:rPr>
      </w:pPr>
      <w:r w:rsidRPr="00CD3FB6">
        <w:rPr>
          <w:rFonts w:asciiTheme="minorHAnsi" w:hAnsiTheme="minorHAnsi" w:cstheme="minorHAnsi"/>
        </w:rPr>
        <w:t>Comune di Castignano (Comune convenzionato)</w:t>
      </w:r>
    </w:p>
    <w:p w14:paraId="51CEAD5C" w14:textId="77777777" w:rsidR="003164D1" w:rsidRPr="00CD3FB6" w:rsidRDefault="003164D1" w:rsidP="003164D1">
      <w:pPr>
        <w:pStyle w:val="Sommario0"/>
        <w:shd w:val="clear" w:color="auto" w:fill="auto"/>
        <w:tabs>
          <w:tab w:val="left" w:leader="underscore" w:pos="6426"/>
        </w:tabs>
        <w:spacing w:line="254" w:lineRule="auto"/>
        <w:ind w:left="1080" w:firstLine="4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00DD8EC6" w14:textId="57A56C59" w:rsidR="003164D1" w:rsidRPr="00CD3FB6" w:rsidRDefault="003164D1" w:rsidP="003164D1">
      <w:pPr>
        <w:pStyle w:val="Sommario0"/>
        <w:shd w:val="clear" w:color="auto" w:fill="auto"/>
        <w:tabs>
          <w:tab w:val="left" w:leader="underscore" w:pos="3014"/>
          <w:tab w:val="left" w:leader="underscore" w:pos="6176"/>
          <w:tab w:val="left" w:leader="underscore" w:pos="6177"/>
          <w:tab w:val="left" w:leader="underscore" w:pos="6177"/>
          <w:tab w:val="left" w:leader="underscore" w:pos="7238"/>
        </w:tabs>
        <w:spacing w:line="254" w:lineRule="auto"/>
        <w:ind w:left="1080" w:firstLine="4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4EBAE811" w14:textId="77777777" w:rsidR="003164D1" w:rsidRPr="00CD3FB6" w:rsidRDefault="003164D1" w:rsidP="003164D1">
      <w:pPr>
        <w:pStyle w:val="Sommario0"/>
        <w:numPr>
          <w:ilvl w:val="0"/>
          <w:numId w:val="17"/>
        </w:numPr>
        <w:shd w:val="clear" w:color="auto" w:fill="auto"/>
        <w:tabs>
          <w:tab w:val="left" w:pos="1076"/>
        </w:tabs>
        <w:spacing w:line="254" w:lineRule="auto"/>
        <w:ind w:left="0" w:firstLine="580"/>
        <w:rPr>
          <w:rFonts w:asciiTheme="minorHAnsi" w:hAnsiTheme="minorHAnsi" w:cstheme="minorHAnsi"/>
        </w:rPr>
      </w:pPr>
      <w:r w:rsidRPr="00CD3FB6">
        <w:rPr>
          <w:rFonts w:asciiTheme="minorHAnsi" w:hAnsiTheme="minorHAnsi" w:cstheme="minorHAnsi"/>
        </w:rPr>
        <w:t>Comune di Castorano (Comune convenzionato)</w:t>
      </w:r>
    </w:p>
    <w:p w14:paraId="7365BF79" w14:textId="77777777" w:rsidR="003164D1" w:rsidRPr="00CD3FB6" w:rsidRDefault="003164D1" w:rsidP="003164D1">
      <w:pPr>
        <w:pStyle w:val="Sommario0"/>
        <w:shd w:val="clear" w:color="auto" w:fill="auto"/>
        <w:tabs>
          <w:tab w:val="left" w:leader="underscore" w:pos="6426"/>
        </w:tabs>
        <w:spacing w:line="254" w:lineRule="auto"/>
        <w:ind w:left="1080" w:firstLine="4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216F6E75" w14:textId="003A79D0" w:rsidR="003164D1" w:rsidRPr="00CD3FB6" w:rsidRDefault="003164D1" w:rsidP="003164D1">
      <w:pPr>
        <w:pStyle w:val="Sommario0"/>
        <w:shd w:val="clear" w:color="auto" w:fill="auto"/>
        <w:tabs>
          <w:tab w:val="left" w:leader="underscore" w:pos="3014"/>
          <w:tab w:val="left" w:leader="underscore" w:pos="6176"/>
          <w:tab w:val="left" w:leader="underscore" w:pos="6177"/>
          <w:tab w:val="left" w:leader="underscore" w:pos="6177"/>
          <w:tab w:val="left" w:leader="underscore" w:pos="7238"/>
        </w:tabs>
        <w:spacing w:line="254" w:lineRule="auto"/>
        <w:ind w:left="1080" w:firstLine="4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4AED4EC0" w14:textId="77777777" w:rsidR="003164D1" w:rsidRPr="00CD3FB6" w:rsidRDefault="003164D1" w:rsidP="003164D1">
      <w:pPr>
        <w:pStyle w:val="Sommario0"/>
        <w:numPr>
          <w:ilvl w:val="0"/>
          <w:numId w:val="17"/>
        </w:numPr>
        <w:shd w:val="clear" w:color="auto" w:fill="auto"/>
        <w:tabs>
          <w:tab w:val="left" w:pos="1076"/>
        </w:tabs>
        <w:spacing w:line="254" w:lineRule="auto"/>
        <w:ind w:left="0" w:firstLine="580"/>
        <w:rPr>
          <w:rFonts w:asciiTheme="minorHAnsi" w:hAnsiTheme="minorHAnsi" w:cstheme="minorHAnsi"/>
        </w:rPr>
      </w:pPr>
      <w:r w:rsidRPr="00CD3FB6">
        <w:rPr>
          <w:rFonts w:asciiTheme="minorHAnsi" w:hAnsiTheme="minorHAnsi" w:cstheme="minorHAnsi"/>
        </w:rPr>
        <w:t>Comune di Colli del Tronto (Comune convenzionato)</w:t>
      </w:r>
    </w:p>
    <w:p w14:paraId="0CF30A33" w14:textId="77777777" w:rsidR="003164D1" w:rsidRPr="00CD3FB6" w:rsidRDefault="003164D1" w:rsidP="003164D1">
      <w:pPr>
        <w:pStyle w:val="Sommario0"/>
        <w:shd w:val="clear" w:color="auto" w:fill="auto"/>
        <w:tabs>
          <w:tab w:val="left" w:leader="underscore" w:pos="6426"/>
        </w:tabs>
        <w:spacing w:line="254" w:lineRule="auto"/>
        <w:ind w:left="1080" w:firstLine="4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62DAEFF6" w14:textId="5E5FCE1E" w:rsidR="003164D1" w:rsidRPr="00CD3FB6" w:rsidRDefault="003164D1" w:rsidP="003164D1">
      <w:pPr>
        <w:pStyle w:val="Sommario0"/>
        <w:shd w:val="clear" w:color="auto" w:fill="auto"/>
        <w:tabs>
          <w:tab w:val="left" w:leader="underscore" w:pos="3014"/>
          <w:tab w:val="left" w:leader="underscore" w:pos="6176"/>
          <w:tab w:val="left" w:leader="underscore" w:pos="6177"/>
          <w:tab w:val="left" w:leader="underscore" w:pos="6177"/>
          <w:tab w:val="left" w:leader="underscore" w:pos="7234"/>
        </w:tabs>
        <w:spacing w:line="254" w:lineRule="auto"/>
        <w:ind w:left="1080" w:firstLine="4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t xml:space="preserve">, </w:t>
      </w:r>
      <w:r w:rsidR="00F27A84" w:rsidRPr="00CD3FB6">
        <w:rPr>
          <w:rFonts w:asciiTheme="minorHAnsi" w:hAnsiTheme="minorHAnsi" w:cstheme="minorHAnsi"/>
          <w:i/>
          <w:iCs/>
        </w:rPr>
        <w:t>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04349B5E" w14:textId="77777777" w:rsidR="003164D1" w:rsidRPr="00CD3FB6" w:rsidRDefault="003164D1" w:rsidP="003164D1">
      <w:pPr>
        <w:pStyle w:val="Sommario0"/>
        <w:numPr>
          <w:ilvl w:val="0"/>
          <w:numId w:val="17"/>
        </w:numPr>
        <w:shd w:val="clear" w:color="auto" w:fill="auto"/>
        <w:tabs>
          <w:tab w:val="left" w:pos="1076"/>
        </w:tabs>
        <w:spacing w:line="254" w:lineRule="auto"/>
        <w:ind w:left="0" w:firstLine="580"/>
        <w:rPr>
          <w:rFonts w:asciiTheme="minorHAnsi" w:hAnsiTheme="minorHAnsi" w:cstheme="minorHAnsi"/>
        </w:rPr>
      </w:pPr>
      <w:r w:rsidRPr="00CD3FB6">
        <w:rPr>
          <w:rFonts w:asciiTheme="minorHAnsi" w:hAnsiTheme="minorHAnsi" w:cstheme="minorHAnsi"/>
        </w:rPr>
        <w:t>Comune di Comunanza (Comune convenzionato)</w:t>
      </w:r>
    </w:p>
    <w:p w14:paraId="7139274F" w14:textId="77777777" w:rsidR="003164D1" w:rsidRPr="00CD3FB6" w:rsidRDefault="003164D1" w:rsidP="003164D1">
      <w:pPr>
        <w:pStyle w:val="Sommario0"/>
        <w:shd w:val="clear" w:color="auto" w:fill="auto"/>
        <w:tabs>
          <w:tab w:val="left" w:leader="underscore" w:pos="5195"/>
          <w:tab w:val="left" w:leader="underscore" w:pos="6426"/>
        </w:tabs>
        <w:spacing w:line="254" w:lineRule="auto"/>
        <w:ind w:left="1080" w:firstLine="4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w:t>
      </w:r>
      <w:r w:rsidRPr="00CD3FB6">
        <w:rPr>
          <w:rFonts w:asciiTheme="minorHAnsi" w:hAnsiTheme="minorHAnsi" w:cstheme="minorHAnsi"/>
        </w:rPr>
        <w:tab/>
        <w:t>, nel suo ruolo di</w:t>
      </w:r>
    </w:p>
    <w:p w14:paraId="38A5EA73" w14:textId="1C733F86" w:rsidR="003164D1" w:rsidRPr="00CD3FB6" w:rsidRDefault="003164D1" w:rsidP="003164D1">
      <w:pPr>
        <w:pStyle w:val="Sommario0"/>
        <w:shd w:val="clear" w:color="auto" w:fill="auto"/>
        <w:tabs>
          <w:tab w:val="left" w:leader="underscore" w:pos="3010"/>
          <w:tab w:val="left" w:leader="underscore" w:pos="6172"/>
          <w:tab w:val="left" w:leader="underscore" w:pos="6172"/>
          <w:tab w:val="left" w:leader="underscore" w:pos="6172"/>
          <w:tab w:val="left" w:leader="underscore" w:pos="7229"/>
        </w:tabs>
        <w:spacing w:line="254" w:lineRule="auto"/>
        <w:ind w:left="1080" w:firstLine="4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50201538" w14:textId="77777777" w:rsidR="003164D1" w:rsidRPr="00CD3FB6" w:rsidRDefault="003164D1" w:rsidP="003164D1">
      <w:pPr>
        <w:pStyle w:val="Sommario0"/>
        <w:numPr>
          <w:ilvl w:val="0"/>
          <w:numId w:val="17"/>
        </w:numPr>
        <w:shd w:val="clear" w:color="auto" w:fill="auto"/>
        <w:tabs>
          <w:tab w:val="left" w:pos="1076"/>
        </w:tabs>
        <w:spacing w:line="254" w:lineRule="auto"/>
        <w:ind w:left="0" w:firstLine="580"/>
        <w:rPr>
          <w:rFonts w:asciiTheme="minorHAnsi" w:hAnsiTheme="minorHAnsi" w:cstheme="minorHAnsi"/>
        </w:rPr>
      </w:pPr>
      <w:r w:rsidRPr="00CD3FB6">
        <w:rPr>
          <w:rFonts w:asciiTheme="minorHAnsi" w:hAnsiTheme="minorHAnsi" w:cstheme="minorHAnsi"/>
        </w:rPr>
        <w:t>Comune di Cossignano (Comune convenzionato)</w:t>
      </w:r>
    </w:p>
    <w:p w14:paraId="79DADE35" w14:textId="77777777" w:rsidR="003164D1" w:rsidRPr="00CD3FB6" w:rsidRDefault="003164D1" w:rsidP="003164D1">
      <w:pPr>
        <w:pStyle w:val="Sommario0"/>
        <w:shd w:val="clear" w:color="auto" w:fill="auto"/>
        <w:tabs>
          <w:tab w:val="left" w:leader="underscore" w:pos="6426"/>
        </w:tabs>
        <w:spacing w:line="254" w:lineRule="auto"/>
        <w:ind w:left="1080" w:firstLine="4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5C8B816D" w14:textId="0C58CBC1" w:rsidR="003164D1" w:rsidRPr="00CD3FB6" w:rsidRDefault="003164D1" w:rsidP="003164D1">
      <w:pPr>
        <w:pStyle w:val="Sommario0"/>
        <w:shd w:val="clear" w:color="auto" w:fill="auto"/>
        <w:tabs>
          <w:tab w:val="left" w:leader="underscore" w:pos="3010"/>
          <w:tab w:val="left" w:leader="underscore" w:pos="6167"/>
          <w:tab w:val="left" w:leader="underscore" w:pos="6167"/>
          <w:tab w:val="left" w:leader="underscore" w:pos="6168"/>
          <w:tab w:val="left" w:leader="underscore" w:pos="7224"/>
        </w:tabs>
        <w:spacing w:line="254" w:lineRule="auto"/>
        <w:ind w:left="1080" w:firstLine="4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6EF11B45" w14:textId="77777777" w:rsidR="003164D1" w:rsidRPr="00CD3FB6" w:rsidRDefault="003164D1" w:rsidP="003164D1">
      <w:pPr>
        <w:pStyle w:val="Sommario0"/>
        <w:numPr>
          <w:ilvl w:val="0"/>
          <w:numId w:val="17"/>
        </w:numPr>
        <w:shd w:val="clear" w:color="auto" w:fill="auto"/>
        <w:tabs>
          <w:tab w:val="left" w:pos="1076"/>
        </w:tabs>
        <w:spacing w:line="254" w:lineRule="auto"/>
        <w:ind w:left="0" w:firstLine="580"/>
        <w:jc w:val="both"/>
        <w:rPr>
          <w:rFonts w:asciiTheme="minorHAnsi" w:hAnsiTheme="minorHAnsi" w:cstheme="minorHAnsi"/>
        </w:rPr>
      </w:pPr>
      <w:r w:rsidRPr="00CD3FB6">
        <w:rPr>
          <w:rFonts w:asciiTheme="minorHAnsi" w:hAnsiTheme="minorHAnsi" w:cstheme="minorHAnsi"/>
        </w:rPr>
        <w:t>Comune di Cupra Marittima (Comune convenzionato)</w:t>
      </w:r>
    </w:p>
    <w:p w14:paraId="32B01CC1" w14:textId="77777777" w:rsidR="003164D1" w:rsidRPr="00CD3FB6" w:rsidRDefault="003164D1" w:rsidP="003164D1">
      <w:pPr>
        <w:pStyle w:val="Sommario0"/>
        <w:shd w:val="clear" w:color="auto" w:fill="auto"/>
        <w:tabs>
          <w:tab w:val="left" w:leader="underscore" w:pos="6426"/>
        </w:tabs>
        <w:spacing w:line="254" w:lineRule="auto"/>
        <w:ind w:left="1080" w:firstLine="4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294BE72A" w14:textId="458D56F2" w:rsidR="003164D1" w:rsidRPr="00CD3FB6" w:rsidRDefault="003164D1" w:rsidP="003164D1">
      <w:pPr>
        <w:pStyle w:val="Sommario0"/>
        <w:shd w:val="clear" w:color="auto" w:fill="auto"/>
        <w:tabs>
          <w:tab w:val="left" w:leader="underscore" w:pos="3014"/>
          <w:tab w:val="left" w:leader="underscore" w:pos="6172"/>
          <w:tab w:val="left" w:leader="underscore" w:pos="6172"/>
          <w:tab w:val="left" w:leader="underscore" w:pos="6172"/>
          <w:tab w:val="left" w:leader="underscore" w:pos="7224"/>
        </w:tabs>
        <w:spacing w:line="254" w:lineRule="auto"/>
        <w:ind w:left="1080" w:firstLine="4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5FF001EF" w14:textId="77777777" w:rsidR="003164D1" w:rsidRPr="00CD3FB6" w:rsidRDefault="003164D1" w:rsidP="003164D1">
      <w:pPr>
        <w:pStyle w:val="Sommario0"/>
        <w:numPr>
          <w:ilvl w:val="0"/>
          <w:numId w:val="17"/>
        </w:numPr>
        <w:shd w:val="clear" w:color="auto" w:fill="auto"/>
        <w:tabs>
          <w:tab w:val="left" w:pos="1076"/>
        </w:tabs>
        <w:spacing w:line="254" w:lineRule="auto"/>
        <w:ind w:left="0" w:firstLine="580"/>
        <w:jc w:val="both"/>
        <w:rPr>
          <w:rFonts w:asciiTheme="minorHAnsi" w:hAnsiTheme="minorHAnsi" w:cstheme="minorHAnsi"/>
        </w:rPr>
      </w:pPr>
      <w:r w:rsidRPr="00CD3FB6">
        <w:rPr>
          <w:rFonts w:asciiTheme="minorHAnsi" w:hAnsiTheme="minorHAnsi" w:cstheme="minorHAnsi"/>
        </w:rPr>
        <w:t>Comune di Folignano (Comune convenzionato)</w:t>
      </w:r>
    </w:p>
    <w:p w14:paraId="15871933" w14:textId="77777777" w:rsidR="003164D1" w:rsidRPr="00CD3FB6" w:rsidRDefault="003164D1" w:rsidP="003164D1">
      <w:pPr>
        <w:pStyle w:val="Sommario0"/>
        <w:shd w:val="clear" w:color="auto" w:fill="auto"/>
        <w:tabs>
          <w:tab w:val="left" w:leader="underscore" w:pos="6426"/>
        </w:tabs>
        <w:spacing w:line="254" w:lineRule="auto"/>
        <w:ind w:left="1080" w:firstLine="4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7ADE782A" w14:textId="5A4D65B8" w:rsidR="003164D1" w:rsidRPr="00CD3FB6" w:rsidRDefault="003164D1" w:rsidP="003164D1">
      <w:pPr>
        <w:pStyle w:val="Sommario0"/>
        <w:shd w:val="clear" w:color="auto" w:fill="auto"/>
        <w:tabs>
          <w:tab w:val="left" w:leader="underscore" w:pos="3010"/>
          <w:tab w:val="left" w:leader="underscore" w:pos="6167"/>
          <w:tab w:val="left" w:leader="underscore" w:pos="6167"/>
          <w:tab w:val="left" w:leader="underscore" w:pos="6168"/>
          <w:tab w:val="left" w:leader="underscore" w:pos="7224"/>
        </w:tabs>
        <w:spacing w:line="254" w:lineRule="auto"/>
        <w:ind w:left="1080" w:firstLine="40"/>
        <w:jc w:val="both"/>
        <w:rPr>
          <w:rFonts w:asciiTheme="minorHAnsi" w:hAnsiTheme="minorHAnsi" w:cstheme="minorHAnsi"/>
        </w:rPr>
      </w:pPr>
      <w:r w:rsidRPr="00CD3FB6">
        <w:rPr>
          <w:rFonts w:asciiTheme="minorHAnsi" w:hAnsiTheme="minorHAnsi" w:cstheme="minorHAnsi"/>
          <w:i/>
          <w:iCs/>
        </w:rPr>
        <w:lastRenderedPageBreak/>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43B4DDC4" w14:textId="77777777" w:rsidR="003164D1" w:rsidRPr="00CD3FB6" w:rsidRDefault="003164D1" w:rsidP="003164D1">
      <w:pPr>
        <w:pStyle w:val="Sommario0"/>
        <w:numPr>
          <w:ilvl w:val="0"/>
          <w:numId w:val="17"/>
        </w:numPr>
        <w:shd w:val="clear" w:color="auto" w:fill="auto"/>
        <w:tabs>
          <w:tab w:val="left" w:pos="1076"/>
        </w:tabs>
        <w:spacing w:line="254" w:lineRule="auto"/>
        <w:ind w:left="0" w:firstLine="580"/>
        <w:jc w:val="both"/>
        <w:rPr>
          <w:rFonts w:asciiTheme="minorHAnsi" w:hAnsiTheme="minorHAnsi" w:cstheme="minorHAnsi"/>
        </w:rPr>
      </w:pPr>
      <w:r w:rsidRPr="00CD3FB6">
        <w:rPr>
          <w:rFonts w:asciiTheme="minorHAnsi" w:hAnsiTheme="minorHAnsi" w:cstheme="minorHAnsi"/>
        </w:rPr>
        <w:t>Comune di Force (Comune convenzionato)</w:t>
      </w:r>
    </w:p>
    <w:p w14:paraId="0CAC8172" w14:textId="77777777" w:rsidR="003164D1" w:rsidRPr="00CD3FB6" w:rsidRDefault="003164D1" w:rsidP="003164D1">
      <w:pPr>
        <w:pStyle w:val="Sommario0"/>
        <w:shd w:val="clear" w:color="auto" w:fill="auto"/>
        <w:tabs>
          <w:tab w:val="left" w:leader="underscore" w:pos="6426"/>
        </w:tabs>
        <w:spacing w:line="254" w:lineRule="auto"/>
        <w:ind w:left="1080" w:firstLine="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50EEB2B4" w14:textId="66441B95" w:rsidR="003164D1" w:rsidRPr="00CD3FB6" w:rsidRDefault="003164D1" w:rsidP="00F27A84">
      <w:pPr>
        <w:pStyle w:val="Sommario0"/>
        <w:shd w:val="clear" w:color="auto" w:fill="auto"/>
        <w:tabs>
          <w:tab w:val="left" w:leader="underscore" w:pos="3016"/>
          <w:tab w:val="left" w:leader="underscore" w:pos="6207"/>
          <w:tab w:val="left" w:leader="underscore" w:pos="6207"/>
          <w:tab w:val="left" w:leader="underscore" w:pos="7259"/>
        </w:tabs>
        <w:spacing w:line="254" w:lineRule="auto"/>
        <w:ind w:left="1134" w:hanging="1280"/>
        <w:jc w:val="both"/>
        <w:rPr>
          <w:rFonts w:asciiTheme="minorHAnsi" w:hAnsiTheme="minorHAnsi" w:cstheme="minorHAnsi"/>
        </w:rPr>
      </w:pPr>
      <w:r w:rsidRPr="00CD3FB6">
        <w:rPr>
          <w:rFonts w:asciiTheme="minorHAnsi" w:hAnsiTheme="minorHAnsi" w:cstheme="minorHAnsi"/>
          <w:i/>
          <w:iCs/>
        </w:rPr>
        <w:tab/>
      </w:r>
      <w:r w:rsidR="00F27A84" w:rsidRPr="00CD3FB6">
        <w:rPr>
          <w:rFonts w:asciiTheme="minorHAnsi" w:hAnsiTheme="minorHAnsi" w:cstheme="minorHAnsi"/>
          <w:i/>
          <w:iCs/>
        </w:rPr>
        <w:t>_________________</w:t>
      </w:r>
      <w:r w:rsidRPr="00CD3FB6">
        <w:rPr>
          <w:rFonts w:asciiTheme="minorHAnsi" w:hAnsiTheme="minorHAnsi" w:cstheme="minorHAnsi"/>
          <w:i/>
          <w:iCs/>
        </w:rPr>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00F27A84" w:rsidRPr="00CD3FB6">
        <w:rPr>
          <w:rFonts w:asciiTheme="minorHAnsi" w:hAnsiTheme="minorHAnsi" w:cstheme="minorHAnsi"/>
          <w:i/>
          <w:iCs/>
        </w:rPr>
        <w:tab/>
      </w:r>
      <w:r w:rsidRPr="00CD3FB6">
        <w:rPr>
          <w:rFonts w:asciiTheme="minorHAnsi" w:hAnsiTheme="minorHAnsi" w:cstheme="minorHAnsi"/>
          <w:i/>
          <w:iCs/>
          <w:u w:val="single"/>
        </w:rPr>
        <w:t>,</w:t>
      </w:r>
      <w:r w:rsidRPr="00CD3FB6">
        <w:rPr>
          <w:rFonts w:asciiTheme="minorHAnsi" w:hAnsiTheme="minorHAnsi" w:cstheme="minorHAnsi"/>
          <w:i/>
          <w:iCs/>
        </w:rPr>
        <w:t xml:space="preserve"> e-mail</w:t>
      </w:r>
      <w:r w:rsidRPr="00CD3FB6">
        <w:rPr>
          <w:rFonts w:asciiTheme="minorHAnsi" w:hAnsiTheme="minorHAnsi" w:cstheme="minorHAnsi"/>
          <w:i/>
          <w:iCs/>
        </w:rPr>
        <w:tab/>
        <w:t>@</w:t>
      </w:r>
      <w:r w:rsidRPr="00CD3FB6">
        <w:rPr>
          <w:rFonts w:asciiTheme="minorHAnsi" w:hAnsiTheme="minorHAnsi" w:cstheme="minorHAnsi"/>
          <w:i/>
          <w:iCs/>
        </w:rPr>
        <w:tab/>
        <w:t>;</w:t>
      </w:r>
    </w:p>
    <w:p w14:paraId="582378A4" w14:textId="77777777" w:rsidR="003164D1" w:rsidRPr="00CD3FB6" w:rsidRDefault="003164D1" w:rsidP="003164D1">
      <w:pPr>
        <w:pStyle w:val="Sommario0"/>
        <w:numPr>
          <w:ilvl w:val="0"/>
          <w:numId w:val="17"/>
        </w:numPr>
        <w:shd w:val="clear" w:color="auto" w:fill="auto"/>
        <w:tabs>
          <w:tab w:val="left" w:pos="1082"/>
        </w:tabs>
        <w:spacing w:line="257" w:lineRule="auto"/>
        <w:ind w:left="0" w:firstLine="580"/>
        <w:rPr>
          <w:rFonts w:asciiTheme="minorHAnsi" w:hAnsiTheme="minorHAnsi" w:cstheme="minorHAnsi"/>
        </w:rPr>
      </w:pPr>
      <w:r w:rsidRPr="00CD3FB6">
        <w:rPr>
          <w:rFonts w:asciiTheme="minorHAnsi" w:hAnsiTheme="minorHAnsi" w:cstheme="minorHAnsi"/>
        </w:rPr>
        <w:t>Comune di Monsampolo del Tronto (Comune convenzionato)</w:t>
      </w:r>
    </w:p>
    <w:p w14:paraId="63D81C32" w14:textId="77777777" w:rsidR="003164D1" w:rsidRPr="00CD3FB6" w:rsidRDefault="003164D1" w:rsidP="003164D1">
      <w:pPr>
        <w:pStyle w:val="Sommario0"/>
        <w:shd w:val="clear" w:color="auto" w:fill="auto"/>
        <w:tabs>
          <w:tab w:val="left" w:leader="underscore" w:pos="6408"/>
        </w:tabs>
        <w:spacing w:line="257" w:lineRule="auto"/>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74BE843A" w14:textId="5DE317DE" w:rsidR="003164D1" w:rsidRPr="00CD3FB6" w:rsidRDefault="003164D1" w:rsidP="003164D1">
      <w:pPr>
        <w:pStyle w:val="Sommario0"/>
        <w:shd w:val="clear" w:color="auto" w:fill="auto"/>
        <w:tabs>
          <w:tab w:val="left" w:leader="underscore" w:pos="2974"/>
          <w:tab w:val="left" w:leader="underscore" w:pos="6141"/>
          <w:tab w:val="left" w:leader="underscore" w:pos="6142"/>
          <w:tab w:val="left" w:leader="underscore" w:pos="6142"/>
          <w:tab w:val="left" w:leader="underscore" w:pos="7194"/>
        </w:tabs>
        <w:spacing w:line="257" w:lineRule="auto"/>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4BE38BA6" w14:textId="77777777" w:rsidR="003164D1" w:rsidRPr="00CD3FB6" w:rsidRDefault="003164D1" w:rsidP="003164D1">
      <w:pPr>
        <w:pStyle w:val="Sommario0"/>
        <w:numPr>
          <w:ilvl w:val="0"/>
          <w:numId w:val="17"/>
        </w:numPr>
        <w:shd w:val="clear" w:color="auto" w:fill="auto"/>
        <w:tabs>
          <w:tab w:val="left" w:pos="1082"/>
        </w:tabs>
        <w:spacing w:line="257" w:lineRule="auto"/>
        <w:ind w:left="0" w:firstLine="580"/>
        <w:rPr>
          <w:rFonts w:asciiTheme="minorHAnsi" w:hAnsiTheme="minorHAnsi" w:cstheme="minorHAnsi"/>
        </w:rPr>
      </w:pPr>
      <w:r w:rsidRPr="00CD3FB6">
        <w:rPr>
          <w:rFonts w:asciiTheme="minorHAnsi" w:hAnsiTheme="minorHAnsi" w:cstheme="minorHAnsi"/>
        </w:rPr>
        <w:t>Comune di Montalto delle Marche (Comune convenzionato)</w:t>
      </w:r>
    </w:p>
    <w:p w14:paraId="73712C67" w14:textId="77777777" w:rsidR="003164D1" w:rsidRPr="00CD3FB6" w:rsidRDefault="003164D1" w:rsidP="003164D1">
      <w:pPr>
        <w:pStyle w:val="Sommario0"/>
        <w:shd w:val="clear" w:color="auto" w:fill="auto"/>
        <w:tabs>
          <w:tab w:val="left" w:leader="underscore" w:pos="6408"/>
        </w:tabs>
        <w:spacing w:line="257" w:lineRule="auto"/>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57C16819" w14:textId="6C177956" w:rsidR="003164D1" w:rsidRPr="00CD3FB6" w:rsidRDefault="003164D1" w:rsidP="003164D1">
      <w:pPr>
        <w:pStyle w:val="Sommario0"/>
        <w:shd w:val="clear" w:color="auto" w:fill="auto"/>
        <w:tabs>
          <w:tab w:val="left" w:leader="underscore" w:pos="2970"/>
          <w:tab w:val="left" w:leader="underscore" w:pos="6136"/>
          <w:tab w:val="left" w:leader="underscore" w:pos="6137"/>
          <w:tab w:val="left" w:leader="underscore" w:pos="6137"/>
          <w:tab w:val="left" w:leader="underscore" w:pos="7194"/>
        </w:tabs>
        <w:spacing w:line="257" w:lineRule="auto"/>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31C36A83" w14:textId="77777777" w:rsidR="003164D1" w:rsidRPr="00CD3FB6" w:rsidRDefault="003164D1" w:rsidP="003164D1">
      <w:pPr>
        <w:pStyle w:val="Sommario0"/>
        <w:numPr>
          <w:ilvl w:val="0"/>
          <w:numId w:val="17"/>
        </w:numPr>
        <w:shd w:val="clear" w:color="auto" w:fill="auto"/>
        <w:tabs>
          <w:tab w:val="left" w:pos="1082"/>
        </w:tabs>
        <w:spacing w:line="257" w:lineRule="auto"/>
        <w:ind w:left="0" w:firstLine="580"/>
        <w:rPr>
          <w:rFonts w:asciiTheme="minorHAnsi" w:hAnsiTheme="minorHAnsi" w:cstheme="minorHAnsi"/>
        </w:rPr>
      </w:pPr>
      <w:r w:rsidRPr="00CD3FB6">
        <w:rPr>
          <w:rFonts w:asciiTheme="minorHAnsi" w:hAnsiTheme="minorHAnsi" w:cstheme="minorHAnsi"/>
        </w:rPr>
        <w:t>Comune di Montedinove (Comune convenzionato)</w:t>
      </w:r>
    </w:p>
    <w:p w14:paraId="30D9FEDB" w14:textId="77777777" w:rsidR="003164D1" w:rsidRPr="00CD3FB6" w:rsidRDefault="003164D1" w:rsidP="003164D1">
      <w:pPr>
        <w:pStyle w:val="Sommario0"/>
        <w:shd w:val="clear" w:color="auto" w:fill="auto"/>
        <w:tabs>
          <w:tab w:val="left" w:leader="underscore" w:pos="6408"/>
        </w:tabs>
        <w:spacing w:line="257" w:lineRule="auto"/>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3612D42D" w14:textId="5B96C257" w:rsidR="003164D1" w:rsidRPr="00CD3FB6" w:rsidRDefault="003164D1" w:rsidP="003164D1">
      <w:pPr>
        <w:pStyle w:val="Sommario0"/>
        <w:shd w:val="clear" w:color="auto" w:fill="auto"/>
        <w:tabs>
          <w:tab w:val="left" w:leader="underscore" w:pos="2974"/>
          <w:tab w:val="left" w:leader="underscore" w:pos="6141"/>
          <w:tab w:val="left" w:leader="underscore" w:pos="6142"/>
          <w:tab w:val="left" w:leader="underscore" w:pos="6142"/>
          <w:tab w:val="left" w:leader="underscore" w:pos="7198"/>
        </w:tabs>
        <w:spacing w:line="257" w:lineRule="auto"/>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0B629A2B" w14:textId="15DCC2D4" w:rsidR="003164D1" w:rsidRPr="00CD3FB6" w:rsidRDefault="003164D1" w:rsidP="003164D1">
      <w:pPr>
        <w:pStyle w:val="Sommario0"/>
        <w:numPr>
          <w:ilvl w:val="0"/>
          <w:numId w:val="17"/>
        </w:numPr>
        <w:shd w:val="clear" w:color="auto" w:fill="auto"/>
        <w:tabs>
          <w:tab w:val="left" w:pos="1082"/>
        </w:tabs>
        <w:spacing w:line="257" w:lineRule="auto"/>
        <w:ind w:left="0" w:firstLine="580"/>
        <w:rPr>
          <w:rFonts w:asciiTheme="minorHAnsi" w:hAnsiTheme="minorHAnsi" w:cstheme="minorHAnsi"/>
        </w:rPr>
      </w:pPr>
      <w:r w:rsidRPr="00CD3FB6">
        <w:rPr>
          <w:rFonts w:asciiTheme="minorHAnsi" w:hAnsiTheme="minorHAnsi" w:cstheme="minorHAnsi"/>
        </w:rPr>
        <w:t>Comune di Montefiore dell'Aso (Comune convenzionato)</w:t>
      </w:r>
    </w:p>
    <w:p w14:paraId="60C11299" w14:textId="77777777" w:rsidR="003164D1" w:rsidRPr="00CD3FB6" w:rsidRDefault="003164D1" w:rsidP="003164D1">
      <w:pPr>
        <w:pStyle w:val="Sommario0"/>
        <w:shd w:val="clear" w:color="auto" w:fill="auto"/>
        <w:tabs>
          <w:tab w:val="left" w:leader="underscore" w:pos="6408"/>
        </w:tabs>
        <w:spacing w:line="257" w:lineRule="auto"/>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69F37383" w14:textId="41AA653D" w:rsidR="003164D1" w:rsidRPr="00CD3FB6" w:rsidRDefault="003164D1" w:rsidP="003164D1">
      <w:pPr>
        <w:pStyle w:val="Sommario0"/>
        <w:shd w:val="clear" w:color="auto" w:fill="auto"/>
        <w:tabs>
          <w:tab w:val="left" w:leader="underscore" w:pos="2974"/>
          <w:tab w:val="left" w:leader="underscore" w:pos="6136"/>
          <w:tab w:val="left" w:leader="underscore" w:pos="6137"/>
          <w:tab w:val="left" w:leader="underscore" w:pos="6137"/>
          <w:tab w:val="left" w:leader="underscore" w:pos="7189"/>
        </w:tabs>
        <w:spacing w:line="257" w:lineRule="auto"/>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3BA35310" w14:textId="77777777" w:rsidR="003164D1" w:rsidRPr="00CD3FB6" w:rsidRDefault="003164D1" w:rsidP="003164D1">
      <w:pPr>
        <w:pStyle w:val="Sommario0"/>
        <w:numPr>
          <w:ilvl w:val="0"/>
          <w:numId w:val="17"/>
        </w:numPr>
        <w:shd w:val="clear" w:color="auto" w:fill="auto"/>
        <w:tabs>
          <w:tab w:val="left" w:pos="1082"/>
        </w:tabs>
        <w:spacing w:line="257" w:lineRule="auto"/>
        <w:ind w:left="0" w:firstLine="580"/>
        <w:rPr>
          <w:rFonts w:asciiTheme="minorHAnsi" w:hAnsiTheme="minorHAnsi" w:cstheme="minorHAnsi"/>
        </w:rPr>
      </w:pPr>
      <w:r w:rsidRPr="00CD3FB6">
        <w:rPr>
          <w:rFonts w:asciiTheme="minorHAnsi" w:hAnsiTheme="minorHAnsi" w:cstheme="minorHAnsi"/>
        </w:rPr>
        <w:t>Comune di Montegallo (Comune convenzionato)</w:t>
      </w:r>
    </w:p>
    <w:p w14:paraId="03B66AED" w14:textId="77777777" w:rsidR="003164D1" w:rsidRPr="00CD3FB6" w:rsidRDefault="003164D1" w:rsidP="003164D1">
      <w:pPr>
        <w:pStyle w:val="Sommario0"/>
        <w:shd w:val="clear" w:color="auto" w:fill="auto"/>
        <w:tabs>
          <w:tab w:val="left" w:leader="underscore" w:pos="6408"/>
        </w:tabs>
        <w:spacing w:line="257" w:lineRule="auto"/>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0830BEF9" w14:textId="40FAA2A3" w:rsidR="003164D1" w:rsidRPr="00CD3FB6" w:rsidRDefault="003164D1" w:rsidP="003164D1">
      <w:pPr>
        <w:pStyle w:val="Sommario0"/>
        <w:shd w:val="clear" w:color="auto" w:fill="auto"/>
        <w:tabs>
          <w:tab w:val="left" w:leader="underscore" w:pos="2970"/>
          <w:tab w:val="left" w:leader="underscore" w:pos="6136"/>
          <w:tab w:val="left" w:leader="underscore" w:pos="6137"/>
          <w:tab w:val="left" w:leader="underscore" w:pos="6137"/>
          <w:tab w:val="left" w:leader="underscore" w:pos="7189"/>
        </w:tabs>
        <w:spacing w:line="257" w:lineRule="auto"/>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511B04C3" w14:textId="77777777" w:rsidR="003164D1" w:rsidRPr="00CD3FB6" w:rsidRDefault="003164D1" w:rsidP="003164D1">
      <w:pPr>
        <w:pStyle w:val="Sommario0"/>
        <w:numPr>
          <w:ilvl w:val="0"/>
          <w:numId w:val="17"/>
        </w:numPr>
        <w:shd w:val="clear" w:color="auto" w:fill="auto"/>
        <w:tabs>
          <w:tab w:val="left" w:pos="1082"/>
        </w:tabs>
        <w:spacing w:line="257" w:lineRule="auto"/>
        <w:ind w:left="0" w:firstLine="580"/>
        <w:rPr>
          <w:rFonts w:asciiTheme="minorHAnsi" w:hAnsiTheme="minorHAnsi" w:cstheme="minorHAnsi"/>
        </w:rPr>
      </w:pPr>
      <w:r w:rsidRPr="00CD3FB6">
        <w:rPr>
          <w:rFonts w:asciiTheme="minorHAnsi" w:hAnsiTheme="minorHAnsi" w:cstheme="minorHAnsi"/>
        </w:rPr>
        <w:t>Comune di Montemonaco (Comune convenzionato)</w:t>
      </w:r>
    </w:p>
    <w:p w14:paraId="1492906C" w14:textId="77777777" w:rsidR="003164D1" w:rsidRPr="00CD3FB6" w:rsidRDefault="003164D1" w:rsidP="003164D1">
      <w:pPr>
        <w:pStyle w:val="Sommario0"/>
        <w:shd w:val="clear" w:color="auto" w:fill="auto"/>
        <w:tabs>
          <w:tab w:val="left" w:leader="underscore" w:pos="6408"/>
        </w:tabs>
        <w:spacing w:line="257" w:lineRule="auto"/>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55BB4212" w14:textId="6A3E1A02" w:rsidR="003164D1" w:rsidRPr="00CD3FB6" w:rsidRDefault="003164D1" w:rsidP="003164D1">
      <w:pPr>
        <w:pStyle w:val="Sommario0"/>
        <w:shd w:val="clear" w:color="auto" w:fill="auto"/>
        <w:tabs>
          <w:tab w:val="left" w:leader="underscore" w:pos="2970"/>
          <w:tab w:val="left" w:leader="underscore" w:pos="6136"/>
          <w:tab w:val="left" w:leader="underscore" w:pos="6137"/>
          <w:tab w:val="left" w:leader="underscore" w:pos="6137"/>
          <w:tab w:val="left" w:leader="underscore" w:pos="7184"/>
        </w:tabs>
        <w:spacing w:line="257" w:lineRule="auto"/>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0BE28748" w14:textId="77777777" w:rsidR="003164D1" w:rsidRPr="00CD3FB6" w:rsidRDefault="003164D1" w:rsidP="003164D1">
      <w:pPr>
        <w:pStyle w:val="Sommario0"/>
        <w:numPr>
          <w:ilvl w:val="0"/>
          <w:numId w:val="17"/>
        </w:numPr>
        <w:shd w:val="clear" w:color="auto" w:fill="auto"/>
        <w:tabs>
          <w:tab w:val="left" w:pos="1082"/>
        </w:tabs>
        <w:spacing w:line="257" w:lineRule="auto"/>
        <w:ind w:left="0" w:firstLine="580"/>
        <w:rPr>
          <w:rFonts w:asciiTheme="minorHAnsi" w:hAnsiTheme="minorHAnsi" w:cstheme="minorHAnsi"/>
        </w:rPr>
      </w:pPr>
      <w:r w:rsidRPr="00CD3FB6">
        <w:rPr>
          <w:rFonts w:asciiTheme="minorHAnsi" w:hAnsiTheme="minorHAnsi" w:cstheme="minorHAnsi"/>
        </w:rPr>
        <w:t>Comune di Monteprandone (Comune convenzionato)</w:t>
      </w:r>
    </w:p>
    <w:p w14:paraId="0C6C875D" w14:textId="77777777" w:rsidR="003164D1" w:rsidRPr="00CD3FB6" w:rsidRDefault="003164D1" w:rsidP="003164D1">
      <w:pPr>
        <w:pStyle w:val="Sommario0"/>
        <w:shd w:val="clear" w:color="auto" w:fill="auto"/>
        <w:tabs>
          <w:tab w:val="left" w:leader="underscore" w:pos="6408"/>
        </w:tabs>
        <w:spacing w:line="257" w:lineRule="auto"/>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3A91A2B9" w14:textId="6B78B3E9" w:rsidR="003164D1" w:rsidRPr="00CD3FB6" w:rsidRDefault="003164D1" w:rsidP="003164D1">
      <w:pPr>
        <w:pStyle w:val="Sommario0"/>
        <w:shd w:val="clear" w:color="auto" w:fill="auto"/>
        <w:tabs>
          <w:tab w:val="left" w:leader="underscore" w:pos="2970"/>
          <w:tab w:val="left" w:leader="underscore" w:pos="6132"/>
          <w:tab w:val="left" w:leader="underscore" w:pos="6132"/>
          <w:tab w:val="left" w:leader="underscore" w:pos="6132"/>
          <w:tab w:val="left" w:leader="underscore" w:pos="7184"/>
        </w:tabs>
        <w:spacing w:line="257" w:lineRule="auto"/>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001C65EF" w14:textId="77777777" w:rsidR="003164D1" w:rsidRPr="00CD3FB6" w:rsidRDefault="003164D1" w:rsidP="003164D1">
      <w:pPr>
        <w:pStyle w:val="Sommario0"/>
        <w:numPr>
          <w:ilvl w:val="0"/>
          <w:numId w:val="17"/>
        </w:numPr>
        <w:shd w:val="clear" w:color="auto" w:fill="auto"/>
        <w:tabs>
          <w:tab w:val="left" w:pos="1082"/>
        </w:tabs>
        <w:spacing w:line="257" w:lineRule="auto"/>
        <w:ind w:left="0" w:firstLine="580"/>
        <w:rPr>
          <w:rFonts w:asciiTheme="minorHAnsi" w:hAnsiTheme="minorHAnsi" w:cstheme="minorHAnsi"/>
        </w:rPr>
      </w:pPr>
      <w:r w:rsidRPr="00CD3FB6">
        <w:rPr>
          <w:rFonts w:asciiTheme="minorHAnsi" w:hAnsiTheme="minorHAnsi" w:cstheme="minorHAnsi"/>
        </w:rPr>
        <w:t>Comune di Offida (Comune convenzionato)</w:t>
      </w:r>
    </w:p>
    <w:p w14:paraId="5C7F2351" w14:textId="77777777" w:rsidR="003164D1" w:rsidRPr="00CD3FB6" w:rsidRDefault="003164D1" w:rsidP="003164D1">
      <w:pPr>
        <w:pStyle w:val="Sommario0"/>
        <w:shd w:val="clear" w:color="auto" w:fill="auto"/>
        <w:tabs>
          <w:tab w:val="left" w:leader="underscore" w:pos="6408"/>
        </w:tabs>
        <w:spacing w:line="257" w:lineRule="auto"/>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147ABBB0" w14:textId="109AF526" w:rsidR="003164D1" w:rsidRPr="00CD3FB6" w:rsidRDefault="003164D1" w:rsidP="003164D1">
      <w:pPr>
        <w:pStyle w:val="Sommario0"/>
        <w:shd w:val="clear" w:color="auto" w:fill="auto"/>
        <w:tabs>
          <w:tab w:val="left" w:leader="underscore" w:pos="2970"/>
          <w:tab w:val="left" w:leader="underscore" w:pos="6132"/>
          <w:tab w:val="left" w:leader="underscore" w:pos="6132"/>
          <w:tab w:val="left" w:leader="underscore" w:pos="6132"/>
          <w:tab w:val="left" w:leader="underscore" w:pos="7179"/>
        </w:tabs>
        <w:spacing w:line="257" w:lineRule="auto"/>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437F07F5" w14:textId="77777777" w:rsidR="003164D1" w:rsidRPr="00CD3FB6" w:rsidRDefault="003164D1" w:rsidP="003164D1">
      <w:pPr>
        <w:pStyle w:val="Sommario0"/>
        <w:numPr>
          <w:ilvl w:val="0"/>
          <w:numId w:val="17"/>
        </w:numPr>
        <w:shd w:val="clear" w:color="auto" w:fill="auto"/>
        <w:tabs>
          <w:tab w:val="left" w:pos="1082"/>
        </w:tabs>
        <w:spacing w:line="257" w:lineRule="auto"/>
        <w:ind w:left="0" w:firstLine="580"/>
        <w:rPr>
          <w:rFonts w:asciiTheme="minorHAnsi" w:hAnsiTheme="minorHAnsi" w:cstheme="minorHAnsi"/>
        </w:rPr>
      </w:pPr>
      <w:r w:rsidRPr="00CD3FB6">
        <w:rPr>
          <w:rFonts w:asciiTheme="minorHAnsi" w:hAnsiTheme="minorHAnsi" w:cstheme="minorHAnsi"/>
        </w:rPr>
        <w:t>Comune di Palmiano (Comune convenzionato)</w:t>
      </w:r>
    </w:p>
    <w:p w14:paraId="7B61249B" w14:textId="77777777" w:rsidR="003164D1" w:rsidRPr="00CD3FB6" w:rsidRDefault="003164D1" w:rsidP="003164D1">
      <w:pPr>
        <w:pStyle w:val="Sommario0"/>
        <w:shd w:val="clear" w:color="auto" w:fill="auto"/>
        <w:tabs>
          <w:tab w:val="left" w:leader="underscore" w:pos="6408"/>
        </w:tabs>
        <w:spacing w:line="257" w:lineRule="auto"/>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58C65002" w14:textId="23BB5DE4" w:rsidR="003164D1" w:rsidRPr="00CD3FB6" w:rsidRDefault="003164D1" w:rsidP="003164D1">
      <w:pPr>
        <w:pStyle w:val="Sommario0"/>
        <w:shd w:val="clear" w:color="auto" w:fill="auto"/>
        <w:tabs>
          <w:tab w:val="left" w:leader="underscore" w:pos="2974"/>
          <w:tab w:val="left" w:leader="underscore" w:pos="6132"/>
          <w:tab w:val="left" w:leader="underscore" w:pos="6132"/>
          <w:tab w:val="left" w:leader="underscore" w:pos="6132"/>
          <w:tab w:val="left" w:leader="underscore" w:pos="7179"/>
        </w:tabs>
        <w:spacing w:line="257" w:lineRule="auto"/>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4AF846C0" w14:textId="77777777" w:rsidR="003164D1" w:rsidRPr="00CD3FB6" w:rsidRDefault="003164D1" w:rsidP="003164D1">
      <w:pPr>
        <w:pStyle w:val="Sommario0"/>
        <w:numPr>
          <w:ilvl w:val="0"/>
          <w:numId w:val="17"/>
        </w:numPr>
        <w:shd w:val="clear" w:color="auto" w:fill="auto"/>
        <w:tabs>
          <w:tab w:val="left" w:pos="1082"/>
        </w:tabs>
        <w:spacing w:line="257" w:lineRule="auto"/>
        <w:ind w:left="0" w:firstLine="580"/>
        <w:rPr>
          <w:rFonts w:asciiTheme="minorHAnsi" w:hAnsiTheme="minorHAnsi" w:cstheme="minorHAnsi"/>
        </w:rPr>
      </w:pPr>
      <w:r w:rsidRPr="00CD3FB6">
        <w:rPr>
          <w:rFonts w:asciiTheme="minorHAnsi" w:hAnsiTheme="minorHAnsi" w:cstheme="minorHAnsi"/>
        </w:rPr>
        <w:t>Comune di Ripatransone (Comune convenzionato)</w:t>
      </w:r>
    </w:p>
    <w:p w14:paraId="31BF0E6A" w14:textId="77777777" w:rsidR="003164D1" w:rsidRPr="00CD3FB6" w:rsidRDefault="003164D1" w:rsidP="003164D1">
      <w:pPr>
        <w:pStyle w:val="Sommario0"/>
        <w:shd w:val="clear" w:color="auto" w:fill="auto"/>
        <w:tabs>
          <w:tab w:val="left" w:leader="underscore" w:pos="6408"/>
        </w:tabs>
        <w:spacing w:line="257" w:lineRule="auto"/>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0998CA1C" w14:textId="3764AFA7" w:rsidR="003164D1" w:rsidRPr="00CD3FB6" w:rsidRDefault="003164D1" w:rsidP="003164D1">
      <w:pPr>
        <w:pStyle w:val="Sommario0"/>
        <w:shd w:val="clear" w:color="auto" w:fill="auto"/>
        <w:tabs>
          <w:tab w:val="left" w:leader="underscore" w:pos="2970"/>
          <w:tab w:val="left" w:leader="underscore" w:pos="6127"/>
          <w:tab w:val="left" w:leader="underscore" w:pos="6127"/>
          <w:tab w:val="left" w:leader="underscore" w:pos="6128"/>
          <w:tab w:val="left" w:leader="underscore" w:pos="7179"/>
        </w:tabs>
        <w:spacing w:line="257" w:lineRule="auto"/>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 e-mail</w:t>
      </w:r>
      <w:r w:rsidRPr="00CD3FB6">
        <w:rPr>
          <w:rFonts w:asciiTheme="minorHAnsi" w:hAnsiTheme="minorHAnsi" w:cstheme="minorHAnsi"/>
          <w:i/>
          <w:iCs/>
        </w:rPr>
        <w:tab/>
        <w:t>@</w:t>
      </w:r>
      <w:r w:rsidRPr="00CD3FB6">
        <w:rPr>
          <w:rFonts w:asciiTheme="minorHAnsi" w:hAnsiTheme="minorHAnsi" w:cstheme="minorHAnsi"/>
          <w:i/>
          <w:iCs/>
        </w:rPr>
        <w:tab/>
        <w:t>;</w:t>
      </w:r>
    </w:p>
    <w:p w14:paraId="458E403B" w14:textId="77777777" w:rsidR="003164D1" w:rsidRPr="00CD3FB6" w:rsidRDefault="003164D1" w:rsidP="003164D1">
      <w:pPr>
        <w:pStyle w:val="Sommario0"/>
        <w:numPr>
          <w:ilvl w:val="0"/>
          <w:numId w:val="17"/>
        </w:numPr>
        <w:shd w:val="clear" w:color="auto" w:fill="auto"/>
        <w:tabs>
          <w:tab w:val="left" w:pos="1082"/>
        </w:tabs>
        <w:spacing w:line="257" w:lineRule="auto"/>
        <w:ind w:left="0" w:firstLine="580"/>
        <w:rPr>
          <w:rFonts w:asciiTheme="minorHAnsi" w:hAnsiTheme="minorHAnsi" w:cstheme="minorHAnsi"/>
        </w:rPr>
      </w:pPr>
      <w:r w:rsidRPr="00CD3FB6">
        <w:rPr>
          <w:rFonts w:asciiTheme="minorHAnsi" w:hAnsiTheme="minorHAnsi" w:cstheme="minorHAnsi"/>
        </w:rPr>
        <w:t>Comune di Roccafluvione (Comune convenzionato)</w:t>
      </w:r>
    </w:p>
    <w:p w14:paraId="7D42E9C7" w14:textId="77777777" w:rsidR="003164D1" w:rsidRPr="00CD3FB6" w:rsidRDefault="003164D1" w:rsidP="003164D1">
      <w:pPr>
        <w:pStyle w:val="Sommario0"/>
        <w:shd w:val="clear" w:color="auto" w:fill="auto"/>
        <w:tabs>
          <w:tab w:val="left" w:leader="underscore" w:pos="6408"/>
        </w:tabs>
        <w:spacing w:line="257" w:lineRule="auto"/>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0B0F690A" w14:textId="2CB3644C" w:rsidR="003164D1" w:rsidRPr="00CD3FB6" w:rsidRDefault="003164D1" w:rsidP="003164D1">
      <w:pPr>
        <w:pStyle w:val="Sommario0"/>
        <w:shd w:val="clear" w:color="auto" w:fill="auto"/>
        <w:tabs>
          <w:tab w:val="left" w:leader="underscore" w:pos="2970"/>
          <w:tab w:val="left" w:leader="underscore" w:pos="6127"/>
          <w:tab w:val="left" w:leader="underscore" w:pos="6127"/>
          <w:tab w:val="left" w:leader="underscore" w:pos="6128"/>
          <w:tab w:val="left" w:leader="underscore" w:pos="7174"/>
        </w:tabs>
        <w:spacing w:line="257" w:lineRule="auto"/>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7FBF38A4" w14:textId="77777777" w:rsidR="003164D1" w:rsidRPr="00CD3FB6" w:rsidRDefault="003164D1" w:rsidP="003164D1">
      <w:pPr>
        <w:pStyle w:val="Corpodeltesto0"/>
        <w:numPr>
          <w:ilvl w:val="0"/>
          <w:numId w:val="17"/>
        </w:numPr>
        <w:shd w:val="clear" w:color="auto" w:fill="auto"/>
        <w:tabs>
          <w:tab w:val="left" w:pos="1082"/>
        </w:tabs>
        <w:spacing w:line="257" w:lineRule="auto"/>
        <w:ind w:firstLine="580"/>
        <w:rPr>
          <w:rFonts w:asciiTheme="minorHAnsi" w:hAnsiTheme="minorHAnsi" w:cstheme="minorHAnsi"/>
        </w:rPr>
      </w:pPr>
      <w:r w:rsidRPr="00CD3FB6">
        <w:rPr>
          <w:rFonts w:asciiTheme="minorHAnsi" w:hAnsiTheme="minorHAnsi" w:cstheme="minorHAnsi"/>
        </w:rPr>
        <w:t>Comune di Rotella (Comune convenzionato)</w:t>
      </w:r>
    </w:p>
    <w:p w14:paraId="55A5970A" w14:textId="77777777" w:rsidR="003164D1" w:rsidRPr="00CD3FB6" w:rsidRDefault="003164D1" w:rsidP="003164D1">
      <w:pPr>
        <w:pStyle w:val="Corpodeltesto0"/>
        <w:shd w:val="clear" w:color="auto" w:fill="auto"/>
        <w:tabs>
          <w:tab w:val="left" w:leader="underscore" w:pos="6328"/>
        </w:tabs>
        <w:spacing w:line="252" w:lineRule="auto"/>
        <w:ind w:left="980" w:firstLine="20"/>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4CA04F39" w14:textId="791B8E26" w:rsidR="003164D1" w:rsidRPr="00CD3FB6" w:rsidRDefault="003164D1" w:rsidP="00F27A84">
      <w:pPr>
        <w:pStyle w:val="Sommario0"/>
        <w:shd w:val="clear" w:color="auto" w:fill="auto"/>
        <w:tabs>
          <w:tab w:val="left" w:leader="underscore" w:pos="2910"/>
          <w:tab w:val="left" w:leader="underscore" w:pos="7513"/>
          <w:tab w:val="left" w:leader="underscore" w:pos="8505"/>
          <w:tab w:val="left" w:pos="8931"/>
        </w:tabs>
        <w:ind w:left="980" w:firstLine="20"/>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w:t>
      </w:r>
      <w:r w:rsidR="00F27A84" w:rsidRPr="00CD3FB6">
        <w:rPr>
          <w:rFonts w:asciiTheme="minorHAnsi" w:hAnsiTheme="minorHAnsi" w:cstheme="minorHAnsi"/>
          <w:i/>
          <w:iCs/>
        </w:rPr>
        <w:t xml:space="preserve"> </w:t>
      </w:r>
      <w:proofErr w:type="gramStart"/>
      <w:r w:rsidRPr="00CD3FB6">
        <w:rPr>
          <w:rFonts w:asciiTheme="minorHAnsi" w:hAnsiTheme="minorHAnsi" w:cstheme="minorHAnsi"/>
          <w:i/>
          <w:iCs/>
        </w:rPr>
        <w:t>fax</w:t>
      </w:r>
      <w:r w:rsidRPr="00CD3FB6">
        <w:rPr>
          <w:rFonts w:asciiTheme="minorHAnsi" w:hAnsiTheme="minorHAnsi" w:cstheme="minorHAnsi"/>
        </w:rPr>
        <w:t xml:space="preserve"> </w:t>
      </w:r>
      <w:r w:rsidR="00F27A84" w:rsidRPr="00CD3FB6">
        <w:rPr>
          <w:rFonts w:asciiTheme="minorHAnsi" w:hAnsiTheme="minorHAnsi" w:cstheme="minorHAnsi"/>
        </w:rPr>
        <w:t xml:space="preserve"> </w:t>
      </w:r>
      <w:r w:rsidRPr="00CD3FB6">
        <w:rPr>
          <w:rFonts w:asciiTheme="minorHAnsi" w:hAnsiTheme="minorHAnsi" w:cstheme="minorHAnsi"/>
        </w:rPr>
        <w:t>(</w:t>
      </w:r>
      <w:proofErr w:type="gramEnd"/>
      <w:r w:rsidRPr="00CD3FB6">
        <w:rPr>
          <w:rFonts w:asciiTheme="minorHAnsi" w:hAnsiTheme="minorHAnsi" w:cstheme="minorHAnsi"/>
        </w:rPr>
        <w:t>+39)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3D0C0976" w14:textId="77777777" w:rsidR="003164D1" w:rsidRPr="00CD3FB6" w:rsidRDefault="003164D1" w:rsidP="003164D1">
      <w:pPr>
        <w:pStyle w:val="Sommario0"/>
        <w:numPr>
          <w:ilvl w:val="0"/>
          <w:numId w:val="17"/>
        </w:numPr>
        <w:shd w:val="clear" w:color="auto" w:fill="auto"/>
        <w:tabs>
          <w:tab w:val="left" w:pos="990"/>
        </w:tabs>
        <w:ind w:left="0" w:firstLine="480"/>
        <w:rPr>
          <w:rFonts w:asciiTheme="minorHAnsi" w:hAnsiTheme="minorHAnsi" w:cstheme="minorHAnsi"/>
        </w:rPr>
      </w:pPr>
      <w:r w:rsidRPr="00CD3FB6">
        <w:rPr>
          <w:rFonts w:asciiTheme="minorHAnsi" w:hAnsiTheme="minorHAnsi" w:cstheme="minorHAnsi"/>
        </w:rPr>
        <w:t>Comune di San Benedetto del Tronto (Comune convenzionato)</w:t>
      </w:r>
    </w:p>
    <w:p w14:paraId="11D3BFD9" w14:textId="77777777" w:rsidR="003164D1" w:rsidRPr="00CD3FB6" w:rsidRDefault="003164D1" w:rsidP="003164D1">
      <w:pPr>
        <w:pStyle w:val="Sommario0"/>
        <w:shd w:val="clear" w:color="auto" w:fill="auto"/>
        <w:tabs>
          <w:tab w:val="left" w:leader="underscore" w:pos="6328"/>
        </w:tabs>
        <w:ind w:left="980" w:firstLine="2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0373A25B" w14:textId="31294024" w:rsidR="003164D1" w:rsidRPr="00CD3FB6" w:rsidRDefault="003164D1" w:rsidP="003164D1">
      <w:pPr>
        <w:pStyle w:val="Sommario0"/>
        <w:shd w:val="clear" w:color="auto" w:fill="auto"/>
        <w:tabs>
          <w:tab w:val="left" w:leader="underscore" w:pos="2910"/>
          <w:tab w:val="left" w:leader="underscore" w:pos="6076"/>
          <w:tab w:val="left" w:leader="underscore" w:pos="6077"/>
          <w:tab w:val="left" w:leader="underscore" w:pos="6077"/>
          <w:tab w:val="left" w:leader="underscore" w:pos="7129"/>
        </w:tabs>
        <w:ind w:left="980" w:firstLine="2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06282B38" w14:textId="77777777" w:rsidR="003164D1" w:rsidRPr="00CD3FB6" w:rsidRDefault="003164D1" w:rsidP="003164D1">
      <w:pPr>
        <w:pStyle w:val="Sommario0"/>
        <w:numPr>
          <w:ilvl w:val="0"/>
          <w:numId w:val="17"/>
        </w:numPr>
        <w:shd w:val="clear" w:color="auto" w:fill="auto"/>
        <w:tabs>
          <w:tab w:val="left" w:pos="990"/>
        </w:tabs>
        <w:ind w:left="0" w:firstLine="480"/>
        <w:rPr>
          <w:rFonts w:asciiTheme="minorHAnsi" w:hAnsiTheme="minorHAnsi" w:cstheme="minorHAnsi"/>
        </w:rPr>
      </w:pPr>
      <w:r w:rsidRPr="00CD3FB6">
        <w:rPr>
          <w:rFonts w:asciiTheme="minorHAnsi" w:hAnsiTheme="minorHAnsi" w:cstheme="minorHAnsi"/>
        </w:rPr>
        <w:t>Comune di Spinetoli (Comune convenzionato)</w:t>
      </w:r>
    </w:p>
    <w:p w14:paraId="4E0EB29F" w14:textId="77777777" w:rsidR="003164D1" w:rsidRPr="00CD3FB6" w:rsidRDefault="003164D1" w:rsidP="003164D1">
      <w:pPr>
        <w:pStyle w:val="Sommario0"/>
        <w:shd w:val="clear" w:color="auto" w:fill="auto"/>
        <w:tabs>
          <w:tab w:val="left" w:leader="underscore" w:pos="6328"/>
        </w:tabs>
        <w:ind w:left="980" w:firstLine="2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24E76F35" w14:textId="7209E1AA" w:rsidR="003164D1" w:rsidRPr="00CD3FB6" w:rsidRDefault="003164D1" w:rsidP="003164D1">
      <w:pPr>
        <w:pStyle w:val="Sommario0"/>
        <w:shd w:val="clear" w:color="auto" w:fill="auto"/>
        <w:tabs>
          <w:tab w:val="left" w:leader="underscore" w:pos="2910"/>
          <w:tab w:val="left" w:leader="underscore" w:pos="6076"/>
          <w:tab w:val="left" w:leader="underscore" w:pos="6077"/>
          <w:tab w:val="left" w:leader="underscore" w:pos="6077"/>
          <w:tab w:val="left" w:leader="underscore" w:pos="7129"/>
        </w:tabs>
        <w:ind w:left="980" w:firstLine="2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 e-mail</w:t>
      </w:r>
      <w:r w:rsidRPr="00CD3FB6">
        <w:rPr>
          <w:rFonts w:asciiTheme="minorHAnsi" w:hAnsiTheme="minorHAnsi" w:cstheme="minorHAnsi"/>
          <w:i/>
          <w:iCs/>
        </w:rPr>
        <w:tab/>
        <w:t>@</w:t>
      </w:r>
      <w:r w:rsidRPr="00CD3FB6">
        <w:rPr>
          <w:rFonts w:asciiTheme="minorHAnsi" w:hAnsiTheme="minorHAnsi" w:cstheme="minorHAnsi"/>
          <w:i/>
          <w:iCs/>
        </w:rPr>
        <w:tab/>
        <w:t>;</w:t>
      </w:r>
    </w:p>
    <w:p w14:paraId="5DA1F7E1" w14:textId="77777777" w:rsidR="003164D1" w:rsidRPr="00CD3FB6" w:rsidRDefault="003164D1" w:rsidP="003164D1">
      <w:pPr>
        <w:pStyle w:val="Sommario0"/>
        <w:numPr>
          <w:ilvl w:val="0"/>
          <w:numId w:val="17"/>
        </w:numPr>
        <w:shd w:val="clear" w:color="auto" w:fill="auto"/>
        <w:tabs>
          <w:tab w:val="left" w:pos="990"/>
        </w:tabs>
        <w:ind w:left="0" w:firstLine="480"/>
        <w:rPr>
          <w:rFonts w:asciiTheme="minorHAnsi" w:hAnsiTheme="minorHAnsi" w:cstheme="minorHAnsi"/>
        </w:rPr>
      </w:pPr>
      <w:r w:rsidRPr="00CD3FB6">
        <w:rPr>
          <w:rFonts w:asciiTheme="minorHAnsi" w:hAnsiTheme="minorHAnsi" w:cstheme="minorHAnsi"/>
        </w:rPr>
        <w:t>Comune di Venarotta (Comune convenzionato)</w:t>
      </w:r>
    </w:p>
    <w:p w14:paraId="29AF5259" w14:textId="77777777" w:rsidR="003164D1" w:rsidRPr="00CD3FB6" w:rsidRDefault="003164D1" w:rsidP="003164D1">
      <w:pPr>
        <w:pStyle w:val="Sommario0"/>
        <w:shd w:val="clear" w:color="auto" w:fill="auto"/>
        <w:tabs>
          <w:tab w:val="left" w:leader="underscore" w:pos="6328"/>
        </w:tabs>
        <w:ind w:left="0" w:firstLine="98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45F6F17B" w14:textId="00232222" w:rsidR="003164D1" w:rsidRPr="00CD3FB6" w:rsidRDefault="003164D1" w:rsidP="003164D1">
      <w:pPr>
        <w:pStyle w:val="Sommario0"/>
        <w:shd w:val="clear" w:color="auto" w:fill="auto"/>
        <w:tabs>
          <w:tab w:val="left" w:leader="underscore" w:pos="2910"/>
          <w:tab w:val="left" w:leader="underscore" w:pos="6076"/>
          <w:tab w:val="left" w:leader="underscore" w:pos="6077"/>
          <w:tab w:val="left" w:leader="underscore" w:pos="6077"/>
          <w:tab w:val="left" w:leader="underscore" w:pos="7129"/>
        </w:tabs>
        <w:ind w:left="980" w:firstLine="2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2D9ACAA9" w14:textId="353D9A4E" w:rsidR="003164D1" w:rsidRPr="00CD3FB6" w:rsidRDefault="003164D1" w:rsidP="003164D1">
      <w:pPr>
        <w:pStyle w:val="Sommario0"/>
        <w:shd w:val="clear" w:color="auto" w:fill="auto"/>
        <w:ind w:left="0" w:firstLine="480"/>
        <w:rPr>
          <w:rFonts w:asciiTheme="minorHAnsi" w:hAnsiTheme="minorHAnsi" w:cstheme="minorHAnsi"/>
        </w:rPr>
      </w:pPr>
      <w:r w:rsidRPr="00CD3FB6">
        <w:rPr>
          <w:rFonts w:asciiTheme="minorHAnsi" w:hAnsiTheme="minorHAnsi" w:cstheme="minorHAnsi"/>
        </w:rPr>
        <w:lastRenderedPageBreak/>
        <w:t>31) Comune di Amandola (Comune convenzionato)</w:t>
      </w:r>
    </w:p>
    <w:p w14:paraId="265D7A1B" w14:textId="77777777" w:rsidR="003164D1" w:rsidRPr="00CD3FB6" w:rsidRDefault="003164D1" w:rsidP="003164D1">
      <w:pPr>
        <w:pStyle w:val="Sommario0"/>
        <w:shd w:val="clear" w:color="auto" w:fill="auto"/>
        <w:tabs>
          <w:tab w:val="left" w:leader="underscore" w:pos="6328"/>
        </w:tabs>
        <w:ind w:left="0" w:firstLine="98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6B2226F0" w14:textId="5EE13111" w:rsidR="003164D1" w:rsidRPr="00CD3FB6" w:rsidRDefault="003164D1" w:rsidP="003164D1">
      <w:pPr>
        <w:pStyle w:val="Sommario0"/>
        <w:shd w:val="clear" w:color="auto" w:fill="auto"/>
        <w:tabs>
          <w:tab w:val="left" w:leader="underscore" w:pos="2910"/>
          <w:tab w:val="left" w:leader="underscore" w:pos="6076"/>
          <w:tab w:val="left" w:leader="underscore" w:pos="6077"/>
          <w:tab w:val="left" w:leader="underscore" w:pos="6077"/>
          <w:tab w:val="left" w:leader="underscore" w:pos="7129"/>
        </w:tabs>
        <w:ind w:left="980" w:firstLine="2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183CA9D2" w14:textId="77777777" w:rsidR="003164D1" w:rsidRPr="00CD3FB6" w:rsidRDefault="003164D1" w:rsidP="003164D1">
      <w:pPr>
        <w:pStyle w:val="Sommario0"/>
        <w:numPr>
          <w:ilvl w:val="0"/>
          <w:numId w:val="19"/>
        </w:numPr>
        <w:shd w:val="clear" w:color="auto" w:fill="auto"/>
        <w:tabs>
          <w:tab w:val="left" w:pos="990"/>
        </w:tabs>
        <w:ind w:left="0" w:firstLine="480"/>
        <w:rPr>
          <w:rFonts w:asciiTheme="minorHAnsi" w:hAnsiTheme="minorHAnsi" w:cstheme="minorHAnsi"/>
        </w:rPr>
      </w:pPr>
      <w:r w:rsidRPr="00CD3FB6">
        <w:rPr>
          <w:rFonts w:asciiTheme="minorHAnsi" w:hAnsiTheme="minorHAnsi" w:cstheme="minorHAnsi"/>
        </w:rPr>
        <w:t>Comune di Montefortino (Comune convenzionato)</w:t>
      </w:r>
    </w:p>
    <w:p w14:paraId="6A4B8EAA" w14:textId="77777777" w:rsidR="003164D1" w:rsidRPr="00CD3FB6" w:rsidRDefault="003164D1" w:rsidP="003164D1">
      <w:pPr>
        <w:pStyle w:val="Sommario0"/>
        <w:shd w:val="clear" w:color="auto" w:fill="auto"/>
        <w:tabs>
          <w:tab w:val="left" w:leader="underscore" w:pos="6328"/>
        </w:tabs>
        <w:ind w:left="980" w:firstLine="2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6FAD047E" w14:textId="0024344B" w:rsidR="003164D1" w:rsidRPr="00CD3FB6" w:rsidRDefault="003164D1" w:rsidP="003164D1">
      <w:pPr>
        <w:pStyle w:val="Sommario0"/>
        <w:shd w:val="clear" w:color="auto" w:fill="auto"/>
        <w:tabs>
          <w:tab w:val="left" w:leader="underscore" w:pos="2910"/>
          <w:tab w:val="left" w:leader="underscore" w:pos="6072"/>
          <w:tab w:val="left" w:leader="underscore" w:pos="6072"/>
          <w:tab w:val="left" w:leader="underscore" w:pos="6072"/>
          <w:tab w:val="left" w:leader="underscore" w:pos="7124"/>
        </w:tabs>
        <w:ind w:left="980" w:firstLine="2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5B9255D3" w14:textId="77777777" w:rsidR="003164D1" w:rsidRPr="00CD3FB6" w:rsidRDefault="003164D1" w:rsidP="003164D1">
      <w:pPr>
        <w:pStyle w:val="Sommario0"/>
        <w:numPr>
          <w:ilvl w:val="0"/>
          <w:numId w:val="19"/>
        </w:numPr>
        <w:shd w:val="clear" w:color="auto" w:fill="auto"/>
        <w:tabs>
          <w:tab w:val="left" w:pos="990"/>
        </w:tabs>
        <w:ind w:left="0" w:firstLine="480"/>
        <w:rPr>
          <w:rFonts w:asciiTheme="minorHAnsi" w:hAnsiTheme="minorHAnsi" w:cstheme="minorHAnsi"/>
        </w:rPr>
      </w:pPr>
      <w:r w:rsidRPr="00CD3FB6">
        <w:rPr>
          <w:rFonts w:asciiTheme="minorHAnsi" w:hAnsiTheme="minorHAnsi" w:cstheme="minorHAnsi"/>
        </w:rPr>
        <w:t>Comune di Monte Vidon Combatte (Comune convenzionato)</w:t>
      </w:r>
    </w:p>
    <w:p w14:paraId="17F369D4" w14:textId="77777777" w:rsidR="003164D1" w:rsidRPr="00CD3FB6" w:rsidRDefault="003164D1" w:rsidP="003164D1">
      <w:pPr>
        <w:pStyle w:val="Sommario0"/>
        <w:shd w:val="clear" w:color="auto" w:fill="auto"/>
        <w:tabs>
          <w:tab w:val="left" w:leader="underscore" w:pos="6328"/>
        </w:tabs>
        <w:ind w:left="0" w:firstLine="980"/>
        <w:jc w:val="both"/>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702FAC40" w14:textId="07F6DE51" w:rsidR="003164D1" w:rsidRPr="00CD3FB6" w:rsidRDefault="003164D1" w:rsidP="003164D1">
      <w:pPr>
        <w:pStyle w:val="Sommario0"/>
        <w:shd w:val="clear" w:color="auto" w:fill="auto"/>
        <w:tabs>
          <w:tab w:val="left" w:leader="underscore" w:pos="2914"/>
          <w:tab w:val="left" w:leader="underscore" w:pos="6076"/>
          <w:tab w:val="left" w:leader="underscore" w:pos="6077"/>
          <w:tab w:val="left" w:leader="underscore" w:pos="6077"/>
          <w:tab w:val="left" w:leader="underscore" w:pos="7124"/>
        </w:tabs>
        <w:ind w:left="980" w:firstLine="20"/>
        <w:jc w:val="both"/>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6FF002F7" w14:textId="77777777" w:rsidR="003164D1" w:rsidRPr="00CD3FB6" w:rsidRDefault="003164D1" w:rsidP="003164D1">
      <w:pPr>
        <w:pStyle w:val="Sommario0"/>
        <w:numPr>
          <w:ilvl w:val="0"/>
          <w:numId w:val="19"/>
        </w:numPr>
        <w:shd w:val="clear" w:color="auto" w:fill="auto"/>
        <w:tabs>
          <w:tab w:val="left" w:pos="990"/>
        </w:tabs>
        <w:ind w:left="0" w:firstLine="480"/>
        <w:rPr>
          <w:rFonts w:asciiTheme="minorHAnsi" w:hAnsiTheme="minorHAnsi" w:cstheme="minorHAnsi"/>
        </w:rPr>
      </w:pPr>
      <w:r w:rsidRPr="00CD3FB6">
        <w:rPr>
          <w:rFonts w:asciiTheme="minorHAnsi" w:hAnsiTheme="minorHAnsi" w:cstheme="minorHAnsi"/>
        </w:rPr>
        <w:t>Comune di Ortezzano (Comune convenzionato)</w:t>
      </w:r>
    </w:p>
    <w:p w14:paraId="65AEB756" w14:textId="77777777" w:rsidR="003164D1" w:rsidRPr="00CD3FB6" w:rsidRDefault="003164D1" w:rsidP="003164D1">
      <w:pPr>
        <w:pStyle w:val="Sommario0"/>
        <w:shd w:val="clear" w:color="auto" w:fill="auto"/>
        <w:tabs>
          <w:tab w:val="left" w:leader="underscore" w:pos="6328"/>
        </w:tabs>
        <w:ind w:left="1080" w:firstLine="0"/>
        <w:rPr>
          <w:rFonts w:asciiTheme="minorHAnsi" w:hAnsiTheme="minorHAnsi" w:cstheme="minorHAnsi"/>
        </w:rPr>
      </w:pPr>
      <w:r w:rsidRPr="00CD3FB6">
        <w:rPr>
          <w:rFonts w:asciiTheme="minorHAnsi" w:hAnsiTheme="minorHAnsi" w:cstheme="minorHAnsi"/>
        </w:rPr>
        <w:t>nella persona del signor/</w:t>
      </w:r>
      <w:proofErr w:type="spellStart"/>
      <w:r w:rsidRPr="00CD3FB6">
        <w:rPr>
          <w:rFonts w:asciiTheme="minorHAnsi" w:hAnsiTheme="minorHAnsi" w:cstheme="minorHAnsi"/>
        </w:rPr>
        <w:t>ra</w:t>
      </w:r>
      <w:proofErr w:type="spellEnd"/>
      <w:r w:rsidRPr="00CD3FB6">
        <w:rPr>
          <w:rFonts w:asciiTheme="minorHAnsi" w:hAnsiTheme="minorHAnsi" w:cstheme="minorHAnsi"/>
        </w:rPr>
        <w:t xml:space="preserve"> </w:t>
      </w:r>
      <w:r w:rsidRPr="00CD3FB6">
        <w:rPr>
          <w:rFonts w:asciiTheme="minorHAnsi" w:hAnsiTheme="minorHAnsi" w:cstheme="minorHAnsi"/>
        </w:rPr>
        <w:tab/>
        <w:t>, nel suo ruolo di</w:t>
      </w:r>
    </w:p>
    <w:p w14:paraId="7ABC56F3" w14:textId="24BB7E54" w:rsidR="003164D1" w:rsidRPr="00CD3FB6" w:rsidRDefault="003164D1" w:rsidP="003164D1">
      <w:pPr>
        <w:pStyle w:val="Sommario0"/>
        <w:shd w:val="clear" w:color="auto" w:fill="auto"/>
        <w:tabs>
          <w:tab w:val="left" w:leader="underscore" w:pos="3010"/>
          <w:tab w:val="left" w:leader="underscore" w:pos="7152"/>
          <w:tab w:val="left" w:leader="underscore" w:pos="7152"/>
          <w:tab w:val="left" w:leader="underscore" w:pos="7152"/>
          <w:tab w:val="left" w:leader="underscore" w:pos="7153"/>
        </w:tabs>
        <w:ind w:left="1080" w:firstLine="0"/>
        <w:rPr>
          <w:rFonts w:asciiTheme="minorHAnsi" w:hAnsiTheme="minorHAnsi" w:cstheme="minorHAnsi"/>
        </w:rPr>
      </w:pPr>
      <w:r w:rsidRPr="00CD3FB6">
        <w:rPr>
          <w:rFonts w:asciiTheme="minorHAnsi" w:hAnsiTheme="minorHAnsi" w:cstheme="minorHAnsi"/>
          <w:i/>
          <w:iCs/>
        </w:rPr>
        <w:tab/>
        <w:t>, pro-tempore,</w:t>
      </w:r>
      <w:r w:rsidRPr="00CD3FB6">
        <w:rPr>
          <w:rFonts w:asciiTheme="minorHAnsi" w:hAnsiTheme="minorHAnsi" w:cstheme="minorHAnsi"/>
        </w:rPr>
        <w:t xml:space="preserve"> te</w:t>
      </w:r>
      <w:r w:rsidR="00F27A84" w:rsidRPr="00CD3FB6">
        <w:rPr>
          <w:rFonts w:asciiTheme="minorHAnsi" w:hAnsiTheme="minorHAnsi" w:cstheme="minorHAnsi"/>
        </w:rPr>
        <w:t>l</w:t>
      </w:r>
      <w:r w:rsidRPr="00CD3FB6">
        <w:rPr>
          <w:rFonts w:asciiTheme="minorHAnsi" w:hAnsiTheme="minorHAnsi" w:cstheme="minorHAnsi"/>
        </w:rPr>
        <w:t xml:space="preserve">. (+39) </w:t>
      </w:r>
      <w:r w:rsidRPr="00CD3FB6">
        <w:rPr>
          <w:rFonts w:asciiTheme="minorHAnsi" w:hAnsiTheme="minorHAnsi" w:cstheme="minorHAnsi"/>
        </w:rPr>
        <w:tab/>
      </w:r>
      <w:r w:rsidRPr="00CD3FB6">
        <w:rPr>
          <w:rFonts w:asciiTheme="minorHAnsi" w:hAnsiTheme="minorHAnsi" w:cstheme="minorHAnsi"/>
          <w:i/>
          <w:iCs/>
        </w:rPr>
        <w:t>, fax</w:t>
      </w:r>
      <w:r w:rsidRPr="00CD3FB6">
        <w:rPr>
          <w:rFonts w:asciiTheme="minorHAnsi" w:hAnsiTheme="minorHAnsi" w:cstheme="minorHAnsi"/>
        </w:rPr>
        <w:t xml:space="preserve"> (+39)</w:t>
      </w:r>
      <w:r w:rsidRPr="00CD3FB6">
        <w:rPr>
          <w:rFonts w:asciiTheme="minorHAnsi" w:hAnsiTheme="minorHAnsi" w:cstheme="minorHAnsi"/>
          <w:i/>
          <w:iCs/>
        </w:rPr>
        <w:tab/>
        <w:t>, e-mail</w:t>
      </w:r>
      <w:r w:rsidRPr="00CD3FB6">
        <w:rPr>
          <w:rFonts w:asciiTheme="minorHAnsi" w:hAnsiTheme="minorHAnsi" w:cstheme="minorHAnsi"/>
          <w:i/>
          <w:iCs/>
        </w:rPr>
        <w:tab/>
        <w:t>@</w:t>
      </w:r>
      <w:r w:rsidRPr="00CD3FB6">
        <w:rPr>
          <w:rFonts w:asciiTheme="minorHAnsi" w:hAnsiTheme="minorHAnsi" w:cstheme="minorHAnsi"/>
          <w:i/>
          <w:iCs/>
        </w:rPr>
        <w:tab/>
        <w:t>;</w:t>
      </w:r>
    </w:p>
    <w:p w14:paraId="4ED59CA5" w14:textId="146FC987" w:rsidR="003164D1" w:rsidRPr="00CD3FB6" w:rsidRDefault="003164D1" w:rsidP="003164D1">
      <w:pPr>
        <w:pStyle w:val="Corpodeltesto0"/>
        <w:numPr>
          <w:ilvl w:val="0"/>
          <w:numId w:val="18"/>
        </w:numPr>
        <w:shd w:val="clear" w:color="auto" w:fill="auto"/>
        <w:tabs>
          <w:tab w:val="left" w:pos="524"/>
        </w:tabs>
        <w:spacing w:line="252" w:lineRule="auto"/>
        <w:ind w:left="480" w:hanging="480"/>
        <w:jc w:val="both"/>
        <w:rPr>
          <w:rFonts w:asciiTheme="minorHAnsi" w:hAnsiTheme="minorHAnsi" w:cstheme="minorHAnsi"/>
        </w:rPr>
      </w:pPr>
      <w:r w:rsidRPr="00CD3FB6">
        <w:rPr>
          <w:rFonts w:asciiTheme="minorHAnsi" w:hAnsiTheme="minorHAnsi" w:cstheme="minorHAnsi"/>
        </w:rPr>
        <w:t>Per quanto possibile l’attività di cui alle funzioni in esame, è programmata sulla base</w:t>
      </w:r>
      <w:r w:rsidR="00A73AB9" w:rsidRPr="00CD3FB6">
        <w:rPr>
          <w:rFonts w:asciiTheme="minorHAnsi" w:hAnsiTheme="minorHAnsi" w:cstheme="minorHAnsi"/>
        </w:rPr>
        <w:t xml:space="preserve"> </w:t>
      </w:r>
      <w:r w:rsidRPr="00CD3FB6">
        <w:rPr>
          <w:rFonts w:asciiTheme="minorHAnsi" w:hAnsiTheme="minorHAnsi" w:cstheme="minorHAnsi"/>
        </w:rPr>
        <w:t>di ogni 90 (novanta) giorni solari consecutivi, in termini di: macro-funzioni espletate</w:t>
      </w:r>
      <w:r w:rsidR="00A73AB9" w:rsidRPr="00CD3FB6">
        <w:rPr>
          <w:rFonts w:asciiTheme="minorHAnsi" w:hAnsiTheme="minorHAnsi" w:cstheme="minorHAnsi"/>
        </w:rPr>
        <w:t xml:space="preserve"> </w:t>
      </w:r>
      <w:r w:rsidRPr="00CD3FB6">
        <w:rPr>
          <w:rFonts w:asciiTheme="minorHAnsi" w:hAnsiTheme="minorHAnsi" w:cstheme="minorHAnsi"/>
        </w:rPr>
        <w:t>come da successivo art. 11, e calendarizzando il tutto in tempo utile come da</w:t>
      </w:r>
      <w:r w:rsidR="00A73AB9" w:rsidRPr="00CD3FB6">
        <w:rPr>
          <w:rFonts w:asciiTheme="minorHAnsi" w:hAnsiTheme="minorHAnsi" w:cstheme="minorHAnsi"/>
        </w:rPr>
        <w:t xml:space="preserve"> </w:t>
      </w:r>
      <w:r w:rsidRPr="00CD3FB6">
        <w:rPr>
          <w:rFonts w:asciiTheme="minorHAnsi" w:hAnsiTheme="minorHAnsi" w:cstheme="minorHAnsi"/>
        </w:rPr>
        <w:t>precedente art. 4.</w:t>
      </w:r>
    </w:p>
    <w:p w14:paraId="73E74493" w14:textId="36568DAE" w:rsidR="003164D1" w:rsidRPr="00CD3FB6" w:rsidRDefault="003164D1" w:rsidP="003164D1">
      <w:pPr>
        <w:pStyle w:val="Corpodeltesto0"/>
        <w:numPr>
          <w:ilvl w:val="0"/>
          <w:numId w:val="18"/>
        </w:numPr>
        <w:shd w:val="clear" w:color="auto" w:fill="auto"/>
        <w:tabs>
          <w:tab w:val="left" w:pos="524"/>
        </w:tabs>
        <w:spacing w:line="252" w:lineRule="auto"/>
        <w:ind w:left="480" w:hanging="480"/>
        <w:jc w:val="both"/>
        <w:rPr>
          <w:rFonts w:asciiTheme="minorHAnsi" w:hAnsiTheme="minorHAnsi" w:cstheme="minorHAnsi"/>
        </w:rPr>
      </w:pPr>
      <w:r w:rsidRPr="00CD3FB6">
        <w:rPr>
          <w:rFonts w:asciiTheme="minorHAnsi" w:hAnsiTheme="minorHAnsi" w:cstheme="minorHAnsi"/>
        </w:rPr>
        <w:t>Il Comune convenzionato assicura, attraverso il responsabile unico del procedimento,</w:t>
      </w:r>
      <w:r w:rsidR="00A73AB9" w:rsidRPr="00CD3FB6">
        <w:rPr>
          <w:rFonts w:asciiTheme="minorHAnsi" w:hAnsiTheme="minorHAnsi" w:cstheme="minorHAnsi"/>
        </w:rPr>
        <w:t xml:space="preserve"> </w:t>
      </w:r>
      <w:r w:rsidRPr="00CD3FB6">
        <w:rPr>
          <w:rFonts w:asciiTheme="minorHAnsi" w:hAnsiTheme="minorHAnsi" w:cstheme="minorHAnsi"/>
        </w:rPr>
        <w:t>una partecipazione attiva e costante a quanto previsto dalla presente convenzione,</w:t>
      </w:r>
      <w:r w:rsidR="00A73AB9" w:rsidRPr="00CD3FB6">
        <w:rPr>
          <w:rFonts w:asciiTheme="minorHAnsi" w:hAnsiTheme="minorHAnsi" w:cstheme="minorHAnsi"/>
        </w:rPr>
        <w:t xml:space="preserve"> </w:t>
      </w:r>
      <w:r w:rsidRPr="00CD3FB6">
        <w:rPr>
          <w:rFonts w:asciiTheme="minorHAnsi" w:hAnsiTheme="minorHAnsi" w:cstheme="minorHAnsi"/>
        </w:rPr>
        <w:t>nonché il rispetto delle norme sancite nella stessa, sottoscritta dalle parti.</w:t>
      </w:r>
    </w:p>
    <w:p w14:paraId="0A3EA50E" w14:textId="0B479E9B" w:rsidR="003164D1" w:rsidRPr="00CD3FB6" w:rsidRDefault="003164D1" w:rsidP="003164D1">
      <w:pPr>
        <w:pStyle w:val="Corpodeltesto0"/>
        <w:numPr>
          <w:ilvl w:val="0"/>
          <w:numId w:val="18"/>
        </w:numPr>
        <w:shd w:val="clear" w:color="auto" w:fill="auto"/>
        <w:tabs>
          <w:tab w:val="left" w:pos="524"/>
        </w:tabs>
        <w:spacing w:line="252" w:lineRule="auto"/>
        <w:ind w:left="480" w:hanging="480"/>
        <w:jc w:val="both"/>
        <w:rPr>
          <w:rFonts w:asciiTheme="minorHAnsi" w:hAnsiTheme="minorHAnsi" w:cstheme="minorHAnsi"/>
        </w:rPr>
      </w:pPr>
      <w:r w:rsidRPr="00CD3FB6">
        <w:rPr>
          <w:rFonts w:asciiTheme="minorHAnsi" w:hAnsiTheme="minorHAnsi" w:cstheme="minorHAnsi"/>
        </w:rPr>
        <w:t>Il Comune convenzionato ha, inoltre, l’obbligo di promuovere ed incentivare</w:t>
      </w:r>
      <w:r w:rsidR="00A73AB9" w:rsidRPr="00CD3FB6">
        <w:rPr>
          <w:rFonts w:asciiTheme="minorHAnsi" w:hAnsiTheme="minorHAnsi" w:cstheme="minorHAnsi"/>
        </w:rPr>
        <w:t xml:space="preserve"> </w:t>
      </w:r>
      <w:r w:rsidRPr="00CD3FB6">
        <w:rPr>
          <w:rFonts w:asciiTheme="minorHAnsi" w:hAnsiTheme="minorHAnsi" w:cstheme="minorHAnsi"/>
        </w:rPr>
        <w:t>qualunque attività possa risultare utile al miglioramento dell’efficienza comune, e di</w:t>
      </w:r>
      <w:r w:rsidR="00A73AB9" w:rsidRPr="00CD3FB6">
        <w:rPr>
          <w:rFonts w:asciiTheme="minorHAnsi" w:hAnsiTheme="minorHAnsi" w:cstheme="minorHAnsi"/>
        </w:rPr>
        <w:t xml:space="preserve"> </w:t>
      </w:r>
      <w:r w:rsidRPr="00CD3FB6">
        <w:rPr>
          <w:rFonts w:asciiTheme="minorHAnsi" w:hAnsiTheme="minorHAnsi" w:cstheme="minorHAnsi"/>
        </w:rPr>
        <w:t>programmare gli interventi che nel corso dell’attività si rendessero necessari, al fine</w:t>
      </w:r>
      <w:r w:rsidR="00A73AB9" w:rsidRPr="00CD3FB6">
        <w:rPr>
          <w:rFonts w:asciiTheme="minorHAnsi" w:hAnsiTheme="minorHAnsi" w:cstheme="minorHAnsi"/>
        </w:rPr>
        <w:t xml:space="preserve"> </w:t>
      </w:r>
      <w:r w:rsidRPr="00CD3FB6">
        <w:rPr>
          <w:rFonts w:asciiTheme="minorHAnsi" w:hAnsiTheme="minorHAnsi" w:cstheme="minorHAnsi"/>
        </w:rPr>
        <w:t>di assicurare un costante raggiungimento degli obiettivi previsti nel rispetto dei</w:t>
      </w:r>
      <w:r w:rsidR="00A73AB9" w:rsidRPr="00CD3FB6">
        <w:rPr>
          <w:rFonts w:asciiTheme="minorHAnsi" w:hAnsiTheme="minorHAnsi" w:cstheme="minorHAnsi"/>
        </w:rPr>
        <w:t xml:space="preserve"> </w:t>
      </w:r>
      <w:r w:rsidRPr="00CD3FB6">
        <w:rPr>
          <w:rFonts w:asciiTheme="minorHAnsi" w:hAnsiTheme="minorHAnsi" w:cstheme="minorHAnsi"/>
        </w:rPr>
        <w:t>termini utili per la pubblicazione degli atti di gara da parte del Comune capofila.</w:t>
      </w:r>
    </w:p>
    <w:p w14:paraId="69478DC7" w14:textId="704A7762" w:rsidR="00A50585" w:rsidRPr="00CD3FB6" w:rsidRDefault="00A50585" w:rsidP="00A50585">
      <w:pPr>
        <w:pStyle w:val="Corpodeltesto0"/>
        <w:shd w:val="clear" w:color="auto" w:fill="auto"/>
        <w:ind w:left="480" w:right="235"/>
        <w:rPr>
          <w:rFonts w:asciiTheme="minorHAnsi" w:hAnsiTheme="minorHAnsi" w:cstheme="minorHAnsi"/>
        </w:rPr>
      </w:pPr>
    </w:p>
    <w:p w14:paraId="7DAC8E99" w14:textId="4C3EC472" w:rsidR="00A50585" w:rsidRPr="00CD3FB6" w:rsidRDefault="00A50585" w:rsidP="00A50585">
      <w:pPr>
        <w:pStyle w:val="Corpodeltesto0"/>
        <w:shd w:val="clear" w:color="auto" w:fill="auto"/>
        <w:ind w:left="9" w:right="9"/>
        <w:jc w:val="both"/>
        <w:rPr>
          <w:rFonts w:asciiTheme="minorHAnsi" w:hAnsiTheme="minorHAnsi" w:cstheme="minorHAnsi"/>
        </w:rPr>
      </w:pPr>
    </w:p>
    <w:p w14:paraId="0FC3CFB9" w14:textId="77777777" w:rsidR="003164D1" w:rsidRPr="00CD3FB6" w:rsidRDefault="003164D1" w:rsidP="003164D1">
      <w:pPr>
        <w:pStyle w:val="Corpodeltesto0"/>
        <w:shd w:val="clear" w:color="auto" w:fill="auto"/>
        <w:spacing w:line="276" w:lineRule="auto"/>
        <w:jc w:val="center"/>
        <w:rPr>
          <w:rFonts w:asciiTheme="minorHAnsi" w:hAnsiTheme="minorHAnsi" w:cstheme="minorHAnsi"/>
        </w:rPr>
      </w:pPr>
      <w:r w:rsidRPr="00CD3FB6">
        <w:rPr>
          <w:rFonts w:asciiTheme="minorHAnsi" w:hAnsiTheme="minorHAnsi" w:cstheme="minorHAnsi"/>
        </w:rPr>
        <w:t>TITOLO 111</w:t>
      </w:r>
    </w:p>
    <w:p w14:paraId="6604999D" w14:textId="77777777" w:rsidR="003164D1" w:rsidRPr="00CD3FB6" w:rsidRDefault="003164D1" w:rsidP="003164D1">
      <w:pPr>
        <w:pStyle w:val="Corpodeltesto20"/>
        <w:shd w:val="clear" w:color="auto" w:fill="auto"/>
        <w:ind w:firstLine="0"/>
        <w:jc w:val="center"/>
        <w:rPr>
          <w:rFonts w:asciiTheme="minorHAnsi" w:hAnsiTheme="minorHAnsi" w:cstheme="minorHAnsi"/>
          <w:sz w:val="22"/>
          <w:szCs w:val="22"/>
        </w:rPr>
      </w:pPr>
      <w:r w:rsidRPr="00CD3FB6">
        <w:rPr>
          <w:rFonts w:asciiTheme="minorHAnsi" w:hAnsiTheme="minorHAnsi" w:cstheme="minorHAnsi"/>
          <w:sz w:val="22"/>
          <w:szCs w:val="22"/>
        </w:rPr>
        <w:t>DECORRENZA, PUBBLICITÀ’, RECESSO</w:t>
      </w:r>
    </w:p>
    <w:p w14:paraId="5985F8B8" w14:textId="77777777" w:rsidR="003164D1" w:rsidRPr="00CD3FB6" w:rsidRDefault="003164D1" w:rsidP="003164D1">
      <w:pPr>
        <w:pStyle w:val="Corpodeltesto0"/>
        <w:shd w:val="clear" w:color="auto" w:fill="auto"/>
        <w:spacing w:line="252" w:lineRule="auto"/>
        <w:jc w:val="center"/>
        <w:rPr>
          <w:rFonts w:asciiTheme="minorHAnsi" w:hAnsiTheme="minorHAnsi" w:cstheme="minorHAnsi"/>
        </w:rPr>
      </w:pPr>
      <w:r w:rsidRPr="00CD3FB6">
        <w:rPr>
          <w:rFonts w:asciiTheme="minorHAnsi" w:hAnsiTheme="minorHAnsi" w:cstheme="minorHAnsi"/>
          <w:b/>
          <w:bCs/>
        </w:rPr>
        <w:t>Art. 8</w:t>
      </w:r>
    </w:p>
    <w:p w14:paraId="03A39F23" w14:textId="77777777" w:rsidR="003164D1" w:rsidRPr="00CD3FB6" w:rsidRDefault="003164D1" w:rsidP="003164D1">
      <w:pPr>
        <w:pStyle w:val="Corpodeltesto0"/>
        <w:shd w:val="clear" w:color="auto" w:fill="auto"/>
        <w:spacing w:line="252" w:lineRule="auto"/>
        <w:jc w:val="center"/>
        <w:rPr>
          <w:rFonts w:asciiTheme="minorHAnsi" w:hAnsiTheme="minorHAnsi" w:cstheme="minorHAnsi"/>
        </w:rPr>
      </w:pPr>
      <w:r w:rsidRPr="00CD3FB6">
        <w:rPr>
          <w:rFonts w:asciiTheme="minorHAnsi" w:hAnsiTheme="minorHAnsi" w:cstheme="minorHAnsi"/>
          <w:i/>
          <w:iCs/>
        </w:rPr>
        <w:t>(Decorrenza e pubblicità)</w:t>
      </w:r>
    </w:p>
    <w:p w14:paraId="371CB198" w14:textId="146C1FF3" w:rsidR="003164D1" w:rsidRPr="00CD3FB6" w:rsidRDefault="003164D1" w:rsidP="003164D1">
      <w:pPr>
        <w:pStyle w:val="Corpodeltesto0"/>
        <w:numPr>
          <w:ilvl w:val="0"/>
          <w:numId w:val="20"/>
        </w:numPr>
        <w:shd w:val="clear" w:color="auto" w:fill="auto"/>
        <w:tabs>
          <w:tab w:val="left" w:pos="524"/>
        </w:tabs>
        <w:spacing w:line="252" w:lineRule="auto"/>
        <w:rPr>
          <w:rFonts w:asciiTheme="minorHAnsi" w:hAnsiTheme="minorHAnsi" w:cstheme="minorHAnsi"/>
        </w:rPr>
      </w:pPr>
      <w:r w:rsidRPr="00CD3FB6">
        <w:rPr>
          <w:rFonts w:asciiTheme="minorHAnsi" w:hAnsiTheme="minorHAnsi" w:cstheme="minorHAnsi"/>
        </w:rPr>
        <w:t>La presente convenzione decorre dalla data di sottoscrizione.</w:t>
      </w:r>
    </w:p>
    <w:p w14:paraId="62D5F0AE" w14:textId="77777777" w:rsidR="003164D1" w:rsidRPr="00CD3FB6" w:rsidRDefault="003164D1" w:rsidP="003164D1">
      <w:pPr>
        <w:pStyle w:val="Corpodeltesto0"/>
        <w:numPr>
          <w:ilvl w:val="0"/>
          <w:numId w:val="20"/>
        </w:numPr>
        <w:shd w:val="clear" w:color="auto" w:fill="auto"/>
        <w:tabs>
          <w:tab w:val="left" w:pos="524"/>
        </w:tabs>
        <w:spacing w:line="252" w:lineRule="auto"/>
        <w:rPr>
          <w:rFonts w:asciiTheme="minorHAnsi" w:hAnsiTheme="minorHAnsi" w:cstheme="minorHAnsi"/>
        </w:rPr>
      </w:pPr>
      <w:r w:rsidRPr="00CD3FB6">
        <w:rPr>
          <w:rFonts w:asciiTheme="minorHAnsi" w:hAnsiTheme="minorHAnsi" w:cstheme="minorHAnsi"/>
        </w:rPr>
        <w:t xml:space="preserve">Essa sarà </w:t>
      </w:r>
      <w:proofErr w:type="spellStart"/>
      <w:r w:rsidRPr="00CD3FB6">
        <w:rPr>
          <w:rFonts w:asciiTheme="minorHAnsi" w:hAnsiTheme="minorHAnsi" w:cstheme="minorHAnsi"/>
        </w:rPr>
        <w:t>affìssa</w:t>
      </w:r>
      <w:proofErr w:type="spellEnd"/>
      <w:r w:rsidRPr="00CD3FB6">
        <w:rPr>
          <w:rFonts w:asciiTheme="minorHAnsi" w:hAnsiTheme="minorHAnsi" w:cstheme="minorHAnsi"/>
        </w:rPr>
        <w:t>, ai sensi di legge, nell’Albo pretorio di ogni Comune sottoscrittore.</w:t>
      </w:r>
    </w:p>
    <w:p w14:paraId="418FAF60" w14:textId="77777777" w:rsidR="00C05CDC" w:rsidRDefault="00C05CDC" w:rsidP="003164D1">
      <w:pPr>
        <w:pStyle w:val="Corpodeltesto0"/>
        <w:shd w:val="clear" w:color="auto" w:fill="auto"/>
        <w:spacing w:line="252" w:lineRule="auto"/>
        <w:jc w:val="center"/>
        <w:rPr>
          <w:rFonts w:asciiTheme="minorHAnsi" w:hAnsiTheme="minorHAnsi" w:cstheme="minorHAnsi"/>
          <w:b/>
          <w:bCs/>
        </w:rPr>
      </w:pPr>
    </w:p>
    <w:p w14:paraId="7B69829D" w14:textId="13125691" w:rsidR="003164D1" w:rsidRPr="00CD3FB6" w:rsidRDefault="003164D1" w:rsidP="003164D1">
      <w:pPr>
        <w:pStyle w:val="Corpodeltesto0"/>
        <w:shd w:val="clear" w:color="auto" w:fill="auto"/>
        <w:spacing w:line="252" w:lineRule="auto"/>
        <w:jc w:val="center"/>
        <w:rPr>
          <w:rFonts w:asciiTheme="minorHAnsi" w:hAnsiTheme="minorHAnsi" w:cstheme="minorHAnsi"/>
        </w:rPr>
      </w:pPr>
      <w:r w:rsidRPr="00CD3FB6">
        <w:rPr>
          <w:rFonts w:asciiTheme="minorHAnsi" w:hAnsiTheme="minorHAnsi" w:cstheme="minorHAnsi"/>
          <w:b/>
          <w:bCs/>
        </w:rPr>
        <w:t>Art. 9</w:t>
      </w:r>
    </w:p>
    <w:p w14:paraId="19C4BD32" w14:textId="6F347ED9" w:rsidR="003164D1" w:rsidRPr="00CD3FB6" w:rsidRDefault="003164D1" w:rsidP="003164D1">
      <w:pPr>
        <w:pStyle w:val="Corpodeltesto0"/>
        <w:shd w:val="clear" w:color="auto" w:fill="auto"/>
        <w:spacing w:line="252" w:lineRule="auto"/>
        <w:jc w:val="center"/>
        <w:rPr>
          <w:rFonts w:asciiTheme="minorHAnsi" w:hAnsiTheme="minorHAnsi" w:cstheme="minorHAnsi"/>
        </w:rPr>
      </w:pPr>
      <w:r w:rsidRPr="00CD3FB6">
        <w:rPr>
          <w:rFonts w:asciiTheme="minorHAnsi" w:hAnsiTheme="minorHAnsi" w:cstheme="minorHAnsi"/>
          <w:i/>
          <w:iCs/>
        </w:rPr>
        <w:t>(Recesso)</w:t>
      </w:r>
    </w:p>
    <w:p w14:paraId="38BF436B" w14:textId="77777777" w:rsidR="00A50585" w:rsidRPr="00CD3FB6" w:rsidRDefault="00A50585" w:rsidP="00A50585">
      <w:pPr>
        <w:pStyle w:val="Intestazioneopidipagina0"/>
        <w:shd w:val="clear" w:color="auto" w:fill="auto"/>
        <w:ind w:firstLine="0"/>
        <w:rPr>
          <w:rFonts w:asciiTheme="minorHAnsi" w:hAnsiTheme="minorHAnsi" w:cstheme="minorHAnsi"/>
        </w:rPr>
      </w:pPr>
    </w:p>
    <w:p w14:paraId="45329536" w14:textId="30C66EAF" w:rsidR="003164D1" w:rsidRDefault="003164D1" w:rsidP="00C05CDC">
      <w:pPr>
        <w:pStyle w:val="Corpodeltesto0"/>
        <w:numPr>
          <w:ilvl w:val="0"/>
          <w:numId w:val="32"/>
        </w:numPr>
        <w:shd w:val="clear" w:color="auto" w:fill="auto"/>
        <w:tabs>
          <w:tab w:val="left" w:pos="524"/>
        </w:tabs>
        <w:spacing w:line="252" w:lineRule="auto"/>
        <w:ind w:left="567" w:hanging="567"/>
        <w:rPr>
          <w:rFonts w:asciiTheme="minorHAnsi" w:hAnsiTheme="minorHAnsi" w:cstheme="minorHAnsi"/>
        </w:rPr>
      </w:pPr>
      <w:r w:rsidRPr="00CD3FB6">
        <w:rPr>
          <w:rFonts w:asciiTheme="minorHAnsi" w:hAnsiTheme="minorHAnsi" w:cstheme="minorHAnsi"/>
        </w:rPr>
        <w:t>Ogni Comune convenzionato potrà recedere dalla presente convenzione di funzioni</w:t>
      </w:r>
      <w:r w:rsidR="00A73AB9" w:rsidRPr="00CD3FB6">
        <w:rPr>
          <w:rFonts w:asciiTheme="minorHAnsi" w:hAnsiTheme="minorHAnsi" w:cstheme="minorHAnsi"/>
        </w:rPr>
        <w:t xml:space="preserve"> </w:t>
      </w:r>
      <w:r w:rsidRPr="00CD3FB6">
        <w:rPr>
          <w:rFonts w:asciiTheme="minorHAnsi" w:hAnsiTheme="minorHAnsi" w:cstheme="minorHAnsi"/>
        </w:rPr>
        <w:t>obbligatoria solamente se la legge lo prevede.</w:t>
      </w:r>
    </w:p>
    <w:p w14:paraId="4790F8A1" w14:textId="77777777" w:rsidR="00C05CDC" w:rsidRPr="00CD3FB6" w:rsidRDefault="00C05CDC" w:rsidP="0033793F">
      <w:pPr>
        <w:pStyle w:val="Corpodeltesto0"/>
        <w:shd w:val="clear" w:color="auto" w:fill="auto"/>
        <w:tabs>
          <w:tab w:val="left" w:pos="524"/>
        </w:tabs>
        <w:spacing w:line="252" w:lineRule="auto"/>
        <w:rPr>
          <w:rFonts w:asciiTheme="minorHAnsi" w:hAnsiTheme="minorHAnsi" w:cstheme="minorHAnsi"/>
        </w:rPr>
      </w:pPr>
    </w:p>
    <w:p w14:paraId="4093202B" w14:textId="77777777" w:rsidR="003164D1" w:rsidRPr="00CD3FB6" w:rsidRDefault="003164D1" w:rsidP="003164D1">
      <w:pPr>
        <w:pStyle w:val="Corpodeltesto0"/>
        <w:shd w:val="clear" w:color="auto" w:fill="auto"/>
        <w:jc w:val="center"/>
        <w:rPr>
          <w:rFonts w:asciiTheme="minorHAnsi" w:hAnsiTheme="minorHAnsi" w:cstheme="minorHAnsi"/>
        </w:rPr>
      </w:pPr>
      <w:r w:rsidRPr="00CD3FB6">
        <w:rPr>
          <w:rFonts w:asciiTheme="minorHAnsi" w:hAnsiTheme="minorHAnsi" w:cstheme="minorHAnsi"/>
        </w:rPr>
        <w:t>TITOLO IV</w:t>
      </w:r>
    </w:p>
    <w:p w14:paraId="6745FAE5" w14:textId="77777777" w:rsidR="003164D1" w:rsidRPr="00CD3FB6" w:rsidRDefault="003164D1" w:rsidP="003164D1">
      <w:pPr>
        <w:pStyle w:val="Corpodeltesto20"/>
        <w:shd w:val="clear" w:color="auto" w:fill="auto"/>
        <w:spacing w:line="305" w:lineRule="auto"/>
        <w:ind w:firstLine="0"/>
        <w:jc w:val="center"/>
        <w:rPr>
          <w:rFonts w:asciiTheme="minorHAnsi" w:hAnsiTheme="minorHAnsi" w:cstheme="minorHAnsi"/>
          <w:sz w:val="22"/>
          <w:szCs w:val="22"/>
        </w:rPr>
      </w:pPr>
      <w:r w:rsidRPr="00CD3FB6">
        <w:rPr>
          <w:rFonts w:asciiTheme="minorHAnsi" w:hAnsiTheme="minorHAnsi" w:cstheme="minorHAnsi"/>
          <w:sz w:val="22"/>
          <w:szCs w:val="22"/>
        </w:rPr>
        <w:t>ORGANIZZAZIONE, REGOLAZIONE DEI RAPPORTI</w:t>
      </w:r>
    </w:p>
    <w:p w14:paraId="02B704E7" w14:textId="77777777" w:rsidR="003164D1" w:rsidRPr="00CD3FB6" w:rsidRDefault="003164D1" w:rsidP="003164D1">
      <w:pPr>
        <w:pStyle w:val="Corpodeltesto0"/>
        <w:shd w:val="clear" w:color="auto" w:fill="auto"/>
        <w:jc w:val="center"/>
        <w:rPr>
          <w:rFonts w:asciiTheme="minorHAnsi" w:hAnsiTheme="minorHAnsi" w:cstheme="minorHAnsi"/>
        </w:rPr>
      </w:pPr>
      <w:r w:rsidRPr="00CD3FB6">
        <w:rPr>
          <w:rFonts w:asciiTheme="minorHAnsi" w:hAnsiTheme="minorHAnsi" w:cstheme="minorHAnsi"/>
          <w:b/>
          <w:bCs/>
        </w:rPr>
        <w:t>Art. 10</w:t>
      </w:r>
    </w:p>
    <w:p w14:paraId="4243C000" w14:textId="132D9B21" w:rsidR="003164D1" w:rsidRPr="00CD3FB6" w:rsidRDefault="003164D1" w:rsidP="003164D1">
      <w:pPr>
        <w:pStyle w:val="Corpodeltesto0"/>
        <w:shd w:val="clear" w:color="auto" w:fill="auto"/>
        <w:jc w:val="center"/>
        <w:rPr>
          <w:rFonts w:asciiTheme="minorHAnsi" w:hAnsiTheme="minorHAnsi" w:cstheme="minorHAnsi"/>
        </w:rPr>
      </w:pPr>
      <w:r w:rsidRPr="00CD3FB6">
        <w:rPr>
          <w:rFonts w:asciiTheme="minorHAnsi" w:hAnsiTheme="minorHAnsi" w:cstheme="minorHAnsi"/>
          <w:i/>
          <w:iCs/>
        </w:rPr>
        <w:t>(Organizzazione delle funzioni)</w:t>
      </w:r>
    </w:p>
    <w:p w14:paraId="3C298EAD" w14:textId="7D9685BA" w:rsidR="003164D1" w:rsidRPr="00CD3FB6" w:rsidRDefault="003164D1" w:rsidP="003164D1">
      <w:pPr>
        <w:pStyle w:val="Corpodeltesto0"/>
        <w:numPr>
          <w:ilvl w:val="0"/>
          <w:numId w:val="21"/>
        </w:numPr>
        <w:shd w:val="clear" w:color="auto" w:fill="auto"/>
        <w:tabs>
          <w:tab w:val="left" w:pos="508"/>
        </w:tabs>
        <w:ind w:left="540" w:hanging="540"/>
        <w:jc w:val="both"/>
        <w:rPr>
          <w:rFonts w:asciiTheme="minorHAnsi" w:hAnsiTheme="minorHAnsi" w:cstheme="minorHAnsi"/>
        </w:rPr>
      </w:pPr>
      <w:r w:rsidRPr="00CD3FB6">
        <w:rPr>
          <w:rFonts w:asciiTheme="minorHAnsi" w:hAnsiTheme="minorHAnsi" w:cstheme="minorHAnsi"/>
        </w:rPr>
        <w:t>Le funzioni ricomprese nella presente convenzione saranno sviluppate dagli organi</w:t>
      </w:r>
      <w:r w:rsidR="00A73AB9" w:rsidRPr="00CD3FB6">
        <w:rPr>
          <w:rFonts w:asciiTheme="minorHAnsi" w:hAnsiTheme="minorHAnsi" w:cstheme="minorHAnsi"/>
        </w:rPr>
        <w:t xml:space="preserve"> </w:t>
      </w:r>
      <w:r w:rsidRPr="00CD3FB6">
        <w:rPr>
          <w:rFonts w:asciiTheme="minorHAnsi" w:hAnsiTheme="minorHAnsi" w:cstheme="minorHAnsi"/>
        </w:rPr>
        <w:t>istituzionali competenti (o loro delegati) dei Comuni convenzionati, in piena</w:t>
      </w:r>
      <w:r w:rsidR="00A73AB9" w:rsidRPr="00CD3FB6">
        <w:rPr>
          <w:rFonts w:asciiTheme="minorHAnsi" w:hAnsiTheme="minorHAnsi" w:cstheme="minorHAnsi"/>
        </w:rPr>
        <w:t xml:space="preserve"> </w:t>
      </w:r>
      <w:r w:rsidRPr="00CD3FB6">
        <w:rPr>
          <w:rFonts w:asciiTheme="minorHAnsi" w:hAnsiTheme="minorHAnsi" w:cstheme="minorHAnsi"/>
        </w:rPr>
        <w:t>autonomia, nel rispetto del perimetro di cui ai precedenti articoli 2 e 3.</w:t>
      </w:r>
    </w:p>
    <w:p w14:paraId="2153690D" w14:textId="6BC79AAE" w:rsidR="003164D1" w:rsidRDefault="003164D1" w:rsidP="003164D1">
      <w:pPr>
        <w:pStyle w:val="Corpodeltesto0"/>
        <w:numPr>
          <w:ilvl w:val="0"/>
          <w:numId w:val="21"/>
        </w:numPr>
        <w:shd w:val="clear" w:color="auto" w:fill="auto"/>
        <w:tabs>
          <w:tab w:val="left" w:pos="508"/>
        </w:tabs>
        <w:ind w:left="540" w:hanging="540"/>
        <w:jc w:val="both"/>
        <w:rPr>
          <w:rFonts w:asciiTheme="minorHAnsi" w:hAnsiTheme="minorHAnsi" w:cstheme="minorHAnsi"/>
        </w:rPr>
      </w:pPr>
      <w:r w:rsidRPr="00CD3FB6">
        <w:rPr>
          <w:rFonts w:asciiTheme="minorHAnsi" w:hAnsiTheme="minorHAnsi" w:cstheme="minorHAnsi"/>
        </w:rPr>
        <w:t>I Comuni convenzionati si impegnano inoltre a trattare i dati inerenti alla presente</w:t>
      </w:r>
      <w:r w:rsidR="00A73AB9" w:rsidRPr="00CD3FB6">
        <w:rPr>
          <w:rFonts w:asciiTheme="minorHAnsi" w:hAnsiTheme="minorHAnsi" w:cstheme="minorHAnsi"/>
        </w:rPr>
        <w:t xml:space="preserve"> c</w:t>
      </w:r>
      <w:r w:rsidRPr="00CD3FB6">
        <w:rPr>
          <w:rFonts w:asciiTheme="minorHAnsi" w:hAnsiTheme="minorHAnsi" w:cstheme="minorHAnsi"/>
        </w:rPr>
        <w:t xml:space="preserve">onvenzione nel rispetto, tra </w:t>
      </w:r>
      <w:r w:rsidR="00647C99">
        <w:rPr>
          <w:rFonts w:asciiTheme="minorHAnsi" w:hAnsiTheme="minorHAnsi" w:cstheme="minorHAnsi"/>
        </w:rPr>
        <w:t>l</w:t>
      </w:r>
      <w:r w:rsidR="00647C99" w:rsidRPr="00CD3FB6">
        <w:rPr>
          <w:rFonts w:asciiTheme="minorHAnsi" w:hAnsiTheme="minorHAnsi" w:cstheme="minorHAnsi"/>
        </w:rPr>
        <w:t>’altro</w:t>
      </w:r>
      <w:r w:rsidRPr="00CD3FB6">
        <w:rPr>
          <w:rFonts w:asciiTheme="minorHAnsi" w:hAnsiTheme="minorHAnsi" w:cstheme="minorHAnsi"/>
        </w:rPr>
        <w:t xml:space="preserve">, della normativa esistente in materia di </w:t>
      </w:r>
      <w:r w:rsidRPr="00CD3FB6">
        <w:rPr>
          <w:rFonts w:asciiTheme="minorHAnsi" w:hAnsiTheme="minorHAnsi" w:cstheme="minorHAnsi"/>
          <w:i/>
          <w:iCs/>
        </w:rPr>
        <w:t>privacy</w:t>
      </w:r>
      <w:r w:rsidRPr="00CD3FB6">
        <w:rPr>
          <w:rFonts w:asciiTheme="minorHAnsi" w:hAnsiTheme="minorHAnsi" w:cstheme="minorHAnsi"/>
        </w:rPr>
        <w:t xml:space="preserve"> ai</w:t>
      </w:r>
      <w:r w:rsidR="00A73AB9" w:rsidRPr="00CD3FB6">
        <w:rPr>
          <w:rFonts w:asciiTheme="minorHAnsi" w:hAnsiTheme="minorHAnsi" w:cstheme="minorHAnsi"/>
        </w:rPr>
        <w:t xml:space="preserve"> </w:t>
      </w:r>
      <w:r w:rsidRPr="00CD3FB6">
        <w:rPr>
          <w:rFonts w:asciiTheme="minorHAnsi" w:hAnsiTheme="minorHAnsi" w:cstheme="minorHAnsi"/>
        </w:rPr>
        <w:t xml:space="preserve">sensi del </w:t>
      </w:r>
      <w:r w:rsidR="00647C99" w:rsidRPr="00CD3FB6">
        <w:rPr>
          <w:rFonts w:asciiTheme="minorHAnsi" w:hAnsiTheme="minorHAnsi" w:cstheme="minorHAnsi"/>
        </w:rPr>
        <w:t>D.lgs.</w:t>
      </w:r>
      <w:r w:rsidRPr="00CD3FB6">
        <w:rPr>
          <w:rFonts w:asciiTheme="minorHAnsi" w:hAnsiTheme="minorHAnsi" w:cstheme="minorHAnsi"/>
        </w:rPr>
        <w:t xml:space="preserve"> 196/2003 (codice della </w:t>
      </w:r>
      <w:r w:rsidRPr="00CD3FB6">
        <w:rPr>
          <w:rFonts w:asciiTheme="minorHAnsi" w:hAnsiTheme="minorHAnsi" w:cstheme="minorHAnsi"/>
          <w:i/>
          <w:iCs/>
        </w:rPr>
        <w:t>privacy)</w:t>
      </w:r>
      <w:r w:rsidR="00CD3FB6" w:rsidRPr="00CD3FB6">
        <w:rPr>
          <w:rFonts w:asciiTheme="minorHAnsi" w:hAnsiTheme="minorHAnsi" w:cstheme="minorHAnsi"/>
        </w:rPr>
        <w:t xml:space="preserve"> nonché del Regolamento UE 2016 679 (GDPR)</w:t>
      </w:r>
      <w:r w:rsidRPr="00CD3FB6">
        <w:rPr>
          <w:rFonts w:asciiTheme="minorHAnsi" w:hAnsiTheme="minorHAnsi" w:cstheme="minorHAnsi"/>
          <w:i/>
          <w:iCs/>
        </w:rPr>
        <w:t>,</w:t>
      </w:r>
      <w:r w:rsidRPr="00CD3FB6">
        <w:rPr>
          <w:rFonts w:asciiTheme="minorHAnsi" w:hAnsiTheme="minorHAnsi" w:cstheme="minorHAnsi"/>
        </w:rPr>
        <w:t xml:space="preserve"> e di segreto industriale a favore del</w:t>
      </w:r>
      <w:r w:rsidR="00A73AB9" w:rsidRPr="00CD3FB6">
        <w:rPr>
          <w:rFonts w:asciiTheme="minorHAnsi" w:hAnsiTheme="minorHAnsi" w:cstheme="minorHAnsi"/>
        </w:rPr>
        <w:t xml:space="preserve"> </w:t>
      </w:r>
      <w:r w:rsidRPr="00CD3FB6">
        <w:rPr>
          <w:rFonts w:asciiTheme="minorHAnsi" w:hAnsiTheme="minorHAnsi" w:cstheme="minorHAnsi"/>
        </w:rPr>
        <w:t>precedente soggetto gestore (o dell’attuale soggetto gestore in concessione con</w:t>
      </w:r>
      <w:r w:rsidR="00A73AB9" w:rsidRPr="00CD3FB6">
        <w:rPr>
          <w:rFonts w:asciiTheme="minorHAnsi" w:hAnsiTheme="minorHAnsi" w:cstheme="minorHAnsi"/>
        </w:rPr>
        <w:t xml:space="preserve"> </w:t>
      </w:r>
      <w:r w:rsidRPr="00CD3FB6">
        <w:rPr>
          <w:rFonts w:asciiTheme="minorHAnsi" w:hAnsiTheme="minorHAnsi" w:cstheme="minorHAnsi"/>
        </w:rPr>
        <w:t>procedura competitiva dopo il 21/6/2000) il servizio pubblico locale di cui trattasi ai</w:t>
      </w:r>
      <w:r w:rsidR="00A73AB9" w:rsidRPr="00CD3FB6">
        <w:rPr>
          <w:rFonts w:asciiTheme="minorHAnsi" w:hAnsiTheme="minorHAnsi" w:cstheme="minorHAnsi"/>
        </w:rPr>
        <w:t xml:space="preserve"> </w:t>
      </w:r>
      <w:r w:rsidRPr="00CD3FB6">
        <w:rPr>
          <w:rFonts w:asciiTheme="minorHAnsi" w:hAnsiTheme="minorHAnsi" w:cstheme="minorHAnsi"/>
        </w:rPr>
        <w:t xml:space="preserve">sensi del </w:t>
      </w:r>
      <w:r w:rsidR="00647C99" w:rsidRPr="00CD3FB6">
        <w:rPr>
          <w:rFonts w:asciiTheme="minorHAnsi" w:hAnsiTheme="minorHAnsi" w:cstheme="minorHAnsi"/>
        </w:rPr>
        <w:t>D.lgs.</w:t>
      </w:r>
      <w:r w:rsidRPr="00CD3FB6">
        <w:rPr>
          <w:rFonts w:asciiTheme="minorHAnsi" w:hAnsiTheme="minorHAnsi" w:cstheme="minorHAnsi"/>
        </w:rPr>
        <w:t xml:space="preserve"> 30/2005 (codice di proprietà industriale).</w:t>
      </w:r>
    </w:p>
    <w:p w14:paraId="35218B98" w14:textId="77777777" w:rsidR="00C05CDC" w:rsidRPr="00CD3FB6" w:rsidRDefault="00C05CDC" w:rsidP="0033793F">
      <w:pPr>
        <w:pStyle w:val="Corpodeltesto0"/>
        <w:shd w:val="clear" w:color="auto" w:fill="auto"/>
        <w:tabs>
          <w:tab w:val="left" w:pos="508"/>
        </w:tabs>
        <w:jc w:val="both"/>
        <w:rPr>
          <w:rFonts w:asciiTheme="minorHAnsi" w:hAnsiTheme="minorHAnsi" w:cstheme="minorHAnsi"/>
        </w:rPr>
      </w:pPr>
    </w:p>
    <w:p w14:paraId="17F1E846" w14:textId="77777777" w:rsidR="003164D1" w:rsidRPr="00CD3FB6" w:rsidRDefault="003164D1" w:rsidP="003164D1">
      <w:pPr>
        <w:pStyle w:val="Corpodeltesto0"/>
        <w:shd w:val="clear" w:color="auto" w:fill="auto"/>
        <w:jc w:val="center"/>
        <w:rPr>
          <w:rFonts w:asciiTheme="minorHAnsi" w:hAnsiTheme="minorHAnsi" w:cstheme="minorHAnsi"/>
        </w:rPr>
      </w:pPr>
      <w:r w:rsidRPr="00CD3FB6">
        <w:rPr>
          <w:rFonts w:asciiTheme="minorHAnsi" w:hAnsiTheme="minorHAnsi" w:cstheme="minorHAnsi"/>
        </w:rPr>
        <w:t>TITOLO V</w:t>
      </w:r>
    </w:p>
    <w:p w14:paraId="36688306" w14:textId="77777777" w:rsidR="003164D1" w:rsidRPr="00CD3FB6" w:rsidRDefault="003164D1" w:rsidP="003164D1">
      <w:pPr>
        <w:pStyle w:val="Corpodeltesto20"/>
        <w:shd w:val="clear" w:color="auto" w:fill="auto"/>
        <w:spacing w:line="307" w:lineRule="auto"/>
        <w:ind w:firstLine="0"/>
        <w:jc w:val="center"/>
        <w:rPr>
          <w:rFonts w:asciiTheme="minorHAnsi" w:hAnsiTheme="minorHAnsi" w:cstheme="minorHAnsi"/>
          <w:sz w:val="22"/>
          <w:szCs w:val="22"/>
        </w:rPr>
      </w:pPr>
      <w:r w:rsidRPr="00CD3FB6">
        <w:rPr>
          <w:rFonts w:asciiTheme="minorHAnsi" w:hAnsiTheme="minorHAnsi" w:cstheme="minorHAnsi"/>
          <w:sz w:val="22"/>
          <w:szCs w:val="22"/>
        </w:rPr>
        <w:t>LE DECISIONI</w:t>
      </w:r>
    </w:p>
    <w:p w14:paraId="3711055E" w14:textId="74ED46D7" w:rsidR="005168DA" w:rsidRPr="00CD3FB6" w:rsidRDefault="005168DA" w:rsidP="005168DA">
      <w:pPr>
        <w:pStyle w:val="Corpodeltesto0"/>
        <w:shd w:val="clear" w:color="auto" w:fill="auto"/>
        <w:ind w:left="580" w:firstLine="20"/>
        <w:rPr>
          <w:rFonts w:asciiTheme="minorHAnsi" w:hAnsiTheme="minorHAnsi" w:cstheme="minorHAnsi"/>
        </w:rPr>
      </w:pPr>
    </w:p>
    <w:p w14:paraId="46A4E798" w14:textId="77777777" w:rsidR="003164D1" w:rsidRPr="00CD3FB6" w:rsidRDefault="003164D1" w:rsidP="003164D1">
      <w:pPr>
        <w:pStyle w:val="Corpodeltesto0"/>
        <w:shd w:val="clear" w:color="auto" w:fill="auto"/>
        <w:spacing w:line="252" w:lineRule="auto"/>
        <w:jc w:val="center"/>
        <w:rPr>
          <w:rFonts w:asciiTheme="minorHAnsi" w:hAnsiTheme="minorHAnsi" w:cstheme="minorHAnsi"/>
        </w:rPr>
      </w:pPr>
      <w:r w:rsidRPr="00CD3FB6">
        <w:rPr>
          <w:rFonts w:asciiTheme="minorHAnsi" w:hAnsiTheme="minorHAnsi" w:cstheme="minorHAnsi"/>
          <w:b/>
          <w:bCs/>
        </w:rPr>
        <w:t>Art. 11</w:t>
      </w:r>
    </w:p>
    <w:p w14:paraId="3F557A4D" w14:textId="77777777" w:rsidR="003164D1" w:rsidRPr="00CD3FB6" w:rsidRDefault="003164D1" w:rsidP="003164D1">
      <w:pPr>
        <w:pStyle w:val="Corpodeltesto0"/>
        <w:shd w:val="clear" w:color="auto" w:fill="auto"/>
        <w:spacing w:line="252" w:lineRule="auto"/>
        <w:jc w:val="center"/>
        <w:rPr>
          <w:rFonts w:asciiTheme="minorHAnsi" w:hAnsiTheme="minorHAnsi" w:cstheme="minorHAnsi"/>
        </w:rPr>
      </w:pPr>
      <w:r w:rsidRPr="00CD3FB6">
        <w:rPr>
          <w:rFonts w:asciiTheme="minorHAnsi" w:hAnsiTheme="minorHAnsi" w:cstheme="minorHAnsi"/>
          <w:i/>
          <w:iCs/>
        </w:rPr>
        <w:t>(Le decisioni assunte o da assumersi)</w:t>
      </w:r>
    </w:p>
    <w:p w14:paraId="4D41ABC5" w14:textId="5CCCA07E" w:rsidR="003164D1" w:rsidRPr="00CD3FB6" w:rsidRDefault="003164D1" w:rsidP="0033793F">
      <w:pPr>
        <w:pStyle w:val="Corpodeltesto0"/>
        <w:numPr>
          <w:ilvl w:val="0"/>
          <w:numId w:val="33"/>
        </w:numPr>
        <w:shd w:val="clear" w:color="auto" w:fill="auto"/>
        <w:tabs>
          <w:tab w:val="left" w:pos="508"/>
        </w:tabs>
        <w:ind w:left="540" w:hanging="540"/>
        <w:jc w:val="both"/>
        <w:rPr>
          <w:rFonts w:asciiTheme="minorHAnsi" w:hAnsiTheme="minorHAnsi" w:cstheme="minorHAnsi"/>
        </w:rPr>
      </w:pPr>
      <w:r w:rsidRPr="00CD3FB6">
        <w:rPr>
          <w:rFonts w:asciiTheme="minorHAnsi" w:hAnsiTheme="minorHAnsi" w:cstheme="minorHAnsi"/>
        </w:rPr>
        <w:t>Le decisioni assunte o da assumersi sono quelle in coerenza con i precedenti artt. 2 e</w:t>
      </w:r>
      <w:r w:rsidR="00A73AB9" w:rsidRPr="00CD3FB6">
        <w:rPr>
          <w:rFonts w:asciiTheme="minorHAnsi" w:hAnsiTheme="minorHAnsi" w:cstheme="minorHAnsi"/>
        </w:rPr>
        <w:t xml:space="preserve"> </w:t>
      </w:r>
      <w:r w:rsidRPr="00CD3FB6">
        <w:rPr>
          <w:rFonts w:asciiTheme="minorHAnsi" w:hAnsiTheme="minorHAnsi" w:cstheme="minorHAnsi"/>
        </w:rPr>
        <w:t>3.</w:t>
      </w:r>
    </w:p>
    <w:p w14:paraId="6B678F90" w14:textId="7312ECE9" w:rsidR="003164D1" w:rsidRPr="00CD3FB6" w:rsidRDefault="003164D1" w:rsidP="0033793F">
      <w:pPr>
        <w:pStyle w:val="Corpodeltesto0"/>
        <w:numPr>
          <w:ilvl w:val="0"/>
          <w:numId w:val="33"/>
        </w:numPr>
        <w:shd w:val="clear" w:color="auto" w:fill="auto"/>
        <w:tabs>
          <w:tab w:val="left" w:pos="508"/>
        </w:tabs>
        <w:ind w:left="540" w:hanging="540"/>
        <w:jc w:val="both"/>
        <w:rPr>
          <w:rFonts w:asciiTheme="minorHAnsi" w:hAnsiTheme="minorHAnsi" w:cstheme="minorHAnsi"/>
        </w:rPr>
      </w:pPr>
      <w:r w:rsidRPr="00CD3FB6">
        <w:rPr>
          <w:rFonts w:asciiTheme="minorHAnsi" w:hAnsiTheme="minorHAnsi" w:cstheme="minorHAnsi"/>
        </w:rPr>
        <w:t>Rientrano tra le decisioni/atti delegati al Comune capofila:</w:t>
      </w:r>
    </w:p>
    <w:p w14:paraId="7EFB6FD5" w14:textId="7A9B9190" w:rsidR="003164D1" w:rsidRPr="00CD3FB6" w:rsidRDefault="003164D1" w:rsidP="003164D1">
      <w:pPr>
        <w:pStyle w:val="Corpodeltesto0"/>
        <w:numPr>
          <w:ilvl w:val="0"/>
          <w:numId w:val="2"/>
        </w:numPr>
        <w:shd w:val="clear" w:color="auto" w:fill="auto"/>
        <w:tabs>
          <w:tab w:val="left" w:pos="1071"/>
        </w:tabs>
        <w:spacing w:line="252" w:lineRule="auto"/>
        <w:ind w:left="1060" w:hanging="520"/>
        <w:jc w:val="both"/>
        <w:rPr>
          <w:rFonts w:asciiTheme="minorHAnsi" w:hAnsiTheme="minorHAnsi" w:cstheme="minorHAnsi"/>
        </w:rPr>
      </w:pPr>
      <w:r w:rsidRPr="00CD3FB6">
        <w:rPr>
          <w:rFonts w:asciiTheme="minorHAnsi" w:hAnsiTheme="minorHAnsi" w:cstheme="minorHAnsi"/>
        </w:rPr>
        <w:t>lo studio, la produzione, l’approvazione di tutti gli atti della procedura</w:t>
      </w:r>
      <w:r w:rsidR="00A73AB9" w:rsidRPr="00CD3FB6">
        <w:rPr>
          <w:rFonts w:asciiTheme="minorHAnsi" w:hAnsiTheme="minorHAnsi" w:cstheme="minorHAnsi"/>
        </w:rPr>
        <w:t xml:space="preserve"> </w:t>
      </w:r>
      <w:r w:rsidRPr="00CD3FB6">
        <w:rPr>
          <w:rFonts w:asciiTheme="minorHAnsi" w:hAnsiTheme="minorHAnsi" w:cstheme="minorHAnsi"/>
        </w:rPr>
        <w:t>competitiva;</w:t>
      </w:r>
    </w:p>
    <w:p w14:paraId="0EFE4D92" w14:textId="77777777" w:rsidR="003164D1" w:rsidRPr="00CD3FB6" w:rsidRDefault="003164D1" w:rsidP="003164D1">
      <w:pPr>
        <w:pStyle w:val="Corpodeltesto0"/>
        <w:numPr>
          <w:ilvl w:val="0"/>
          <w:numId w:val="2"/>
        </w:numPr>
        <w:shd w:val="clear" w:color="auto" w:fill="auto"/>
        <w:tabs>
          <w:tab w:val="left" w:pos="1071"/>
        </w:tabs>
        <w:spacing w:line="252" w:lineRule="auto"/>
        <w:ind w:firstLine="540"/>
        <w:jc w:val="both"/>
        <w:rPr>
          <w:rFonts w:asciiTheme="minorHAnsi" w:hAnsiTheme="minorHAnsi" w:cstheme="minorHAnsi"/>
        </w:rPr>
      </w:pPr>
      <w:r w:rsidRPr="00CD3FB6">
        <w:rPr>
          <w:rFonts w:asciiTheme="minorHAnsi" w:hAnsiTheme="minorHAnsi" w:cstheme="minorHAnsi"/>
        </w:rPr>
        <w:t>la nomina del responsabile del procedimento;</w:t>
      </w:r>
    </w:p>
    <w:p w14:paraId="4CF29203" w14:textId="77777777" w:rsidR="003164D1" w:rsidRPr="00CD3FB6" w:rsidRDefault="003164D1" w:rsidP="003164D1">
      <w:pPr>
        <w:pStyle w:val="Corpodeltesto0"/>
        <w:numPr>
          <w:ilvl w:val="0"/>
          <w:numId w:val="2"/>
        </w:numPr>
        <w:shd w:val="clear" w:color="auto" w:fill="auto"/>
        <w:tabs>
          <w:tab w:val="left" w:pos="1071"/>
        </w:tabs>
        <w:spacing w:line="252" w:lineRule="auto"/>
        <w:ind w:firstLine="540"/>
        <w:jc w:val="both"/>
        <w:rPr>
          <w:rFonts w:asciiTheme="minorHAnsi" w:hAnsiTheme="minorHAnsi" w:cstheme="minorHAnsi"/>
        </w:rPr>
      </w:pPr>
      <w:r w:rsidRPr="00CD3FB6">
        <w:rPr>
          <w:rFonts w:asciiTheme="minorHAnsi" w:hAnsiTheme="minorHAnsi" w:cstheme="minorHAnsi"/>
        </w:rPr>
        <w:t>la nomina del responsabile unico del procedimento (RUP);</w:t>
      </w:r>
    </w:p>
    <w:p w14:paraId="10D84ADE" w14:textId="77777777" w:rsidR="003164D1" w:rsidRPr="00CD3FB6" w:rsidRDefault="003164D1" w:rsidP="003164D1">
      <w:pPr>
        <w:pStyle w:val="Corpodeltesto0"/>
        <w:numPr>
          <w:ilvl w:val="0"/>
          <w:numId w:val="2"/>
        </w:numPr>
        <w:shd w:val="clear" w:color="auto" w:fill="auto"/>
        <w:tabs>
          <w:tab w:val="left" w:pos="1071"/>
        </w:tabs>
        <w:spacing w:line="252" w:lineRule="auto"/>
        <w:ind w:firstLine="540"/>
        <w:jc w:val="both"/>
        <w:rPr>
          <w:rFonts w:asciiTheme="minorHAnsi" w:hAnsiTheme="minorHAnsi" w:cstheme="minorHAnsi"/>
        </w:rPr>
      </w:pPr>
      <w:r w:rsidRPr="00CD3FB6">
        <w:rPr>
          <w:rFonts w:asciiTheme="minorHAnsi" w:hAnsiTheme="minorHAnsi" w:cstheme="minorHAnsi"/>
        </w:rPr>
        <w:t xml:space="preserve">la nomina del responsabile della </w:t>
      </w:r>
      <w:r w:rsidRPr="00CD3FB6">
        <w:rPr>
          <w:rFonts w:asciiTheme="minorHAnsi" w:hAnsiTheme="minorHAnsi" w:cstheme="minorHAnsi"/>
          <w:i/>
          <w:iCs/>
        </w:rPr>
        <w:t>privacy;</w:t>
      </w:r>
    </w:p>
    <w:p w14:paraId="54BCEEF4" w14:textId="77777777" w:rsidR="003164D1" w:rsidRPr="00CD3FB6" w:rsidRDefault="003164D1" w:rsidP="003164D1">
      <w:pPr>
        <w:pStyle w:val="Corpodeltesto0"/>
        <w:numPr>
          <w:ilvl w:val="0"/>
          <w:numId w:val="2"/>
        </w:numPr>
        <w:shd w:val="clear" w:color="auto" w:fill="auto"/>
        <w:tabs>
          <w:tab w:val="left" w:pos="1071"/>
        </w:tabs>
        <w:spacing w:line="252" w:lineRule="auto"/>
        <w:ind w:firstLine="540"/>
        <w:jc w:val="both"/>
        <w:rPr>
          <w:rFonts w:asciiTheme="minorHAnsi" w:hAnsiTheme="minorHAnsi" w:cstheme="minorHAnsi"/>
        </w:rPr>
      </w:pPr>
      <w:r w:rsidRPr="00CD3FB6">
        <w:rPr>
          <w:rFonts w:asciiTheme="minorHAnsi" w:hAnsiTheme="minorHAnsi" w:cstheme="minorHAnsi"/>
        </w:rPr>
        <w:t>la nomina del responsabile del segreto commerciale ed industriale;</w:t>
      </w:r>
    </w:p>
    <w:p w14:paraId="6F27EB57" w14:textId="77777777" w:rsidR="003164D1" w:rsidRPr="00CD3FB6" w:rsidRDefault="003164D1" w:rsidP="003164D1">
      <w:pPr>
        <w:pStyle w:val="Corpodeltesto0"/>
        <w:numPr>
          <w:ilvl w:val="0"/>
          <w:numId w:val="2"/>
        </w:numPr>
        <w:shd w:val="clear" w:color="auto" w:fill="auto"/>
        <w:tabs>
          <w:tab w:val="left" w:pos="1071"/>
        </w:tabs>
        <w:spacing w:line="252" w:lineRule="auto"/>
        <w:ind w:firstLine="540"/>
        <w:jc w:val="both"/>
        <w:rPr>
          <w:rFonts w:asciiTheme="minorHAnsi" w:hAnsiTheme="minorHAnsi" w:cstheme="minorHAnsi"/>
        </w:rPr>
      </w:pPr>
      <w:r w:rsidRPr="00CD3FB6">
        <w:rPr>
          <w:rFonts w:asciiTheme="minorHAnsi" w:hAnsiTheme="minorHAnsi" w:cstheme="minorHAnsi"/>
        </w:rPr>
        <w:t>la nomina della commissione giudicatrice;</w:t>
      </w:r>
    </w:p>
    <w:p w14:paraId="697C6D9A" w14:textId="77777777" w:rsidR="003164D1" w:rsidRPr="00CD3FB6" w:rsidRDefault="003164D1" w:rsidP="003164D1">
      <w:pPr>
        <w:pStyle w:val="Corpodeltesto0"/>
        <w:numPr>
          <w:ilvl w:val="0"/>
          <w:numId w:val="2"/>
        </w:numPr>
        <w:shd w:val="clear" w:color="auto" w:fill="auto"/>
        <w:tabs>
          <w:tab w:val="left" w:pos="1071"/>
        </w:tabs>
        <w:spacing w:line="252" w:lineRule="auto"/>
        <w:ind w:firstLine="540"/>
        <w:jc w:val="both"/>
        <w:rPr>
          <w:rFonts w:asciiTheme="minorHAnsi" w:hAnsiTheme="minorHAnsi" w:cstheme="minorHAnsi"/>
        </w:rPr>
      </w:pPr>
      <w:r w:rsidRPr="00CD3FB6">
        <w:rPr>
          <w:rFonts w:asciiTheme="minorHAnsi" w:hAnsiTheme="minorHAnsi" w:cstheme="minorHAnsi"/>
        </w:rPr>
        <w:t>l’approvazione del verbale finale delia commissione giudicatrice;</w:t>
      </w:r>
    </w:p>
    <w:p w14:paraId="658596AB" w14:textId="77777777" w:rsidR="003164D1" w:rsidRPr="00CD3FB6" w:rsidRDefault="003164D1" w:rsidP="003164D1">
      <w:pPr>
        <w:pStyle w:val="Corpodeltesto0"/>
        <w:numPr>
          <w:ilvl w:val="0"/>
          <w:numId w:val="2"/>
        </w:numPr>
        <w:shd w:val="clear" w:color="auto" w:fill="auto"/>
        <w:tabs>
          <w:tab w:val="left" w:pos="1071"/>
        </w:tabs>
        <w:spacing w:line="252" w:lineRule="auto"/>
        <w:ind w:firstLine="540"/>
        <w:jc w:val="both"/>
        <w:rPr>
          <w:rFonts w:asciiTheme="minorHAnsi" w:hAnsiTheme="minorHAnsi" w:cstheme="minorHAnsi"/>
        </w:rPr>
      </w:pPr>
      <w:r w:rsidRPr="00CD3FB6">
        <w:rPr>
          <w:rFonts w:asciiTheme="minorHAnsi" w:hAnsiTheme="minorHAnsi" w:cstheme="minorHAnsi"/>
        </w:rPr>
        <w:t>l’approvazione della graduatoria provvisoria e definitiva;</w:t>
      </w:r>
    </w:p>
    <w:p w14:paraId="50F20346" w14:textId="66728FC5" w:rsidR="003164D1" w:rsidRPr="00CD3FB6" w:rsidRDefault="003164D1" w:rsidP="003164D1">
      <w:pPr>
        <w:pStyle w:val="Corpodeltesto0"/>
        <w:numPr>
          <w:ilvl w:val="0"/>
          <w:numId w:val="2"/>
        </w:numPr>
        <w:shd w:val="clear" w:color="auto" w:fill="auto"/>
        <w:tabs>
          <w:tab w:val="left" w:pos="1071"/>
        </w:tabs>
        <w:spacing w:line="252" w:lineRule="auto"/>
        <w:ind w:left="1060" w:hanging="520"/>
        <w:jc w:val="both"/>
        <w:rPr>
          <w:rFonts w:asciiTheme="minorHAnsi" w:hAnsiTheme="minorHAnsi" w:cstheme="minorHAnsi"/>
        </w:rPr>
      </w:pPr>
      <w:r w:rsidRPr="00CD3FB6">
        <w:rPr>
          <w:rFonts w:asciiTheme="minorHAnsi" w:hAnsiTheme="minorHAnsi" w:cstheme="minorHAnsi"/>
        </w:rPr>
        <w:t>la verifica della sussistenza di quanto dichiarato dai</w:t>
      </w:r>
      <w:r w:rsidR="00A73AB9" w:rsidRPr="00CD3FB6">
        <w:rPr>
          <w:rFonts w:asciiTheme="minorHAnsi" w:hAnsiTheme="minorHAnsi" w:cstheme="minorHAnsi"/>
        </w:rPr>
        <w:t xml:space="preserve"> </w:t>
      </w:r>
      <w:r w:rsidRPr="00CD3FB6">
        <w:rPr>
          <w:rFonts w:asciiTheme="minorHAnsi" w:hAnsiTheme="minorHAnsi" w:cstheme="minorHAnsi"/>
        </w:rPr>
        <w:t>concorrenti/offerenti/aggiudicatario;</w:t>
      </w:r>
    </w:p>
    <w:p w14:paraId="6F747682" w14:textId="77777777" w:rsidR="003164D1" w:rsidRPr="00CD3FB6" w:rsidRDefault="003164D1" w:rsidP="003164D1">
      <w:pPr>
        <w:pStyle w:val="Corpodeltesto0"/>
        <w:numPr>
          <w:ilvl w:val="0"/>
          <w:numId w:val="2"/>
        </w:numPr>
        <w:shd w:val="clear" w:color="auto" w:fill="auto"/>
        <w:tabs>
          <w:tab w:val="left" w:pos="1071"/>
        </w:tabs>
        <w:spacing w:line="252" w:lineRule="auto"/>
        <w:ind w:firstLine="540"/>
        <w:jc w:val="both"/>
        <w:rPr>
          <w:rFonts w:asciiTheme="minorHAnsi" w:hAnsiTheme="minorHAnsi" w:cstheme="minorHAnsi"/>
        </w:rPr>
      </w:pPr>
      <w:r w:rsidRPr="00CD3FB6">
        <w:rPr>
          <w:rFonts w:asciiTheme="minorHAnsi" w:hAnsiTheme="minorHAnsi" w:cstheme="minorHAnsi"/>
        </w:rPr>
        <w:t>la cauzione di partecipazione;</w:t>
      </w:r>
    </w:p>
    <w:p w14:paraId="61F35083" w14:textId="77777777" w:rsidR="003164D1" w:rsidRPr="00CD3FB6" w:rsidRDefault="003164D1" w:rsidP="003164D1">
      <w:pPr>
        <w:pStyle w:val="Corpodeltesto0"/>
        <w:numPr>
          <w:ilvl w:val="0"/>
          <w:numId w:val="2"/>
        </w:numPr>
        <w:shd w:val="clear" w:color="auto" w:fill="auto"/>
        <w:tabs>
          <w:tab w:val="left" w:pos="1071"/>
        </w:tabs>
        <w:spacing w:line="252" w:lineRule="auto"/>
        <w:ind w:firstLine="540"/>
        <w:jc w:val="both"/>
        <w:rPr>
          <w:rFonts w:asciiTheme="minorHAnsi" w:hAnsiTheme="minorHAnsi" w:cstheme="minorHAnsi"/>
        </w:rPr>
      </w:pPr>
      <w:r w:rsidRPr="00CD3FB6">
        <w:rPr>
          <w:rFonts w:asciiTheme="minorHAnsi" w:hAnsiTheme="minorHAnsi" w:cstheme="minorHAnsi"/>
        </w:rPr>
        <w:t>la cauzione di gestione;</w:t>
      </w:r>
    </w:p>
    <w:p w14:paraId="4E649206" w14:textId="79D23DEC" w:rsidR="003164D1" w:rsidRPr="00CD3FB6" w:rsidRDefault="003164D1" w:rsidP="003164D1">
      <w:pPr>
        <w:pStyle w:val="Corpodeltesto0"/>
        <w:numPr>
          <w:ilvl w:val="0"/>
          <w:numId w:val="2"/>
        </w:numPr>
        <w:shd w:val="clear" w:color="auto" w:fill="auto"/>
        <w:tabs>
          <w:tab w:val="left" w:pos="1071"/>
        </w:tabs>
        <w:spacing w:line="252" w:lineRule="auto"/>
        <w:ind w:left="1060" w:hanging="520"/>
        <w:jc w:val="both"/>
        <w:rPr>
          <w:rFonts w:asciiTheme="minorHAnsi" w:hAnsiTheme="minorHAnsi" w:cstheme="minorHAnsi"/>
        </w:rPr>
      </w:pPr>
      <w:r w:rsidRPr="00CD3FB6">
        <w:rPr>
          <w:rFonts w:asciiTheme="minorHAnsi" w:hAnsiTheme="minorHAnsi" w:cstheme="minorHAnsi"/>
        </w:rPr>
        <w:t>quant’altro connesso ed inerente alle funzioni delegate dal Comune</w:t>
      </w:r>
      <w:r w:rsidR="00A73AB9" w:rsidRPr="00CD3FB6">
        <w:rPr>
          <w:rFonts w:asciiTheme="minorHAnsi" w:hAnsiTheme="minorHAnsi" w:cstheme="minorHAnsi"/>
        </w:rPr>
        <w:t xml:space="preserve"> </w:t>
      </w:r>
      <w:r w:rsidRPr="00CD3FB6">
        <w:rPr>
          <w:rFonts w:asciiTheme="minorHAnsi" w:hAnsiTheme="minorHAnsi" w:cstheme="minorHAnsi"/>
        </w:rPr>
        <w:t>convenzionato al Comune capofila;</w:t>
      </w:r>
    </w:p>
    <w:p w14:paraId="0342C142" w14:textId="77777777" w:rsidR="003164D1" w:rsidRPr="00CD3FB6" w:rsidRDefault="003164D1" w:rsidP="003164D1">
      <w:pPr>
        <w:pStyle w:val="Corpodeltesto0"/>
        <w:numPr>
          <w:ilvl w:val="0"/>
          <w:numId w:val="2"/>
        </w:numPr>
        <w:shd w:val="clear" w:color="auto" w:fill="auto"/>
        <w:tabs>
          <w:tab w:val="left" w:pos="1071"/>
        </w:tabs>
        <w:spacing w:line="252" w:lineRule="auto"/>
        <w:ind w:firstLine="540"/>
        <w:jc w:val="both"/>
        <w:rPr>
          <w:rFonts w:asciiTheme="minorHAnsi" w:hAnsiTheme="minorHAnsi" w:cstheme="minorHAnsi"/>
        </w:rPr>
      </w:pPr>
      <w:r w:rsidRPr="00CD3FB6">
        <w:rPr>
          <w:rFonts w:asciiTheme="minorHAnsi" w:hAnsiTheme="minorHAnsi" w:cstheme="minorHAnsi"/>
        </w:rPr>
        <w:t>la stipula del contratto di servizio;</w:t>
      </w:r>
    </w:p>
    <w:p w14:paraId="32FCA29F" w14:textId="62F50D40" w:rsidR="003164D1" w:rsidRDefault="003164D1" w:rsidP="003164D1">
      <w:pPr>
        <w:pStyle w:val="Corpodeltesto0"/>
        <w:numPr>
          <w:ilvl w:val="0"/>
          <w:numId w:val="2"/>
        </w:numPr>
        <w:shd w:val="clear" w:color="auto" w:fill="auto"/>
        <w:tabs>
          <w:tab w:val="left" w:pos="1071"/>
        </w:tabs>
        <w:spacing w:line="252" w:lineRule="auto"/>
        <w:ind w:left="1060" w:hanging="520"/>
        <w:jc w:val="both"/>
        <w:rPr>
          <w:rFonts w:asciiTheme="minorHAnsi" w:hAnsiTheme="minorHAnsi" w:cstheme="minorHAnsi"/>
        </w:rPr>
      </w:pPr>
      <w:r w:rsidRPr="00CD3FB6">
        <w:rPr>
          <w:rFonts w:asciiTheme="minorHAnsi" w:hAnsiTheme="minorHAnsi" w:cstheme="minorHAnsi"/>
        </w:rPr>
        <w:t>la presentazione del rendiconto finanziario nell’ eventualità di cui al precedente</w:t>
      </w:r>
      <w:r w:rsidR="00A73AB9" w:rsidRPr="00CD3FB6">
        <w:rPr>
          <w:rFonts w:asciiTheme="minorHAnsi" w:hAnsiTheme="minorHAnsi" w:cstheme="minorHAnsi"/>
        </w:rPr>
        <w:t xml:space="preserve"> </w:t>
      </w:r>
      <w:r w:rsidRPr="00CD3FB6">
        <w:rPr>
          <w:rFonts w:asciiTheme="minorHAnsi" w:hAnsiTheme="minorHAnsi" w:cstheme="minorHAnsi"/>
        </w:rPr>
        <w:t>art. 6, c. 2.</w:t>
      </w:r>
    </w:p>
    <w:p w14:paraId="6E0A3194" w14:textId="181CF919" w:rsidR="00C05CDC" w:rsidRDefault="00C05CDC" w:rsidP="00C05CDC">
      <w:pPr>
        <w:pStyle w:val="Corpodeltesto0"/>
        <w:shd w:val="clear" w:color="auto" w:fill="auto"/>
        <w:tabs>
          <w:tab w:val="left" w:pos="1071"/>
        </w:tabs>
        <w:spacing w:line="252" w:lineRule="auto"/>
        <w:jc w:val="both"/>
        <w:rPr>
          <w:rFonts w:asciiTheme="minorHAnsi" w:hAnsiTheme="minorHAnsi" w:cstheme="minorHAnsi"/>
        </w:rPr>
      </w:pPr>
    </w:p>
    <w:p w14:paraId="2A8CF126" w14:textId="77777777" w:rsidR="00C05CDC" w:rsidRPr="00CD3FB6" w:rsidRDefault="00C05CDC" w:rsidP="0033793F">
      <w:pPr>
        <w:pStyle w:val="Corpodeltesto0"/>
        <w:shd w:val="clear" w:color="auto" w:fill="auto"/>
        <w:tabs>
          <w:tab w:val="left" w:pos="1071"/>
        </w:tabs>
        <w:spacing w:line="252" w:lineRule="auto"/>
        <w:jc w:val="both"/>
        <w:rPr>
          <w:rFonts w:asciiTheme="minorHAnsi" w:hAnsiTheme="minorHAnsi" w:cstheme="minorHAnsi"/>
        </w:rPr>
      </w:pPr>
    </w:p>
    <w:p w14:paraId="20F77699" w14:textId="77777777" w:rsidR="003164D1" w:rsidRPr="00CD3FB6" w:rsidRDefault="003164D1" w:rsidP="003164D1">
      <w:pPr>
        <w:pStyle w:val="Corpodeltesto0"/>
        <w:shd w:val="clear" w:color="auto" w:fill="auto"/>
        <w:spacing w:line="252" w:lineRule="auto"/>
        <w:jc w:val="center"/>
        <w:rPr>
          <w:rFonts w:asciiTheme="minorHAnsi" w:hAnsiTheme="minorHAnsi" w:cstheme="minorHAnsi"/>
        </w:rPr>
      </w:pPr>
      <w:r w:rsidRPr="00CD3FB6">
        <w:rPr>
          <w:rFonts w:asciiTheme="minorHAnsi" w:hAnsiTheme="minorHAnsi" w:cstheme="minorHAnsi"/>
          <w:b/>
          <w:bCs/>
        </w:rPr>
        <w:t>Art. 12</w:t>
      </w:r>
    </w:p>
    <w:p w14:paraId="508D84FA" w14:textId="77777777" w:rsidR="003164D1" w:rsidRPr="00CD3FB6" w:rsidRDefault="003164D1" w:rsidP="003164D1">
      <w:pPr>
        <w:pStyle w:val="Corpodeltesto0"/>
        <w:shd w:val="clear" w:color="auto" w:fill="auto"/>
        <w:spacing w:line="252" w:lineRule="auto"/>
        <w:jc w:val="center"/>
        <w:rPr>
          <w:rFonts w:asciiTheme="minorHAnsi" w:hAnsiTheme="minorHAnsi" w:cstheme="minorHAnsi"/>
        </w:rPr>
      </w:pPr>
      <w:r w:rsidRPr="00CD3FB6">
        <w:rPr>
          <w:rFonts w:asciiTheme="minorHAnsi" w:hAnsiTheme="minorHAnsi" w:cstheme="minorHAnsi"/>
          <w:i/>
          <w:iCs/>
        </w:rPr>
        <w:t>(Rinvio)</w:t>
      </w:r>
    </w:p>
    <w:p w14:paraId="603349E7" w14:textId="2781E592" w:rsidR="003164D1" w:rsidRDefault="003164D1" w:rsidP="0033793F">
      <w:pPr>
        <w:pStyle w:val="Corpodeltesto0"/>
        <w:numPr>
          <w:ilvl w:val="0"/>
          <w:numId w:val="34"/>
        </w:numPr>
        <w:shd w:val="clear" w:color="auto" w:fill="auto"/>
        <w:tabs>
          <w:tab w:val="left" w:pos="508"/>
        </w:tabs>
        <w:ind w:left="540" w:hanging="540"/>
        <w:jc w:val="both"/>
        <w:rPr>
          <w:rFonts w:asciiTheme="minorHAnsi" w:hAnsiTheme="minorHAnsi" w:cstheme="minorHAnsi"/>
        </w:rPr>
      </w:pPr>
      <w:r w:rsidRPr="00CD3FB6">
        <w:rPr>
          <w:rFonts w:asciiTheme="minorHAnsi" w:hAnsiTheme="minorHAnsi" w:cstheme="minorHAnsi"/>
        </w:rPr>
        <w:t>Alla presente convenzione si applica, per quanto compatibile: i) come unità di conto</w:t>
      </w:r>
      <w:r w:rsidR="00A73AB9" w:rsidRPr="00CD3FB6">
        <w:rPr>
          <w:rFonts w:asciiTheme="minorHAnsi" w:hAnsiTheme="minorHAnsi" w:cstheme="minorHAnsi"/>
        </w:rPr>
        <w:t xml:space="preserve"> </w:t>
      </w:r>
      <w:r w:rsidRPr="00CD3FB6">
        <w:rPr>
          <w:rFonts w:asciiTheme="minorHAnsi" w:hAnsiTheme="minorHAnsi" w:cstheme="minorHAnsi"/>
        </w:rPr>
        <w:t xml:space="preserve">l’euro; ii) come leggi </w:t>
      </w:r>
      <w:r w:rsidRPr="00CD3FB6">
        <w:rPr>
          <w:rFonts w:asciiTheme="minorHAnsi" w:hAnsiTheme="minorHAnsi" w:cstheme="minorHAnsi"/>
          <w:i/>
          <w:iCs/>
        </w:rPr>
        <w:t>in primis,</w:t>
      </w:r>
      <w:r w:rsidRPr="00CD3FB6">
        <w:rPr>
          <w:rFonts w:asciiTheme="minorHAnsi" w:hAnsiTheme="minorHAnsi" w:cstheme="minorHAnsi"/>
        </w:rPr>
        <w:t xml:space="preserve"> il </w:t>
      </w:r>
      <w:proofErr w:type="spellStart"/>
      <w:r w:rsidRPr="00CD3FB6">
        <w:rPr>
          <w:rFonts w:asciiTheme="minorHAnsi" w:hAnsiTheme="minorHAnsi" w:cstheme="minorHAnsi"/>
        </w:rPr>
        <w:t>D.Lgs.</w:t>
      </w:r>
      <w:proofErr w:type="spellEnd"/>
      <w:r w:rsidRPr="00CD3FB6">
        <w:rPr>
          <w:rFonts w:asciiTheme="minorHAnsi" w:hAnsiTheme="minorHAnsi" w:cstheme="minorHAnsi"/>
        </w:rPr>
        <w:t xml:space="preserve"> 267/2000, la L. 241/1990, il D. Lgs.</w:t>
      </w:r>
      <w:r w:rsidR="00A73AB9" w:rsidRPr="00CD3FB6">
        <w:rPr>
          <w:rFonts w:asciiTheme="minorHAnsi" w:hAnsiTheme="minorHAnsi" w:cstheme="minorHAnsi"/>
        </w:rPr>
        <w:t xml:space="preserve"> </w:t>
      </w:r>
      <w:r w:rsidRPr="00CD3FB6">
        <w:rPr>
          <w:rFonts w:asciiTheme="minorHAnsi" w:hAnsiTheme="minorHAnsi" w:cstheme="minorHAnsi"/>
        </w:rPr>
        <w:t xml:space="preserve">164/2000 il DMSE 226/2011, il DL 83/2012, il </w:t>
      </w:r>
      <w:proofErr w:type="spellStart"/>
      <w:r w:rsidRPr="00CD3FB6">
        <w:rPr>
          <w:rFonts w:asciiTheme="minorHAnsi" w:hAnsiTheme="minorHAnsi" w:cstheme="minorHAnsi"/>
        </w:rPr>
        <w:t>D.Lgs.</w:t>
      </w:r>
      <w:proofErr w:type="spellEnd"/>
      <w:r w:rsidRPr="00CD3FB6">
        <w:rPr>
          <w:rFonts w:asciiTheme="minorHAnsi" w:hAnsiTheme="minorHAnsi" w:cstheme="minorHAnsi"/>
        </w:rPr>
        <w:t xml:space="preserve"> </w:t>
      </w:r>
      <w:r w:rsidR="00C05CDC">
        <w:rPr>
          <w:rFonts w:asciiTheme="minorHAnsi" w:hAnsiTheme="minorHAnsi" w:cstheme="minorHAnsi"/>
        </w:rPr>
        <w:t>50</w:t>
      </w:r>
      <w:r w:rsidRPr="00CD3FB6">
        <w:rPr>
          <w:rFonts w:asciiTheme="minorHAnsi" w:hAnsiTheme="minorHAnsi" w:cstheme="minorHAnsi"/>
        </w:rPr>
        <w:t>/</w:t>
      </w:r>
      <w:r w:rsidR="00C05CDC">
        <w:rPr>
          <w:rFonts w:asciiTheme="minorHAnsi" w:hAnsiTheme="minorHAnsi" w:cstheme="minorHAnsi"/>
        </w:rPr>
        <w:t>2016</w:t>
      </w:r>
      <w:r w:rsidRPr="00CD3FB6">
        <w:rPr>
          <w:rFonts w:asciiTheme="minorHAnsi" w:hAnsiTheme="minorHAnsi" w:cstheme="minorHAnsi"/>
        </w:rPr>
        <w:t>, il D.L. 69/2013, e il</w:t>
      </w:r>
      <w:r w:rsidR="00A73AB9" w:rsidRPr="00CD3FB6">
        <w:rPr>
          <w:rFonts w:asciiTheme="minorHAnsi" w:hAnsiTheme="minorHAnsi" w:cstheme="minorHAnsi"/>
        </w:rPr>
        <w:t xml:space="preserve"> </w:t>
      </w:r>
      <w:r w:rsidRPr="00CD3FB6">
        <w:rPr>
          <w:rFonts w:asciiTheme="minorHAnsi" w:hAnsiTheme="minorHAnsi" w:cstheme="minorHAnsi"/>
        </w:rPr>
        <w:t>Codice civile; iii) come lingua quella italiana.</w:t>
      </w:r>
    </w:p>
    <w:p w14:paraId="7750E127" w14:textId="77777777" w:rsidR="00C05CDC" w:rsidRPr="00CD3FB6" w:rsidRDefault="00C05CDC" w:rsidP="0033793F">
      <w:pPr>
        <w:pStyle w:val="Corpodeltesto0"/>
        <w:shd w:val="clear" w:color="auto" w:fill="auto"/>
        <w:spacing w:line="252" w:lineRule="auto"/>
        <w:jc w:val="both"/>
        <w:rPr>
          <w:rFonts w:asciiTheme="minorHAnsi" w:hAnsiTheme="minorHAnsi" w:cstheme="minorHAnsi"/>
        </w:rPr>
      </w:pPr>
    </w:p>
    <w:p w14:paraId="64F8CF0D" w14:textId="77777777" w:rsidR="003164D1" w:rsidRPr="00CD3FB6" w:rsidRDefault="003164D1" w:rsidP="003164D1">
      <w:pPr>
        <w:pStyle w:val="Corpodeltesto0"/>
        <w:shd w:val="clear" w:color="auto" w:fill="auto"/>
        <w:spacing w:line="252" w:lineRule="auto"/>
        <w:ind w:left="750"/>
        <w:jc w:val="center"/>
        <w:rPr>
          <w:rFonts w:asciiTheme="minorHAnsi" w:hAnsiTheme="minorHAnsi" w:cstheme="minorHAnsi"/>
        </w:rPr>
      </w:pPr>
      <w:r w:rsidRPr="00CD3FB6">
        <w:rPr>
          <w:rFonts w:asciiTheme="minorHAnsi" w:hAnsiTheme="minorHAnsi" w:cstheme="minorHAnsi"/>
          <w:b/>
          <w:bCs/>
        </w:rPr>
        <w:t>Art. 13</w:t>
      </w:r>
    </w:p>
    <w:p w14:paraId="382C081B" w14:textId="4E649574" w:rsidR="003164D1" w:rsidRPr="00CD3FB6" w:rsidRDefault="003164D1" w:rsidP="003164D1">
      <w:pPr>
        <w:pStyle w:val="Corpodeltesto0"/>
        <w:shd w:val="clear" w:color="auto" w:fill="auto"/>
        <w:spacing w:line="252" w:lineRule="auto"/>
        <w:ind w:left="750"/>
        <w:jc w:val="center"/>
        <w:rPr>
          <w:rFonts w:asciiTheme="minorHAnsi" w:hAnsiTheme="minorHAnsi" w:cstheme="minorHAnsi"/>
        </w:rPr>
      </w:pPr>
      <w:r w:rsidRPr="00CD3FB6">
        <w:rPr>
          <w:rFonts w:asciiTheme="minorHAnsi" w:hAnsiTheme="minorHAnsi" w:cstheme="minorHAnsi"/>
          <w:i/>
          <w:iCs/>
        </w:rPr>
        <w:t>(Controversie)</w:t>
      </w:r>
    </w:p>
    <w:p w14:paraId="0C3FBA3F" w14:textId="2EDD7728" w:rsidR="003164D1" w:rsidRPr="00CD3FB6" w:rsidRDefault="003164D1" w:rsidP="0033793F">
      <w:pPr>
        <w:pStyle w:val="Corpodeltesto0"/>
        <w:numPr>
          <w:ilvl w:val="0"/>
          <w:numId w:val="35"/>
        </w:numPr>
        <w:shd w:val="clear" w:color="auto" w:fill="auto"/>
        <w:tabs>
          <w:tab w:val="left" w:pos="508"/>
        </w:tabs>
        <w:ind w:left="540" w:hanging="540"/>
        <w:jc w:val="both"/>
        <w:rPr>
          <w:rFonts w:asciiTheme="minorHAnsi" w:hAnsiTheme="minorHAnsi" w:cstheme="minorHAnsi"/>
        </w:rPr>
      </w:pPr>
      <w:r w:rsidRPr="00CD3FB6">
        <w:rPr>
          <w:rFonts w:asciiTheme="minorHAnsi" w:hAnsiTheme="minorHAnsi" w:cstheme="minorHAnsi"/>
        </w:rPr>
        <w:t>Ogni controversia derivante dall’ interpretazione o esecuzione della presente</w:t>
      </w:r>
      <w:r w:rsidR="00A73AB9" w:rsidRPr="00CD3FB6">
        <w:rPr>
          <w:rFonts w:asciiTheme="minorHAnsi" w:hAnsiTheme="minorHAnsi" w:cstheme="minorHAnsi"/>
        </w:rPr>
        <w:t xml:space="preserve"> </w:t>
      </w:r>
      <w:r w:rsidRPr="00CD3FB6">
        <w:rPr>
          <w:rFonts w:asciiTheme="minorHAnsi" w:hAnsiTheme="minorHAnsi" w:cstheme="minorHAnsi"/>
        </w:rPr>
        <w:t>convenzione sarà amichevolmente composta tra i legali rappresentanti, o loro</w:t>
      </w:r>
      <w:r w:rsidR="00A73AB9" w:rsidRPr="00CD3FB6">
        <w:rPr>
          <w:rFonts w:asciiTheme="minorHAnsi" w:hAnsiTheme="minorHAnsi" w:cstheme="minorHAnsi"/>
        </w:rPr>
        <w:t xml:space="preserve"> </w:t>
      </w:r>
      <w:r w:rsidRPr="00CD3FB6">
        <w:rPr>
          <w:rFonts w:asciiTheme="minorHAnsi" w:hAnsiTheme="minorHAnsi" w:cstheme="minorHAnsi"/>
        </w:rPr>
        <w:t>delegati, degli enti locali convenzionati.</w:t>
      </w:r>
    </w:p>
    <w:p w14:paraId="279F3A6E" w14:textId="77777777" w:rsidR="00C05CDC" w:rsidRDefault="00C05CDC" w:rsidP="005E105B">
      <w:pPr>
        <w:pStyle w:val="Corpodeltesto0"/>
        <w:shd w:val="clear" w:color="auto" w:fill="auto"/>
        <w:ind w:left="1200"/>
        <w:jc w:val="center"/>
        <w:rPr>
          <w:rFonts w:asciiTheme="minorHAnsi" w:hAnsiTheme="minorHAnsi" w:cstheme="minorHAnsi"/>
        </w:rPr>
      </w:pPr>
    </w:p>
    <w:p w14:paraId="3766431A" w14:textId="58AE0914" w:rsidR="005E105B" w:rsidRPr="00CD3FB6" w:rsidRDefault="005E105B" w:rsidP="005E105B">
      <w:pPr>
        <w:pStyle w:val="Corpodeltesto0"/>
        <w:shd w:val="clear" w:color="auto" w:fill="auto"/>
        <w:ind w:left="1200"/>
        <w:jc w:val="center"/>
        <w:rPr>
          <w:rFonts w:asciiTheme="minorHAnsi" w:hAnsiTheme="minorHAnsi" w:cstheme="minorHAnsi"/>
        </w:rPr>
      </w:pPr>
      <w:r w:rsidRPr="00CD3FB6">
        <w:rPr>
          <w:rFonts w:asciiTheme="minorHAnsi" w:hAnsiTheme="minorHAnsi" w:cstheme="minorHAnsi"/>
        </w:rPr>
        <w:t>LETTO, ACCETTATO E SOTTOSCRITTO</w:t>
      </w:r>
    </w:p>
    <w:p w14:paraId="23E1BD5F" w14:textId="77777777" w:rsidR="005E105B" w:rsidRPr="00CD3FB6" w:rsidRDefault="005E105B" w:rsidP="005E105B">
      <w:pPr>
        <w:pStyle w:val="Corpodeltesto0"/>
        <w:shd w:val="clear" w:color="auto" w:fill="auto"/>
        <w:spacing w:line="252" w:lineRule="auto"/>
        <w:ind w:left="1200"/>
        <w:jc w:val="center"/>
        <w:rPr>
          <w:rFonts w:asciiTheme="minorHAnsi" w:hAnsiTheme="minorHAnsi" w:cstheme="minorHAnsi"/>
        </w:rPr>
      </w:pPr>
    </w:p>
    <w:p w14:paraId="22DB2DB9" w14:textId="77777777" w:rsidR="005E105B" w:rsidRPr="00CD3FB6" w:rsidRDefault="005E105B" w:rsidP="005E105B">
      <w:pPr>
        <w:pStyle w:val="Corpodeltesto0"/>
        <w:shd w:val="clear" w:color="auto" w:fill="auto"/>
        <w:rPr>
          <w:rFonts w:asciiTheme="minorHAnsi" w:hAnsiTheme="minorHAnsi" w:cstheme="minorHAnsi"/>
        </w:rPr>
      </w:pPr>
      <w:r w:rsidRPr="00CD3FB6">
        <w:rPr>
          <w:rFonts w:asciiTheme="minorHAnsi" w:hAnsiTheme="minorHAnsi" w:cstheme="minorHAnsi"/>
        </w:rPr>
        <w:t>Per i Comuni convenzionati</w:t>
      </w:r>
    </w:p>
    <w:p w14:paraId="4D75DD6F" w14:textId="2E5B397C" w:rsidR="005E105B" w:rsidRPr="00CD3FB6" w:rsidRDefault="005E105B" w:rsidP="005E105B">
      <w:pPr>
        <w:pStyle w:val="Corpodeltesto0"/>
        <w:numPr>
          <w:ilvl w:val="0"/>
          <w:numId w:val="26"/>
        </w:numPr>
        <w:shd w:val="clear" w:color="auto" w:fill="auto"/>
        <w:rPr>
          <w:rFonts w:asciiTheme="minorHAnsi" w:hAnsiTheme="minorHAnsi" w:cstheme="minorHAnsi"/>
        </w:rPr>
      </w:pPr>
      <w:r w:rsidRPr="00CD3FB6">
        <w:rPr>
          <w:rFonts w:asciiTheme="minorHAnsi" w:hAnsiTheme="minorHAnsi" w:cstheme="minorHAnsi"/>
        </w:rPr>
        <w:t>per il Comune di Ascoli Piceno (Comune capofila)</w:t>
      </w:r>
    </w:p>
    <w:p w14:paraId="7CB906F6" w14:textId="77777777" w:rsidR="005E105B" w:rsidRPr="00CD3FB6" w:rsidRDefault="005E105B" w:rsidP="005E105B">
      <w:pPr>
        <w:pStyle w:val="Corpodeltesto0"/>
        <w:shd w:val="clear" w:color="auto" w:fill="auto"/>
        <w:ind w:left="720"/>
        <w:rPr>
          <w:rFonts w:asciiTheme="minorHAnsi" w:hAnsiTheme="minorHAnsi" w:cstheme="minorHAnsi"/>
        </w:rPr>
      </w:pPr>
    </w:p>
    <w:p w14:paraId="0323555D" w14:textId="3045FBCE"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7D8E774B" w14:textId="4F9A6039"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Comune di Acquasanta Terme (Comune convenzionato)</w:t>
      </w:r>
    </w:p>
    <w:p w14:paraId="706A5301" w14:textId="77777777" w:rsidR="005E105B" w:rsidRPr="00CD3FB6" w:rsidRDefault="005E105B" w:rsidP="005E105B">
      <w:pPr>
        <w:pStyle w:val="Corpodeltesto0"/>
        <w:shd w:val="clear" w:color="auto" w:fill="auto"/>
        <w:ind w:left="720"/>
        <w:rPr>
          <w:rFonts w:asciiTheme="minorHAnsi" w:hAnsiTheme="minorHAnsi" w:cstheme="minorHAnsi"/>
        </w:rPr>
      </w:pPr>
    </w:p>
    <w:p w14:paraId="39FF4792" w14:textId="6A5554C3"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35822208" w14:textId="07BAA99A"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per il Comune di Acquaviva Picena (Comune convenzionato)</w:t>
      </w:r>
    </w:p>
    <w:p w14:paraId="7BE72F18" w14:textId="5C60683E" w:rsidR="005E105B" w:rsidRPr="00CD3FB6" w:rsidRDefault="005E105B" w:rsidP="005E105B">
      <w:pPr>
        <w:pStyle w:val="Corpodeltesto0"/>
        <w:shd w:val="clear" w:color="auto" w:fill="auto"/>
        <w:ind w:left="720"/>
        <w:rPr>
          <w:rFonts w:asciiTheme="minorHAnsi" w:hAnsiTheme="minorHAnsi" w:cstheme="minorHAnsi"/>
        </w:rPr>
      </w:pPr>
    </w:p>
    <w:p w14:paraId="6F06A1F4" w14:textId="13104522"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0A6181A8" w14:textId="22421B1F"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per il Comune di Appignano del Tronto (Comune convenzionato)</w:t>
      </w:r>
    </w:p>
    <w:p w14:paraId="05838188" w14:textId="77777777" w:rsidR="005E105B" w:rsidRPr="00CD3FB6" w:rsidRDefault="005E105B" w:rsidP="005E105B">
      <w:pPr>
        <w:pStyle w:val="Corpodeltesto0"/>
        <w:shd w:val="clear" w:color="auto" w:fill="auto"/>
        <w:rPr>
          <w:rFonts w:asciiTheme="minorHAnsi" w:hAnsiTheme="minorHAnsi" w:cstheme="minorHAnsi"/>
        </w:rPr>
      </w:pPr>
    </w:p>
    <w:p w14:paraId="0C446954" w14:textId="425BCD4C"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i/>
          <w:iCs/>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5EC352D2" w14:textId="1D50C5DC"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lastRenderedPageBreak/>
        <w:t>per il Comune di Arquata del Tronto (Comune convenzionato)</w:t>
      </w:r>
    </w:p>
    <w:p w14:paraId="064D2067" w14:textId="77777777" w:rsidR="005E105B" w:rsidRPr="00CD3FB6" w:rsidRDefault="005E105B" w:rsidP="005E105B">
      <w:pPr>
        <w:pStyle w:val="Corpodeltesto0"/>
        <w:shd w:val="clear" w:color="auto" w:fill="auto"/>
        <w:rPr>
          <w:rFonts w:asciiTheme="minorHAnsi" w:hAnsiTheme="minorHAnsi" w:cstheme="minorHAnsi"/>
        </w:rPr>
      </w:pPr>
    </w:p>
    <w:p w14:paraId="57E0C84A"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720980AB" w14:textId="34A173DA"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per il Comune di Castel di Lama (Comune convenzionato)</w:t>
      </w:r>
    </w:p>
    <w:p w14:paraId="719A2138" w14:textId="77777777" w:rsidR="005E105B" w:rsidRPr="00CD3FB6" w:rsidRDefault="005E105B" w:rsidP="005E105B">
      <w:pPr>
        <w:pStyle w:val="Corpodeltesto0"/>
        <w:shd w:val="clear" w:color="auto" w:fill="auto"/>
        <w:rPr>
          <w:rFonts w:asciiTheme="minorHAnsi" w:hAnsiTheme="minorHAnsi" w:cstheme="minorHAnsi"/>
        </w:rPr>
      </w:pPr>
    </w:p>
    <w:p w14:paraId="40F96059"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39F20BAD" w14:textId="231966C7"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per il Comune di Castignano (Comune convenzionato)</w:t>
      </w:r>
    </w:p>
    <w:p w14:paraId="15B6C16B" w14:textId="77777777" w:rsidR="005E105B" w:rsidRPr="00CD3FB6" w:rsidRDefault="005E105B" w:rsidP="005E105B">
      <w:pPr>
        <w:pStyle w:val="Corpodeltesto0"/>
        <w:shd w:val="clear" w:color="auto" w:fill="auto"/>
        <w:rPr>
          <w:rFonts w:asciiTheme="minorHAnsi" w:hAnsiTheme="minorHAnsi" w:cstheme="minorHAnsi"/>
        </w:rPr>
      </w:pPr>
    </w:p>
    <w:p w14:paraId="1F26E9FC"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32EB204B" w14:textId="32050AE9"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per il Comune di Castorano (Comune convenzionato)</w:t>
      </w:r>
    </w:p>
    <w:p w14:paraId="0142BC7C" w14:textId="77777777" w:rsidR="005E105B" w:rsidRPr="00CD3FB6" w:rsidRDefault="005E105B" w:rsidP="005E105B">
      <w:pPr>
        <w:pStyle w:val="Corpodeltesto0"/>
        <w:shd w:val="clear" w:color="auto" w:fill="auto"/>
        <w:rPr>
          <w:rFonts w:asciiTheme="minorHAnsi" w:hAnsiTheme="minorHAnsi" w:cstheme="minorHAnsi"/>
        </w:rPr>
      </w:pPr>
    </w:p>
    <w:p w14:paraId="78458F59"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1F995347" w14:textId="275B5583"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per il Comune di Colli del Tronto (Comune convenzionato)</w:t>
      </w:r>
    </w:p>
    <w:p w14:paraId="581C993E" w14:textId="77777777" w:rsidR="005E105B" w:rsidRPr="00CD3FB6" w:rsidRDefault="005E105B" w:rsidP="005E105B">
      <w:pPr>
        <w:pStyle w:val="Corpodeltesto0"/>
        <w:shd w:val="clear" w:color="auto" w:fill="auto"/>
        <w:rPr>
          <w:rFonts w:asciiTheme="minorHAnsi" w:hAnsiTheme="minorHAnsi" w:cstheme="minorHAnsi"/>
        </w:rPr>
      </w:pPr>
    </w:p>
    <w:p w14:paraId="5C2FC02E"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2EEC8AB1" w14:textId="1D407FBA"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Comunanza</w:t>
      </w:r>
      <w:r w:rsidRPr="00CD3FB6">
        <w:rPr>
          <w:rFonts w:asciiTheme="minorHAnsi" w:hAnsiTheme="minorHAnsi" w:cstheme="minorHAnsi"/>
        </w:rPr>
        <w:t xml:space="preserve"> (Comune convenzionato)</w:t>
      </w:r>
    </w:p>
    <w:p w14:paraId="439163F2" w14:textId="77777777" w:rsidR="005E105B" w:rsidRPr="00CD3FB6" w:rsidRDefault="005E105B" w:rsidP="005E105B">
      <w:pPr>
        <w:pStyle w:val="Corpodeltesto0"/>
        <w:shd w:val="clear" w:color="auto" w:fill="auto"/>
        <w:rPr>
          <w:rFonts w:asciiTheme="minorHAnsi" w:hAnsiTheme="minorHAnsi" w:cstheme="minorHAnsi"/>
        </w:rPr>
      </w:pPr>
    </w:p>
    <w:p w14:paraId="3BB404DE"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042B9D35" w14:textId="37B60D23"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Cossignano</w:t>
      </w:r>
      <w:r w:rsidRPr="00CD3FB6">
        <w:rPr>
          <w:rFonts w:asciiTheme="minorHAnsi" w:hAnsiTheme="minorHAnsi" w:cstheme="minorHAnsi"/>
        </w:rPr>
        <w:t xml:space="preserve"> (Comune convenzionato)</w:t>
      </w:r>
    </w:p>
    <w:p w14:paraId="183AA497" w14:textId="77777777" w:rsidR="005E105B" w:rsidRPr="00CD3FB6" w:rsidRDefault="005E105B" w:rsidP="005E105B">
      <w:pPr>
        <w:pStyle w:val="Corpodeltesto0"/>
        <w:shd w:val="clear" w:color="auto" w:fill="auto"/>
        <w:rPr>
          <w:rFonts w:asciiTheme="minorHAnsi" w:hAnsiTheme="minorHAnsi" w:cstheme="minorHAnsi"/>
        </w:rPr>
      </w:pPr>
    </w:p>
    <w:p w14:paraId="1CC90063"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66208D09" w14:textId="78AF99B7"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Cupra Marittima</w:t>
      </w:r>
      <w:r w:rsidRPr="00CD3FB6">
        <w:rPr>
          <w:rFonts w:asciiTheme="minorHAnsi" w:hAnsiTheme="minorHAnsi" w:cstheme="minorHAnsi"/>
        </w:rPr>
        <w:t xml:space="preserve"> (Comune convenzionato)</w:t>
      </w:r>
    </w:p>
    <w:p w14:paraId="09CF7F85" w14:textId="77777777" w:rsidR="005E105B" w:rsidRPr="00CD3FB6" w:rsidRDefault="005E105B" w:rsidP="005E105B">
      <w:pPr>
        <w:pStyle w:val="Corpodeltesto0"/>
        <w:shd w:val="clear" w:color="auto" w:fill="auto"/>
        <w:rPr>
          <w:rFonts w:asciiTheme="minorHAnsi" w:hAnsiTheme="minorHAnsi" w:cstheme="minorHAnsi"/>
        </w:rPr>
      </w:pPr>
    </w:p>
    <w:p w14:paraId="785BBE58"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72A23C8A" w14:textId="6E4D76E7"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 xml:space="preserve">Folignano </w:t>
      </w:r>
      <w:r w:rsidRPr="00CD3FB6">
        <w:rPr>
          <w:rFonts w:asciiTheme="minorHAnsi" w:hAnsiTheme="minorHAnsi" w:cstheme="minorHAnsi"/>
        </w:rPr>
        <w:t>(Comune convenzionato)</w:t>
      </w:r>
    </w:p>
    <w:p w14:paraId="54F95CAA" w14:textId="77777777" w:rsidR="005E105B" w:rsidRPr="00CD3FB6" w:rsidRDefault="005E105B" w:rsidP="005E105B">
      <w:pPr>
        <w:pStyle w:val="Corpodeltesto0"/>
        <w:shd w:val="clear" w:color="auto" w:fill="auto"/>
        <w:rPr>
          <w:rFonts w:asciiTheme="minorHAnsi" w:hAnsiTheme="minorHAnsi" w:cstheme="minorHAnsi"/>
        </w:rPr>
      </w:pPr>
    </w:p>
    <w:p w14:paraId="7D64BA33"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1C482B91" w14:textId="0F0DF6E7"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Force</w:t>
      </w:r>
      <w:r w:rsidRPr="00CD3FB6">
        <w:rPr>
          <w:rFonts w:asciiTheme="minorHAnsi" w:hAnsiTheme="minorHAnsi" w:cstheme="minorHAnsi"/>
        </w:rPr>
        <w:t xml:space="preserve"> (Comune convenzionato)</w:t>
      </w:r>
    </w:p>
    <w:p w14:paraId="17BC2907" w14:textId="77777777" w:rsidR="005E105B" w:rsidRPr="00CD3FB6" w:rsidRDefault="005E105B" w:rsidP="005E105B">
      <w:pPr>
        <w:pStyle w:val="Corpodeltesto0"/>
        <w:shd w:val="clear" w:color="auto" w:fill="auto"/>
        <w:rPr>
          <w:rFonts w:asciiTheme="minorHAnsi" w:hAnsiTheme="minorHAnsi" w:cstheme="minorHAnsi"/>
        </w:rPr>
      </w:pPr>
    </w:p>
    <w:p w14:paraId="287EB2BB"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1F9B8AD3" w14:textId="5FD4C3F3"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Grottammare</w:t>
      </w:r>
      <w:r w:rsidRPr="00CD3FB6">
        <w:rPr>
          <w:rFonts w:asciiTheme="minorHAnsi" w:hAnsiTheme="minorHAnsi" w:cstheme="minorHAnsi"/>
        </w:rPr>
        <w:t xml:space="preserve"> (Comune convenzionato)</w:t>
      </w:r>
    </w:p>
    <w:p w14:paraId="2D2980CB" w14:textId="77777777" w:rsidR="005E105B" w:rsidRPr="00CD3FB6" w:rsidRDefault="005E105B" w:rsidP="005E105B">
      <w:pPr>
        <w:pStyle w:val="Corpodeltesto0"/>
        <w:shd w:val="clear" w:color="auto" w:fill="auto"/>
        <w:rPr>
          <w:rFonts w:asciiTheme="minorHAnsi" w:hAnsiTheme="minorHAnsi" w:cstheme="minorHAnsi"/>
        </w:rPr>
      </w:pPr>
    </w:p>
    <w:p w14:paraId="2C3EB1CE"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7C37FF4D" w14:textId="33B20BF5"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Monsampolo del Tronto</w:t>
      </w:r>
      <w:r w:rsidRPr="00CD3FB6">
        <w:rPr>
          <w:rFonts w:asciiTheme="minorHAnsi" w:hAnsiTheme="minorHAnsi" w:cstheme="minorHAnsi"/>
        </w:rPr>
        <w:t xml:space="preserve"> (Comune convenzionato)</w:t>
      </w:r>
    </w:p>
    <w:p w14:paraId="0B4A3A84" w14:textId="77777777" w:rsidR="005E105B" w:rsidRPr="00CD3FB6" w:rsidRDefault="005E105B" w:rsidP="005E105B">
      <w:pPr>
        <w:pStyle w:val="Corpodeltesto0"/>
        <w:shd w:val="clear" w:color="auto" w:fill="auto"/>
        <w:rPr>
          <w:rFonts w:asciiTheme="minorHAnsi" w:hAnsiTheme="minorHAnsi" w:cstheme="minorHAnsi"/>
        </w:rPr>
      </w:pPr>
    </w:p>
    <w:p w14:paraId="39B39213"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38F7BE9E" w14:textId="69ABADB2"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Montalto delle Marche</w:t>
      </w:r>
      <w:r w:rsidRPr="00CD3FB6">
        <w:rPr>
          <w:rFonts w:asciiTheme="minorHAnsi" w:hAnsiTheme="minorHAnsi" w:cstheme="minorHAnsi"/>
        </w:rPr>
        <w:t xml:space="preserve"> (Comune convenzionato)</w:t>
      </w:r>
    </w:p>
    <w:p w14:paraId="13587377" w14:textId="77777777" w:rsidR="005E105B" w:rsidRPr="00CD3FB6" w:rsidRDefault="005E105B" w:rsidP="005E105B">
      <w:pPr>
        <w:pStyle w:val="Corpodeltesto0"/>
        <w:shd w:val="clear" w:color="auto" w:fill="auto"/>
        <w:rPr>
          <w:rFonts w:asciiTheme="minorHAnsi" w:hAnsiTheme="minorHAnsi" w:cstheme="minorHAnsi"/>
        </w:rPr>
      </w:pPr>
    </w:p>
    <w:p w14:paraId="43525B52"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49863061" w14:textId="08811935"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Montedinove</w:t>
      </w:r>
      <w:r w:rsidRPr="00CD3FB6">
        <w:rPr>
          <w:rFonts w:asciiTheme="minorHAnsi" w:hAnsiTheme="minorHAnsi" w:cstheme="minorHAnsi"/>
        </w:rPr>
        <w:t xml:space="preserve"> (Comune convenzionato)</w:t>
      </w:r>
    </w:p>
    <w:p w14:paraId="3BFAE00A" w14:textId="77777777" w:rsidR="005E105B" w:rsidRPr="00CD3FB6" w:rsidRDefault="005E105B" w:rsidP="005E105B">
      <w:pPr>
        <w:pStyle w:val="Corpodeltesto0"/>
        <w:shd w:val="clear" w:color="auto" w:fill="auto"/>
        <w:rPr>
          <w:rFonts w:asciiTheme="minorHAnsi" w:hAnsiTheme="minorHAnsi" w:cstheme="minorHAnsi"/>
        </w:rPr>
      </w:pPr>
    </w:p>
    <w:p w14:paraId="2271C191"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011B9AAA" w14:textId="0BA6F8E1"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Montefiore dell’Aso</w:t>
      </w:r>
      <w:r w:rsidRPr="00CD3FB6">
        <w:rPr>
          <w:rFonts w:asciiTheme="minorHAnsi" w:hAnsiTheme="minorHAnsi" w:cstheme="minorHAnsi"/>
        </w:rPr>
        <w:t xml:space="preserve"> (Comune convenzionato)</w:t>
      </w:r>
    </w:p>
    <w:p w14:paraId="1B092E12" w14:textId="77777777" w:rsidR="005E105B" w:rsidRPr="00CD3FB6" w:rsidRDefault="005E105B" w:rsidP="005E105B">
      <w:pPr>
        <w:pStyle w:val="Corpodeltesto0"/>
        <w:shd w:val="clear" w:color="auto" w:fill="auto"/>
        <w:rPr>
          <w:rFonts w:asciiTheme="minorHAnsi" w:hAnsiTheme="minorHAnsi" w:cstheme="minorHAnsi"/>
        </w:rPr>
      </w:pPr>
    </w:p>
    <w:p w14:paraId="4A3938DD"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104750D7" w14:textId="259D1985"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Montegallo</w:t>
      </w:r>
      <w:r w:rsidRPr="00CD3FB6">
        <w:rPr>
          <w:rFonts w:asciiTheme="minorHAnsi" w:hAnsiTheme="minorHAnsi" w:cstheme="minorHAnsi"/>
        </w:rPr>
        <w:t xml:space="preserve"> (Comune convenzionato)</w:t>
      </w:r>
    </w:p>
    <w:p w14:paraId="1AF4FC1C" w14:textId="77777777" w:rsidR="005E105B" w:rsidRPr="00CD3FB6" w:rsidRDefault="005E105B" w:rsidP="005E105B">
      <w:pPr>
        <w:pStyle w:val="Corpodeltesto0"/>
        <w:shd w:val="clear" w:color="auto" w:fill="auto"/>
        <w:rPr>
          <w:rFonts w:asciiTheme="minorHAnsi" w:hAnsiTheme="minorHAnsi" w:cstheme="minorHAnsi"/>
        </w:rPr>
      </w:pPr>
    </w:p>
    <w:p w14:paraId="437873E5"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7F02FB18" w14:textId="1715E9EB"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Montemonaco</w:t>
      </w:r>
      <w:r w:rsidRPr="00CD3FB6">
        <w:rPr>
          <w:rFonts w:asciiTheme="minorHAnsi" w:hAnsiTheme="minorHAnsi" w:cstheme="minorHAnsi"/>
        </w:rPr>
        <w:t xml:space="preserve"> (Comune convenzionato)</w:t>
      </w:r>
    </w:p>
    <w:p w14:paraId="3067BEEE" w14:textId="77777777" w:rsidR="005E105B" w:rsidRPr="00CD3FB6" w:rsidRDefault="005E105B" w:rsidP="005E105B">
      <w:pPr>
        <w:pStyle w:val="Corpodeltesto0"/>
        <w:shd w:val="clear" w:color="auto" w:fill="auto"/>
        <w:rPr>
          <w:rFonts w:asciiTheme="minorHAnsi" w:hAnsiTheme="minorHAnsi" w:cstheme="minorHAnsi"/>
        </w:rPr>
      </w:pPr>
    </w:p>
    <w:p w14:paraId="17148A01"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09FEFE2A" w14:textId="7424F098"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Monteprandone</w:t>
      </w:r>
      <w:r w:rsidRPr="00CD3FB6">
        <w:rPr>
          <w:rFonts w:asciiTheme="minorHAnsi" w:hAnsiTheme="minorHAnsi" w:cstheme="minorHAnsi"/>
        </w:rPr>
        <w:t xml:space="preserve"> (Comune convenzionato)</w:t>
      </w:r>
    </w:p>
    <w:p w14:paraId="166954C5" w14:textId="77777777" w:rsidR="005E105B" w:rsidRPr="00CD3FB6" w:rsidRDefault="005E105B" w:rsidP="005E105B">
      <w:pPr>
        <w:pStyle w:val="Corpodeltesto0"/>
        <w:shd w:val="clear" w:color="auto" w:fill="auto"/>
        <w:rPr>
          <w:rFonts w:asciiTheme="minorHAnsi" w:hAnsiTheme="minorHAnsi" w:cstheme="minorHAnsi"/>
        </w:rPr>
      </w:pPr>
    </w:p>
    <w:p w14:paraId="61E5D64B"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lastRenderedPageBreak/>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495AD516" w14:textId="767F9513"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Offida</w:t>
      </w:r>
      <w:r w:rsidRPr="00CD3FB6">
        <w:rPr>
          <w:rFonts w:asciiTheme="minorHAnsi" w:hAnsiTheme="minorHAnsi" w:cstheme="minorHAnsi"/>
        </w:rPr>
        <w:t xml:space="preserve"> (Comune convenzionato)</w:t>
      </w:r>
    </w:p>
    <w:p w14:paraId="3CAD7EAA" w14:textId="77777777" w:rsidR="005E105B" w:rsidRPr="00CD3FB6" w:rsidRDefault="005E105B" w:rsidP="005E105B">
      <w:pPr>
        <w:pStyle w:val="Corpodeltesto0"/>
        <w:shd w:val="clear" w:color="auto" w:fill="auto"/>
        <w:rPr>
          <w:rFonts w:asciiTheme="minorHAnsi" w:hAnsiTheme="minorHAnsi" w:cstheme="minorHAnsi"/>
        </w:rPr>
      </w:pPr>
    </w:p>
    <w:p w14:paraId="66E11925"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648E9507" w14:textId="57B1F92E"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Palmiano</w:t>
      </w:r>
      <w:r w:rsidRPr="00CD3FB6">
        <w:rPr>
          <w:rFonts w:asciiTheme="minorHAnsi" w:hAnsiTheme="minorHAnsi" w:cstheme="minorHAnsi"/>
        </w:rPr>
        <w:t xml:space="preserve"> (Comune convenzionato)</w:t>
      </w:r>
    </w:p>
    <w:p w14:paraId="4CF81FA9" w14:textId="77777777" w:rsidR="005E105B" w:rsidRPr="00CD3FB6" w:rsidRDefault="005E105B" w:rsidP="005E105B">
      <w:pPr>
        <w:pStyle w:val="Corpodeltesto0"/>
        <w:shd w:val="clear" w:color="auto" w:fill="auto"/>
        <w:rPr>
          <w:rFonts w:asciiTheme="minorHAnsi" w:hAnsiTheme="minorHAnsi" w:cstheme="minorHAnsi"/>
        </w:rPr>
      </w:pPr>
    </w:p>
    <w:p w14:paraId="65E3625F"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5F41B764" w14:textId="0A3CB321"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Ripatransone</w:t>
      </w:r>
      <w:r w:rsidRPr="00CD3FB6">
        <w:rPr>
          <w:rFonts w:asciiTheme="minorHAnsi" w:hAnsiTheme="minorHAnsi" w:cstheme="minorHAnsi"/>
        </w:rPr>
        <w:t xml:space="preserve"> (Comune convenzionato)</w:t>
      </w:r>
    </w:p>
    <w:p w14:paraId="77257235" w14:textId="77777777" w:rsidR="005E105B" w:rsidRPr="00CD3FB6" w:rsidRDefault="005E105B" w:rsidP="005E105B">
      <w:pPr>
        <w:pStyle w:val="Corpodeltesto0"/>
        <w:shd w:val="clear" w:color="auto" w:fill="auto"/>
        <w:rPr>
          <w:rFonts w:asciiTheme="minorHAnsi" w:hAnsiTheme="minorHAnsi" w:cstheme="minorHAnsi"/>
        </w:rPr>
      </w:pPr>
    </w:p>
    <w:p w14:paraId="729B5742"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4C6F707E" w14:textId="4DB240AF"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 xml:space="preserve">Roccafluvione </w:t>
      </w:r>
      <w:r w:rsidRPr="00CD3FB6">
        <w:rPr>
          <w:rFonts w:asciiTheme="minorHAnsi" w:hAnsiTheme="minorHAnsi" w:cstheme="minorHAnsi"/>
        </w:rPr>
        <w:t>(Comune convenzionato)</w:t>
      </w:r>
    </w:p>
    <w:p w14:paraId="6A3B72CE" w14:textId="77777777" w:rsidR="005E105B" w:rsidRPr="00CD3FB6" w:rsidRDefault="005E105B" w:rsidP="005E105B">
      <w:pPr>
        <w:pStyle w:val="Corpodeltesto0"/>
        <w:shd w:val="clear" w:color="auto" w:fill="auto"/>
        <w:rPr>
          <w:rFonts w:asciiTheme="minorHAnsi" w:hAnsiTheme="minorHAnsi" w:cstheme="minorHAnsi"/>
        </w:rPr>
      </w:pPr>
    </w:p>
    <w:p w14:paraId="05B02B4C"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5279A9A5" w14:textId="30113E29"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Rotella</w:t>
      </w:r>
      <w:r w:rsidRPr="00CD3FB6">
        <w:rPr>
          <w:rFonts w:asciiTheme="minorHAnsi" w:hAnsiTheme="minorHAnsi" w:cstheme="minorHAnsi"/>
        </w:rPr>
        <w:t xml:space="preserve"> (Comune convenzionato)</w:t>
      </w:r>
    </w:p>
    <w:p w14:paraId="206E1122" w14:textId="77777777" w:rsidR="005E105B" w:rsidRPr="00CD3FB6" w:rsidRDefault="005E105B" w:rsidP="005E105B">
      <w:pPr>
        <w:pStyle w:val="Corpodeltesto0"/>
        <w:shd w:val="clear" w:color="auto" w:fill="auto"/>
        <w:rPr>
          <w:rFonts w:asciiTheme="minorHAnsi" w:hAnsiTheme="minorHAnsi" w:cstheme="minorHAnsi"/>
        </w:rPr>
      </w:pPr>
    </w:p>
    <w:p w14:paraId="3994184C"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0174F860" w14:textId="23AF9CDA"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San Benedetto del Tronto</w:t>
      </w:r>
      <w:r w:rsidRPr="00CD3FB6">
        <w:rPr>
          <w:rFonts w:asciiTheme="minorHAnsi" w:hAnsiTheme="minorHAnsi" w:cstheme="minorHAnsi"/>
        </w:rPr>
        <w:t xml:space="preserve"> (Comune convenzionato)</w:t>
      </w:r>
    </w:p>
    <w:p w14:paraId="7F692967" w14:textId="77777777" w:rsidR="005E105B" w:rsidRPr="00CD3FB6" w:rsidRDefault="005E105B" w:rsidP="005E105B">
      <w:pPr>
        <w:pStyle w:val="Corpodeltesto0"/>
        <w:shd w:val="clear" w:color="auto" w:fill="auto"/>
        <w:rPr>
          <w:rFonts w:asciiTheme="minorHAnsi" w:hAnsiTheme="minorHAnsi" w:cstheme="minorHAnsi"/>
        </w:rPr>
      </w:pPr>
    </w:p>
    <w:p w14:paraId="00664CE8"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6FA1224A" w14:textId="71433119"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Spinetoli</w:t>
      </w:r>
      <w:r w:rsidRPr="00CD3FB6">
        <w:rPr>
          <w:rFonts w:asciiTheme="minorHAnsi" w:hAnsiTheme="minorHAnsi" w:cstheme="minorHAnsi"/>
        </w:rPr>
        <w:t xml:space="preserve"> (Comune convenzionato)</w:t>
      </w:r>
    </w:p>
    <w:p w14:paraId="13AD7210" w14:textId="77777777" w:rsidR="005E105B" w:rsidRPr="00CD3FB6" w:rsidRDefault="005E105B" w:rsidP="005E105B">
      <w:pPr>
        <w:pStyle w:val="Corpodeltesto0"/>
        <w:shd w:val="clear" w:color="auto" w:fill="auto"/>
        <w:rPr>
          <w:rFonts w:asciiTheme="minorHAnsi" w:hAnsiTheme="minorHAnsi" w:cstheme="minorHAnsi"/>
        </w:rPr>
      </w:pPr>
    </w:p>
    <w:p w14:paraId="7FFD975E"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3EA4DCE5" w14:textId="4F6214EE"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Venarotta</w:t>
      </w:r>
      <w:r w:rsidRPr="00CD3FB6">
        <w:rPr>
          <w:rFonts w:asciiTheme="minorHAnsi" w:hAnsiTheme="minorHAnsi" w:cstheme="minorHAnsi"/>
        </w:rPr>
        <w:t xml:space="preserve"> (Comune convenzionato)</w:t>
      </w:r>
    </w:p>
    <w:p w14:paraId="55BB1ED2" w14:textId="77777777" w:rsidR="005E105B" w:rsidRPr="00CD3FB6" w:rsidRDefault="005E105B" w:rsidP="005E105B">
      <w:pPr>
        <w:pStyle w:val="Corpodeltesto0"/>
        <w:shd w:val="clear" w:color="auto" w:fill="auto"/>
        <w:rPr>
          <w:rFonts w:asciiTheme="minorHAnsi" w:hAnsiTheme="minorHAnsi" w:cstheme="minorHAnsi"/>
        </w:rPr>
      </w:pPr>
    </w:p>
    <w:p w14:paraId="069A5222"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694D8EC8" w14:textId="3433488E"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Amandola</w:t>
      </w:r>
      <w:r w:rsidRPr="00CD3FB6">
        <w:rPr>
          <w:rFonts w:asciiTheme="minorHAnsi" w:hAnsiTheme="minorHAnsi" w:cstheme="minorHAnsi"/>
        </w:rPr>
        <w:t xml:space="preserve"> (Comune convenzionato)</w:t>
      </w:r>
    </w:p>
    <w:p w14:paraId="5F6B83D8" w14:textId="77777777" w:rsidR="005E105B" w:rsidRPr="00CD3FB6" w:rsidRDefault="005E105B" w:rsidP="005E105B">
      <w:pPr>
        <w:pStyle w:val="Corpodeltesto0"/>
        <w:shd w:val="clear" w:color="auto" w:fill="auto"/>
        <w:rPr>
          <w:rFonts w:asciiTheme="minorHAnsi" w:hAnsiTheme="minorHAnsi" w:cstheme="minorHAnsi"/>
        </w:rPr>
      </w:pPr>
    </w:p>
    <w:p w14:paraId="3AADD29B"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397555AE" w14:textId="487CB6D5"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Montefortino</w:t>
      </w:r>
      <w:r w:rsidRPr="00CD3FB6">
        <w:rPr>
          <w:rFonts w:asciiTheme="minorHAnsi" w:hAnsiTheme="minorHAnsi" w:cstheme="minorHAnsi"/>
        </w:rPr>
        <w:t xml:space="preserve"> (Comune convenzionato)</w:t>
      </w:r>
    </w:p>
    <w:p w14:paraId="6564D817" w14:textId="77777777" w:rsidR="005E105B" w:rsidRPr="00CD3FB6" w:rsidRDefault="005E105B" w:rsidP="005E105B">
      <w:pPr>
        <w:pStyle w:val="Corpodeltesto0"/>
        <w:shd w:val="clear" w:color="auto" w:fill="auto"/>
        <w:rPr>
          <w:rFonts w:asciiTheme="minorHAnsi" w:hAnsiTheme="minorHAnsi" w:cstheme="minorHAnsi"/>
        </w:rPr>
      </w:pPr>
    </w:p>
    <w:p w14:paraId="68C2C910"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13A85B6F" w14:textId="4F22F092"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Monte Vidon Combatte</w:t>
      </w:r>
      <w:r w:rsidRPr="00CD3FB6">
        <w:rPr>
          <w:rFonts w:asciiTheme="minorHAnsi" w:hAnsiTheme="minorHAnsi" w:cstheme="minorHAnsi"/>
        </w:rPr>
        <w:t xml:space="preserve"> (Comune convenzionato)</w:t>
      </w:r>
    </w:p>
    <w:p w14:paraId="3CC86506" w14:textId="77777777" w:rsidR="005E105B" w:rsidRPr="00CD3FB6" w:rsidRDefault="005E105B" w:rsidP="005E105B">
      <w:pPr>
        <w:pStyle w:val="Corpodeltesto0"/>
        <w:shd w:val="clear" w:color="auto" w:fill="auto"/>
        <w:rPr>
          <w:rFonts w:asciiTheme="minorHAnsi" w:hAnsiTheme="minorHAnsi" w:cstheme="minorHAnsi"/>
        </w:rPr>
      </w:pPr>
    </w:p>
    <w:p w14:paraId="6ED87DC1"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025D4882" w14:textId="2AB7E6B7" w:rsidR="005E105B" w:rsidRPr="00CD3FB6" w:rsidRDefault="005E105B" w:rsidP="005E105B">
      <w:pPr>
        <w:pStyle w:val="Corpodeltesto0"/>
        <w:numPr>
          <w:ilvl w:val="0"/>
          <w:numId w:val="26"/>
        </w:numPr>
        <w:shd w:val="clear" w:color="auto" w:fill="auto"/>
        <w:spacing w:line="230" w:lineRule="auto"/>
        <w:rPr>
          <w:rFonts w:asciiTheme="minorHAnsi" w:hAnsiTheme="minorHAnsi" w:cstheme="minorHAnsi"/>
        </w:rPr>
      </w:pPr>
      <w:r w:rsidRPr="00CD3FB6">
        <w:rPr>
          <w:rFonts w:asciiTheme="minorHAnsi" w:hAnsiTheme="minorHAnsi" w:cstheme="minorHAnsi"/>
        </w:rPr>
        <w:t xml:space="preserve">per il Comune di </w:t>
      </w:r>
      <w:r w:rsidR="0048295F" w:rsidRPr="00CD3FB6">
        <w:rPr>
          <w:rFonts w:asciiTheme="minorHAnsi" w:hAnsiTheme="minorHAnsi" w:cstheme="minorHAnsi"/>
        </w:rPr>
        <w:t>Ortezzano</w:t>
      </w:r>
      <w:r w:rsidRPr="00CD3FB6">
        <w:rPr>
          <w:rFonts w:asciiTheme="minorHAnsi" w:hAnsiTheme="minorHAnsi" w:cstheme="minorHAnsi"/>
        </w:rPr>
        <w:t xml:space="preserve"> (Comune convenzionato)</w:t>
      </w:r>
    </w:p>
    <w:p w14:paraId="4FB34C36" w14:textId="77777777" w:rsidR="005E105B" w:rsidRPr="00CD3FB6" w:rsidRDefault="005E105B" w:rsidP="005E105B">
      <w:pPr>
        <w:pStyle w:val="Corpodeltesto0"/>
        <w:shd w:val="clear" w:color="auto" w:fill="auto"/>
        <w:rPr>
          <w:rFonts w:asciiTheme="minorHAnsi" w:hAnsiTheme="minorHAnsi" w:cstheme="minorHAnsi"/>
        </w:rPr>
      </w:pPr>
    </w:p>
    <w:p w14:paraId="2C7F9B2C" w14:textId="7777777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i/>
          <w:iCs/>
        </w:rPr>
        <w:t>(Sig./</w:t>
      </w:r>
      <w:proofErr w:type="spellStart"/>
      <w:r w:rsidRPr="00CD3FB6">
        <w:rPr>
          <w:rFonts w:asciiTheme="minorHAnsi" w:hAnsiTheme="minorHAnsi" w:cstheme="minorHAnsi"/>
          <w:i/>
          <w:iCs/>
        </w:rPr>
        <w:t>ra</w:t>
      </w:r>
      <w:proofErr w:type="spellEnd"/>
      <w:r w:rsidRPr="00CD3FB6">
        <w:rPr>
          <w:rFonts w:asciiTheme="minorHAnsi" w:hAnsiTheme="minorHAnsi" w:cstheme="minorHAnsi"/>
          <w:i/>
          <w:iCs/>
        </w:rPr>
        <w:tab/>
        <w:t>)</w:t>
      </w:r>
    </w:p>
    <w:p w14:paraId="2AD96BCE" w14:textId="087DD427" w:rsidR="005E105B" w:rsidRPr="00CD3FB6" w:rsidRDefault="005E105B"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p>
    <w:p w14:paraId="5E409749" w14:textId="6EF8B16B" w:rsidR="0048295F" w:rsidRPr="00CD3FB6" w:rsidRDefault="0048295F" w:rsidP="005E105B">
      <w:pPr>
        <w:pStyle w:val="Corpodeltesto0"/>
        <w:pBdr>
          <w:top w:val="single" w:sz="4" w:space="0" w:color="auto"/>
        </w:pBdr>
        <w:shd w:val="clear" w:color="auto" w:fill="auto"/>
        <w:tabs>
          <w:tab w:val="left" w:leader="underscore" w:pos="2906"/>
        </w:tabs>
        <w:ind w:left="720"/>
        <w:rPr>
          <w:rFonts w:asciiTheme="minorHAnsi" w:hAnsiTheme="minorHAnsi" w:cstheme="minorHAnsi"/>
        </w:rPr>
      </w:pPr>
    </w:p>
    <w:p w14:paraId="05E433DE" w14:textId="64274A59" w:rsidR="0048295F" w:rsidRPr="00CD3FB6" w:rsidRDefault="0048295F" w:rsidP="0048295F">
      <w:pPr>
        <w:pStyle w:val="Corpodeltesto0"/>
        <w:pBdr>
          <w:top w:val="single" w:sz="4" w:space="0" w:color="auto"/>
        </w:pBdr>
        <w:shd w:val="clear" w:color="auto" w:fill="auto"/>
        <w:tabs>
          <w:tab w:val="left" w:leader="underscore" w:pos="2906"/>
        </w:tabs>
        <w:ind w:left="720"/>
        <w:rPr>
          <w:rFonts w:asciiTheme="minorHAnsi" w:hAnsiTheme="minorHAnsi" w:cstheme="minorHAnsi"/>
        </w:rPr>
      </w:pPr>
      <w:r w:rsidRPr="00CD3FB6">
        <w:rPr>
          <w:rFonts w:asciiTheme="minorHAnsi" w:hAnsiTheme="minorHAnsi" w:cstheme="minorHAnsi"/>
        </w:rPr>
        <w:t>Allegati successivi:</w:t>
      </w:r>
    </w:p>
    <w:p w14:paraId="525C1A90" w14:textId="3273E52C" w:rsidR="0048295F" w:rsidRPr="00CD3FB6" w:rsidRDefault="0048295F" w:rsidP="0048295F">
      <w:pPr>
        <w:pStyle w:val="Corpodeltesto0"/>
        <w:pBdr>
          <w:top w:val="single" w:sz="4" w:space="0" w:color="auto"/>
        </w:pBdr>
        <w:shd w:val="clear" w:color="auto" w:fill="auto"/>
        <w:tabs>
          <w:tab w:val="left" w:leader="underscore" w:pos="2906"/>
        </w:tabs>
        <w:ind w:left="720"/>
        <w:rPr>
          <w:rFonts w:asciiTheme="minorHAnsi" w:hAnsiTheme="minorHAnsi" w:cstheme="minorHAnsi"/>
        </w:rPr>
      </w:pPr>
    </w:p>
    <w:p w14:paraId="232BA12D" w14:textId="146978E9" w:rsidR="0048295F" w:rsidRPr="00CD3FB6" w:rsidRDefault="0048295F" w:rsidP="0048295F">
      <w:pPr>
        <w:pStyle w:val="Corpodeltesto0"/>
        <w:numPr>
          <w:ilvl w:val="0"/>
          <w:numId w:val="6"/>
        </w:numPr>
        <w:pBdr>
          <w:top w:val="single" w:sz="4" w:space="0" w:color="auto"/>
        </w:pBdr>
        <w:shd w:val="clear" w:color="auto" w:fill="auto"/>
        <w:tabs>
          <w:tab w:val="left" w:leader="underscore" w:pos="2906"/>
        </w:tabs>
        <w:rPr>
          <w:rFonts w:asciiTheme="minorHAnsi" w:hAnsiTheme="minorHAnsi" w:cstheme="minorHAnsi"/>
          <w:i/>
          <w:iCs/>
        </w:rPr>
      </w:pPr>
      <w:r w:rsidRPr="00CD3FB6">
        <w:rPr>
          <w:rFonts w:asciiTheme="minorHAnsi" w:hAnsiTheme="minorHAnsi" w:cstheme="minorHAnsi"/>
          <w:i/>
          <w:iCs/>
        </w:rPr>
        <w:t>Delibera di Consiglio comunale del Comune capofila di Ascoli Piceno;</w:t>
      </w:r>
    </w:p>
    <w:p w14:paraId="2D503167" w14:textId="3D50D16E" w:rsidR="0048295F" w:rsidRDefault="0048295F" w:rsidP="0048295F">
      <w:pPr>
        <w:pStyle w:val="Corpodeltesto0"/>
        <w:numPr>
          <w:ilvl w:val="0"/>
          <w:numId w:val="6"/>
        </w:numPr>
        <w:pBdr>
          <w:top w:val="single" w:sz="4" w:space="0" w:color="auto"/>
        </w:pBdr>
        <w:shd w:val="clear" w:color="auto" w:fill="auto"/>
        <w:tabs>
          <w:tab w:val="left" w:leader="underscore" w:pos="2906"/>
        </w:tabs>
        <w:rPr>
          <w:rFonts w:asciiTheme="minorHAnsi" w:hAnsiTheme="minorHAnsi" w:cstheme="minorHAnsi"/>
          <w:i/>
          <w:iCs/>
        </w:rPr>
      </w:pPr>
      <w:r w:rsidRPr="00CD3FB6">
        <w:rPr>
          <w:rFonts w:asciiTheme="minorHAnsi" w:hAnsiTheme="minorHAnsi" w:cstheme="minorHAnsi"/>
          <w:i/>
          <w:iCs/>
        </w:rPr>
        <w:t>Delibera di Consiglio comunale di ogni Comune convenzionato</w:t>
      </w:r>
      <w:r w:rsidR="00C05CDC">
        <w:rPr>
          <w:rFonts w:asciiTheme="minorHAnsi" w:hAnsiTheme="minorHAnsi" w:cstheme="minorHAnsi"/>
          <w:i/>
          <w:iCs/>
        </w:rPr>
        <w:t>;</w:t>
      </w:r>
    </w:p>
    <w:p w14:paraId="66C3102E" w14:textId="0F25EAAC" w:rsidR="00C05CDC" w:rsidRPr="00630B6C" w:rsidRDefault="00C05CDC" w:rsidP="0048295F">
      <w:pPr>
        <w:pStyle w:val="Corpodeltesto0"/>
        <w:numPr>
          <w:ilvl w:val="0"/>
          <w:numId w:val="6"/>
        </w:numPr>
        <w:pBdr>
          <w:top w:val="single" w:sz="4" w:space="0" w:color="auto"/>
        </w:pBdr>
        <w:shd w:val="clear" w:color="auto" w:fill="auto"/>
        <w:tabs>
          <w:tab w:val="left" w:leader="underscore" w:pos="2906"/>
        </w:tabs>
        <w:rPr>
          <w:rFonts w:asciiTheme="minorHAnsi" w:hAnsiTheme="minorHAnsi" w:cstheme="minorHAnsi"/>
          <w:i/>
          <w:iCs/>
        </w:rPr>
      </w:pPr>
      <w:r>
        <w:rPr>
          <w:rFonts w:asciiTheme="minorHAnsi" w:hAnsiTheme="minorHAnsi" w:cstheme="minorHAnsi"/>
          <w:i/>
          <w:iCs/>
        </w:rPr>
        <w:t>Schema ripartizione Corrispettivi a copertura degli oneri di gara ex art.</w:t>
      </w:r>
      <w:r>
        <w:rPr>
          <w:rFonts w:asciiTheme="minorHAnsi" w:hAnsiTheme="minorHAnsi" w:cstheme="minorHAnsi"/>
        </w:rPr>
        <w:t xml:space="preserve"> 8 comma 1 DM 226/2011 e Delibera </w:t>
      </w:r>
      <w:proofErr w:type="spellStart"/>
      <w:r>
        <w:rPr>
          <w:rFonts w:asciiTheme="minorHAnsi" w:hAnsiTheme="minorHAnsi" w:cstheme="minorHAnsi"/>
        </w:rPr>
        <w:t>Arera</w:t>
      </w:r>
      <w:proofErr w:type="spellEnd"/>
      <w:r>
        <w:rPr>
          <w:rFonts w:asciiTheme="minorHAnsi" w:hAnsiTheme="minorHAnsi" w:cstheme="minorHAnsi"/>
        </w:rPr>
        <w:t xml:space="preserve"> 407/2012.</w:t>
      </w:r>
    </w:p>
    <w:p w14:paraId="3CA87A03" w14:textId="1A0452FE" w:rsidR="00630B6C" w:rsidRDefault="00630B6C" w:rsidP="00630B6C">
      <w:pPr>
        <w:pStyle w:val="Corpodeltesto0"/>
        <w:pBdr>
          <w:top w:val="single" w:sz="4" w:space="0" w:color="auto"/>
        </w:pBdr>
        <w:shd w:val="clear" w:color="auto" w:fill="auto"/>
        <w:tabs>
          <w:tab w:val="left" w:leader="underscore" w:pos="2906"/>
        </w:tabs>
        <w:ind w:left="320"/>
        <w:rPr>
          <w:rFonts w:asciiTheme="minorHAnsi" w:hAnsiTheme="minorHAnsi" w:cstheme="minorHAnsi"/>
          <w:i/>
          <w:iCs/>
        </w:rPr>
      </w:pPr>
    </w:p>
    <w:p w14:paraId="32F0A221" w14:textId="5488AD3F" w:rsidR="00630B6C" w:rsidRDefault="00630B6C" w:rsidP="00630B6C">
      <w:pPr>
        <w:pStyle w:val="Corpodeltesto0"/>
        <w:pBdr>
          <w:top w:val="single" w:sz="4" w:space="0" w:color="auto"/>
        </w:pBdr>
        <w:shd w:val="clear" w:color="auto" w:fill="auto"/>
        <w:tabs>
          <w:tab w:val="left" w:leader="underscore" w:pos="2906"/>
        </w:tabs>
        <w:ind w:left="320"/>
        <w:rPr>
          <w:rFonts w:asciiTheme="minorHAnsi" w:hAnsiTheme="minorHAnsi" w:cstheme="minorHAnsi"/>
          <w:i/>
          <w:iCs/>
        </w:rPr>
      </w:pPr>
    </w:p>
    <w:p w14:paraId="1A6B1AE3" w14:textId="22A51CD1" w:rsidR="00630B6C" w:rsidRDefault="00630B6C" w:rsidP="00630B6C">
      <w:pPr>
        <w:pStyle w:val="Corpodeltesto0"/>
        <w:pBdr>
          <w:top w:val="single" w:sz="4" w:space="0" w:color="auto"/>
        </w:pBdr>
        <w:shd w:val="clear" w:color="auto" w:fill="auto"/>
        <w:tabs>
          <w:tab w:val="left" w:leader="underscore" w:pos="2906"/>
        </w:tabs>
        <w:ind w:left="320"/>
        <w:rPr>
          <w:rFonts w:asciiTheme="minorHAnsi" w:hAnsiTheme="minorHAnsi" w:cstheme="minorHAnsi"/>
          <w:i/>
          <w:iCs/>
        </w:rPr>
      </w:pPr>
      <w:r>
        <w:rPr>
          <w:rFonts w:asciiTheme="minorHAnsi" w:hAnsiTheme="minorHAnsi" w:cstheme="minorHAnsi"/>
          <w:i/>
          <w:iCs/>
        </w:rPr>
        <w:br w:type="page"/>
      </w:r>
    </w:p>
    <w:p w14:paraId="06BC6497" w14:textId="77777777" w:rsidR="00630B6C" w:rsidRDefault="00630B6C" w:rsidP="00630B6C">
      <w:pPr>
        <w:jc w:val="center"/>
        <w:outlineLvl w:val="3"/>
        <w:rPr>
          <w:rFonts w:ascii="Calibri" w:hAnsi="Calibri" w:cs="Times New Roman"/>
          <w:b/>
          <w:bCs/>
          <w:sz w:val="24"/>
        </w:rPr>
      </w:pPr>
      <w:r>
        <w:rPr>
          <w:rFonts w:ascii="Calibri" w:hAnsi="Calibri" w:cs="Times New Roman"/>
          <w:b/>
          <w:bCs/>
          <w:sz w:val="24"/>
        </w:rPr>
        <w:lastRenderedPageBreak/>
        <w:t>Allegato 1 – Ripartizione corrispettivi una tantum a copertura degli oneri di gara</w:t>
      </w:r>
    </w:p>
    <w:tbl>
      <w:tblPr>
        <w:tblW w:w="6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8"/>
        <w:gridCol w:w="757"/>
        <w:gridCol w:w="961"/>
        <w:gridCol w:w="868"/>
        <w:gridCol w:w="1242"/>
        <w:gridCol w:w="878"/>
      </w:tblGrid>
      <w:tr w:rsidR="0033793F" w14:paraId="7264695E" w14:textId="77777777" w:rsidTr="0033793F">
        <w:trPr>
          <w:trHeight w:val="446"/>
          <w:jc w:val="center"/>
        </w:trPr>
        <w:tc>
          <w:tcPr>
            <w:tcW w:w="2108" w:type="dxa"/>
            <w:vMerge w:val="restart"/>
            <w:tcBorders>
              <w:top w:val="single" w:sz="4" w:space="0" w:color="auto"/>
              <w:left w:val="single" w:sz="4" w:space="0" w:color="auto"/>
              <w:bottom w:val="single" w:sz="4" w:space="0" w:color="auto"/>
              <w:right w:val="single" w:sz="4" w:space="0" w:color="auto"/>
            </w:tcBorders>
            <w:vAlign w:val="center"/>
          </w:tcPr>
          <w:p w14:paraId="30B57B99" w14:textId="77777777" w:rsidR="0033793F" w:rsidRDefault="0033793F" w:rsidP="00630B6C">
            <w:pPr>
              <w:spacing w:after="0" w:line="240" w:lineRule="auto"/>
              <w:jc w:val="center"/>
              <w:rPr>
                <w:rFonts w:cstheme="minorHAnsi"/>
                <w:b/>
                <w:bCs/>
                <w:sz w:val="20"/>
              </w:rPr>
            </w:pPr>
            <w:r>
              <w:rPr>
                <w:rFonts w:cstheme="minorHAnsi"/>
                <w:b/>
                <w:bCs/>
              </w:rPr>
              <w:t>Comune</w:t>
            </w:r>
          </w:p>
          <w:p w14:paraId="3D5356E0" w14:textId="77777777" w:rsidR="0033793F" w:rsidRDefault="0033793F" w:rsidP="00630B6C">
            <w:pPr>
              <w:spacing w:after="0" w:line="240" w:lineRule="auto"/>
              <w:jc w:val="center"/>
              <w:rPr>
                <w:rFonts w:cstheme="minorHAnsi"/>
                <w:b/>
                <w:bCs/>
              </w:rPr>
            </w:pPr>
          </w:p>
          <w:p w14:paraId="4138B55A" w14:textId="77777777" w:rsidR="0033793F" w:rsidRDefault="0033793F" w:rsidP="00630B6C">
            <w:pPr>
              <w:spacing w:after="0" w:line="240" w:lineRule="auto"/>
              <w:jc w:val="center"/>
              <w:rPr>
                <w:rFonts w:cstheme="minorHAnsi"/>
                <w:b/>
                <w:bCs/>
              </w:rPr>
            </w:pPr>
          </w:p>
          <w:p w14:paraId="37921FB4" w14:textId="77777777" w:rsidR="0033793F" w:rsidRDefault="0033793F" w:rsidP="00630B6C">
            <w:pPr>
              <w:spacing w:after="0" w:line="240" w:lineRule="auto"/>
              <w:jc w:val="center"/>
              <w:rPr>
                <w:rFonts w:cstheme="minorHAnsi"/>
                <w:b/>
                <w:bCs/>
              </w:rPr>
            </w:pPr>
          </w:p>
        </w:tc>
        <w:tc>
          <w:tcPr>
            <w:tcW w:w="757" w:type="dxa"/>
            <w:vMerge w:val="restart"/>
            <w:tcBorders>
              <w:top w:val="single" w:sz="4" w:space="0" w:color="auto"/>
              <w:left w:val="single" w:sz="4" w:space="0" w:color="auto"/>
              <w:bottom w:val="single" w:sz="4" w:space="0" w:color="auto"/>
              <w:right w:val="single" w:sz="4" w:space="0" w:color="auto"/>
            </w:tcBorders>
            <w:vAlign w:val="center"/>
          </w:tcPr>
          <w:p w14:paraId="7BD70657" w14:textId="2D6B4E55" w:rsidR="0033793F" w:rsidRDefault="0033793F" w:rsidP="00630B6C">
            <w:pPr>
              <w:spacing w:after="0" w:line="240" w:lineRule="auto"/>
              <w:jc w:val="center"/>
              <w:rPr>
                <w:rFonts w:cstheme="minorHAnsi"/>
                <w:b/>
                <w:bCs/>
              </w:rPr>
            </w:pPr>
            <w:proofErr w:type="spellStart"/>
            <w:r>
              <w:rPr>
                <w:rFonts w:cstheme="minorHAnsi"/>
                <w:b/>
                <w:bCs/>
              </w:rPr>
              <w:t>Pdr</w:t>
            </w:r>
            <w:proofErr w:type="spellEnd"/>
            <w:proofErr w:type="gramStart"/>
            <w:r>
              <w:rPr>
                <w:rFonts w:cstheme="minorHAnsi"/>
                <w:b/>
                <w:bCs/>
              </w:rPr>
              <w:t xml:space="preserve">   (</w:t>
            </w:r>
            <w:proofErr w:type="gramEnd"/>
            <w:r>
              <w:rPr>
                <w:rFonts w:cstheme="minorHAnsi"/>
                <w:b/>
                <w:bCs/>
              </w:rPr>
              <w:t>2008)</w:t>
            </w:r>
          </w:p>
          <w:p w14:paraId="08A8EAB3" w14:textId="77777777" w:rsidR="0033793F" w:rsidRDefault="0033793F" w:rsidP="00630B6C">
            <w:pPr>
              <w:spacing w:after="0" w:line="240" w:lineRule="auto"/>
              <w:jc w:val="center"/>
              <w:rPr>
                <w:rFonts w:cstheme="minorHAnsi"/>
                <w:b/>
                <w:bCs/>
              </w:rPr>
            </w:pPr>
          </w:p>
          <w:p w14:paraId="031B4287" w14:textId="77777777" w:rsidR="0033793F" w:rsidRDefault="0033793F" w:rsidP="00630B6C">
            <w:pPr>
              <w:spacing w:after="0" w:line="240" w:lineRule="auto"/>
              <w:jc w:val="center"/>
              <w:rPr>
                <w:rFonts w:cstheme="minorHAnsi"/>
                <w:b/>
                <w:bCs/>
              </w:rPr>
            </w:pPr>
          </w:p>
          <w:p w14:paraId="47D3DF87" w14:textId="77777777" w:rsidR="0033793F" w:rsidRDefault="0033793F" w:rsidP="00630B6C">
            <w:pPr>
              <w:spacing w:after="0" w:line="240" w:lineRule="auto"/>
              <w:jc w:val="center"/>
              <w:rPr>
                <w:rFonts w:cstheme="minorHAnsi"/>
                <w:b/>
                <w:bCs/>
              </w:rPr>
            </w:pPr>
          </w:p>
        </w:tc>
        <w:tc>
          <w:tcPr>
            <w:tcW w:w="961" w:type="dxa"/>
            <w:vMerge w:val="restart"/>
            <w:tcBorders>
              <w:top w:val="single" w:sz="4" w:space="0" w:color="auto"/>
              <w:left w:val="single" w:sz="4" w:space="0" w:color="auto"/>
              <w:bottom w:val="single" w:sz="4" w:space="0" w:color="auto"/>
              <w:right w:val="single" w:sz="4" w:space="0" w:color="auto"/>
            </w:tcBorders>
            <w:vAlign w:val="center"/>
          </w:tcPr>
          <w:p w14:paraId="26331783" w14:textId="77777777" w:rsidR="0033793F" w:rsidRDefault="0033793F" w:rsidP="00630B6C">
            <w:pPr>
              <w:spacing w:after="0" w:line="240" w:lineRule="auto"/>
              <w:jc w:val="center"/>
              <w:rPr>
                <w:rFonts w:cstheme="minorHAnsi"/>
                <w:b/>
                <w:bCs/>
              </w:rPr>
            </w:pPr>
            <w:r>
              <w:rPr>
                <w:rFonts w:cstheme="minorHAnsi"/>
                <w:b/>
                <w:bCs/>
              </w:rPr>
              <w:t>QA</w:t>
            </w:r>
          </w:p>
          <w:p w14:paraId="1119C26D" w14:textId="77777777" w:rsidR="0033793F" w:rsidRDefault="0033793F" w:rsidP="00630B6C">
            <w:pPr>
              <w:spacing w:after="0" w:line="240" w:lineRule="auto"/>
              <w:jc w:val="center"/>
              <w:rPr>
                <w:rFonts w:cstheme="minorHAnsi"/>
                <w:b/>
                <w:bCs/>
              </w:rPr>
            </w:pPr>
          </w:p>
          <w:p w14:paraId="24448E2A" w14:textId="77777777" w:rsidR="0033793F" w:rsidRDefault="0033793F" w:rsidP="00630B6C">
            <w:pPr>
              <w:spacing w:after="0" w:line="240" w:lineRule="auto"/>
              <w:jc w:val="center"/>
              <w:rPr>
                <w:rFonts w:cstheme="minorHAnsi"/>
                <w:b/>
                <w:bCs/>
              </w:rPr>
            </w:pPr>
          </w:p>
          <w:p w14:paraId="750EAE6E" w14:textId="77777777" w:rsidR="0033793F" w:rsidRDefault="0033793F" w:rsidP="00630B6C">
            <w:pPr>
              <w:spacing w:after="0" w:line="240" w:lineRule="auto"/>
              <w:jc w:val="center"/>
              <w:rPr>
                <w:rFonts w:cstheme="minorHAnsi"/>
                <w:b/>
                <w:bCs/>
              </w:rPr>
            </w:pPr>
          </w:p>
          <w:p w14:paraId="4F46B59C" w14:textId="77777777" w:rsidR="0033793F" w:rsidRDefault="0033793F" w:rsidP="00630B6C">
            <w:pPr>
              <w:spacing w:after="0" w:line="240" w:lineRule="auto"/>
              <w:jc w:val="center"/>
              <w:rPr>
                <w:rFonts w:cstheme="minorHAnsi"/>
                <w:b/>
                <w:bCs/>
              </w:rPr>
            </w:pPr>
            <w:r>
              <w:rPr>
                <w:rFonts w:cstheme="minorHAnsi"/>
                <w:b/>
                <w:bCs/>
              </w:rPr>
              <w:t>€</w:t>
            </w:r>
          </w:p>
        </w:tc>
        <w:tc>
          <w:tcPr>
            <w:tcW w:w="868" w:type="dxa"/>
            <w:vMerge w:val="restart"/>
            <w:tcBorders>
              <w:top w:val="single" w:sz="4" w:space="0" w:color="auto"/>
              <w:left w:val="single" w:sz="4" w:space="0" w:color="auto"/>
              <w:bottom w:val="single" w:sz="4" w:space="0" w:color="auto"/>
              <w:right w:val="single" w:sz="4" w:space="0" w:color="auto"/>
            </w:tcBorders>
            <w:vAlign w:val="center"/>
          </w:tcPr>
          <w:p w14:paraId="66B2010E" w14:textId="77777777" w:rsidR="0033793F" w:rsidRDefault="0033793F" w:rsidP="00630B6C">
            <w:pPr>
              <w:spacing w:after="0" w:line="240" w:lineRule="auto"/>
              <w:jc w:val="center"/>
              <w:rPr>
                <w:rFonts w:cstheme="minorHAnsi"/>
                <w:b/>
                <w:bCs/>
              </w:rPr>
            </w:pPr>
            <w:r>
              <w:rPr>
                <w:rFonts w:cstheme="minorHAnsi"/>
                <w:b/>
                <w:bCs/>
              </w:rPr>
              <w:t>QC</w:t>
            </w:r>
          </w:p>
          <w:p w14:paraId="55DF58B1" w14:textId="77777777" w:rsidR="0033793F" w:rsidRDefault="0033793F" w:rsidP="00630B6C">
            <w:pPr>
              <w:spacing w:after="0" w:line="240" w:lineRule="auto"/>
              <w:jc w:val="center"/>
              <w:rPr>
                <w:rFonts w:cstheme="minorHAnsi"/>
                <w:b/>
                <w:bCs/>
              </w:rPr>
            </w:pPr>
            <w:r>
              <w:rPr>
                <w:rFonts w:cstheme="minorHAnsi"/>
                <w:b/>
                <w:bCs/>
              </w:rPr>
              <w:t xml:space="preserve">Pro </w:t>
            </w:r>
            <w:proofErr w:type="spellStart"/>
            <w:r>
              <w:rPr>
                <w:rFonts w:cstheme="minorHAnsi"/>
                <w:b/>
                <w:bCs/>
              </w:rPr>
              <w:t>PdR</w:t>
            </w:r>
            <w:proofErr w:type="spellEnd"/>
          </w:p>
          <w:p w14:paraId="745A59A3" w14:textId="77777777" w:rsidR="0033793F" w:rsidRDefault="0033793F" w:rsidP="00630B6C">
            <w:pPr>
              <w:spacing w:after="0" w:line="240" w:lineRule="auto"/>
              <w:jc w:val="center"/>
              <w:rPr>
                <w:rFonts w:cstheme="minorHAnsi"/>
                <w:b/>
                <w:bCs/>
              </w:rPr>
            </w:pPr>
          </w:p>
          <w:p w14:paraId="492DAC2A" w14:textId="77777777" w:rsidR="0033793F" w:rsidRDefault="0033793F" w:rsidP="00630B6C">
            <w:pPr>
              <w:spacing w:after="0" w:line="240" w:lineRule="auto"/>
              <w:jc w:val="center"/>
              <w:rPr>
                <w:rFonts w:cstheme="minorHAnsi"/>
                <w:b/>
                <w:bCs/>
              </w:rPr>
            </w:pPr>
          </w:p>
          <w:p w14:paraId="78329B19" w14:textId="77777777" w:rsidR="0033793F" w:rsidRDefault="0033793F" w:rsidP="00630B6C">
            <w:pPr>
              <w:spacing w:after="0" w:line="240" w:lineRule="auto"/>
              <w:jc w:val="center"/>
              <w:rPr>
                <w:rFonts w:cstheme="minorHAnsi"/>
                <w:b/>
                <w:bCs/>
              </w:rPr>
            </w:pPr>
            <w:r>
              <w:rPr>
                <w:rFonts w:cstheme="minorHAnsi"/>
                <w:b/>
                <w:bCs/>
              </w:rPr>
              <w:t>€</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875181A" w14:textId="77777777" w:rsidR="0033793F" w:rsidRDefault="0033793F" w:rsidP="00630B6C">
            <w:pPr>
              <w:spacing w:after="0" w:line="240" w:lineRule="auto"/>
              <w:jc w:val="center"/>
              <w:rPr>
                <w:rFonts w:cstheme="minorHAnsi"/>
                <w:b/>
                <w:bCs/>
              </w:rPr>
            </w:pPr>
            <w:r>
              <w:rPr>
                <w:rFonts w:cstheme="minorHAnsi"/>
                <w:b/>
                <w:bCs/>
              </w:rPr>
              <w:t>QC Ripartizione proposta da S.A.</w:t>
            </w:r>
          </w:p>
          <w:p w14:paraId="4F2A6766" w14:textId="77777777" w:rsidR="0033793F" w:rsidRDefault="0033793F" w:rsidP="00630B6C">
            <w:pPr>
              <w:spacing w:after="0" w:line="240" w:lineRule="auto"/>
              <w:jc w:val="center"/>
              <w:rPr>
                <w:rFonts w:cstheme="minorHAnsi"/>
                <w:b/>
                <w:bCs/>
              </w:rPr>
            </w:pPr>
            <w:r>
              <w:rPr>
                <w:rFonts w:cstheme="minorHAnsi"/>
                <w:b/>
                <w:bCs/>
              </w:rPr>
              <w:t>€</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14:paraId="28CD989C" w14:textId="77777777" w:rsidR="0033793F" w:rsidRDefault="0033793F" w:rsidP="00630B6C">
            <w:pPr>
              <w:spacing w:after="0" w:line="240" w:lineRule="auto"/>
              <w:jc w:val="center"/>
              <w:rPr>
                <w:rFonts w:cstheme="minorHAnsi"/>
                <w:b/>
                <w:bCs/>
              </w:rPr>
            </w:pPr>
            <w:r>
              <w:rPr>
                <w:rFonts w:cstheme="minorHAnsi"/>
                <w:b/>
                <w:bCs/>
              </w:rPr>
              <w:t>Delega a S.A. per c.d. funzioni locali</w:t>
            </w:r>
          </w:p>
        </w:tc>
      </w:tr>
      <w:tr w:rsidR="0033793F" w14:paraId="33671DAE" w14:textId="77777777" w:rsidTr="0033793F">
        <w:trPr>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B2D0B" w14:textId="77777777" w:rsidR="0033793F" w:rsidRDefault="0033793F" w:rsidP="00630B6C">
            <w:pPr>
              <w:spacing w:after="0" w:line="240" w:lineRule="auto"/>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BB612" w14:textId="77777777" w:rsidR="0033793F" w:rsidRDefault="0033793F" w:rsidP="00630B6C">
            <w:pPr>
              <w:spacing w:after="0" w:line="240" w:lineRule="auto"/>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4976B" w14:textId="77777777" w:rsidR="0033793F" w:rsidRDefault="0033793F" w:rsidP="00630B6C">
            <w:pPr>
              <w:spacing w:after="0" w:line="240" w:lineRule="auto"/>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1DDA2" w14:textId="77777777" w:rsidR="0033793F" w:rsidRDefault="0033793F" w:rsidP="00630B6C">
            <w:pPr>
              <w:spacing w:after="0" w:line="240" w:lineRule="auto"/>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049C6" w14:textId="77777777" w:rsidR="0033793F" w:rsidRDefault="0033793F" w:rsidP="00630B6C">
            <w:pPr>
              <w:spacing w:after="0" w:line="240" w:lineRule="auto"/>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AF411" w14:textId="77777777" w:rsidR="0033793F" w:rsidRDefault="0033793F" w:rsidP="00630B6C">
            <w:pPr>
              <w:spacing w:after="0" w:line="240" w:lineRule="auto"/>
              <w:rPr>
                <w:rFonts w:eastAsia="Times New Roman" w:cstheme="minorHAnsi"/>
                <w:b/>
                <w:bCs/>
              </w:rPr>
            </w:pPr>
          </w:p>
        </w:tc>
      </w:tr>
      <w:tr w:rsidR="0033793F" w14:paraId="51E55BDA" w14:textId="77777777" w:rsidTr="0033793F">
        <w:trPr>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A6C03" w14:textId="77777777" w:rsidR="0033793F" w:rsidRDefault="0033793F" w:rsidP="00630B6C">
            <w:pPr>
              <w:spacing w:after="0" w:line="240" w:lineRule="auto"/>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E73B9" w14:textId="77777777" w:rsidR="0033793F" w:rsidRDefault="0033793F" w:rsidP="00630B6C">
            <w:pPr>
              <w:spacing w:after="0" w:line="240" w:lineRule="auto"/>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A68BB" w14:textId="77777777" w:rsidR="0033793F" w:rsidRDefault="0033793F" w:rsidP="00630B6C">
            <w:pPr>
              <w:spacing w:after="0" w:line="240" w:lineRule="auto"/>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0B6B0" w14:textId="77777777" w:rsidR="0033793F" w:rsidRDefault="0033793F" w:rsidP="00630B6C">
            <w:pPr>
              <w:spacing w:after="0" w:line="240" w:lineRule="auto"/>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D2EDD" w14:textId="77777777" w:rsidR="0033793F" w:rsidRDefault="0033793F" w:rsidP="00630B6C">
            <w:pPr>
              <w:spacing w:after="0" w:line="240" w:lineRule="auto"/>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BC593" w14:textId="77777777" w:rsidR="0033793F" w:rsidRDefault="0033793F" w:rsidP="00630B6C">
            <w:pPr>
              <w:spacing w:after="0" w:line="240" w:lineRule="auto"/>
              <w:rPr>
                <w:rFonts w:eastAsia="Times New Roman" w:cstheme="minorHAnsi"/>
                <w:b/>
                <w:bCs/>
              </w:rPr>
            </w:pPr>
          </w:p>
        </w:tc>
      </w:tr>
      <w:tr w:rsidR="0033793F" w14:paraId="123ACEAF"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6701918F" w14:textId="77777777" w:rsidR="0033793F" w:rsidRDefault="0033793F" w:rsidP="00630B6C">
            <w:pPr>
              <w:spacing w:after="0" w:line="240" w:lineRule="auto"/>
              <w:jc w:val="center"/>
              <w:rPr>
                <w:rFonts w:eastAsia="Times New Roman" w:cstheme="minorHAnsi"/>
              </w:rPr>
            </w:pPr>
            <w:r>
              <w:rPr>
                <w:rFonts w:cstheme="minorHAnsi"/>
              </w:rPr>
              <w:t>Acquasanta Terme</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423A1336" w14:textId="77777777" w:rsidR="0033793F" w:rsidRDefault="0033793F" w:rsidP="00630B6C">
            <w:pPr>
              <w:spacing w:after="0" w:line="240" w:lineRule="auto"/>
              <w:jc w:val="center"/>
              <w:rPr>
                <w:rFonts w:cstheme="minorHAnsi"/>
              </w:rPr>
            </w:pPr>
            <w:r>
              <w:rPr>
                <w:rFonts w:cstheme="minorHAnsi"/>
              </w:rPr>
              <w:t>802</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48FFC68C"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1770D116" w14:textId="77777777" w:rsidR="0033793F" w:rsidRDefault="0033793F" w:rsidP="00630B6C">
            <w:pPr>
              <w:spacing w:after="0" w:line="240" w:lineRule="auto"/>
              <w:jc w:val="center"/>
              <w:rPr>
                <w:rFonts w:eastAsia="Times New Roman" w:cstheme="minorHAnsi"/>
              </w:rPr>
            </w:pPr>
            <w:r>
              <w:rPr>
                <w:rFonts w:cstheme="minorHAnsi"/>
              </w:rPr>
              <w:t>2.836</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5E1205DE" w14:textId="77777777" w:rsidR="0033793F" w:rsidRDefault="0033793F" w:rsidP="00630B6C">
            <w:pPr>
              <w:spacing w:after="0" w:line="240" w:lineRule="auto"/>
              <w:jc w:val="center"/>
              <w:rPr>
                <w:rFonts w:cstheme="minorHAnsi"/>
              </w:rPr>
            </w:pPr>
            <w:r>
              <w:rPr>
                <w:rFonts w:cstheme="minorHAnsi"/>
              </w:rPr>
              <w:t>2.555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477FD6C" w14:textId="77777777" w:rsidR="0033793F" w:rsidRDefault="0033793F" w:rsidP="00630B6C">
            <w:pPr>
              <w:spacing w:after="0" w:line="240" w:lineRule="auto"/>
              <w:jc w:val="center"/>
              <w:rPr>
                <w:rFonts w:cstheme="minorHAnsi"/>
              </w:rPr>
            </w:pPr>
            <w:r>
              <w:rPr>
                <w:rFonts w:cstheme="minorHAnsi"/>
              </w:rPr>
              <w:t>SI</w:t>
            </w:r>
          </w:p>
        </w:tc>
      </w:tr>
      <w:tr w:rsidR="0033793F" w14:paraId="395B8432" w14:textId="77777777" w:rsidTr="0033793F">
        <w:trPr>
          <w:trHeight w:val="315"/>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7517D6C1" w14:textId="77777777" w:rsidR="0033793F" w:rsidRDefault="0033793F" w:rsidP="00630B6C">
            <w:pPr>
              <w:spacing w:after="0" w:line="240" w:lineRule="auto"/>
              <w:jc w:val="center"/>
              <w:rPr>
                <w:rFonts w:cstheme="minorHAnsi"/>
              </w:rPr>
            </w:pPr>
            <w:r>
              <w:rPr>
                <w:rFonts w:cstheme="minorHAnsi"/>
              </w:rPr>
              <w:t>Acquaviva Picena</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2E969962" w14:textId="77777777" w:rsidR="0033793F" w:rsidRDefault="0033793F" w:rsidP="00630B6C">
            <w:pPr>
              <w:spacing w:after="0" w:line="240" w:lineRule="auto"/>
              <w:jc w:val="center"/>
              <w:rPr>
                <w:rFonts w:cstheme="minorHAnsi"/>
              </w:rPr>
            </w:pPr>
            <w:r>
              <w:rPr>
                <w:rFonts w:cstheme="minorHAnsi"/>
              </w:rPr>
              <w:t>1.272</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62871466"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7326780D" w14:textId="77777777" w:rsidR="0033793F" w:rsidRDefault="0033793F" w:rsidP="00630B6C">
            <w:pPr>
              <w:spacing w:after="0" w:line="240" w:lineRule="auto"/>
              <w:jc w:val="center"/>
              <w:rPr>
                <w:rFonts w:eastAsia="Times New Roman" w:cstheme="minorHAnsi"/>
              </w:rPr>
            </w:pPr>
            <w:r>
              <w:rPr>
                <w:rFonts w:cstheme="minorHAnsi"/>
              </w:rPr>
              <w:t>4.497</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25D87340" w14:textId="77777777" w:rsidR="0033793F" w:rsidRDefault="0033793F" w:rsidP="00630B6C">
            <w:pPr>
              <w:spacing w:after="0" w:line="240" w:lineRule="auto"/>
              <w:jc w:val="center"/>
              <w:rPr>
                <w:rFonts w:cstheme="minorHAnsi"/>
              </w:rPr>
            </w:pPr>
            <w:r>
              <w:rPr>
                <w:rFonts w:cstheme="minorHAnsi"/>
              </w:rPr>
              <w:t>4.052</w:t>
            </w:r>
          </w:p>
        </w:tc>
        <w:tc>
          <w:tcPr>
            <w:tcW w:w="878" w:type="dxa"/>
            <w:tcBorders>
              <w:top w:val="single" w:sz="4" w:space="0" w:color="auto"/>
              <w:left w:val="single" w:sz="4" w:space="0" w:color="auto"/>
              <w:bottom w:val="single" w:sz="4" w:space="0" w:color="auto"/>
              <w:right w:val="single" w:sz="4" w:space="0" w:color="auto"/>
            </w:tcBorders>
            <w:vAlign w:val="center"/>
            <w:hideMark/>
          </w:tcPr>
          <w:p w14:paraId="7BCA20B5" w14:textId="77777777" w:rsidR="0033793F" w:rsidRDefault="0033793F" w:rsidP="00630B6C">
            <w:pPr>
              <w:spacing w:after="0" w:line="240" w:lineRule="auto"/>
              <w:jc w:val="center"/>
              <w:rPr>
                <w:rFonts w:cstheme="minorHAnsi"/>
              </w:rPr>
            </w:pPr>
            <w:r>
              <w:rPr>
                <w:rFonts w:cstheme="minorHAnsi"/>
              </w:rPr>
              <w:t>NO</w:t>
            </w:r>
          </w:p>
        </w:tc>
      </w:tr>
      <w:tr w:rsidR="0033793F" w14:paraId="3E9F72F3"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06EB4C88" w14:textId="77777777" w:rsidR="0033793F" w:rsidRDefault="0033793F" w:rsidP="00630B6C">
            <w:pPr>
              <w:spacing w:after="0" w:line="240" w:lineRule="auto"/>
              <w:jc w:val="center"/>
              <w:rPr>
                <w:rFonts w:cstheme="minorHAnsi"/>
              </w:rPr>
            </w:pPr>
            <w:r>
              <w:rPr>
                <w:rFonts w:cstheme="minorHAnsi"/>
              </w:rPr>
              <w:t>Appignano del Tronto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0BE3B322" w14:textId="77777777" w:rsidR="0033793F" w:rsidRDefault="0033793F" w:rsidP="00630B6C">
            <w:pPr>
              <w:spacing w:after="0" w:line="240" w:lineRule="auto"/>
              <w:jc w:val="center"/>
              <w:rPr>
                <w:rFonts w:cstheme="minorHAnsi"/>
              </w:rPr>
            </w:pPr>
            <w:r>
              <w:rPr>
                <w:rFonts w:cstheme="minorHAnsi"/>
              </w:rPr>
              <w:t>484</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395BDBE5"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140FB10B" w14:textId="77777777" w:rsidR="0033793F" w:rsidRDefault="0033793F" w:rsidP="00630B6C">
            <w:pPr>
              <w:spacing w:after="0" w:line="240" w:lineRule="auto"/>
              <w:jc w:val="center"/>
              <w:rPr>
                <w:rFonts w:eastAsia="Times New Roman" w:cstheme="minorHAnsi"/>
              </w:rPr>
            </w:pPr>
            <w:r>
              <w:rPr>
                <w:rFonts w:cstheme="minorHAnsi"/>
              </w:rPr>
              <w:t>1.711</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3907A619"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57BE246" w14:textId="77777777" w:rsidR="0033793F" w:rsidRDefault="0033793F" w:rsidP="00630B6C">
            <w:pPr>
              <w:spacing w:after="0" w:line="240" w:lineRule="auto"/>
              <w:jc w:val="center"/>
              <w:rPr>
                <w:rFonts w:cstheme="minorHAnsi"/>
              </w:rPr>
            </w:pPr>
            <w:r>
              <w:rPr>
                <w:rFonts w:cstheme="minorHAnsi"/>
              </w:rPr>
              <w:t>NO</w:t>
            </w:r>
          </w:p>
        </w:tc>
      </w:tr>
      <w:tr w:rsidR="0033793F" w14:paraId="7DA3C774"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0609B1A4" w14:textId="77777777" w:rsidR="0033793F" w:rsidRDefault="0033793F" w:rsidP="00630B6C">
            <w:pPr>
              <w:spacing w:after="0" w:line="240" w:lineRule="auto"/>
              <w:jc w:val="center"/>
              <w:rPr>
                <w:rFonts w:cstheme="minorHAnsi"/>
              </w:rPr>
            </w:pPr>
            <w:r>
              <w:rPr>
                <w:rFonts w:cstheme="minorHAnsi"/>
              </w:rPr>
              <w:t>Arquata del Tronto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3CF0A07E" w14:textId="77777777" w:rsidR="0033793F" w:rsidRDefault="0033793F" w:rsidP="00630B6C">
            <w:pPr>
              <w:spacing w:after="0" w:line="240" w:lineRule="auto"/>
              <w:jc w:val="center"/>
              <w:rPr>
                <w:rFonts w:cstheme="minorHAnsi"/>
              </w:rPr>
            </w:pPr>
            <w:r>
              <w:rPr>
                <w:rFonts w:cstheme="minorHAnsi"/>
              </w:rPr>
              <w:t>514</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7649D949"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0A21CBB8" w14:textId="77777777" w:rsidR="0033793F" w:rsidRDefault="0033793F" w:rsidP="00630B6C">
            <w:pPr>
              <w:spacing w:after="0" w:line="240" w:lineRule="auto"/>
              <w:jc w:val="center"/>
              <w:rPr>
                <w:rFonts w:eastAsia="Times New Roman" w:cstheme="minorHAnsi"/>
              </w:rPr>
            </w:pPr>
            <w:r>
              <w:rPr>
                <w:rFonts w:cstheme="minorHAnsi"/>
              </w:rPr>
              <w:t>1.817</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4D91119B"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15D5740" w14:textId="77777777" w:rsidR="0033793F" w:rsidRDefault="0033793F" w:rsidP="00630B6C">
            <w:pPr>
              <w:spacing w:after="0" w:line="240" w:lineRule="auto"/>
              <w:jc w:val="center"/>
              <w:rPr>
                <w:rFonts w:cstheme="minorHAnsi"/>
              </w:rPr>
            </w:pPr>
            <w:r>
              <w:rPr>
                <w:rFonts w:cstheme="minorHAnsi"/>
              </w:rPr>
              <w:t>NO</w:t>
            </w:r>
          </w:p>
        </w:tc>
      </w:tr>
      <w:tr w:rsidR="0033793F" w14:paraId="4DCEF512"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0F279D29" w14:textId="77777777" w:rsidR="0033793F" w:rsidRDefault="0033793F" w:rsidP="00630B6C">
            <w:pPr>
              <w:spacing w:after="0" w:line="240" w:lineRule="auto"/>
              <w:jc w:val="center"/>
              <w:rPr>
                <w:rFonts w:cstheme="minorHAnsi"/>
              </w:rPr>
            </w:pPr>
            <w:r>
              <w:rPr>
                <w:rFonts w:cstheme="minorHAnsi"/>
              </w:rPr>
              <w:t>Ascoli Piceno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7DC4F6A5" w14:textId="77777777" w:rsidR="0033793F" w:rsidRDefault="0033793F" w:rsidP="00630B6C">
            <w:pPr>
              <w:spacing w:after="0" w:line="240" w:lineRule="auto"/>
              <w:jc w:val="center"/>
              <w:rPr>
                <w:rFonts w:cstheme="minorHAnsi"/>
              </w:rPr>
            </w:pPr>
            <w:r>
              <w:rPr>
                <w:rFonts w:cstheme="minorHAnsi"/>
              </w:rPr>
              <w:t>22.578</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08372675" w14:textId="77777777" w:rsidR="0033793F" w:rsidRDefault="0033793F" w:rsidP="00630B6C">
            <w:pPr>
              <w:spacing w:after="0" w:line="240" w:lineRule="auto"/>
              <w:jc w:val="center"/>
              <w:rPr>
                <w:rFonts w:cstheme="minorHAnsi"/>
              </w:rPr>
            </w:pPr>
            <w:r>
              <w:rPr>
                <w:rFonts w:cstheme="minorHAnsi"/>
              </w:rPr>
              <w:t>118.721</w:t>
            </w: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46CB1C90" w14:textId="77777777" w:rsidR="0033793F" w:rsidRDefault="0033793F" w:rsidP="00630B6C">
            <w:pPr>
              <w:spacing w:after="0" w:line="240" w:lineRule="auto"/>
              <w:jc w:val="center"/>
              <w:rPr>
                <w:rFonts w:cstheme="minorHAnsi"/>
              </w:rPr>
            </w:pPr>
            <w:r>
              <w:rPr>
                <w:rFonts w:cstheme="minorHAnsi"/>
              </w:rPr>
              <w:t>79.827</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791393C8" w14:textId="77777777" w:rsidR="0033793F" w:rsidRDefault="0033793F" w:rsidP="00630B6C">
            <w:pPr>
              <w:spacing w:after="0" w:line="240" w:lineRule="auto"/>
              <w:jc w:val="center"/>
              <w:rPr>
                <w:rFonts w:cstheme="minorHAnsi"/>
              </w:rPr>
            </w:pPr>
            <w:r>
              <w:rPr>
                <w:rFonts w:cstheme="minorHAnsi"/>
              </w:rPr>
              <w:t>71.918</w:t>
            </w:r>
          </w:p>
        </w:tc>
        <w:tc>
          <w:tcPr>
            <w:tcW w:w="878" w:type="dxa"/>
            <w:tcBorders>
              <w:top w:val="single" w:sz="4" w:space="0" w:color="auto"/>
              <w:left w:val="single" w:sz="4" w:space="0" w:color="auto"/>
              <w:bottom w:val="single" w:sz="4" w:space="0" w:color="auto"/>
              <w:right w:val="single" w:sz="4" w:space="0" w:color="auto"/>
            </w:tcBorders>
            <w:vAlign w:val="center"/>
          </w:tcPr>
          <w:p w14:paraId="7F1946D4" w14:textId="77777777" w:rsidR="0033793F" w:rsidRDefault="0033793F" w:rsidP="00630B6C">
            <w:pPr>
              <w:spacing w:after="0" w:line="240" w:lineRule="auto"/>
              <w:jc w:val="center"/>
              <w:rPr>
                <w:rFonts w:cstheme="minorHAnsi"/>
              </w:rPr>
            </w:pPr>
          </w:p>
        </w:tc>
      </w:tr>
      <w:tr w:rsidR="0033793F" w14:paraId="6725B107"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179CA0F0" w14:textId="77777777" w:rsidR="0033793F" w:rsidRDefault="0033793F" w:rsidP="00630B6C">
            <w:pPr>
              <w:spacing w:after="0" w:line="240" w:lineRule="auto"/>
              <w:jc w:val="center"/>
              <w:rPr>
                <w:rFonts w:cstheme="minorHAnsi"/>
              </w:rPr>
            </w:pPr>
            <w:r>
              <w:rPr>
                <w:rFonts w:cstheme="minorHAnsi"/>
              </w:rPr>
              <w:t>Castel di Lama</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6ED6D227" w14:textId="77777777" w:rsidR="0033793F" w:rsidRDefault="0033793F" w:rsidP="00630B6C">
            <w:pPr>
              <w:spacing w:after="0" w:line="240" w:lineRule="auto"/>
              <w:jc w:val="center"/>
              <w:rPr>
                <w:rFonts w:cstheme="minorHAnsi"/>
              </w:rPr>
            </w:pPr>
            <w:r>
              <w:rPr>
                <w:rFonts w:cstheme="minorHAnsi"/>
              </w:rPr>
              <w:t>3.372</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4249207F"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0A708B92" w14:textId="77777777" w:rsidR="0033793F" w:rsidRDefault="0033793F" w:rsidP="00630B6C">
            <w:pPr>
              <w:spacing w:after="0" w:line="240" w:lineRule="auto"/>
              <w:jc w:val="center"/>
              <w:rPr>
                <w:rFonts w:eastAsia="Times New Roman" w:cstheme="minorHAnsi"/>
              </w:rPr>
            </w:pPr>
            <w:r>
              <w:rPr>
                <w:rFonts w:cstheme="minorHAnsi"/>
              </w:rPr>
              <w:t>11.922</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1AA714F1" w14:textId="77777777" w:rsidR="0033793F" w:rsidRDefault="0033793F" w:rsidP="00630B6C">
            <w:pPr>
              <w:spacing w:after="0" w:line="240" w:lineRule="auto"/>
              <w:jc w:val="center"/>
              <w:rPr>
                <w:rFonts w:cstheme="minorHAnsi"/>
              </w:rPr>
            </w:pPr>
            <w:r>
              <w:rPr>
                <w:rFonts w:cstheme="minorHAnsi"/>
              </w:rPr>
              <w:t>10.741</w:t>
            </w:r>
          </w:p>
        </w:tc>
        <w:tc>
          <w:tcPr>
            <w:tcW w:w="878" w:type="dxa"/>
            <w:tcBorders>
              <w:top w:val="single" w:sz="4" w:space="0" w:color="auto"/>
              <w:left w:val="single" w:sz="4" w:space="0" w:color="auto"/>
              <w:bottom w:val="single" w:sz="4" w:space="0" w:color="auto"/>
              <w:right w:val="single" w:sz="4" w:space="0" w:color="auto"/>
            </w:tcBorders>
            <w:vAlign w:val="center"/>
            <w:hideMark/>
          </w:tcPr>
          <w:p w14:paraId="16DB1E2C" w14:textId="77777777" w:rsidR="0033793F" w:rsidRDefault="0033793F" w:rsidP="00630B6C">
            <w:pPr>
              <w:spacing w:after="0" w:line="240" w:lineRule="auto"/>
              <w:jc w:val="center"/>
              <w:rPr>
                <w:rFonts w:cstheme="minorHAnsi"/>
              </w:rPr>
            </w:pPr>
            <w:r>
              <w:rPr>
                <w:rFonts w:cstheme="minorHAnsi"/>
              </w:rPr>
              <w:t>SI</w:t>
            </w:r>
          </w:p>
        </w:tc>
      </w:tr>
      <w:tr w:rsidR="0033793F" w14:paraId="2824A762"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2C05558D" w14:textId="77777777" w:rsidR="0033793F" w:rsidRDefault="0033793F" w:rsidP="00630B6C">
            <w:pPr>
              <w:spacing w:after="0" w:line="240" w:lineRule="auto"/>
              <w:jc w:val="center"/>
              <w:rPr>
                <w:rFonts w:cstheme="minorHAnsi"/>
              </w:rPr>
            </w:pPr>
            <w:r>
              <w:rPr>
                <w:rFonts w:cstheme="minorHAnsi"/>
              </w:rPr>
              <w:t>Castignano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63AFCD4D" w14:textId="77777777" w:rsidR="0033793F" w:rsidRDefault="0033793F" w:rsidP="00630B6C">
            <w:pPr>
              <w:spacing w:after="0" w:line="240" w:lineRule="auto"/>
              <w:jc w:val="center"/>
              <w:rPr>
                <w:rFonts w:cstheme="minorHAnsi"/>
              </w:rPr>
            </w:pPr>
            <w:r>
              <w:rPr>
                <w:rFonts w:cstheme="minorHAnsi"/>
              </w:rPr>
              <w:t>851</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6A63DCF6"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1420A8FB" w14:textId="77777777" w:rsidR="0033793F" w:rsidRDefault="0033793F" w:rsidP="00630B6C">
            <w:pPr>
              <w:spacing w:after="0" w:line="240" w:lineRule="auto"/>
              <w:jc w:val="center"/>
              <w:rPr>
                <w:rFonts w:eastAsia="Times New Roman" w:cstheme="minorHAnsi"/>
              </w:rPr>
            </w:pPr>
            <w:r>
              <w:rPr>
                <w:rFonts w:cstheme="minorHAnsi"/>
              </w:rPr>
              <w:t>3.009</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43FF4FF8" w14:textId="77777777" w:rsidR="0033793F" w:rsidRDefault="0033793F" w:rsidP="00630B6C">
            <w:pPr>
              <w:spacing w:after="0" w:line="240" w:lineRule="auto"/>
              <w:jc w:val="center"/>
              <w:rPr>
                <w:rFonts w:cstheme="minorHAnsi"/>
              </w:rPr>
            </w:pPr>
            <w:r>
              <w:rPr>
                <w:rFonts w:cstheme="minorHAnsi"/>
              </w:rPr>
              <w:t>2.711</w:t>
            </w:r>
          </w:p>
        </w:tc>
        <w:tc>
          <w:tcPr>
            <w:tcW w:w="878" w:type="dxa"/>
            <w:tcBorders>
              <w:top w:val="single" w:sz="4" w:space="0" w:color="auto"/>
              <w:left w:val="single" w:sz="4" w:space="0" w:color="auto"/>
              <w:bottom w:val="single" w:sz="4" w:space="0" w:color="auto"/>
              <w:right w:val="single" w:sz="4" w:space="0" w:color="auto"/>
            </w:tcBorders>
            <w:vAlign w:val="center"/>
            <w:hideMark/>
          </w:tcPr>
          <w:p w14:paraId="34ABAC12" w14:textId="77777777" w:rsidR="0033793F" w:rsidRDefault="0033793F" w:rsidP="00630B6C">
            <w:pPr>
              <w:spacing w:after="0" w:line="240" w:lineRule="auto"/>
              <w:jc w:val="center"/>
              <w:rPr>
                <w:rFonts w:cstheme="minorHAnsi"/>
              </w:rPr>
            </w:pPr>
            <w:r>
              <w:rPr>
                <w:rFonts w:cstheme="minorHAnsi"/>
              </w:rPr>
              <w:t>NO</w:t>
            </w:r>
          </w:p>
        </w:tc>
      </w:tr>
      <w:tr w:rsidR="0033793F" w14:paraId="3888C5F9"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213618DF" w14:textId="77777777" w:rsidR="0033793F" w:rsidRDefault="0033793F" w:rsidP="00630B6C">
            <w:pPr>
              <w:spacing w:after="0" w:line="240" w:lineRule="auto"/>
              <w:jc w:val="center"/>
              <w:rPr>
                <w:rFonts w:cstheme="minorHAnsi"/>
              </w:rPr>
            </w:pPr>
            <w:r>
              <w:rPr>
                <w:rFonts w:cstheme="minorHAnsi"/>
              </w:rPr>
              <w:t>Castorano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3364D451" w14:textId="77777777" w:rsidR="0033793F" w:rsidRDefault="0033793F" w:rsidP="00630B6C">
            <w:pPr>
              <w:spacing w:after="0" w:line="240" w:lineRule="auto"/>
              <w:jc w:val="center"/>
              <w:rPr>
                <w:rFonts w:cstheme="minorHAnsi"/>
              </w:rPr>
            </w:pPr>
            <w:r>
              <w:rPr>
                <w:rFonts w:cstheme="minorHAnsi"/>
              </w:rPr>
              <w:t>809</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3E31EED5"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1CA43F31" w14:textId="77777777" w:rsidR="0033793F" w:rsidRDefault="0033793F" w:rsidP="00630B6C">
            <w:pPr>
              <w:spacing w:after="0" w:line="240" w:lineRule="auto"/>
              <w:jc w:val="center"/>
              <w:rPr>
                <w:rFonts w:eastAsia="Times New Roman" w:cstheme="minorHAnsi"/>
              </w:rPr>
            </w:pPr>
            <w:r>
              <w:rPr>
                <w:rFonts w:cstheme="minorHAnsi"/>
              </w:rPr>
              <w:t>2.860</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6418FE29" w14:textId="77777777" w:rsidR="0033793F" w:rsidRDefault="0033793F" w:rsidP="00630B6C">
            <w:pPr>
              <w:spacing w:after="0" w:line="240" w:lineRule="auto"/>
              <w:jc w:val="center"/>
              <w:rPr>
                <w:rFonts w:cstheme="minorHAnsi"/>
              </w:rPr>
            </w:pPr>
            <w:r>
              <w:rPr>
                <w:rFonts w:cstheme="minorHAnsi"/>
              </w:rPr>
              <w:t>2.577</w:t>
            </w:r>
          </w:p>
        </w:tc>
        <w:tc>
          <w:tcPr>
            <w:tcW w:w="878" w:type="dxa"/>
            <w:tcBorders>
              <w:top w:val="single" w:sz="4" w:space="0" w:color="auto"/>
              <w:left w:val="single" w:sz="4" w:space="0" w:color="auto"/>
              <w:bottom w:val="single" w:sz="4" w:space="0" w:color="auto"/>
              <w:right w:val="single" w:sz="4" w:space="0" w:color="auto"/>
            </w:tcBorders>
            <w:vAlign w:val="center"/>
            <w:hideMark/>
          </w:tcPr>
          <w:p w14:paraId="2DDB500D" w14:textId="77777777" w:rsidR="0033793F" w:rsidRDefault="0033793F" w:rsidP="00630B6C">
            <w:pPr>
              <w:spacing w:after="0" w:line="240" w:lineRule="auto"/>
              <w:jc w:val="center"/>
              <w:rPr>
                <w:rFonts w:cstheme="minorHAnsi"/>
              </w:rPr>
            </w:pPr>
            <w:r>
              <w:rPr>
                <w:rFonts w:cstheme="minorHAnsi"/>
              </w:rPr>
              <w:t>NO</w:t>
            </w:r>
          </w:p>
        </w:tc>
      </w:tr>
      <w:tr w:rsidR="0033793F" w14:paraId="2665FFFC"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721FC1E3" w14:textId="77777777" w:rsidR="0033793F" w:rsidRDefault="0033793F" w:rsidP="00630B6C">
            <w:pPr>
              <w:spacing w:after="0" w:line="240" w:lineRule="auto"/>
              <w:jc w:val="center"/>
              <w:rPr>
                <w:rFonts w:cstheme="minorHAnsi"/>
              </w:rPr>
            </w:pPr>
            <w:r>
              <w:rPr>
                <w:rFonts w:cstheme="minorHAnsi"/>
              </w:rPr>
              <w:t>Colli del Tronto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475E18E7" w14:textId="77777777" w:rsidR="0033793F" w:rsidRDefault="0033793F" w:rsidP="00630B6C">
            <w:pPr>
              <w:spacing w:after="0" w:line="240" w:lineRule="auto"/>
              <w:jc w:val="center"/>
              <w:rPr>
                <w:rFonts w:cstheme="minorHAnsi"/>
              </w:rPr>
            </w:pPr>
            <w:r>
              <w:rPr>
                <w:rFonts w:cstheme="minorHAnsi"/>
              </w:rPr>
              <w:t>1.374</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7FEE1E12"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6D0495AB" w14:textId="77777777" w:rsidR="0033793F" w:rsidRDefault="0033793F" w:rsidP="00630B6C">
            <w:pPr>
              <w:spacing w:after="0" w:line="240" w:lineRule="auto"/>
              <w:jc w:val="center"/>
              <w:rPr>
                <w:rFonts w:eastAsia="Times New Roman" w:cstheme="minorHAnsi"/>
              </w:rPr>
            </w:pPr>
            <w:r>
              <w:rPr>
                <w:rFonts w:cstheme="minorHAnsi"/>
              </w:rPr>
              <w:t>4.858</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63EEA825" w14:textId="77777777" w:rsidR="0033793F" w:rsidRDefault="0033793F" w:rsidP="00630B6C">
            <w:pPr>
              <w:spacing w:after="0" w:line="240" w:lineRule="auto"/>
              <w:jc w:val="center"/>
              <w:rPr>
                <w:rFonts w:cstheme="minorHAnsi"/>
              </w:rPr>
            </w:pPr>
            <w:r>
              <w:rPr>
                <w:rFonts w:cstheme="minorHAnsi"/>
              </w:rPr>
              <w:t>4.377</w:t>
            </w:r>
          </w:p>
        </w:tc>
        <w:tc>
          <w:tcPr>
            <w:tcW w:w="878" w:type="dxa"/>
            <w:tcBorders>
              <w:top w:val="single" w:sz="4" w:space="0" w:color="auto"/>
              <w:left w:val="single" w:sz="4" w:space="0" w:color="auto"/>
              <w:bottom w:val="single" w:sz="4" w:space="0" w:color="auto"/>
              <w:right w:val="single" w:sz="4" w:space="0" w:color="auto"/>
            </w:tcBorders>
            <w:vAlign w:val="center"/>
            <w:hideMark/>
          </w:tcPr>
          <w:p w14:paraId="55B58A5A" w14:textId="77777777" w:rsidR="0033793F" w:rsidRDefault="0033793F" w:rsidP="00630B6C">
            <w:pPr>
              <w:spacing w:after="0" w:line="240" w:lineRule="auto"/>
              <w:jc w:val="center"/>
              <w:rPr>
                <w:rFonts w:cstheme="minorHAnsi"/>
              </w:rPr>
            </w:pPr>
            <w:r>
              <w:rPr>
                <w:rFonts w:cstheme="minorHAnsi"/>
              </w:rPr>
              <w:t>NO</w:t>
            </w:r>
          </w:p>
        </w:tc>
      </w:tr>
      <w:tr w:rsidR="0033793F" w14:paraId="7F5B5BBF"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321A2CAE" w14:textId="77777777" w:rsidR="0033793F" w:rsidRDefault="0033793F" w:rsidP="00630B6C">
            <w:pPr>
              <w:spacing w:after="0" w:line="240" w:lineRule="auto"/>
              <w:jc w:val="center"/>
              <w:rPr>
                <w:rFonts w:cstheme="minorHAnsi"/>
              </w:rPr>
            </w:pPr>
            <w:r>
              <w:rPr>
                <w:rFonts w:cstheme="minorHAnsi"/>
              </w:rPr>
              <w:t>Comunanza</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3130E9A7" w14:textId="77777777" w:rsidR="0033793F" w:rsidRDefault="0033793F" w:rsidP="00630B6C">
            <w:pPr>
              <w:spacing w:after="0" w:line="240" w:lineRule="auto"/>
              <w:jc w:val="center"/>
              <w:rPr>
                <w:rFonts w:cstheme="minorHAnsi"/>
              </w:rPr>
            </w:pPr>
            <w:r>
              <w:rPr>
                <w:rFonts w:cstheme="minorHAnsi"/>
              </w:rPr>
              <w:t>530</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3C80685C"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25307035" w14:textId="77777777" w:rsidR="0033793F" w:rsidRDefault="0033793F" w:rsidP="00630B6C">
            <w:pPr>
              <w:spacing w:after="0" w:line="240" w:lineRule="auto"/>
              <w:jc w:val="center"/>
              <w:rPr>
                <w:rFonts w:eastAsia="Times New Roman" w:cstheme="minorHAnsi"/>
              </w:rPr>
            </w:pPr>
            <w:r>
              <w:rPr>
                <w:rFonts w:cstheme="minorHAnsi"/>
              </w:rPr>
              <w:t>1.874</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4E4D727A"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C2D8844" w14:textId="77777777" w:rsidR="0033793F" w:rsidRDefault="0033793F" w:rsidP="00630B6C">
            <w:pPr>
              <w:spacing w:after="0" w:line="240" w:lineRule="auto"/>
              <w:jc w:val="center"/>
              <w:rPr>
                <w:rFonts w:cstheme="minorHAnsi"/>
              </w:rPr>
            </w:pPr>
            <w:r>
              <w:rPr>
                <w:rFonts w:cstheme="minorHAnsi"/>
              </w:rPr>
              <w:t>NO</w:t>
            </w:r>
          </w:p>
        </w:tc>
      </w:tr>
      <w:tr w:rsidR="0033793F" w14:paraId="774DB89B"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6EDBB5DB" w14:textId="77777777" w:rsidR="0033793F" w:rsidRDefault="0033793F" w:rsidP="00630B6C">
            <w:pPr>
              <w:spacing w:after="0" w:line="240" w:lineRule="auto"/>
              <w:jc w:val="center"/>
              <w:rPr>
                <w:rFonts w:cstheme="minorHAnsi"/>
              </w:rPr>
            </w:pPr>
            <w:r>
              <w:rPr>
                <w:rFonts w:cstheme="minorHAnsi"/>
              </w:rPr>
              <w:t>Cossignano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7DDC7BFB" w14:textId="77777777" w:rsidR="0033793F" w:rsidRDefault="0033793F" w:rsidP="00630B6C">
            <w:pPr>
              <w:spacing w:after="0" w:line="240" w:lineRule="auto"/>
              <w:jc w:val="center"/>
              <w:rPr>
                <w:rFonts w:cstheme="minorHAnsi"/>
              </w:rPr>
            </w:pPr>
            <w:r>
              <w:rPr>
                <w:rFonts w:cstheme="minorHAnsi"/>
              </w:rPr>
              <w:t>223</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0E8D3BE8"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5B3FE029" w14:textId="77777777" w:rsidR="0033793F" w:rsidRDefault="0033793F" w:rsidP="00630B6C">
            <w:pPr>
              <w:spacing w:after="0" w:line="240" w:lineRule="auto"/>
              <w:jc w:val="center"/>
              <w:rPr>
                <w:rFonts w:eastAsia="Times New Roman" w:cstheme="minorHAnsi"/>
              </w:rPr>
            </w:pPr>
            <w:r>
              <w:rPr>
                <w:rFonts w:cstheme="minorHAnsi"/>
              </w:rPr>
              <w:t>788</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3C877D88"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4E78ED1" w14:textId="77777777" w:rsidR="0033793F" w:rsidRDefault="0033793F" w:rsidP="00630B6C">
            <w:pPr>
              <w:spacing w:after="0" w:line="240" w:lineRule="auto"/>
              <w:jc w:val="center"/>
              <w:rPr>
                <w:rFonts w:cstheme="minorHAnsi"/>
              </w:rPr>
            </w:pPr>
            <w:r>
              <w:rPr>
                <w:rFonts w:cstheme="minorHAnsi"/>
              </w:rPr>
              <w:t>NO</w:t>
            </w:r>
          </w:p>
        </w:tc>
      </w:tr>
      <w:tr w:rsidR="0033793F" w14:paraId="607112E5" w14:textId="77777777" w:rsidTr="0033793F">
        <w:trPr>
          <w:trHeight w:val="315"/>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7BB00ED6" w14:textId="77777777" w:rsidR="0033793F" w:rsidRDefault="0033793F" w:rsidP="00630B6C">
            <w:pPr>
              <w:spacing w:after="0" w:line="240" w:lineRule="auto"/>
              <w:jc w:val="center"/>
              <w:rPr>
                <w:rFonts w:cstheme="minorHAnsi"/>
              </w:rPr>
            </w:pPr>
            <w:r>
              <w:rPr>
                <w:rFonts w:cstheme="minorHAnsi"/>
              </w:rPr>
              <w:t>Cupra Marittima</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2C3623C0" w14:textId="77777777" w:rsidR="0033793F" w:rsidRDefault="0033793F" w:rsidP="00630B6C">
            <w:pPr>
              <w:spacing w:after="0" w:line="240" w:lineRule="auto"/>
              <w:jc w:val="center"/>
              <w:rPr>
                <w:rFonts w:cstheme="minorHAnsi"/>
              </w:rPr>
            </w:pPr>
            <w:r>
              <w:rPr>
                <w:rFonts w:cstheme="minorHAnsi"/>
              </w:rPr>
              <w:t>2.283</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340647E7"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700149DF" w14:textId="77777777" w:rsidR="0033793F" w:rsidRDefault="0033793F" w:rsidP="00630B6C">
            <w:pPr>
              <w:spacing w:after="0" w:line="240" w:lineRule="auto"/>
              <w:jc w:val="center"/>
              <w:rPr>
                <w:rFonts w:eastAsia="Times New Roman" w:cstheme="minorHAnsi"/>
              </w:rPr>
            </w:pPr>
            <w:r>
              <w:rPr>
                <w:rFonts w:cstheme="minorHAnsi"/>
              </w:rPr>
              <w:t>8.072</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7C7BF1DC" w14:textId="77777777" w:rsidR="0033793F" w:rsidRDefault="0033793F" w:rsidP="00630B6C">
            <w:pPr>
              <w:spacing w:after="0" w:line="240" w:lineRule="auto"/>
              <w:jc w:val="center"/>
              <w:rPr>
                <w:rFonts w:cstheme="minorHAnsi"/>
              </w:rPr>
            </w:pPr>
            <w:r>
              <w:rPr>
                <w:rFonts w:cstheme="minorHAnsi"/>
              </w:rPr>
              <w:t>7.272</w:t>
            </w:r>
          </w:p>
        </w:tc>
        <w:tc>
          <w:tcPr>
            <w:tcW w:w="878" w:type="dxa"/>
            <w:tcBorders>
              <w:top w:val="single" w:sz="4" w:space="0" w:color="auto"/>
              <w:left w:val="single" w:sz="4" w:space="0" w:color="auto"/>
              <w:bottom w:val="single" w:sz="4" w:space="0" w:color="auto"/>
              <w:right w:val="single" w:sz="4" w:space="0" w:color="auto"/>
            </w:tcBorders>
            <w:vAlign w:val="center"/>
            <w:hideMark/>
          </w:tcPr>
          <w:p w14:paraId="39FA7CE2" w14:textId="77777777" w:rsidR="0033793F" w:rsidRDefault="0033793F" w:rsidP="00630B6C">
            <w:pPr>
              <w:spacing w:after="0" w:line="240" w:lineRule="auto"/>
              <w:jc w:val="center"/>
              <w:rPr>
                <w:rFonts w:cstheme="minorHAnsi"/>
              </w:rPr>
            </w:pPr>
            <w:r>
              <w:rPr>
                <w:rFonts w:cstheme="minorHAnsi"/>
              </w:rPr>
              <w:t>NO</w:t>
            </w:r>
          </w:p>
        </w:tc>
      </w:tr>
      <w:tr w:rsidR="0033793F" w14:paraId="269FC277"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6CEEC8CF" w14:textId="77777777" w:rsidR="0033793F" w:rsidRDefault="0033793F" w:rsidP="00630B6C">
            <w:pPr>
              <w:spacing w:after="0" w:line="240" w:lineRule="auto"/>
              <w:jc w:val="center"/>
              <w:rPr>
                <w:rFonts w:cstheme="minorHAnsi"/>
              </w:rPr>
            </w:pPr>
            <w:r>
              <w:rPr>
                <w:rFonts w:cstheme="minorHAnsi"/>
              </w:rPr>
              <w:t>Folignano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1F9AA370" w14:textId="77777777" w:rsidR="0033793F" w:rsidRDefault="0033793F" w:rsidP="00630B6C">
            <w:pPr>
              <w:spacing w:after="0" w:line="240" w:lineRule="auto"/>
              <w:jc w:val="center"/>
              <w:rPr>
                <w:rFonts w:cstheme="minorHAnsi"/>
              </w:rPr>
            </w:pPr>
            <w:r>
              <w:rPr>
                <w:rFonts w:cstheme="minorHAnsi"/>
              </w:rPr>
              <w:t>3.594</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0A7CCB72"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70957A07" w14:textId="77777777" w:rsidR="0033793F" w:rsidRDefault="0033793F" w:rsidP="00630B6C">
            <w:pPr>
              <w:spacing w:after="0" w:line="240" w:lineRule="auto"/>
              <w:jc w:val="center"/>
              <w:rPr>
                <w:rFonts w:eastAsia="Times New Roman" w:cstheme="minorHAnsi"/>
              </w:rPr>
            </w:pPr>
            <w:r>
              <w:rPr>
                <w:rFonts w:cstheme="minorHAnsi"/>
              </w:rPr>
              <w:t>12.707</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31773F6D" w14:textId="77777777" w:rsidR="0033793F" w:rsidRDefault="0033793F" w:rsidP="00630B6C">
            <w:pPr>
              <w:spacing w:after="0" w:line="240" w:lineRule="auto"/>
              <w:jc w:val="center"/>
              <w:rPr>
                <w:rFonts w:cstheme="minorHAnsi"/>
              </w:rPr>
            </w:pPr>
            <w:r>
              <w:rPr>
                <w:rFonts w:cstheme="minorHAnsi"/>
              </w:rPr>
              <w:t>11.448</w:t>
            </w:r>
          </w:p>
        </w:tc>
        <w:tc>
          <w:tcPr>
            <w:tcW w:w="878" w:type="dxa"/>
            <w:tcBorders>
              <w:top w:val="single" w:sz="4" w:space="0" w:color="auto"/>
              <w:left w:val="single" w:sz="4" w:space="0" w:color="auto"/>
              <w:bottom w:val="single" w:sz="4" w:space="0" w:color="auto"/>
              <w:right w:val="single" w:sz="4" w:space="0" w:color="auto"/>
            </w:tcBorders>
            <w:vAlign w:val="center"/>
            <w:hideMark/>
          </w:tcPr>
          <w:p w14:paraId="46C90D31" w14:textId="77777777" w:rsidR="0033793F" w:rsidRDefault="0033793F" w:rsidP="00630B6C">
            <w:pPr>
              <w:spacing w:after="0" w:line="240" w:lineRule="auto"/>
              <w:jc w:val="center"/>
              <w:rPr>
                <w:rFonts w:cstheme="minorHAnsi"/>
              </w:rPr>
            </w:pPr>
            <w:r>
              <w:rPr>
                <w:rFonts w:cstheme="minorHAnsi"/>
              </w:rPr>
              <w:t>NO</w:t>
            </w:r>
          </w:p>
        </w:tc>
      </w:tr>
      <w:tr w:rsidR="0033793F" w14:paraId="0C11D459"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59F42998" w14:textId="77777777" w:rsidR="0033793F" w:rsidRDefault="0033793F" w:rsidP="00630B6C">
            <w:pPr>
              <w:spacing w:after="0" w:line="240" w:lineRule="auto"/>
              <w:jc w:val="center"/>
              <w:rPr>
                <w:rFonts w:cstheme="minorHAnsi"/>
              </w:rPr>
            </w:pPr>
            <w:r>
              <w:rPr>
                <w:rFonts w:cstheme="minorHAnsi"/>
              </w:rPr>
              <w:t>Force</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06EC884F" w14:textId="77777777" w:rsidR="0033793F" w:rsidRDefault="0033793F" w:rsidP="00630B6C">
            <w:pPr>
              <w:spacing w:after="0" w:line="240" w:lineRule="auto"/>
              <w:jc w:val="center"/>
              <w:rPr>
                <w:rFonts w:cstheme="minorHAnsi"/>
              </w:rPr>
            </w:pPr>
            <w:r>
              <w:rPr>
                <w:rFonts w:cstheme="minorHAnsi"/>
              </w:rPr>
              <w:t>243</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3B35FB3E"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20F44A60" w14:textId="77777777" w:rsidR="0033793F" w:rsidRDefault="0033793F" w:rsidP="00630B6C">
            <w:pPr>
              <w:spacing w:after="0" w:line="240" w:lineRule="auto"/>
              <w:jc w:val="center"/>
              <w:rPr>
                <w:rFonts w:eastAsia="Times New Roman" w:cstheme="minorHAnsi"/>
              </w:rPr>
            </w:pPr>
            <w:r>
              <w:rPr>
                <w:rFonts w:cstheme="minorHAnsi"/>
              </w:rPr>
              <w:t>859</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56D5F7FA"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9970703" w14:textId="77777777" w:rsidR="0033793F" w:rsidRDefault="0033793F" w:rsidP="00630B6C">
            <w:pPr>
              <w:spacing w:after="0" w:line="240" w:lineRule="auto"/>
              <w:jc w:val="center"/>
              <w:rPr>
                <w:rFonts w:cstheme="minorHAnsi"/>
              </w:rPr>
            </w:pPr>
            <w:r>
              <w:rPr>
                <w:rFonts w:cstheme="minorHAnsi"/>
              </w:rPr>
              <w:t>NO</w:t>
            </w:r>
          </w:p>
        </w:tc>
      </w:tr>
      <w:tr w:rsidR="0033793F" w14:paraId="4890EFC6" w14:textId="77777777" w:rsidTr="0033793F">
        <w:trPr>
          <w:trHeight w:val="315"/>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230C1155" w14:textId="77777777" w:rsidR="0033793F" w:rsidRDefault="0033793F" w:rsidP="00630B6C">
            <w:pPr>
              <w:spacing w:after="0" w:line="240" w:lineRule="auto"/>
              <w:jc w:val="center"/>
              <w:rPr>
                <w:rFonts w:cstheme="minorHAnsi"/>
              </w:rPr>
            </w:pPr>
            <w:r>
              <w:rPr>
                <w:rFonts w:cstheme="minorHAnsi"/>
              </w:rPr>
              <w:t>Grottammare</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2101A9CC" w14:textId="77777777" w:rsidR="0033793F" w:rsidRDefault="0033793F" w:rsidP="00630B6C">
            <w:pPr>
              <w:spacing w:after="0" w:line="240" w:lineRule="auto"/>
              <w:jc w:val="center"/>
              <w:rPr>
                <w:rFonts w:cstheme="minorHAnsi"/>
              </w:rPr>
            </w:pPr>
            <w:r>
              <w:rPr>
                <w:rFonts w:cstheme="minorHAnsi"/>
              </w:rPr>
              <w:t>7.663</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57DBA843"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20D2F22D" w14:textId="77777777" w:rsidR="0033793F" w:rsidRDefault="0033793F" w:rsidP="00630B6C">
            <w:pPr>
              <w:spacing w:after="0" w:line="240" w:lineRule="auto"/>
              <w:jc w:val="center"/>
              <w:rPr>
                <w:rFonts w:eastAsia="Times New Roman" w:cstheme="minorHAnsi"/>
              </w:rPr>
            </w:pPr>
            <w:r>
              <w:rPr>
                <w:rFonts w:cstheme="minorHAnsi"/>
              </w:rPr>
              <w:t>27.093</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57A16809" w14:textId="77777777" w:rsidR="0033793F" w:rsidRDefault="0033793F" w:rsidP="00630B6C">
            <w:pPr>
              <w:spacing w:after="0" w:line="240" w:lineRule="auto"/>
              <w:jc w:val="center"/>
              <w:rPr>
                <w:rFonts w:cstheme="minorHAnsi"/>
              </w:rPr>
            </w:pPr>
            <w:r>
              <w:rPr>
                <w:rFonts w:cstheme="minorHAnsi"/>
              </w:rPr>
              <w:t>24.409</w:t>
            </w:r>
          </w:p>
        </w:tc>
        <w:tc>
          <w:tcPr>
            <w:tcW w:w="878" w:type="dxa"/>
            <w:tcBorders>
              <w:top w:val="single" w:sz="4" w:space="0" w:color="auto"/>
              <w:left w:val="single" w:sz="4" w:space="0" w:color="auto"/>
              <w:bottom w:val="single" w:sz="4" w:space="0" w:color="auto"/>
              <w:right w:val="single" w:sz="4" w:space="0" w:color="auto"/>
            </w:tcBorders>
            <w:vAlign w:val="center"/>
            <w:hideMark/>
          </w:tcPr>
          <w:p w14:paraId="66210A3E" w14:textId="77777777" w:rsidR="0033793F" w:rsidRDefault="0033793F" w:rsidP="00630B6C">
            <w:pPr>
              <w:spacing w:after="0" w:line="240" w:lineRule="auto"/>
              <w:jc w:val="center"/>
              <w:rPr>
                <w:rFonts w:cstheme="minorHAnsi"/>
              </w:rPr>
            </w:pPr>
            <w:r>
              <w:rPr>
                <w:rFonts w:cstheme="minorHAnsi"/>
              </w:rPr>
              <w:t>NO</w:t>
            </w:r>
          </w:p>
        </w:tc>
      </w:tr>
      <w:tr w:rsidR="0033793F" w14:paraId="62105B77" w14:textId="77777777" w:rsidTr="0033793F">
        <w:trPr>
          <w:trHeight w:val="381"/>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7B4B4C1A" w14:textId="77777777" w:rsidR="0033793F" w:rsidRDefault="0033793F" w:rsidP="00630B6C">
            <w:pPr>
              <w:spacing w:after="0" w:line="240" w:lineRule="auto"/>
              <w:jc w:val="center"/>
              <w:rPr>
                <w:rFonts w:cstheme="minorHAnsi"/>
              </w:rPr>
            </w:pPr>
            <w:r>
              <w:rPr>
                <w:rFonts w:cstheme="minorHAnsi"/>
              </w:rPr>
              <w:t>Monsampolo del Tronto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12B38519" w14:textId="77777777" w:rsidR="0033793F" w:rsidRDefault="0033793F" w:rsidP="00630B6C">
            <w:pPr>
              <w:spacing w:after="0" w:line="240" w:lineRule="auto"/>
              <w:jc w:val="center"/>
              <w:rPr>
                <w:rFonts w:cstheme="minorHAnsi"/>
              </w:rPr>
            </w:pPr>
            <w:r>
              <w:rPr>
                <w:rFonts w:cstheme="minorHAnsi"/>
              </w:rPr>
              <w:t>1.670</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0C05C91B"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5500CD0D" w14:textId="77777777" w:rsidR="0033793F" w:rsidRDefault="0033793F" w:rsidP="00630B6C">
            <w:pPr>
              <w:spacing w:after="0" w:line="240" w:lineRule="auto"/>
              <w:jc w:val="center"/>
              <w:rPr>
                <w:rFonts w:eastAsia="Times New Roman" w:cstheme="minorHAnsi"/>
              </w:rPr>
            </w:pPr>
            <w:r>
              <w:rPr>
                <w:rFonts w:cstheme="minorHAnsi"/>
              </w:rPr>
              <w:t>5.904</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1AC74710" w14:textId="77777777" w:rsidR="0033793F" w:rsidRDefault="0033793F" w:rsidP="00630B6C">
            <w:pPr>
              <w:spacing w:after="0" w:line="240" w:lineRule="auto"/>
              <w:jc w:val="center"/>
              <w:rPr>
                <w:rFonts w:cstheme="minorHAnsi"/>
              </w:rPr>
            </w:pPr>
            <w:r>
              <w:rPr>
                <w:rFonts w:cstheme="minorHAnsi"/>
              </w:rPr>
              <w:t>5.319</w:t>
            </w:r>
          </w:p>
        </w:tc>
        <w:tc>
          <w:tcPr>
            <w:tcW w:w="878" w:type="dxa"/>
            <w:tcBorders>
              <w:top w:val="single" w:sz="4" w:space="0" w:color="auto"/>
              <w:left w:val="single" w:sz="4" w:space="0" w:color="auto"/>
              <w:bottom w:val="single" w:sz="4" w:space="0" w:color="auto"/>
              <w:right w:val="single" w:sz="4" w:space="0" w:color="auto"/>
            </w:tcBorders>
            <w:vAlign w:val="center"/>
            <w:hideMark/>
          </w:tcPr>
          <w:p w14:paraId="69FDF465" w14:textId="77777777" w:rsidR="0033793F" w:rsidRDefault="0033793F" w:rsidP="00630B6C">
            <w:pPr>
              <w:spacing w:after="0" w:line="240" w:lineRule="auto"/>
              <w:jc w:val="center"/>
              <w:rPr>
                <w:rFonts w:cstheme="minorHAnsi"/>
              </w:rPr>
            </w:pPr>
            <w:r>
              <w:rPr>
                <w:rFonts w:cstheme="minorHAnsi"/>
              </w:rPr>
              <w:t>NO</w:t>
            </w:r>
          </w:p>
        </w:tc>
      </w:tr>
      <w:tr w:rsidR="0033793F" w14:paraId="3A2BA2C0"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2891DCA4" w14:textId="77777777" w:rsidR="0033793F" w:rsidRDefault="0033793F" w:rsidP="00630B6C">
            <w:pPr>
              <w:spacing w:after="0" w:line="240" w:lineRule="auto"/>
              <w:jc w:val="center"/>
              <w:rPr>
                <w:rFonts w:cstheme="minorHAnsi"/>
              </w:rPr>
            </w:pPr>
            <w:r>
              <w:rPr>
                <w:rFonts w:cstheme="minorHAnsi"/>
              </w:rPr>
              <w:t>Montalto delle Marche</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7ECA5571" w14:textId="77777777" w:rsidR="0033793F" w:rsidRDefault="0033793F" w:rsidP="00630B6C">
            <w:pPr>
              <w:spacing w:after="0" w:line="240" w:lineRule="auto"/>
              <w:jc w:val="center"/>
              <w:rPr>
                <w:rFonts w:cstheme="minorHAnsi"/>
              </w:rPr>
            </w:pPr>
            <w:r>
              <w:rPr>
                <w:rFonts w:cstheme="minorHAnsi"/>
              </w:rPr>
              <w:t>202</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333CD666"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3FF9D4C1" w14:textId="77777777" w:rsidR="0033793F" w:rsidRDefault="0033793F" w:rsidP="00630B6C">
            <w:pPr>
              <w:spacing w:after="0" w:line="240" w:lineRule="auto"/>
              <w:jc w:val="center"/>
              <w:rPr>
                <w:rFonts w:eastAsia="Times New Roman" w:cstheme="minorHAnsi"/>
              </w:rPr>
            </w:pPr>
            <w:r>
              <w:rPr>
                <w:rFonts w:cstheme="minorHAnsi"/>
              </w:rPr>
              <w:t>714</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6E63D7D0"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75B2F64" w14:textId="77777777" w:rsidR="0033793F" w:rsidRDefault="0033793F" w:rsidP="00630B6C">
            <w:pPr>
              <w:spacing w:after="0" w:line="240" w:lineRule="auto"/>
              <w:jc w:val="center"/>
              <w:rPr>
                <w:rFonts w:cstheme="minorHAnsi"/>
              </w:rPr>
            </w:pPr>
            <w:r>
              <w:rPr>
                <w:rFonts w:cstheme="minorHAnsi"/>
              </w:rPr>
              <w:t>SI</w:t>
            </w:r>
          </w:p>
        </w:tc>
      </w:tr>
      <w:tr w:rsidR="0033793F" w14:paraId="02E6AFCB"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370F680F" w14:textId="77777777" w:rsidR="0033793F" w:rsidRDefault="0033793F" w:rsidP="00630B6C">
            <w:pPr>
              <w:spacing w:after="0" w:line="240" w:lineRule="auto"/>
              <w:jc w:val="center"/>
              <w:rPr>
                <w:rFonts w:cstheme="minorHAnsi"/>
              </w:rPr>
            </w:pPr>
            <w:r>
              <w:rPr>
                <w:rFonts w:cstheme="minorHAnsi"/>
              </w:rPr>
              <w:t>Montedinove</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6517C5CA" w14:textId="77777777" w:rsidR="0033793F" w:rsidRDefault="0033793F" w:rsidP="00630B6C">
            <w:pPr>
              <w:spacing w:after="0" w:line="240" w:lineRule="auto"/>
              <w:jc w:val="center"/>
              <w:rPr>
                <w:rFonts w:cstheme="minorHAnsi"/>
              </w:rPr>
            </w:pPr>
            <w:r>
              <w:rPr>
                <w:rFonts w:cstheme="minorHAnsi"/>
              </w:rPr>
              <w:t>0</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5C0BB504"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482C441A" w14:textId="77777777" w:rsidR="0033793F" w:rsidRDefault="0033793F" w:rsidP="00630B6C">
            <w:pPr>
              <w:spacing w:after="0" w:line="240" w:lineRule="auto"/>
              <w:jc w:val="center"/>
              <w:rPr>
                <w:rFonts w:eastAsia="Times New Roman" w:cstheme="minorHAnsi"/>
              </w:rPr>
            </w:pPr>
            <w:r>
              <w:rPr>
                <w:rFonts w:cstheme="minorHAnsi"/>
              </w:rPr>
              <w:t>0</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653D77A1"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22341B2" w14:textId="77777777" w:rsidR="0033793F" w:rsidRDefault="0033793F" w:rsidP="00630B6C">
            <w:pPr>
              <w:spacing w:after="0" w:line="240" w:lineRule="auto"/>
              <w:jc w:val="center"/>
              <w:rPr>
                <w:rFonts w:cstheme="minorHAnsi"/>
              </w:rPr>
            </w:pPr>
            <w:r>
              <w:rPr>
                <w:rFonts w:cstheme="minorHAnsi"/>
              </w:rPr>
              <w:t>NO</w:t>
            </w:r>
          </w:p>
        </w:tc>
      </w:tr>
      <w:tr w:rsidR="0033793F" w14:paraId="676049DD"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66F2AEB3" w14:textId="77777777" w:rsidR="0033793F" w:rsidRDefault="0033793F" w:rsidP="00630B6C">
            <w:pPr>
              <w:spacing w:after="0" w:line="240" w:lineRule="auto"/>
              <w:jc w:val="center"/>
              <w:rPr>
                <w:rFonts w:cstheme="minorHAnsi"/>
              </w:rPr>
            </w:pPr>
            <w:r>
              <w:rPr>
                <w:rFonts w:cstheme="minorHAnsi"/>
              </w:rPr>
              <w:t>Montefiore dell'Aso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0724EC77" w14:textId="77777777" w:rsidR="0033793F" w:rsidRDefault="0033793F" w:rsidP="00630B6C">
            <w:pPr>
              <w:spacing w:after="0" w:line="240" w:lineRule="auto"/>
              <w:jc w:val="center"/>
              <w:rPr>
                <w:rFonts w:cstheme="minorHAnsi"/>
              </w:rPr>
            </w:pPr>
            <w:r>
              <w:rPr>
                <w:rFonts w:cstheme="minorHAnsi"/>
              </w:rPr>
              <w:t>574</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2E9036C5"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6D91FD7A" w14:textId="77777777" w:rsidR="0033793F" w:rsidRDefault="0033793F" w:rsidP="00630B6C">
            <w:pPr>
              <w:spacing w:after="0" w:line="240" w:lineRule="auto"/>
              <w:jc w:val="center"/>
              <w:rPr>
                <w:rFonts w:eastAsia="Times New Roman" w:cstheme="minorHAnsi"/>
              </w:rPr>
            </w:pPr>
            <w:r>
              <w:rPr>
                <w:rFonts w:cstheme="minorHAnsi"/>
              </w:rPr>
              <w:t>2.029</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14B63054"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C68B57F" w14:textId="77777777" w:rsidR="0033793F" w:rsidRDefault="0033793F" w:rsidP="00630B6C">
            <w:pPr>
              <w:spacing w:after="0" w:line="240" w:lineRule="auto"/>
              <w:jc w:val="center"/>
              <w:rPr>
                <w:rFonts w:cstheme="minorHAnsi"/>
              </w:rPr>
            </w:pPr>
            <w:r>
              <w:rPr>
                <w:rFonts w:cstheme="minorHAnsi"/>
              </w:rPr>
              <w:t>SI</w:t>
            </w:r>
          </w:p>
        </w:tc>
      </w:tr>
      <w:tr w:rsidR="0033793F" w14:paraId="155114A2"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73FE8164" w14:textId="77777777" w:rsidR="0033793F" w:rsidRDefault="0033793F" w:rsidP="00630B6C">
            <w:pPr>
              <w:spacing w:after="0" w:line="240" w:lineRule="auto"/>
              <w:jc w:val="center"/>
              <w:rPr>
                <w:rFonts w:cstheme="minorHAnsi"/>
              </w:rPr>
            </w:pPr>
            <w:r>
              <w:rPr>
                <w:rFonts w:cstheme="minorHAnsi"/>
              </w:rPr>
              <w:t>Montegallo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05B6DEEE" w14:textId="77777777" w:rsidR="0033793F" w:rsidRDefault="0033793F" w:rsidP="00630B6C">
            <w:pPr>
              <w:spacing w:after="0" w:line="240" w:lineRule="auto"/>
              <w:jc w:val="center"/>
              <w:rPr>
                <w:rFonts w:cstheme="minorHAnsi"/>
              </w:rPr>
            </w:pPr>
            <w:r>
              <w:rPr>
                <w:rFonts w:cstheme="minorHAnsi"/>
              </w:rPr>
              <w:t>0</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5392FED7"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494768A7" w14:textId="77777777" w:rsidR="0033793F" w:rsidRDefault="0033793F" w:rsidP="00630B6C">
            <w:pPr>
              <w:spacing w:after="0" w:line="240" w:lineRule="auto"/>
              <w:jc w:val="center"/>
              <w:rPr>
                <w:rFonts w:eastAsia="Times New Roman" w:cstheme="minorHAnsi"/>
              </w:rPr>
            </w:pPr>
            <w:r>
              <w:rPr>
                <w:rFonts w:cstheme="minorHAnsi"/>
              </w:rPr>
              <w:t>0</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5386B3BF"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1AA817F" w14:textId="77777777" w:rsidR="0033793F" w:rsidRDefault="0033793F" w:rsidP="00630B6C">
            <w:pPr>
              <w:spacing w:after="0" w:line="240" w:lineRule="auto"/>
              <w:jc w:val="center"/>
              <w:rPr>
                <w:rFonts w:cstheme="minorHAnsi"/>
              </w:rPr>
            </w:pPr>
            <w:r>
              <w:rPr>
                <w:rFonts w:cstheme="minorHAnsi"/>
              </w:rPr>
              <w:t>SI</w:t>
            </w:r>
          </w:p>
        </w:tc>
      </w:tr>
      <w:tr w:rsidR="0033793F" w14:paraId="5CEFBC09"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6291400D" w14:textId="77777777" w:rsidR="0033793F" w:rsidRDefault="0033793F" w:rsidP="00630B6C">
            <w:pPr>
              <w:spacing w:after="0" w:line="240" w:lineRule="auto"/>
              <w:jc w:val="center"/>
              <w:rPr>
                <w:rFonts w:cstheme="minorHAnsi"/>
              </w:rPr>
            </w:pPr>
            <w:r>
              <w:rPr>
                <w:rFonts w:cstheme="minorHAnsi"/>
              </w:rPr>
              <w:t>Montemonaco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79530B36" w14:textId="77777777" w:rsidR="0033793F" w:rsidRDefault="0033793F" w:rsidP="00630B6C">
            <w:pPr>
              <w:spacing w:after="0" w:line="240" w:lineRule="auto"/>
              <w:jc w:val="center"/>
              <w:rPr>
                <w:rFonts w:cstheme="minorHAnsi"/>
              </w:rPr>
            </w:pPr>
            <w:r>
              <w:rPr>
                <w:rFonts w:cstheme="minorHAnsi"/>
              </w:rPr>
              <w:t>0</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01E20451"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56CC47E7" w14:textId="77777777" w:rsidR="0033793F" w:rsidRDefault="0033793F" w:rsidP="00630B6C">
            <w:pPr>
              <w:spacing w:after="0" w:line="240" w:lineRule="auto"/>
              <w:jc w:val="center"/>
              <w:rPr>
                <w:rFonts w:eastAsia="Times New Roman" w:cstheme="minorHAnsi"/>
              </w:rPr>
            </w:pPr>
            <w:r>
              <w:rPr>
                <w:rFonts w:cstheme="minorHAnsi"/>
              </w:rPr>
              <w:t>0</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75EF56C3"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9E0729E" w14:textId="77777777" w:rsidR="0033793F" w:rsidRDefault="0033793F" w:rsidP="00630B6C">
            <w:pPr>
              <w:spacing w:after="0" w:line="240" w:lineRule="auto"/>
              <w:jc w:val="center"/>
              <w:rPr>
                <w:rFonts w:cstheme="minorHAnsi"/>
              </w:rPr>
            </w:pPr>
            <w:r>
              <w:rPr>
                <w:rFonts w:cstheme="minorHAnsi"/>
              </w:rPr>
              <w:t>NO</w:t>
            </w:r>
          </w:p>
        </w:tc>
      </w:tr>
      <w:tr w:rsidR="0033793F" w14:paraId="4E2934B1"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740D8AB8" w14:textId="77777777" w:rsidR="0033793F" w:rsidRDefault="0033793F" w:rsidP="00630B6C">
            <w:pPr>
              <w:spacing w:after="0" w:line="240" w:lineRule="auto"/>
              <w:jc w:val="center"/>
              <w:rPr>
                <w:rFonts w:cstheme="minorHAnsi"/>
              </w:rPr>
            </w:pPr>
            <w:r>
              <w:rPr>
                <w:rFonts w:cstheme="minorHAnsi"/>
              </w:rPr>
              <w:t>Monteprandone</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468FB2CC" w14:textId="77777777" w:rsidR="0033793F" w:rsidRDefault="0033793F" w:rsidP="00630B6C">
            <w:pPr>
              <w:spacing w:after="0" w:line="240" w:lineRule="auto"/>
              <w:jc w:val="center"/>
              <w:rPr>
                <w:rFonts w:cstheme="minorHAnsi"/>
              </w:rPr>
            </w:pPr>
            <w:r>
              <w:rPr>
                <w:rFonts w:cstheme="minorHAnsi"/>
              </w:rPr>
              <w:t>4.253</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11CB22FD"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390A0672" w14:textId="77777777" w:rsidR="0033793F" w:rsidRDefault="0033793F" w:rsidP="00630B6C">
            <w:pPr>
              <w:spacing w:after="0" w:line="240" w:lineRule="auto"/>
              <w:jc w:val="center"/>
              <w:rPr>
                <w:rFonts w:eastAsia="Times New Roman" w:cstheme="minorHAnsi"/>
              </w:rPr>
            </w:pPr>
            <w:r>
              <w:rPr>
                <w:rFonts w:cstheme="minorHAnsi"/>
              </w:rPr>
              <w:t>15.037</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50A628A4" w14:textId="77777777" w:rsidR="0033793F" w:rsidRDefault="0033793F" w:rsidP="00630B6C">
            <w:pPr>
              <w:spacing w:after="0" w:line="240" w:lineRule="auto"/>
              <w:jc w:val="center"/>
              <w:rPr>
                <w:rFonts w:cstheme="minorHAnsi"/>
              </w:rPr>
            </w:pPr>
            <w:r>
              <w:rPr>
                <w:rFonts w:cstheme="minorHAnsi"/>
              </w:rPr>
              <w:t>13.547</w:t>
            </w:r>
          </w:p>
        </w:tc>
        <w:tc>
          <w:tcPr>
            <w:tcW w:w="878" w:type="dxa"/>
            <w:tcBorders>
              <w:top w:val="single" w:sz="4" w:space="0" w:color="auto"/>
              <w:left w:val="single" w:sz="4" w:space="0" w:color="auto"/>
              <w:bottom w:val="single" w:sz="4" w:space="0" w:color="auto"/>
              <w:right w:val="single" w:sz="4" w:space="0" w:color="auto"/>
            </w:tcBorders>
            <w:vAlign w:val="center"/>
            <w:hideMark/>
          </w:tcPr>
          <w:p w14:paraId="117204A1" w14:textId="77777777" w:rsidR="0033793F" w:rsidRDefault="0033793F" w:rsidP="00630B6C">
            <w:pPr>
              <w:spacing w:after="0" w:line="240" w:lineRule="auto"/>
              <w:jc w:val="center"/>
              <w:rPr>
                <w:rFonts w:cstheme="minorHAnsi"/>
              </w:rPr>
            </w:pPr>
            <w:r>
              <w:rPr>
                <w:rFonts w:cstheme="minorHAnsi"/>
              </w:rPr>
              <w:t>SI</w:t>
            </w:r>
          </w:p>
        </w:tc>
      </w:tr>
      <w:tr w:rsidR="0033793F" w14:paraId="7A9518F7"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1DD737DB" w14:textId="77777777" w:rsidR="0033793F" w:rsidRDefault="0033793F" w:rsidP="00630B6C">
            <w:pPr>
              <w:spacing w:after="0" w:line="240" w:lineRule="auto"/>
              <w:jc w:val="center"/>
              <w:rPr>
                <w:rFonts w:cstheme="minorHAnsi"/>
              </w:rPr>
            </w:pPr>
            <w:r>
              <w:rPr>
                <w:rFonts w:cstheme="minorHAnsi"/>
              </w:rPr>
              <w:t>Offida</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64867FF5" w14:textId="77777777" w:rsidR="0033793F" w:rsidRDefault="0033793F" w:rsidP="00630B6C">
            <w:pPr>
              <w:spacing w:after="0" w:line="240" w:lineRule="auto"/>
              <w:jc w:val="center"/>
              <w:rPr>
                <w:rFonts w:cstheme="minorHAnsi"/>
              </w:rPr>
            </w:pPr>
            <w:r>
              <w:rPr>
                <w:rFonts w:cstheme="minorHAnsi"/>
              </w:rPr>
              <w:t>1.851</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16E7CB13"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55664F0C" w14:textId="77777777" w:rsidR="0033793F" w:rsidRDefault="0033793F" w:rsidP="00630B6C">
            <w:pPr>
              <w:spacing w:after="0" w:line="240" w:lineRule="auto"/>
              <w:jc w:val="center"/>
              <w:rPr>
                <w:rFonts w:eastAsia="Times New Roman" w:cstheme="minorHAnsi"/>
              </w:rPr>
            </w:pPr>
            <w:r>
              <w:rPr>
                <w:rFonts w:cstheme="minorHAnsi"/>
              </w:rPr>
              <w:t>6.544</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50F37393" w14:textId="77777777" w:rsidR="0033793F" w:rsidRDefault="0033793F" w:rsidP="00630B6C">
            <w:pPr>
              <w:spacing w:after="0" w:line="240" w:lineRule="auto"/>
              <w:jc w:val="center"/>
              <w:rPr>
                <w:rFonts w:cstheme="minorHAnsi"/>
              </w:rPr>
            </w:pPr>
            <w:r>
              <w:rPr>
                <w:rFonts w:cstheme="minorHAnsi"/>
              </w:rPr>
              <w:t>5.896</w:t>
            </w:r>
          </w:p>
        </w:tc>
        <w:tc>
          <w:tcPr>
            <w:tcW w:w="878" w:type="dxa"/>
            <w:tcBorders>
              <w:top w:val="single" w:sz="4" w:space="0" w:color="auto"/>
              <w:left w:val="single" w:sz="4" w:space="0" w:color="auto"/>
              <w:bottom w:val="single" w:sz="4" w:space="0" w:color="auto"/>
              <w:right w:val="single" w:sz="4" w:space="0" w:color="auto"/>
            </w:tcBorders>
            <w:vAlign w:val="center"/>
            <w:hideMark/>
          </w:tcPr>
          <w:p w14:paraId="26A59DAE" w14:textId="77777777" w:rsidR="0033793F" w:rsidRDefault="0033793F" w:rsidP="00630B6C">
            <w:pPr>
              <w:spacing w:after="0" w:line="240" w:lineRule="auto"/>
              <w:jc w:val="center"/>
              <w:rPr>
                <w:rFonts w:cstheme="minorHAnsi"/>
              </w:rPr>
            </w:pPr>
            <w:r>
              <w:rPr>
                <w:rFonts w:cstheme="minorHAnsi"/>
              </w:rPr>
              <w:t>NO</w:t>
            </w:r>
          </w:p>
        </w:tc>
      </w:tr>
      <w:tr w:rsidR="0033793F" w14:paraId="0FE4E08F"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44EBC839" w14:textId="77777777" w:rsidR="0033793F" w:rsidRDefault="0033793F" w:rsidP="00630B6C">
            <w:pPr>
              <w:spacing w:after="0" w:line="240" w:lineRule="auto"/>
              <w:jc w:val="center"/>
              <w:rPr>
                <w:rFonts w:cstheme="minorHAnsi"/>
              </w:rPr>
            </w:pPr>
            <w:r>
              <w:rPr>
                <w:rFonts w:cstheme="minorHAnsi"/>
              </w:rPr>
              <w:t>Palmiano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246CFC5D" w14:textId="77777777" w:rsidR="0033793F" w:rsidRDefault="0033793F" w:rsidP="00630B6C">
            <w:pPr>
              <w:spacing w:after="0" w:line="240" w:lineRule="auto"/>
              <w:jc w:val="center"/>
              <w:rPr>
                <w:rFonts w:cstheme="minorHAnsi"/>
              </w:rPr>
            </w:pPr>
            <w:r>
              <w:rPr>
                <w:rFonts w:cstheme="minorHAnsi"/>
              </w:rPr>
              <w:t>0</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041A4478"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7EC16A69" w14:textId="77777777" w:rsidR="0033793F" w:rsidRDefault="0033793F" w:rsidP="00630B6C">
            <w:pPr>
              <w:spacing w:after="0" w:line="240" w:lineRule="auto"/>
              <w:jc w:val="center"/>
              <w:rPr>
                <w:rFonts w:eastAsia="Times New Roman" w:cstheme="minorHAnsi"/>
              </w:rPr>
            </w:pPr>
            <w:r>
              <w:rPr>
                <w:rFonts w:cstheme="minorHAnsi"/>
              </w:rPr>
              <w:t>0</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5D1C2E89"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D32294B" w14:textId="77777777" w:rsidR="0033793F" w:rsidRDefault="0033793F" w:rsidP="00630B6C">
            <w:pPr>
              <w:spacing w:after="0" w:line="240" w:lineRule="auto"/>
              <w:jc w:val="center"/>
              <w:rPr>
                <w:rFonts w:cstheme="minorHAnsi"/>
              </w:rPr>
            </w:pPr>
            <w:r>
              <w:rPr>
                <w:rFonts w:cstheme="minorHAnsi"/>
              </w:rPr>
              <w:t>SI</w:t>
            </w:r>
          </w:p>
        </w:tc>
      </w:tr>
      <w:tr w:rsidR="0033793F" w14:paraId="0E8E1B46"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5A878180" w14:textId="77777777" w:rsidR="0033793F" w:rsidRDefault="0033793F" w:rsidP="00630B6C">
            <w:pPr>
              <w:spacing w:after="0" w:line="240" w:lineRule="auto"/>
              <w:jc w:val="center"/>
              <w:rPr>
                <w:rFonts w:cstheme="minorHAnsi"/>
              </w:rPr>
            </w:pPr>
            <w:r>
              <w:rPr>
                <w:rFonts w:cstheme="minorHAnsi"/>
              </w:rPr>
              <w:t>Ripatransone</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1B7FE425" w14:textId="77777777" w:rsidR="0033793F" w:rsidRDefault="0033793F" w:rsidP="00630B6C">
            <w:pPr>
              <w:spacing w:after="0" w:line="240" w:lineRule="auto"/>
              <w:jc w:val="center"/>
              <w:rPr>
                <w:rFonts w:cstheme="minorHAnsi"/>
              </w:rPr>
            </w:pPr>
            <w:r>
              <w:rPr>
                <w:rFonts w:cstheme="minorHAnsi"/>
              </w:rPr>
              <w:t>1.002</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14600E59"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44133AEF" w14:textId="77777777" w:rsidR="0033793F" w:rsidRDefault="0033793F" w:rsidP="00630B6C">
            <w:pPr>
              <w:spacing w:after="0" w:line="240" w:lineRule="auto"/>
              <w:jc w:val="center"/>
              <w:rPr>
                <w:rFonts w:eastAsia="Times New Roman" w:cstheme="minorHAnsi"/>
              </w:rPr>
            </w:pPr>
            <w:r>
              <w:rPr>
                <w:rFonts w:cstheme="minorHAnsi"/>
              </w:rPr>
              <w:t>3.543</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30C8AB0E" w14:textId="77777777" w:rsidR="0033793F" w:rsidRDefault="0033793F" w:rsidP="00630B6C">
            <w:pPr>
              <w:spacing w:after="0" w:line="240" w:lineRule="auto"/>
              <w:jc w:val="center"/>
              <w:rPr>
                <w:rFonts w:cstheme="minorHAnsi"/>
              </w:rPr>
            </w:pPr>
            <w:r>
              <w:rPr>
                <w:rFonts w:cstheme="minorHAnsi"/>
              </w:rPr>
              <w:t>3.192</w:t>
            </w:r>
          </w:p>
        </w:tc>
        <w:tc>
          <w:tcPr>
            <w:tcW w:w="878" w:type="dxa"/>
            <w:tcBorders>
              <w:top w:val="single" w:sz="4" w:space="0" w:color="auto"/>
              <w:left w:val="single" w:sz="4" w:space="0" w:color="auto"/>
              <w:bottom w:val="single" w:sz="4" w:space="0" w:color="auto"/>
              <w:right w:val="single" w:sz="4" w:space="0" w:color="auto"/>
            </w:tcBorders>
            <w:vAlign w:val="center"/>
            <w:hideMark/>
          </w:tcPr>
          <w:p w14:paraId="1D5715D3" w14:textId="77777777" w:rsidR="0033793F" w:rsidRDefault="0033793F" w:rsidP="00630B6C">
            <w:pPr>
              <w:spacing w:after="0" w:line="240" w:lineRule="auto"/>
              <w:jc w:val="center"/>
              <w:rPr>
                <w:rFonts w:cstheme="minorHAnsi"/>
              </w:rPr>
            </w:pPr>
            <w:r>
              <w:rPr>
                <w:rFonts w:cstheme="minorHAnsi"/>
              </w:rPr>
              <w:t>NO</w:t>
            </w:r>
          </w:p>
        </w:tc>
      </w:tr>
      <w:tr w:rsidR="0033793F" w14:paraId="48305D29"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7CB907C5" w14:textId="77777777" w:rsidR="0033793F" w:rsidRDefault="0033793F" w:rsidP="00630B6C">
            <w:pPr>
              <w:spacing w:after="0" w:line="240" w:lineRule="auto"/>
              <w:jc w:val="center"/>
              <w:rPr>
                <w:rFonts w:cstheme="minorHAnsi"/>
              </w:rPr>
            </w:pPr>
            <w:r>
              <w:rPr>
                <w:rFonts w:cstheme="minorHAnsi"/>
              </w:rPr>
              <w:t>Roccafluvione</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616C0B5F" w14:textId="77777777" w:rsidR="0033793F" w:rsidRDefault="0033793F" w:rsidP="00630B6C">
            <w:pPr>
              <w:spacing w:after="0" w:line="240" w:lineRule="auto"/>
              <w:jc w:val="center"/>
              <w:rPr>
                <w:rFonts w:cstheme="minorHAnsi"/>
              </w:rPr>
            </w:pPr>
            <w:r>
              <w:rPr>
                <w:rFonts w:cstheme="minorHAnsi"/>
              </w:rPr>
              <w:t>304</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08FD30A1"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743F404A" w14:textId="77777777" w:rsidR="0033793F" w:rsidRDefault="0033793F" w:rsidP="00630B6C">
            <w:pPr>
              <w:spacing w:after="0" w:line="240" w:lineRule="auto"/>
              <w:jc w:val="center"/>
              <w:rPr>
                <w:rFonts w:eastAsia="Times New Roman" w:cstheme="minorHAnsi"/>
              </w:rPr>
            </w:pPr>
            <w:r>
              <w:rPr>
                <w:rFonts w:cstheme="minorHAnsi"/>
              </w:rPr>
              <w:t>1.075</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399252BD"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D7D003E" w14:textId="77777777" w:rsidR="0033793F" w:rsidRDefault="0033793F" w:rsidP="00630B6C">
            <w:pPr>
              <w:spacing w:after="0" w:line="240" w:lineRule="auto"/>
              <w:jc w:val="center"/>
              <w:rPr>
                <w:rFonts w:cstheme="minorHAnsi"/>
              </w:rPr>
            </w:pPr>
            <w:r>
              <w:rPr>
                <w:rFonts w:cstheme="minorHAnsi"/>
              </w:rPr>
              <w:t>NO</w:t>
            </w:r>
          </w:p>
        </w:tc>
      </w:tr>
      <w:tr w:rsidR="0033793F" w14:paraId="62D45257"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0272C68A" w14:textId="77777777" w:rsidR="0033793F" w:rsidRDefault="0033793F" w:rsidP="00630B6C">
            <w:pPr>
              <w:spacing w:after="0" w:line="240" w:lineRule="auto"/>
              <w:jc w:val="center"/>
              <w:rPr>
                <w:rFonts w:cstheme="minorHAnsi"/>
              </w:rPr>
            </w:pPr>
            <w:r>
              <w:rPr>
                <w:rFonts w:cstheme="minorHAnsi"/>
              </w:rPr>
              <w:t>Rotella</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08374B0B" w14:textId="77777777" w:rsidR="0033793F" w:rsidRDefault="0033793F" w:rsidP="00630B6C">
            <w:pPr>
              <w:spacing w:after="0" w:line="240" w:lineRule="auto"/>
              <w:jc w:val="center"/>
              <w:rPr>
                <w:rFonts w:cstheme="minorHAnsi"/>
              </w:rPr>
            </w:pPr>
            <w:r>
              <w:rPr>
                <w:rFonts w:cstheme="minorHAnsi"/>
              </w:rPr>
              <w:t>273</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4C468D3C"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49A51605" w14:textId="77777777" w:rsidR="0033793F" w:rsidRDefault="0033793F" w:rsidP="00630B6C">
            <w:pPr>
              <w:spacing w:after="0" w:line="240" w:lineRule="auto"/>
              <w:jc w:val="center"/>
              <w:rPr>
                <w:rFonts w:eastAsia="Times New Roman" w:cstheme="minorHAnsi"/>
              </w:rPr>
            </w:pPr>
            <w:r>
              <w:rPr>
                <w:rFonts w:cstheme="minorHAnsi"/>
              </w:rPr>
              <w:t>965</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5D4AA990"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457DACC" w14:textId="77777777" w:rsidR="0033793F" w:rsidRDefault="0033793F" w:rsidP="00630B6C">
            <w:pPr>
              <w:spacing w:after="0" w:line="240" w:lineRule="auto"/>
              <w:jc w:val="center"/>
              <w:rPr>
                <w:rFonts w:cstheme="minorHAnsi"/>
              </w:rPr>
            </w:pPr>
            <w:r>
              <w:rPr>
                <w:rFonts w:cstheme="minorHAnsi"/>
              </w:rPr>
              <w:t>NO</w:t>
            </w:r>
          </w:p>
        </w:tc>
      </w:tr>
      <w:tr w:rsidR="0033793F" w14:paraId="7400B1A9" w14:textId="77777777" w:rsidTr="0033793F">
        <w:trPr>
          <w:trHeight w:val="363"/>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0667C80C" w14:textId="77777777" w:rsidR="0033793F" w:rsidRDefault="0033793F" w:rsidP="00630B6C">
            <w:pPr>
              <w:spacing w:after="0" w:line="240" w:lineRule="auto"/>
              <w:jc w:val="center"/>
              <w:rPr>
                <w:rFonts w:cstheme="minorHAnsi"/>
              </w:rPr>
            </w:pPr>
            <w:r>
              <w:rPr>
                <w:rFonts w:cstheme="minorHAnsi"/>
              </w:rPr>
              <w:t>San Benedetto del Tronto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5672322D" w14:textId="77777777" w:rsidR="0033793F" w:rsidRDefault="0033793F" w:rsidP="00630B6C">
            <w:pPr>
              <w:spacing w:after="0" w:line="240" w:lineRule="auto"/>
              <w:jc w:val="center"/>
              <w:rPr>
                <w:rFonts w:cstheme="minorHAnsi"/>
              </w:rPr>
            </w:pPr>
            <w:r>
              <w:rPr>
                <w:rFonts w:cstheme="minorHAnsi"/>
              </w:rPr>
              <w:t>24.875</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75FBBC90"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557DE6CF" w14:textId="77777777" w:rsidR="0033793F" w:rsidRDefault="0033793F" w:rsidP="00630B6C">
            <w:pPr>
              <w:spacing w:after="0" w:line="240" w:lineRule="auto"/>
              <w:jc w:val="center"/>
              <w:rPr>
                <w:rFonts w:eastAsia="Times New Roman" w:cstheme="minorHAnsi"/>
              </w:rPr>
            </w:pPr>
            <w:r>
              <w:rPr>
                <w:rFonts w:cstheme="minorHAnsi"/>
              </w:rPr>
              <w:t>87.948</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5A0C6ED6" w14:textId="77777777" w:rsidR="0033793F" w:rsidRDefault="0033793F" w:rsidP="00630B6C">
            <w:pPr>
              <w:spacing w:after="0" w:line="240" w:lineRule="auto"/>
              <w:jc w:val="center"/>
              <w:rPr>
                <w:rFonts w:cstheme="minorHAnsi"/>
              </w:rPr>
            </w:pPr>
            <w:r>
              <w:rPr>
                <w:rFonts w:cstheme="minorHAnsi"/>
              </w:rPr>
              <w:t>79.235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A04E734" w14:textId="77777777" w:rsidR="0033793F" w:rsidRDefault="0033793F" w:rsidP="00630B6C">
            <w:pPr>
              <w:spacing w:after="0" w:line="240" w:lineRule="auto"/>
              <w:jc w:val="center"/>
              <w:rPr>
                <w:rFonts w:cstheme="minorHAnsi"/>
              </w:rPr>
            </w:pPr>
            <w:r>
              <w:rPr>
                <w:rFonts w:cstheme="minorHAnsi"/>
              </w:rPr>
              <w:t>NO</w:t>
            </w:r>
          </w:p>
        </w:tc>
      </w:tr>
      <w:tr w:rsidR="0033793F" w14:paraId="255EF370"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59AC8AB7" w14:textId="77777777" w:rsidR="0033793F" w:rsidRDefault="0033793F" w:rsidP="00630B6C">
            <w:pPr>
              <w:spacing w:after="0" w:line="240" w:lineRule="auto"/>
              <w:jc w:val="center"/>
              <w:rPr>
                <w:rFonts w:cstheme="minorHAnsi"/>
              </w:rPr>
            </w:pPr>
            <w:r>
              <w:rPr>
                <w:rFonts w:cstheme="minorHAnsi"/>
              </w:rPr>
              <w:t>Spinetoli</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4B528517" w14:textId="77777777" w:rsidR="0033793F" w:rsidRDefault="0033793F" w:rsidP="00630B6C">
            <w:pPr>
              <w:spacing w:after="0" w:line="240" w:lineRule="auto"/>
              <w:jc w:val="center"/>
              <w:rPr>
                <w:rFonts w:cstheme="minorHAnsi"/>
              </w:rPr>
            </w:pPr>
            <w:r>
              <w:rPr>
                <w:rFonts w:cstheme="minorHAnsi"/>
              </w:rPr>
              <w:t>2.854</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37C8B1CD"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2959D546" w14:textId="77777777" w:rsidR="0033793F" w:rsidRDefault="0033793F" w:rsidP="00630B6C">
            <w:pPr>
              <w:spacing w:after="0" w:line="240" w:lineRule="auto"/>
              <w:jc w:val="center"/>
              <w:rPr>
                <w:rFonts w:eastAsia="Times New Roman" w:cstheme="minorHAnsi"/>
              </w:rPr>
            </w:pPr>
            <w:r>
              <w:rPr>
                <w:rFonts w:cstheme="minorHAnsi"/>
              </w:rPr>
              <w:t>10.091</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7657A310" w14:textId="77777777" w:rsidR="0033793F" w:rsidRDefault="0033793F" w:rsidP="00630B6C">
            <w:pPr>
              <w:spacing w:after="0" w:line="240" w:lineRule="auto"/>
              <w:jc w:val="center"/>
              <w:rPr>
                <w:rFonts w:cstheme="minorHAnsi"/>
              </w:rPr>
            </w:pPr>
            <w:r>
              <w:rPr>
                <w:rFonts w:cstheme="minorHAnsi"/>
              </w:rPr>
              <w:t>9.091</w:t>
            </w:r>
          </w:p>
        </w:tc>
        <w:tc>
          <w:tcPr>
            <w:tcW w:w="878" w:type="dxa"/>
            <w:tcBorders>
              <w:top w:val="single" w:sz="4" w:space="0" w:color="auto"/>
              <w:left w:val="single" w:sz="4" w:space="0" w:color="auto"/>
              <w:bottom w:val="single" w:sz="4" w:space="0" w:color="auto"/>
              <w:right w:val="single" w:sz="4" w:space="0" w:color="auto"/>
            </w:tcBorders>
            <w:vAlign w:val="center"/>
            <w:hideMark/>
          </w:tcPr>
          <w:p w14:paraId="1B178557" w14:textId="77777777" w:rsidR="0033793F" w:rsidRDefault="0033793F" w:rsidP="00630B6C">
            <w:pPr>
              <w:spacing w:after="0" w:line="240" w:lineRule="auto"/>
              <w:jc w:val="center"/>
              <w:rPr>
                <w:rFonts w:cstheme="minorHAnsi"/>
              </w:rPr>
            </w:pPr>
            <w:r>
              <w:rPr>
                <w:rFonts w:cstheme="minorHAnsi"/>
              </w:rPr>
              <w:t>NO</w:t>
            </w:r>
          </w:p>
        </w:tc>
      </w:tr>
      <w:tr w:rsidR="0033793F" w14:paraId="5056C5DB"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46ADD6A5" w14:textId="77777777" w:rsidR="0033793F" w:rsidRDefault="0033793F" w:rsidP="00630B6C">
            <w:pPr>
              <w:spacing w:after="0" w:line="240" w:lineRule="auto"/>
              <w:jc w:val="center"/>
              <w:rPr>
                <w:rFonts w:cstheme="minorHAnsi"/>
              </w:rPr>
            </w:pPr>
            <w:r>
              <w:rPr>
                <w:rFonts w:cstheme="minorHAnsi"/>
              </w:rPr>
              <w:t>Venarotta</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1610524F" w14:textId="77777777" w:rsidR="0033793F" w:rsidRDefault="0033793F" w:rsidP="00630B6C">
            <w:pPr>
              <w:spacing w:after="0" w:line="240" w:lineRule="auto"/>
              <w:jc w:val="center"/>
              <w:rPr>
                <w:rFonts w:cstheme="minorHAnsi"/>
              </w:rPr>
            </w:pPr>
            <w:r>
              <w:rPr>
                <w:rFonts w:cstheme="minorHAnsi"/>
              </w:rPr>
              <w:t>408</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0B32566D"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252A5024" w14:textId="77777777" w:rsidR="0033793F" w:rsidRDefault="0033793F" w:rsidP="00630B6C">
            <w:pPr>
              <w:spacing w:after="0" w:line="240" w:lineRule="auto"/>
              <w:jc w:val="center"/>
              <w:rPr>
                <w:rFonts w:eastAsia="Times New Roman" w:cstheme="minorHAnsi"/>
              </w:rPr>
            </w:pPr>
            <w:r>
              <w:rPr>
                <w:rFonts w:cstheme="minorHAnsi"/>
              </w:rPr>
              <w:t>1.443</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635145ED"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FF46E90" w14:textId="77777777" w:rsidR="0033793F" w:rsidRDefault="0033793F" w:rsidP="00630B6C">
            <w:pPr>
              <w:spacing w:after="0" w:line="240" w:lineRule="auto"/>
              <w:jc w:val="center"/>
              <w:rPr>
                <w:rFonts w:cstheme="minorHAnsi"/>
              </w:rPr>
            </w:pPr>
            <w:r>
              <w:rPr>
                <w:rFonts w:cstheme="minorHAnsi"/>
              </w:rPr>
              <w:t>NO</w:t>
            </w:r>
          </w:p>
        </w:tc>
      </w:tr>
      <w:tr w:rsidR="0033793F" w14:paraId="63E96F0E"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2BF15546" w14:textId="77777777" w:rsidR="0033793F" w:rsidRDefault="0033793F" w:rsidP="00630B6C">
            <w:pPr>
              <w:spacing w:after="0" w:line="240" w:lineRule="auto"/>
              <w:jc w:val="center"/>
              <w:rPr>
                <w:rFonts w:cstheme="minorHAnsi"/>
              </w:rPr>
            </w:pPr>
            <w:r>
              <w:rPr>
                <w:rFonts w:cstheme="minorHAnsi"/>
              </w:rPr>
              <w:t>Amandola</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64613BCA" w14:textId="77777777" w:rsidR="0033793F" w:rsidRDefault="0033793F" w:rsidP="00630B6C">
            <w:pPr>
              <w:spacing w:after="0" w:line="240" w:lineRule="auto"/>
              <w:jc w:val="center"/>
              <w:rPr>
                <w:rFonts w:cstheme="minorHAnsi"/>
              </w:rPr>
            </w:pPr>
            <w:r>
              <w:rPr>
                <w:rFonts w:cstheme="minorHAnsi"/>
              </w:rPr>
              <w:t>1.122</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013F9AAA"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001D1CEA" w14:textId="77777777" w:rsidR="0033793F" w:rsidRDefault="0033793F" w:rsidP="00630B6C">
            <w:pPr>
              <w:spacing w:after="0" w:line="240" w:lineRule="auto"/>
              <w:jc w:val="center"/>
              <w:rPr>
                <w:rFonts w:eastAsia="Times New Roman" w:cstheme="minorHAnsi"/>
              </w:rPr>
            </w:pPr>
            <w:r>
              <w:rPr>
                <w:rFonts w:cstheme="minorHAnsi"/>
              </w:rPr>
              <w:t>3.967</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77EAF67A" w14:textId="77777777" w:rsidR="0033793F" w:rsidRDefault="0033793F" w:rsidP="00630B6C">
            <w:pPr>
              <w:spacing w:after="0" w:line="240" w:lineRule="auto"/>
              <w:jc w:val="center"/>
              <w:rPr>
                <w:rFonts w:cstheme="minorHAnsi"/>
              </w:rPr>
            </w:pPr>
            <w:r>
              <w:rPr>
                <w:rFonts w:cstheme="minorHAnsi"/>
              </w:rPr>
              <w:t>3.574</w:t>
            </w:r>
          </w:p>
        </w:tc>
        <w:tc>
          <w:tcPr>
            <w:tcW w:w="878" w:type="dxa"/>
            <w:tcBorders>
              <w:top w:val="single" w:sz="4" w:space="0" w:color="auto"/>
              <w:left w:val="single" w:sz="4" w:space="0" w:color="auto"/>
              <w:bottom w:val="single" w:sz="4" w:space="0" w:color="auto"/>
              <w:right w:val="single" w:sz="4" w:space="0" w:color="auto"/>
            </w:tcBorders>
            <w:vAlign w:val="center"/>
            <w:hideMark/>
          </w:tcPr>
          <w:p w14:paraId="0BFE97E0" w14:textId="77777777" w:rsidR="0033793F" w:rsidRDefault="0033793F" w:rsidP="00630B6C">
            <w:pPr>
              <w:spacing w:after="0" w:line="240" w:lineRule="auto"/>
              <w:jc w:val="center"/>
              <w:rPr>
                <w:rFonts w:cstheme="minorHAnsi"/>
              </w:rPr>
            </w:pPr>
            <w:r>
              <w:rPr>
                <w:rFonts w:cstheme="minorHAnsi"/>
              </w:rPr>
              <w:t>NO</w:t>
            </w:r>
          </w:p>
        </w:tc>
      </w:tr>
      <w:tr w:rsidR="0033793F" w14:paraId="01D9E7AC"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0D5646D4" w14:textId="77777777" w:rsidR="0033793F" w:rsidRDefault="0033793F" w:rsidP="00630B6C">
            <w:pPr>
              <w:spacing w:after="0" w:line="240" w:lineRule="auto"/>
              <w:jc w:val="center"/>
              <w:rPr>
                <w:rFonts w:cstheme="minorHAnsi"/>
              </w:rPr>
            </w:pPr>
            <w:r>
              <w:rPr>
                <w:rFonts w:cstheme="minorHAnsi"/>
              </w:rPr>
              <w:t>Montefortino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41E7E538" w14:textId="77777777" w:rsidR="0033793F" w:rsidRDefault="0033793F" w:rsidP="00630B6C">
            <w:pPr>
              <w:spacing w:after="0" w:line="240" w:lineRule="auto"/>
              <w:jc w:val="center"/>
              <w:rPr>
                <w:rFonts w:cstheme="minorHAnsi"/>
              </w:rPr>
            </w:pPr>
            <w:r>
              <w:rPr>
                <w:rFonts w:cstheme="minorHAnsi"/>
              </w:rPr>
              <w:t>0</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785163A4"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656883A9" w14:textId="77777777" w:rsidR="0033793F" w:rsidRDefault="0033793F" w:rsidP="00630B6C">
            <w:pPr>
              <w:spacing w:after="0" w:line="240" w:lineRule="auto"/>
              <w:jc w:val="center"/>
              <w:rPr>
                <w:rFonts w:eastAsia="Times New Roman" w:cstheme="minorHAnsi"/>
              </w:rPr>
            </w:pPr>
            <w:r>
              <w:rPr>
                <w:rFonts w:cstheme="minorHAnsi"/>
              </w:rPr>
              <w:t>0</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758FD89C"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A75E04B" w14:textId="77777777" w:rsidR="0033793F" w:rsidRDefault="0033793F" w:rsidP="00630B6C">
            <w:pPr>
              <w:spacing w:after="0" w:line="240" w:lineRule="auto"/>
              <w:jc w:val="center"/>
              <w:rPr>
                <w:rFonts w:cstheme="minorHAnsi"/>
              </w:rPr>
            </w:pPr>
            <w:r>
              <w:rPr>
                <w:rFonts w:cstheme="minorHAnsi"/>
              </w:rPr>
              <w:t>NO</w:t>
            </w:r>
          </w:p>
        </w:tc>
      </w:tr>
      <w:tr w:rsidR="0033793F" w14:paraId="4C0B1F8C"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1F994FD5" w14:textId="77777777" w:rsidR="0033793F" w:rsidRDefault="0033793F" w:rsidP="00630B6C">
            <w:pPr>
              <w:spacing w:after="0" w:line="240" w:lineRule="auto"/>
              <w:jc w:val="center"/>
              <w:rPr>
                <w:rFonts w:cstheme="minorHAnsi"/>
              </w:rPr>
            </w:pPr>
            <w:r>
              <w:rPr>
                <w:rFonts w:cstheme="minorHAnsi"/>
              </w:rPr>
              <w:t>Monte Vidon Combatte</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57986783" w14:textId="77777777" w:rsidR="0033793F" w:rsidRDefault="0033793F" w:rsidP="00630B6C">
            <w:pPr>
              <w:spacing w:after="0" w:line="240" w:lineRule="auto"/>
              <w:jc w:val="center"/>
              <w:rPr>
                <w:rFonts w:cstheme="minorHAnsi"/>
              </w:rPr>
            </w:pPr>
            <w:r>
              <w:rPr>
                <w:rFonts w:cstheme="minorHAnsi"/>
              </w:rPr>
              <w:t>28</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0CC7E1DD"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6B308385" w14:textId="77777777" w:rsidR="0033793F" w:rsidRDefault="0033793F" w:rsidP="00630B6C">
            <w:pPr>
              <w:spacing w:after="0" w:line="240" w:lineRule="auto"/>
              <w:jc w:val="center"/>
              <w:rPr>
                <w:rFonts w:eastAsia="Times New Roman" w:cstheme="minorHAnsi"/>
              </w:rPr>
            </w:pPr>
            <w:r>
              <w:rPr>
                <w:rFonts w:cstheme="minorHAnsi"/>
              </w:rPr>
              <w:t>99</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3F3273E9"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D958F62" w14:textId="77777777" w:rsidR="0033793F" w:rsidRDefault="0033793F" w:rsidP="00630B6C">
            <w:pPr>
              <w:spacing w:after="0" w:line="240" w:lineRule="auto"/>
              <w:jc w:val="center"/>
              <w:rPr>
                <w:rFonts w:cstheme="minorHAnsi"/>
              </w:rPr>
            </w:pPr>
            <w:r>
              <w:rPr>
                <w:rFonts w:cstheme="minorHAnsi"/>
              </w:rPr>
              <w:t>SI</w:t>
            </w:r>
          </w:p>
        </w:tc>
      </w:tr>
      <w:tr w:rsidR="0033793F" w14:paraId="4E7128E3" w14:textId="77777777" w:rsidTr="0033793F">
        <w:trPr>
          <w:trHeight w:val="300"/>
          <w:jc w:val="center"/>
        </w:trPr>
        <w:tc>
          <w:tcPr>
            <w:tcW w:w="2108" w:type="dxa"/>
            <w:tcBorders>
              <w:top w:val="single" w:sz="4" w:space="0" w:color="auto"/>
              <w:left w:val="single" w:sz="4" w:space="0" w:color="auto"/>
              <w:bottom w:val="single" w:sz="4" w:space="0" w:color="auto"/>
              <w:right w:val="single" w:sz="4" w:space="0" w:color="auto"/>
            </w:tcBorders>
            <w:vAlign w:val="center"/>
            <w:hideMark/>
          </w:tcPr>
          <w:p w14:paraId="61C61F90" w14:textId="77777777" w:rsidR="0033793F" w:rsidRDefault="0033793F" w:rsidP="00630B6C">
            <w:pPr>
              <w:spacing w:after="0" w:line="240" w:lineRule="auto"/>
              <w:jc w:val="center"/>
              <w:rPr>
                <w:rFonts w:cstheme="minorHAnsi"/>
              </w:rPr>
            </w:pPr>
            <w:r>
              <w:rPr>
                <w:rFonts w:cstheme="minorHAnsi"/>
              </w:rPr>
              <w:t>Ortezzano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08B5D220" w14:textId="77777777" w:rsidR="0033793F" w:rsidRDefault="0033793F" w:rsidP="00630B6C">
            <w:pPr>
              <w:spacing w:after="0" w:line="240" w:lineRule="auto"/>
              <w:jc w:val="center"/>
              <w:rPr>
                <w:rFonts w:cstheme="minorHAnsi"/>
              </w:rPr>
            </w:pPr>
            <w:r>
              <w:rPr>
                <w:rFonts w:cstheme="minorHAnsi"/>
              </w:rPr>
              <w:t>91</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424ABDF0" w14:textId="77777777" w:rsidR="0033793F" w:rsidRDefault="0033793F" w:rsidP="00630B6C">
            <w:pPr>
              <w:spacing w:after="0" w:line="240" w:lineRule="auto"/>
              <w:rPr>
                <w:rFonts w:cstheme="minorHAnsi"/>
              </w:rPr>
            </w:pP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48656F63" w14:textId="77777777" w:rsidR="0033793F" w:rsidRDefault="0033793F" w:rsidP="00630B6C">
            <w:pPr>
              <w:spacing w:after="0" w:line="240" w:lineRule="auto"/>
              <w:jc w:val="center"/>
              <w:rPr>
                <w:rFonts w:eastAsia="Times New Roman" w:cstheme="minorHAnsi"/>
              </w:rPr>
            </w:pPr>
            <w:r>
              <w:rPr>
                <w:rFonts w:cstheme="minorHAnsi"/>
              </w:rPr>
              <w:t>322</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766F0293" w14:textId="77777777" w:rsidR="0033793F" w:rsidRDefault="0033793F" w:rsidP="00630B6C">
            <w:pPr>
              <w:spacing w:after="0" w:line="240" w:lineRule="auto"/>
              <w:jc w:val="center"/>
              <w:rPr>
                <w:rFonts w:cstheme="minorHAnsi"/>
              </w:rPr>
            </w:pPr>
            <w:r>
              <w:rPr>
                <w:rFonts w:cstheme="minorHAnsi"/>
              </w:rPr>
              <w:t>2.500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BC2CAE6" w14:textId="77777777" w:rsidR="0033793F" w:rsidRDefault="0033793F" w:rsidP="00630B6C">
            <w:pPr>
              <w:spacing w:after="0" w:line="240" w:lineRule="auto"/>
              <w:jc w:val="center"/>
              <w:rPr>
                <w:rFonts w:cstheme="minorHAnsi"/>
              </w:rPr>
            </w:pPr>
            <w:r>
              <w:rPr>
                <w:rFonts w:cstheme="minorHAnsi"/>
              </w:rPr>
              <w:t>SI</w:t>
            </w:r>
          </w:p>
        </w:tc>
      </w:tr>
      <w:tr w:rsidR="0033793F" w14:paraId="7F0DBDA5" w14:textId="77777777" w:rsidTr="0033793F">
        <w:trPr>
          <w:trHeight w:val="270"/>
          <w:jc w:val="center"/>
        </w:trPr>
        <w:tc>
          <w:tcPr>
            <w:tcW w:w="2108" w:type="dxa"/>
            <w:tcBorders>
              <w:top w:val="single" w:sz="4" w:space="0" w:color="auto"/>
              <w:left w:val="single" w:sz="4" w:space="0" w:color="auto"/>
              <w:bottom w:val="single" w:sz="4" w:space="0" w:color="auto"/>
              <w:right w:val="single" w:sz="4" w:space="0" w:color="auto"/>
            </w:tcBorders>
            <w:noWrap/>
            <w:vAlign w:val="center"/>
            <w:hideMark/>
          </w:tcPr>
          <w:p w14:paraId="663A5EA9" w14:textId="77777777" w:rsidR="0033793F" w:rsidRDefault="0033793F" w:rsidP="00630B6C">
            <w:pPr>
              <w:spacing w:after="0" w:line="240" w:lineRule="auto"/>
              <w:jc w:val="center"/>
              <w:rPr>
                <w:rFonts w:cstheme="minorHAnsi"/>
                <w:b/>
                <w:bCs/>
              </w:rPr>
            </w:pPr>
            <w:r>
              <w:rPr>
                <w:rFonts w:cstheme="minorHAnsi"/>
                <w:b/>
                <w:bCs/>
              </w:rPr>
              <w:t>AMBITO</w:t>
            </w:r>
          </w:p>
        </w:tc>
        <w:tc>
          <w:tcPr>
            <w:tcW w:w="757" w:type="dxa"/>
            <w:tcBorders>
              <w:top w:val="single" w:sz="4" w:space="0" w:color="auto"/>
              <w:left w:val="single" w:sz="4" w:space="0" w:color="auto"/>
              <w:bottom w:val="single" w:sz="4" w:space="0" w:color="auto"/>
              <w:right w:val="single" w:sz="4" w:space="0" w:color="auto"/>
            </w:tcBorders>
            <w:noWrap/>
            <w:vAlign w:val="center"/>
            <w:hideMark/>
          </w:tcPr>
          <w:p w14:paraId="684E5D32" w14:textId="77777777" w:rsidR="0033793F" w:rsidRDefault="0033793F" w:rsidP="00630B6C">
            <w:pPr>
              <w:spacing w:after="0" w:line="240" w:lineRule="auto"/>
              <w:jc w:val="center"/>
              <w:rPr>
                <w:rFonts w:cstheme="minorHAnsi"/>
                <w:b/>
                <w:bCs/>
              </w:rPr>
            </w:pPr>
            <w:r>
              <w:rPr>
                <w:rFonts w:cstheme="minorHAnsi"/>
                <w:b/>
                <w:bCs/>
              </w:rPr>
              <w:t>86.099</w:t>
            </w:r>
          </w:p>
        </w:tc>
        <w:tc>
          <w:tcPr>
            <w:tcW w:w="961" w:type="dxa"/>
            <w:tcBorders>
              <w:top w:val="single" w:sz="4" w:space="0" w:color="auto"/>
              <w:left w:val="single" w:sz="4" w:space="0" w:color="auto"/>
              <w:bottom w:val="single" w:sz="4" w:space="0" w:color="auto"/>
              <w:right w:val="single" w:sz="4" w:space="0" w:color="auto"/>
            </w:tcBorders>
            <w:noWrap/>
            <w:vAlign w:val="center"/>
            <w:hideMark/>
          </w:tcPr>
          <w:p w14:paraId="215A4545" w14:textId="77777777" w:rsidR="0033793F" w:rsidRDefault="0033793F" w:rsidP="00630B6C">
            <w:pPr>
              <w:spacing w:after="0" w:line="240" w:lineRule="auto"/>
              <w:jc w:val="center"/>
              <w:rPr>
                <w:rFonts w:cstheme="minorHAnsi"/>
                <w:b/>
                <w:bCs/>
              </w:rPr>
            </w:pPr>
            <w:r>
              <w:rPr>
                <w:rFonts w:cstheme="minorHAnsi"/>
                <w:b/>
                <w:bCs/>
              </w:rPr>
              <w:t>118.721</w:t>
            </w: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1F203672" w14:textId="77777777" w:rsidR="0033793F" w:rsidRDefault="0033793F" w:rsidP="00630B6C">
            <w:pPr>
              <w:spacing w:after="0" w:line="240" w:lineRule="auto"/>
              <w:jc w:val="center"/>
              <w:rPr>
                <w:rFonts w:cstheme="minorHAnsi"/>
                <w:b/>
                <w:bCs/>
              </w:rPr>
            </w:pPr>
            <w:r>
              <w:rPr>
                <w:rFonts w:cstheme="minorHAnsi"/>
                <w:b/>
                <w:bCs/>
              </w:rPr>
              <w:t>304.413</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31D566BE" w14:textId="77777777" w:rsidR="0033793F" w:rsidRDefault="0033793F" w:rsidP="00630B6C">
            <w:pPr>
              <w:spacing w:after="0" w:line="240" w:lineRule="auto"/>
              <w:jc w:val="center"/>
              <w:rPr>
                <w:rFonts w:cstheme="minorHAnsi"/>
                <w:b/>
                <w:bCs/>
              </w:rPr>
            </w:pPr>
            <w:r>
              <w:rPr>
                <w:rFonts w:cstheme="minorHAnsi"/>
                <w:b/>
                <w:bCs/>
              </w:rPr>
              <w:t>304.413</w:t>
            </w:r>
          </w:p>
        </w:tc>
        <w:tc>
          <w:tcPr>
            <w:tcW w:w="878" w:type="dxa"/>
            <w:tcBorders>
              <w:top w:val="single" w:sz="4" w:space="0" w:color="auto"/>
              <w:left w:val="single" w:sz="4" w:space="0" w:color="auto"/>
              <w:bottom w:val="single" w:sz="4" w:space="0" w:color="auto"/>
              <w:right w:val="single" w:sz="4" w:space="0" w:color="auto"/>
            </w:tcBorders>
            <w:vAlign w:val="center"/>
          </w:tcPr>
          <w:p w14:paraId="62D34AC2" w14:textId="77777777" w:rsidR="0033793F" w:rsidRDefault="0033793F" w:rsidP="00630B6C">
            <w:pPr>
              <w:spacing w:after="0" w:line="240" w:lineRule="auto"/>
              <w:jc w:val="center"/>
              <w:rPr>
                <w:rFonts w:cstheme="minorHAnsi"/>
              </w:rPr>
            </w:pPr>
          </w:p>
        </w:tc>
      </w:tr>
    </w:tbl>
    <w:p w14:paraId="4D315C1A" w14:textId="77777777" w:rsidR="00630B6C" w:rsidRDefault="00630B6C" w:rsidP="00630B6C">
      <w:pPr>
        <w:jc w:val="both"/>
        <w:outlineLvl w:val="3"/>
        <w:rPr>
          <w:rFonts w:ascii="Calibri" w:eastAsia="Times New Roman" w:hAnsi="Calibri" w:cs="Times New Roman"/>
          <w:sz w:val="24"/>
          <w:szCs w:val="20"/>
          <w:lang w:eastAsia="it-IT"/>
        </w:rPr>
      </w:pPr>
    </w:p>
    <w:sectPr w:rsidR="00630B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B78A9"/>
    <w:multiLevelType w:val="multilevel"/>
    <w:tmpl w:val="00DC3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C23F9"/>
    <w:multiLevelType w:val="multilevel"/>
    <w:tmpl w:val="7A906EC0"/>
    <w:lvl w:ilvl="0">
      <w:start w:val="100"/>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A7B96"/>
    <w:multiLevelType w:val="multilevel"/>
    <w:tmpl w:val="68C48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DF16FB"/>
    <w:multiLevelType w:val="hybridMultilevel"/>
    <w:tmpl w:val="943C70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DC1268"/>
    <w:multiLevelType w:val="multilevel"/>
    <w:tmpl w:val="B162A8B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9D109B"/>
    <w:multiLevelType w:val="multilevel"/>
    <w:tmpl w:val="C5C81A9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251F3"/>
    <w:multiLevelType w:val="multilevel"/>
    <w:tmpl w:val="B162A8B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969A6"/>
    <w:multiLevelType w:val="multilevel"/>
    <w:tmpl w:val="D310A76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404760"/>
    <w:multiLevelType w:val="multilevel"/>
    <w:tmpl w:val="7DA495C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B71B9"/>
    <w:multiLevelType w:val="multilevel"/>
    <w:tmpl w:val="21E83A0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8D2306"/>
    <w:multiLevelType w:val="hybridMultilevel"/>
    <w:tmpl w:val="ACBEA5E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7D8516F"/>
    <w:multiLevelType w:val="multilevel"/>
    <w:tmpl w:val="D310A76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71F7A"/>
    <w:multiLevelType w:val="multilevel"/>
    <w:tmpl w:val="799497A8"/>
    <w:lvl w:ilvl="0">
      <w:start w:val="4"/>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AE2F47"/>
    <w:multiLevelType w:val="multilevel"/>
    <w:tmpl w:val="D8EED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573D0A"/>
    <w:multiLevelType w:val="multilevel"/>
    <w:tmpl w:val="7DA495C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CE145B"/>
    <w:multiLevelType w:val="hybridMultilevel"/>
    <w:tmpl w:val="93DE24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681D55"/>
    <w:multiLevelType w:val="multilevel"/>
    <w:tmpl w:val="B162A8B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10A2C"/>
    <w:multiLevelType w:val="multilevel"/>
    <w:tmpl w:val="4D982AF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1733CF"/>
    <w:multiLevelType w:val="multilevel"/>
    <w:tmpl w:val="9AD8B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387918"/>
    <w:multiLevelType w:val="multilevel"/>
    <w:tmpl w:val="3A5E99B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816BC1"/>
    <w:multiLevelType w:val="multilevel"/>
    <w:tmpl w:val="D310A76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686AC8"/>
    <w:multiLevelType w:val="hybridMultilevel"/>
    <w:tmpl w:val="A5543192"/>
    <w:lvl w:ilvl="0" w:tplc="288858BC">
      <w:start w:val="1"/>
      <w:numFmt w:val="decimal"/>
      <w:lvlText w:val="%1)"/>
      <w:lvlJc w:val="left"/>
      <w:pPr>
        <w:ind w:left="1200" w:hanging="450"/>
      </w:pPr>
      <w:rPr>
        <w:rFonts w:hint="default"/>
      </w:rPr>
    </w:lvl>
    <w:lvl w:ilvl="1" w:tplc="04100019" w:tentative="1">
      <w:start w:val="1"/>
      <w:numFmt w:val="lowerLetter"/>
      <w:lvlText w:val="%2."/>
      <w:lvlJc w:val="left"/>
      <w:pPr>
        <w:ind w:left="1830" w:hanging="360"/>
      </w:pPr>
    </w:lvl>
    <w:lvl w:ilvl="2" w:tplc="0410001B" w:tentative="1">
      <w:start w:val="1"/>
      <w:numFmt w:val="lowerRoman"/>
      <w:lvlText w:val="%3."/>
      <w:lvlJc w:val="right"/>
      <w:pPr>
        <w:ind w:left="2550" w:hanging="180"/>
      </w:pPr>
    </w:lvl>
    <w:lvl w:ilvl="3" w:tplc="0410000F" w:tentative="1">
      <w:start w:val="1"/>
      <w:numFmt w:val="decimal"/>
      <w:lvlText w:val="%4."/>
      <w:lvlJc w:val="left"/>
      <w:pPr>
        <w:ind w:left="3270" w:hanging="360"/>
      </w:pPr>
    </w:lvl>
    <w:lvl w:ilvl="4" w:tplc="04100019" w:tentative="1">
      <w:start w:val="1"/>
      <w:numFmt w:val="lowerLetter"/>
      <w:lvlText w:val="%5."/>
      <w:lvlJc w:val="left"/>
      <w:pPr>
        <w:ind w:left="3990" w:hanging="360"/>
      </w:pPr>
    </w:lvl>
    <w:lvl w:ilvl="5" w:tplc="0410001B" w:tentative="1">
      <w:start w:val="1"/>
      <w:numFmt w:val="lowerRoman"/>
      <w:lvlText w:val="%6."/>
      <w:lvlJc w:val="right"/>
      <w:pPr>
        <w:ind w:left="4710" w:hanging="180"/>
      </w:pPr>
    </w:lvl>
    <w:lvl w:ilvl="6" w:tplc="0410000F" w:tentative="1">
      <w:start w:val="1"/>
      <w:numFmt w:val="decimal"/>
      <w:lvlText w:val="%7."/>
      <w:lvlJc w:val="left"/>
      <w:pPr>
        <w:ind w:left="5430" w:hanging="360"/>
      </w:pPr>
    </w:lvl>
    <w:lvl w:ilvl="7" w:tplc="04100019" w:tentative="1">
      <w:start w:val="1"/>
      <w:numFmt w:val="lowerLetter"/>
      <w:lvlText w:val="%8."/>
      <w:lvlJc w:val="left"/>
      <w:pPr>
        <w:ind w:left="6150" w:hanging="360"/>
      </w:pPr>
    </w:lvl>
    <w:lvl w:ilvl="8" w:tplc="0410001B" w:tentative="1">
      <w:start w:val="1"/>
      <w:numFmt w:val="lowerRoman"/>
      <w:lvlText w:val="%9."/>
      <w:lvlJc w:val="right"/>
      <w:pPr>
        <w:ind w:left="6870" w:hanging="180"/>
      </w:pPr>
    </w:lvl>
  </w:abstractNum>
  <w:abstractNum w:abstractNumId="22" w15:restartNumberingAfterBreak="0">
    <w:nsid w:val="52914852"/>
    <w:multiLevelType w:val="multilevel"/>
    <w:tmpl w:val="D310A76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D3134F"/>
    <w:multiLevelType w:val="multilevel"/>
    <w:tmpl w:val="B162A8B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CC4423"/>
    <w:multiLevelType w:val="multilevel"/>
    <w:tmpl w:val="DDE2E94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8C427B"/>
    <w:multiLevelType w:val="hybridMultilevel"/>
    <w:tmpl w:val="B8205D10"/>
    <w:lvl w:ilvl="0" w:tplc="B13842AA">
      <w:start w:val="1"/>
      <w:numFmt w:val="decimal"/>
      <w:lvlText w:val="%1)"/>
      <w:lvlJc w:val="left"/>
      <w:pPr>
        <w:ind w:left="502" w:hanging="360"/>
      </w:pPr>
      <w:rPr>
        <w:rFonts w:hint="default"/>
        <w:u w:val="no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5D141255"/>
    <w:multiLevelType w:val="hybridMultilevel"/>
    <w:tmpl w:val="1986A174"/>
    <w:lvl w:ilvl="0" w:tplc="0410000F">
      <w:start w:val="1"/>
      <w:numFmt w:val="decimal"/>
      <w:lvlText w:val="%1."/>
      <w:lvlJc w:val="left"/>
      <w:pPr>
        <w:ind w:left="1200" w:hanging="360"/>
      </w:p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27" w15:restartNumberingAfterBreak="0">
    <w:nsid w:val="653326A3"/>
    <w:multiLevelType w:val="multilevel"/>
    <w:tmpl w:val="C5C81A9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6B1C1B"/>
    <w:multiLevelType w:val="hybridMultilevel"/>
    <w:tmpl w:val="4260DF28"/>
    <w:lvl w:ilvl="0" w:tplc="866ECEF0">
      <w:start w:val="1"/>
      <w:numFmt w:val="decimal"/>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9" w15:restartNumberingAfterBreak="0">
    <w:nsid w:val="696E5D22"/>
    <w:multiLevelType w:val="multilevel"/>
    <w:tmpl w:val="39C6AB3E"/>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BC3FC4"/>
    <w:multiLevelType w:val="multilevel"/>
    <w:tmpl w:val="B162A8B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C71DF3"/>
    <w:multiLevelType w:val="multilevel"/>
    <w:tmpl w:val="776E4346"/>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4331D9"/>
    <w:multiLevelType w:val="multilevel"/>
    <w:tmpl w:val="00DC3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22476D"/>
    <w:multiLevelType w:val="hybridMultilevel"/>
    <w:tmpl w:val="8A7A120C"/>
    <w:lvl w:ilvl="0" w:tplc="6A50202C">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8B047CB"/>
    <w:multiLevelType w:val="hybridMultilevel"/>
    <w:tmpl w:val="1A628486"/>
    <w:lvl w:ilvl="0" w:tplc="C2141AD2">
      <w:start w:val="20"/>
      <w:numFmt w:val="bullet"/>
      <w:lvlText w:val="-"/>
      <w:lvlJc w:val="left"/>
      <w:pPr>
        <w:ind w:left="680" w:hanging="360"/>
      </w:pPr>
      <w:rPr>
        <w:rFonts w:ascii="Times New Roman" w:eastAsia="Times New Roman" w:hAnsi="Times New Roman" w:cs="Times New Roman" w:hint="default"/>
      </w:rPr>
    </w:lvl>
    <w:lvl w:ilvl="1" w:tplc="04100003" w:tentative="1">
      <w:start w:val="1"/>
      <w:numFmt w:val="bullet"/>
      <w:lvlText w:val="o"/>
      <w:lvlJc w:val="left"/>
      <w:pPr>
        <w:ind w:left="1400" w:hanging="360"/>
      </w:pPr>
      <w:rPr>
        <w:rFonts w:ascii="Courier New" w:hAnsi="Courier New" w:cs="Courier New" w:hint="default"/>
      </w:rPr>
    </w:lvl>
    <w:lvl w:ilvl="2" w:tplc="04100005" w:tentative="1">
      <w:start w:val="1"/>
      <w:numFmt w:val="bullet"/>
      <w:lvlText w:val=""/>
      <w:lvlJc w:val="left"/>
      <w:pPr>
        <w:ind w:left="2120" w:hanging="360"/>
      </w:pPr>
      <w:rPr>
        <w:rFonts w:ascii="Wingdings" w:hAnsi="Wingdings" w:hint="default"/>
      </w:rPr>
    </w:lvl>
    <w:lvl w:ilvl="3" w:tplc="04100001" w:tentative="1">
      <w:start w:val="1"/>
      <w:numFmt w:val="bullet"/>
      <w:lvlText w:val=""/>
      <w:lvlJc w:val="left"/>
      <w:pPr>
        <w:ind w:left="2840" w:hanging="360"/>
      </w:pPr>
      <w:rPr>
        <w:rFonts w:ascii="Symbol" w:hAnsi="Symbol" w:hint="default"/>
      </w:rPr>
    </w:lvl>
    <w:lvl w:ilvl="4" w:tplc="04100003" w:tentative="1">
      <w:start w:val="1"/>
      <w:numFmt w:val="bullet"/>
      <w:lvlText w:val="o"/>
      <w:lvlJc w:val="left"/>
      <w:pPr>
        <w:ind w:left="3560" w:hanging="360"/>
      </w:pPr>
      <w:rPr>
        <w:rFonts w:ascii="Courier New" w:hAnsi="Courier New" w:cs="Courier New" w:hint="default"/>
      </w:rPr>
    </w:lvl>
    <w:lvl w:ilvl="5" w:tplc="04100005" w:tentative="1">
      <w:start w:val="1"/>
      <w:numFmt w:val="bullet"/>
      <w:lvlText w:val=""/>
      <w:lvlJc w:val="left"/>
      <w:pPr>
        <w:ind w:left="4280" w:hanging="360"/>
      </w:pPr>
      <w:rPr>
        <w:rFonts w:ascii="Wingdings" w:hAnsi="Wingdings" w:hint="default"/>
      </w:rPr>
    </w:lvl>
    <w:lvl w:ilvl="6" w:tplc="04100001" w:tentative="1">
      <w:start w:val="1"/>
      <w:numFmt w:val="bullet"/>
      <w:lvlText w:val=""/>
      <w:lvlJc w:val="left"/>
      <w:pPr>
        <w:ind w:left="5000" w:hanging="360"/>
      </w:pPr>
      <w:rPr>
        <w:rFonts w:ascii="Symbol" w:hAnsi="Symbol" w:hint="default"/>
      </w:rPr>
    </w:lvl>
    <w:lvl w:ilvl="7" w:tplc="04100003" w:tentative="1">
      <w:start w:val="1"/>
      <w:numFmt w:val="bullet"/>
      <w:lvlText w:val="o"/>
      <w:lvlJc w:val="left"/>
      <w:pPr>
        <w:ind w:left="5720" w:hanging="360"/>
      </w:pPr>
      <w:rPr>
        <w:rFonts w:ascii="Courier New" w:hAnsi="Courier New" w:cs="Courier New" w:hint="default"/>
      </w:rPr>
    </w:lvl>
    <w:lvl w:ilvl="8" w:tplc="04100005" w:tentative="1">
      <w:start w:val="1"/>
      <w:numFmt w:val="bullet"/>
      <w:lvlText w:val=""/>
      <w:lvlJc w:val="left"/>
      <w:pPr>
        <w:ind w:left="6440" w:hanging="360"/>
      </w:pPr>
      <w:rPr>
        <w:rFonts w:ascii="Wingdings" w:hAnsi="Wingdings" w:hint="default"/>
      </w:rPr>
    </w:lvl>
  </w:abstractNum>
  <w:num w:numId="1">
    <w:abstractNumId w:val="10"/>
  </w:num>
  <w:num w:numId="2">
    <w:abstractNumId w:val="9"/>
  </w:num>
  <w:num w:numId="3">
    <w:abstractNumId w:val="1"/>
  </w:num>
  <w:num w:numId="4">
    <w:abstractNumId w:val="12"/>
  </w:num>
  <w:num w:numId="5">
    <w:abstractNumId w:val="19"/>
  </w:num>
  <w:num w:numId="6">
    <w:abstractNumId w:val="34"/>
  </w:num>
  <w:num w:numId="7">
    <w:abstractNumId w:val="13"/>
  </w:num>
  <w:num w:numId="8">
    <w:abstractNumId w:val="5"/>
  </w:num>
  <w:num w:numId="9">
    <w:abstractNumId w:val="2"/>
  </w:num>
  <w:num w:numId="10">
    <w:abstractNumId w:val="28"/>
  </w:num>
  <w:num w:numId="11">
    <w:abstractNumId w:val="30"/>
  </w:num>
  <w:num w:numId="12">
    <w:abstractNumId w:val="29"/>
  </w:num>
  <w:num w:numId="13">
    <w:abstractNumId w:val="32"/>
  </w:num>
  <w:num w:numId="14">
    <w:abstractNumId w:val="25"/>
  </w:num>
  <w:num w:numId="15">
    <w:abstractNumId w:val="26"/>
  </w:num>
  <w:num w:numId="16">
    <w:abstractNumId w:val="0"/>
  </w:num>
  <w:num w:numId="17">
    <w:abstractNumId w:val="24"/>
  </w:num>
  <w:num w:numId="18">
    <w:abstractNumId w:val="17"/>
  </w:num>
  <w:num w:numId="19">
    <w:abstractNumId w:val="31"/>
  </w:num>
  <w:num w:numId="20">
    <w:abstractNumId w:val="8"/>
  </w:num>
  <w:num w:numId="21">
    <w:abstractNumId w:val="7"/>
  </w:num>
  <w:num w:numId="22">
    <w:abstractNumId w:val="15"/>
  </w:num>
  <w:num w:numId="23">
    <w:abstractNumId w:val="18"/>
  </w:num>
  <w:num w:numId="24">
    <w:abstractNumId w:val="33"/>
  </w:num>
  <w:num w:numId="25">
    <w:abstractNumId w:val="21"/>
  </w:num>
  <w:num w:numId="26">
    <w:abstractNumId w:val="3"/>
  </w:num>
  <w:num w:numId="27">
    <w:abstractNumId w:val="27"/>
  </w:num>
  <w:num w:numId="28">
    <w:abstractNumId w:val="23"/>
  </w:num>
  <w:num w:numId="29">
    <w:abstractNumId w:val="4"/>
  </w:num>
  <w:num w:numId="30">
    <w:abstractNumId w:val="6"/>
  </w:num>
  <w:num w:numId="31">
    <w:abstractNumId w:val="16"/>
  </w:num>
  <w:num w:numId="32">
    <w:abstractNumId w:val="14"/>
  </w:num>
  <w:num w:numId="33">
    <w:abstractNumId w:val="22"/>
  </w:num>
  <w:num w:numId="34">
    <w:abstractNumId w:val="2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7F"/>
    <w:rsid w:val="00022D89"/>
    <w:rsid w:val="000F3E7F"/>
    <w:rsid w:val="00195A38"/>
    <w:rsid w:val="001A4EE7"/>
    <w:rsid w:val="003164D1"/>
    <w:rsid w:val="0033793F"/>
    <w:rsid w:val="0034609F"/>
    <w:rsid w:val="003748AF"/>
    <w:rsid w:val="00381DA2"/>
    <w:rsid w:val="003B729A"/>
    <w:rsid w:val="003D1BD0"/>
    <w:rsid w:val="003F752E"/>
    <w:rsid w:val="00410891"/>
    <w:rsid w:val="00411FD5"/>
    <w:rsid w:val="00440138"/>
    <w:rsid w:val="004739C5"/>
    <w:rsid w:val="0048295F"/>
    <w:rsid w:val="005168DA"/>
    <w:rsid w:val="00544012"/>
    <w:rsid w:val="005D0050"/>
    <w:rsid w:val="005E105B"/>
    <w:rsid w:val="005F2D59"/>
    <w:rsid w:val="00630B6C"/>
    <w:rsid w:val="00632233"/>
    <w:rsid w:val="00647C99"/>
    <w:rsid w:val="006C7112"/>
    <w:rsid w:val="0075508D"/>
    <w:rsid w:val="007A3D39"/>
    <w:rsid w:val="007B5905"/>
    <w:rsid w:val="00857229"/>
    <w:rsid w:val="008A290D"/>
    <w:rsid w:val="00916395"/>
    <w:rsid w:val="009B1662"/>
    <w:rsid w:val="00A0723D"/>
    <w:rsid w:val="00A41CF3"/>
    <w:rsid w:val="00A50585"/>
    <w:rsid w:val="00A714F5"/>
    <w:rsid w:val="00A73AB9"/>
    <w:rsid w:val="00B02690"/>
    <w:rsid w:val="00B041CA"/>
    <w:rsid w:val="00B14EBA"/>
    <w:rsid w:val="00B55D40"/>
    <w:rsid w:val="00C05CDC"/>
    <w:rsid w:val="00C11CB1"/>
    <w:rsid w:val="00CD3FB6"/>
    <w:rsid w:val="00DF1E05"/>
    <w:rsid w:val="00E11DDB"/>
    <w:rsid w:val="00EB56EA"/>
    <w:rsid w:val="00EC769E"/>
    <w:rsid w:val="00F14E42"/>
    <w:rsid w:val="00F15644"/>
    <w:rsid w:val="00F27A84"/>
    <w:rsid w:val="00F35EF5"/>
    <w:rsid w:val="00F704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3B62"/>
  <w15:chartTrackingRefBased/>
  <w15:docId w15:val="{E8B1029B-CA34-46F0-80E7-D61C5FD9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3E7F"/>
    <w:pPr>
      <w:ind w:left="720"/>
      <w:contextualSpacing/>
    </w:pPr>
  </w:style>
  <w:style w:type="character" w:customStyle="1" w:styleId="Corpodeltesto">
    <w:name w:val="Corpo del testo_"/>
    <w:basedOn w:val="Carpredefinitoparagrafo"/>
    <w:link w:val="Corpodeltesto0"/>
    <w:rsid w:val="003F752E"/>
    <w:rPr>
      <w:rFonts w:ascii="Times New Roman" w:eastAsia="Times New Roman" w:hAnsi="Times New Roman" w:cs="Times New Roman"/>
      <w:shd w:val="clear" w:color="auto" w:fill="FFFFFF"/>
    </w:rPr>
  </w:style>
  <w:style w:type="paragraph" w:customStyle="1" w:styleId="Corpodeltesto0">
    <w:name w:val="Corpo del testo"/>
    <w:basedOn w:val="Normale"/>
    <w:link w:val="Corpodeltesto"/>
    <w:rsid w:val="003F752E"/>
    <w:pPr>
      <w:widowControl w:val="0"/>
      <w:shd w:val="clear" w:color="auto" w:fill="FFFFFF"/>
      <w:spacing w:after="0" w:line="240" w:lineRule="auto"/>
    </w:pPr>
    <w:rPr>
      <w:rFonts w:ascii="Times New Roman" w:eastAsia="Times New Roman" w:hAnsi="Times New Roman" w:cs="Times New Roman"/>
    </w:rPr>
  </w:style>
  <w:style w:type="character" w:customStyle="1" w:styleId="Intestazioneopidipagina">
    <w:name w:val="Intestazione o piè di pagina_"/>
    <w:basedOn w:val="Carpredefinitoparagrafo"/>
    <w:link w:val="Intestazioneopidipagina0"/>
    <w:rsid w:val="00E11DDB"/>
    <w:rPr>
      <w:rFonts w:ascii="Times New Roman" w:eastAsia="Times New Roman" w:hAnsi="Times New Roman" w:cs="Times New Roman"/>
      <w:shd w:val="clear" w:color="auto" w:fill="FFFFFF"/>
    </w:rPr>
  </w:style>
  <w:style w:type="paragraph" w:customStyle="1" w:styleId="Intestazioneopidipagina0">
    <w:name w:val="Intestazione o piè di pagina"/>
    <w:basedOn w:val="Normale"/>
    <w:link w:val="Intestazioneopidipagina"/>
    <w:rsid w:val="00E11DDB"/>
    <w:pPr>
      <w:widowControl w:val="0"/>
      <w:shd w:val="clear" w:color="auto" w:fill="FFFFFF"/>
      <w:spacing w:after="0" w:line="252" w:lineRule="auto"/>
      <w:ind w:firstLine="460"/>
    </w:pPr>
    <w:rPr>
      <w:rFonts w:ascii="Times New Roman" w:eastAsia="Times New Roman" w:hAnsi="Times New Roman" w:cs="Times New Roman"/>
    </w:rPr>
  </w:style>
  <w:style w:type="character" w:customStyle="1" w:styleId="Intestazioneopidipagina2">
    <w:name w:val="Intestazione o piè di pagina (2)_"/>
    <w:basedOn w:val="Carpredefinitoparagrafo"/>
    <w:link w:val="Intestazioneopidipagina20"/>
    <w:rsid w:val="004739C5"/>
    <w:rPr>
      <w:rFonts w:ascii="Times New Roman" w:eastAsia="Times New Roman" w:hAnsi="Times New Roman" w:cs="Times New Roman"/>
      <w:sz w:val="20"/>
      <w:szCs w:val="20"/>
      <w:shd w:val="clear" w:color="auto" w:fill="FFFFFF"/>
    </w:rPr>
  </w:style>
  <w:style w:type="character" w:customStyle="1" w:styleId="Corpodeltesto2">
    <w:name w:val="Corpo del testo (2)_"/>
    <w:basedOn w:val="Carpredefinitoparagrafo"/>
    <w:link w:val="Corpodeltesto20"/>
    <w:rsid w:val="004739C5"/>
    <w:rPr>
      <w:rFonts w:ascii="Times New Roman" w:eastAsia="Times New Roman" w:hAnsi="Times New Roman" w:cs="Times New Roman"/>
      <w:sz w:val="18"/>
      <w:szCs w:val="18"/>
      <w:shd w:val="clear" w:color="auto" w:fill="FFFFFF"/>
    </w:rPr>
  </w:style>
  <w:style w:type="paragraph" w:customStyle="1" w:styleId="Intestazioneopidipagina20">
    <w:name w:val="Intestazione o piè di pagina (2)"/>
    <w:basedOn w:val="Normale"/>
    <w:link w:val="Intestazioneopidipagina2"/>
    <w:rsid w:val="004739C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Corpodeltesto20">
    <w:name w:val="Corpo del testo (2)"/>
    <w:basedOn w:val="Normale"/>
    <w:link w:val="Corpodeltesto2"/>
    <w:rsid w:val="004739C5"/>
    <w:pPr>
      <w:widowControl w:val="0"/>
      <w:shd w:val="clear" w:color="auto" w:fill="FFFFFF"/>
      <w:spacing w:after="0" w:line="240" w:lineRule="auto"/>
      <w:ind w:firstLine="340"/>
    </w:pPr>
    <w:rPr>
      <w:rFonts w:ascii="Times New Roman" w:eastAsia="Times New Roman" w:hAnsi="Times New Roman" w:cs="Times New Roman"/>
      <w:sz w:val="18"/>
      <w:szCs w:val="18"/>
    </w:rPr>
  </w:style>
  <w:style w:type="character" w:customStyle="1" w:styleId="Altro">
    <w:name w:val="Altro_"/>
    <w:basedOn w:val="Carpredefinitoparagrafo"/>
    <w:link w:val="Altro0"/>
    <w:rsid w:val="00410891"/>
    <w:rPr>
      <w:rFonts w:ascii="Times New Roman" w:eastAsia="Times New Roman" w:hAnsi="Times New Roman" w:cs="Times New Roman"/>
      <w:shd w:val="clear" w:color="auto" w:fill="FFFFFF"/>
    </w:rPr>
  </w:style>
  <w:style w:type="paragraph" w:customStyle="1" w:styleId="Altro0">
    <w:name w:val="Altro"/>
    <w:basedOn w:val="Normale"/>
    <w:link w:val="Altro"/>
    <w:rsid w:val="00410891"/>
    <w:pPr>
      <w:widowControl w:val="0"/>
      <w:shd w:val="clear" w:color="auto" w:fill="FFFFFF"/>
      <w:spacing w:after="0" w:line="240" w:lineRule="auto"/>
    </w:pPr>
    <w:rPr>
      <w:rFonts w:ascii="Times New Roman" w:eastAsia="Times New Roman" w:hAnsi="Times New Roman" w:cs="Times New Roman"/>
    </w:rPr>
  </w:style>
  <w:style w:type="character" w:customStyle="1" w:styleId="Titolo1">
    <w:name w:val="Titolo #1_"/>
    <w:basedOn w:val="Carpredefinitoparagrafo"/>
    <w:link w:val="Titolo10"/>
    <w:rsid w:val="003B729A"/>
    <w:rPr>
      <w:rFonts w:ascii="Times New Roman" w:eastAsia="Times New Roman" w:hAnsi="Times New Roman" w:cs="Times New Roman"/>
      <w:b/>
      <w:bCs/>
      <w:shd w:val="clear" w:color="auto" w:fill="FFFFFF"/>
    </w:rPr>
  </w:style>
  <w:style w:type="paragraph" w:customStyle="1" w:styleId="Titolo10">
    <w:name w:val="Titolo #1"/>
    <w:basedOn w:val="Normale"/>
    <w:link w:val="Titolo1"/>
    <w:rsid w:val="003B729A"/>
    <w:pPr>
      <w:widowControl w:val="0"/>
      <w:shd w:val="clear" w:color="auto" w:fill="FFFFFF"/>
      <w:spacing w:before="60" w:after="0" w:line="240" w:lineRule="auto"/>
      <w:jc w:val="center"/>
      <w:outlineLvl w:val="0"/>
    </w:pPr>
    <w:rPr>
      <w:rFonts w:ascii="Times New Roman" w:eastAsia="Times New Roman" w:hAnsi="Times New Roman" w:cs="Times New Roman"/>
      <w:b/>
      <w:bCs/>
    </w:rPr>
  </w:style>
  <w:style w:type="character" w:customStyle="1" w:styleId="Sommario">
    <w:name w:val="Sommario_"/>
    <w:basedOn w:val="Carpredefinitoparagrafo"/>
    <w:link w:val="Sommario0"/>
    <w:rsid w:val="003164D1"/>
    <w:rPr>
      <w:rFonts w:ascii="Times New Roman" w:eastAsia="Times New Roman" w:hAnsi="Times New Roman" w:cs="Times New Roman"/>
      <w:shd w:val="clear" w:color="auto" w:fill="FFFFFF"/>
    </w:rPr>
  </w:style>
  <w:style w:type="paragraph" w:customStyle="1" w:styleId="Sommario0">
    <w:name w:val="Sommario"/>
    <w:basedOn w:val="Normale"/>
    <w:link w:val="Sommario"/>
    <w:rsid w:val="003164D1"/>
    <w:pPr>
      <w:widowControl w:val="0"/>
      <w:shd w:val="clear" w:color="auto" w:fill="FFFFFF"/>
      <w:spacing w:after="0" w:line="252" w:lineRule="auto"/>
      <w:ind w:left="1040" w:firstLine="60"/>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F35E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5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6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8E633-90CD-44CE-AAD8-E861E8F3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10686</Words>
  <Characters>60912</Characters>
  <Application>Microsoft Office Word</Application>
  <DocSecurity>0</DocSecurity>
  <Lines>507</Lines>
  <Paragraphs>142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Valeriani</dc:creator>
  <cp:keywords/>
  <dc:description/>
  <cp:lastModifiedBy>Antonello Visciano</cp:lastModifiedBy>
  <cp:revision>2</cp:revision>
  <dcterms:created xsi:type="dcterms:W3CDTF">2021-03-29T15:11:00Z</dcterms:created>
  <dcterms:modified xsi:type="dcterms:W3CDTF">2021-03-29T15:11:00Z</dcterms:modified>
</cp:coreProperties>
</file>