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10" w:rsidRPr="00361932" w:rsidRDefault="002A6610" w:rsidP="00861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361932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Modulo ALLEGATO </w:t>
      </w:r>
      <w:r w:rsidR="00861729" w:rsidRPr="00361932">
        <w:rPr>
          <w:rFonts w:ascii="Times New Roman" w:hAnsi="Times New Roman" w:cs="Times New Roman"/>
          <w:b/>
          <w:bCs/>
          <w:i/>
          <w:iCs/>
          <w:sz w:val="28"/>
          <w:szCs w:val="24"/>
        </w:rPr>
        <w:t>“</w:t>
      </w:r>
      <w:r w:rsidRPr="00361932">
        <w:rPr>
          <w:rFonts w:ascii="Times New Roman" w:hAnsi="Times New Roman" w:cs="Times New Roman"/>
          <w:b/>
          <w:bCs/>
          <w:i/>
          <w:iCs/>
          <w:sz w:val="28"/>
          <w:szCs w:val="24"/>
        </w:rPr>
        <w:t>B”</w:t>
      </w:r>
    </w:p>
    <w:p w:rsidR="002A6610" w:rsidRPr="00361932" w:rsidRDefault="002A6610" w:rsidP="00861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361932">
        <w:rPr>
          <w:rFonts w:ascii="Times New Roman" w:hAnsi="Times New Roman" w:cs="Times New Roman"/>
          <w:b/>
          <w:bCs/>
          <w:i/>
          <w:iCs/>
          <w:sz w:val="28"/>
          <w:szCs w:val="24"/>
        </w:rPr>
        <w:t>DOMANDA DI PARTECIPAZIONE</w:t>
      </w:r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Spett.le PicenAmbiente </w:t>
      </w:r>
      <w:proofErr w:type="spellStart"/>
      <w:r w:rsidRPr="00361932">
        <w:rPr>
          <w:rFonts w:ascii="Times New Roman" w:hAnsi="Times New Roman" w:cs="Times New Roman"/>
          <w:b/>
          <w:bCs/>
          <w:iCs/>
          <w:sz w:val="24"/>
          <w:szCs w:val="24"/>
        </w:rPr>
        <w:t>SpA</w:t>
      </w:r>
      <w:proofErr w:type="spellEnd"/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1932">
        <w:rPr>
          <w:rFonts w:ascii="Times New Roman" w:hAnsi="Times New Roman" w:cs="Times New Roman"/>
          <w:bCs/>
          <w:iCs/>
          <w:sz w:val="24"/>
          <w:szCs w:val="24"/>
        </w:rPr>
        <w:t>C.da Monte Renzo, 25</w:t>
      </w:r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1932">
        <w:rPr>
          <w:rFonts w:ascii="Times New Roman" w:hAnsi="Times New Roman" w:cs="Times New Roman"/>
          <w:bCs/>
          <w:iCs/>
          <w:sz w:val="24"/>
          <w:szCs w:val="24"/>
        </w:rPr>
        <w:t xml:space="preserve">63074 - San Benedetto del </w:t>
      </w:r>
      <w:proofErr w:type="spellStart"/>
      <w:r w:rsidRPr="00361932">
        <w:rPr>
          <w:rFonts w:ascii="Times New Roman" w:hAnsi="Times New Roman" w:cs="Times New Roman"/>
          <w:bCs/>
          <w:iCs/>
          <w:sz w:val="24"/>
          <w:szCs w:val="24"/>
        </w:rPr>
        <w:t>Tr</w:t>
      </w:r>
      <w:proofErr w:type="spellEnd"/>
      <w:r w:rsidRPr="00361932">
        <w:rPr>
          <w:rFonts w:ascii="Times New Roman" w:hAnsi="Times New Roman" w:cs="Times New Roman"/>
          <w:bCs/>
          <w:iCs/>
          <w:sz w:val="24"/>
          <w:szCs w:val="24"/>
        </w:rPr>
        <w:t>. (AP)</w:t>
      </w:r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A30DF" w:rsidRPr="005E02E6" w:rsidRDefault="00861729" w:rsidP="00AA30DF">
      <w:pPr>
        <w:jc w:val="both"/>
        <w:rPr>
          <w:rFonts w:ascii="Times New Roman" w:hAnsi="Times New Roman"/>
          <w:b/>
        </w:rPr>
      </w:pPr>
      <w:r w:rsidRPr="003619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Oggetto: DOMANDA DI PARTECIPAZIONE AL COTTIMO FIDUCIARIO N. </w:t>
      </w:r>
      <w:r w:rsidR="00AA30DF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361932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DD1D6D">
        <w:rPr>
          <w:rFonts w:ascii="Times New Roman" w:hAnsi="Times New Roman" w:cs="Times New Roman"/>
          <w:b/>
          <w:bCs/>
          <w:iCs/>
          <w:sz w:val="24"/>
          <w:szCs w:val="24"/>
        </w:rPr>
        <w:t>201</w:t>
      </w:r>
      <w:r w:rsidR="008C2925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3619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ad oggetto </w:t>
      </w:r>
      <w:r w:rsidR="00AA30DF" w:rsidRPr="005E02E6">
        <w:rPr>
          <w:rFonts w:ascii="Times New Roman" w:hAnsi="Times New Roman"/>
          <w:b/>
        </w:rPr>
        <w:t>“</w:t>
      </w:r>
      <w:r w:rsidR="00AA30DF">
        <w:rPr>
          <w:rFonts w:ascii="Times New Roman" w:hAnsi="Times New Roman"/>
          <w:b/>
        </w:rPr>
        <w:t>Realizzazione di una tettoia metallica di copertura all’interno del Sito di Deposito Temporaneo macerie ubicato presso l’area ex-</w:t>
      </w:r>
      <w:proofErr w:type="spellStart"/>
      <w:r w:rsidR="00AA30DF">
        <w:rPr>
          <w:rFonts w:ascii="Times New Roman" w:hAnsi="Times New Roman"/>
          <w:b/>
        </w:rPr>
        <w:t>Unimer</w:t>
      </w:r>
      <w:proofErr w:type="spellEnd"/>
      <w:r w:rsidR="00AA30DF">
        <w:rPr>
          <w:rFonts w:ascii="Times New Roman" w:hAnsi="Times New Roman"/>
          <w:b/>
        </w:rPr>
        <w:t xml:space="preserve"> nel comune di Arquata del Tronto</w:t>
      </w:r>
      <w:r w:rsidR="00AA30DF" w:rsidRPr="00113FBF">
        <w:rPr>
          <w:rFonts w:ascii="Times New Roman" w:hAnsi="Times New Roman"/>
          <w:b/>
        </w:rPr>
        <w:t>”. Lotto – SOA: categoria OS 18 Cl 1°  - OG 1 Classe 1°</w:t>
      </w:r>
    </w:p>
    <w:p w:rsidR="00AA30DF" w:rsidRPr="00765C02" w:rsidRDefault="00AA30DF" w:rsidP="00AA30DF">
      <w:pPr>
        <w:jc w:val="both"/>
        <w:rPr>
          <w:rFonts w:ascii="Times New Roman" w:hAnsi="Times New Roman"/>
          <w:b/>
        </w:rPr>
      </w:pPr>
      <w:r w:rsidRPr="00EF7A5D">
        <w:rPr>
          <w:rFonts w:ascii="Times New Roman" w:hAnsi="Times New Roman"/>
          <w:b/>
        </w:rPr>
        <w:t xml:space="preserve">CIG: </w:t>
      </w:r>
      <w:r>
        <w:rPr>
          <w:rFonts w:ascii="Times New Roman" w:hAnsi="Times New Roman"/>
          <w:b/>
        </w:rPr>
        <w:t xml:space="preserve">6973719EF5 </w:t>
      </w:r>
      <w:r w:rsidRPr="0088261E">
        <w:rPr>
          <w:rFonts w:ascii="Times New Roman" w:hAnsi="Times New Roman"/>
        </w:rPr>
        <w:t xml:space="preserve">- Importo </w:t>
      </w:r>
      <w:r>
        <w:rPr>
          <w:rFonts w:ascii="Times New Roman" w:hAnsi="Times New Roman"/>
        </w:rPr>
        <w:t xml:space="preserve">dei lavori </w:t>
      </w:r>
      <w:r w:rsidRPr="00684BA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63</w:t>
      </w:r>
      <w:r w:rsidRPr="00CD71C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276</w:t>
      </w:r>
      <w:r w:rsidRPr="00CD71C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06</w:t>
      </w:r>
      <w:r w:rsidRPr="0088261E">
        <w:rPr>
          <w:rFonts w:ascii="Times New Roman" w:hAnsi="Times New Roman"/>
          <w:b/>
        </w:rPr>
        <w:t xml:space="preserve"> + iva.</w:t>
      </w:r>
    </w:p>
    <w:p w:rsidR="00AA30DF" w:rsidRPr="005E02E6" w:rsidRDefault="00AA30DF" w:rsidP="00AA30D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5E02E6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>Realizzazione di una tettoia metallica di copertura all’interno del Sito di Deposito Temporaneo macerie ubicato presso l’area ex-</w:t>
      </w:r>
      <w:proofErr w:type="spellStart"/>
      <w:r>
        <w:rPr>
          <w:rFonts w:ascii="Times New Roman" w:hAnsi="Times New Roman"/>
          <w:b/>
        </w:rPr>
        <w:t>Unimer</w:t>
      </w:r>
      <w:proofErr w:type="spellEnd"/>
      <w:r>
        <w:rPr>
          <w:rFonts w:ascii="Times New Roman" w:hAnsi="Times New Roman"/>
          <w:b/>
        </w:rPr>
        <w:t xml:space="preserve"> nel comune di Arquata del Tronto</w:t>
      </w:r>
      <w:r w:rsidRPr="00113FBF">
        <w:rPr>
          <w:rFonts w:ascii="Times New Roman" w:hAnsi="Times New Roman"/>
          <w:b/>
        </w:rPr>
        <w:t>”. Lotto – SOA: categoria OS 18 Cl 1°  - OG 1 Classe 1°</w:t>
      </w:r>
    </w:p>
    <w:p w:rsidR="00AA30DF" w:rsidRPr="00765C02" w:rsidRDefault="00AA30DF" w:rsidP="00AA30DF">
      <w:pPr>
        <w:jc w:val="both"/>
        <w:rPr>
          <w:rFonts w:ascii="Times New Roman" w:hAnsi="Times New Roman"/>
          <w:b/>
        </w:rPr>
      </w:pPr>
      <w:r w:rsidRPr="00EF7A5D">
        <w:rPr>
          <w:rFonts w:ascii="Times New Roman" w:hAnsi="Times New Roman"/>
          <w:b/>
        </w:rPr>
        <w:t xml:space="preserve">CIG: </w:t>
      </w:r>
      <w:r>
        <w:rPr>
          <w:rFonts w:ascii="Times New Roman" w:hAnsi="Times New Roman"/>
          <w:b/>
        </w:rPr>
        <w:t xml:space="preserve">6973719EF5 </w:t>
      </w:r>
      <w:r w:rsidRPr="0088261E">
        <w:rPr>
          <w:rFonts w:ascii="Times New Roman" w:hAnsi="Times New Roman"/>
        </w:rPr>
        <w:t xml:space="preserve">- Importo </w:t>
      </w:r>
      <w:r>
        <w:rPr>
          <w:rFonts w:ascii="Times New Roman" w:hAnsi="Times New Roman"/>
        </w:rPr>
        <w:t xml:space="preserve">dei lavori </w:t>
      </w:r>
      <w:r w:rsidRPr="00684BA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63</w:t>
      </w:r>
      <w:r w:rsidRPr="00CD71C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276</w:t>
      </w:r>
      <w:r w:rsidRPr="00CD71C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06</w:t>
      </w:r>
      <w:r w:rsidRPr="0088261E">
        <w:rPr>
          <w:rFonts w:ascii="Times New Roman" w:hAnsi="Times New Roman"/>
          <w:b/>
        </w:rPr>
        <w:t xml:space="preserve"> + iva.</w:t>
      </w:r>
    </w:p>
    <w:p w:rsidR="00AA30DF" w:rsidRPr="00765C02" w:rsidRDefault="00AA30DF" w:rsidP="00AA30DF">
      <w:pPr>
        <w:tabs>
          <w:tab w:val="left" w:pos="4440"/>
        </w:tabs>
        <w:jc w:val="both"/>
        <w:rPr>
          <w:rFonts w:ascii="Times New Roman" w:eastAsia="Arial Unicode MS" w:hAnsi="Times New Roman"/>
          <w:i/>
          <w:sz w:val="18"/>
          <w:szCs w:val="18"/>
        </w:rPr>
      </w:pPr>
      <w:r w:rsidRPr="00765C02">
        <w:rPr>
          <w:rFonts w:ascii="Times New Roman" w:eastAsia="Arial Unicode MS" w:hAnsi="Times New Roman"/>
          <w:i/>
          <w:sz w:val="18"/>
          <w:szCs w:val="18"/>
        </w:rPr>
        <w:t xml:space="preserve">(rif. art. 4 c. </w:t>
      </w:r>
      <w:r>
        <w:rPr>
          <w:rFonts w:ascii="Times New Roman" w:eastAsia="Arial Unicode MS" w:hAnsi="Times New Roman"/>
          <w:i/>
          <w:sz w:val="18"/>
          <w:szCs w:val="18"/>
        </w:rPr>
        <w:t>1</w:t>
      </w:r>
      <w:r w:rsidRPr="00765C02">
        <w:rPr>
          <w:rFonts w:ascii="Times New Roman" w:eastAsia="Arial Unicode MS" w:hAnsi="Times New Roman"/>
          <w:i/>
          <w:sz w:val="18"/>
          <w:szCs w:val="18"/>
        </w:rPr>
        <w:t xml:space="preserve"> </w:t>
      </w:r>
      <w:proofErr w:type="spellStart"/>
      <w:r w:rsidRPr="00765C02">
        <w:rPr>
          <w:rFonts w:ascii="Times New Roman" w:eastAsia="Arial Unicode MS" w:hAnsi="Times New Roman"/>
          <w:i/>
          <w:sz w:val="18"/>
          <w:szCs w:val="18"/>
        </w:rPr>
        <w:t>lett</w:t>
      </w:r>
      <w:proofErr w:type="spellEnd"/>
      <w:r w:rsidRPr="00765C02">
        <w:rPr>
          <w:rFonts w:ascii="Times New Roman" w:eastAsia="Arial Unicode MS" w:hAnsi="Times New Roman"/>
          <w:i/>
          <w:sz w:val="18"/>
          <w:szCs w:val="18"/>
        </w:rPr>
        <w:t>. b) regolamento vigente della PicenAmbiente Spa per l’acquisizione in economia di lavori, servizi e forniture.)</w:t>
      </w:r>
    </w:p>
    <w:p w:rsidR="00861729" w:rsidRPr="00361932" w:rsidRDefault="00861729" w:rsidP="00861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3619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Ditta:</w:t>
      </w:r>
    </w:p>
    <w:p w:rsidR="002A6610" w:rsidRPr="00361932" w:rsidRDefault="002A6610" w:rsidP="00861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Il sottoscritto……………………………………………………………………..............................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nato a …………………………………...................... il…………………………………………....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residente nel Comune di ………………………………………….…..........................................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Provincia……………………......................Via/piazza………………………………….…..........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…………………………………........................codice fiscale………………………………….....</w:t>
      </w:r>
    </w:p>
    <w:p w:rsidR="002A6610" w:rsidRPr="00361932" w:rsidRDefault="00861729" w:rsidP="002A66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in qualità</w:t>
      </w:r>
      <w:r w:rsidR="002A6610" w:rsidRPr="00361932">
        <w:rPr>
          <w:rFonts w:ascii="Times New Roman" w:hAnsi="Times New Roman" w:cs="Times New Roman"/>
          <w:sz w:val="24"/>
          <w:szCs w:val="24"/>
        </w:rPr>
        <w:t xml:space="preserve"> di………………………...................dell’impresa...............…………………………… con sede legale in...................................................................................................................</w:t>
      </w:r>
    </w:p>
    <w:p w:rsidR="00AF397A" w:rsidRPr="00361932" w:rsidRDefault="002A6610" w:rsidP="00AF39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via………………………………………………………......................p.iva………………………..tel………………...………….fax…………………....................email…………...........……….....registro ditte n……………………………………</w:t>
      </w:r>
      <w:proofErr w:type="spellStart"/>
      <w:r w:rsidR="00AF397A" w:rsidRPr="00361932">
        <w:rPr>
          <w:rFonts w:ascii="Times New Roman" w:hAnsi="Times New Roman" w:cs="Times New Roman"/>
          <w:sz w:val="24"/>
          <w:szCs w:val="24"/>
        </w:rPr>
        <w:t>c.c.i.a.a</w:t>
      </w:r>
      <w:proofErr w:type="spellEnd"/>
      <w:r w:rsidR="00AF397A" w:rsidRPr="00361932">
        <w:rPr>
          <w:rFonts w:ascii="Times New Roman" w:hAnsi="Times New Roman" w:cs="Times New Roman"/>
          <w:sz w:val="24"/>
          <w:szCs w:val="24"/>
        </w:rPr>
        <w:t xml:space="preserve">. </w:t>
      </w:r>
      <w:r w:rsidRPr="00361932">
        <w:rPr>
          <w:rFonts w:ascii="Times New Roman" w:hAnsi="Times New Roman" w:cs="Times New Roman"/>
          <w:sz w:val="24"/>
          <w:szCs w:val="24"/>
        </w:rPr>
        <w:t>di…………………………........</w:t>
      </w:r>
      <w:r w:rsidR="00523A1F" w:rsidRPr="00361932">
        <w:rPr>
          <w:rFonts w:ascii="Times New Roman" w:hAnsi="Times New Roman" w:cs="Times New Roman"/>
          <w:sz w:val="24"/>
          <w:szCs w:val="24"/>
        </w:rPr>
        <w:t>..</w:t>
      </w:r>
      <w:r w:rsidR="00AF397A" w:rsidRPr="00361932">
        <w:rPr>
          <w:rFonts w:ascii="Times New Roman" w:hAnsi="Times New Roman" w:cs="Times New Roman"/>
          <w:sz w:val="24"/>
          <w:szCs w:val="24"/>
        </w:rPr>
        <w:t>........</w:t>
      </w:r>
    </w:p>
    <w:p w:rsidR="00631AA1" w:rsidRPr="00361932" w:rsidRDefault="002A6610" w:rsidP="0063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data d’iscrizione .......…………………..</w:t>
      </w:r>
      <w:r w:rsidR="00523A1F" w:rsidRPr="00361932">
        <w:rPr>
          <w:rFonts w:ascii="Times New Roman" w:hAnsi="Times New Roman" w:cs="Times New Roman"/>
          <w:sz w:val="24"/>
          <w:szCs w:val="24"/>
        </w:rPr>
        <w:t>..........</w:t>
      </w:r>
      <w:r w:rsidRPr="00361932">
        <w:rPr>
          <w:rFonts w:ascii="Times New Roman" w:hAnsi="Times New Roman" w:cs="Times New Roman"/>
          <w:sz w:val="24"/>
          <w:szCs w:val="24"/>
        </w:rPr>
        <w:t>.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2A6610" w:rsidRPr="00361932" w:rsidRDefault="002A6610" w:rsidP="00631A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legali rappresentanti ………………………………………..............................</w:t>
      </w:r>
      <w:r w:rsidR="00631AA1" w:rsidRPr="00361932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631AA1" w:rsidRPr="00361932">
        <w:rPr>
          <w:rFonts w:ascii="Times New Roman" w:hAnsi="Times New Roman" w:cs="Times New Roman"/>
          <w:sz w:val="24"/>
          <w:szCs w:val="24"/>
        </w:rPr>
        <w:t>.................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.………………………........................................................................................................</w:t>
      </w:r>
      <w:r w:rsidR="00631AA1" w:rsidRPr="00361932">
        <w:rPr>
          <w:rFonts w:ascii="Times New Roman" w:hAnsi="Times New Roman" w:cs="Times New Roman"/>
          <w:sz w:val="24"/>
          <w:szCs w:val="24"/>
        </w:rPr>
        <w:t>.......</w:t>
      </w:r>
    </w:p>
    <w:p w:rsidR="002A6610" w:rsidRPr="00361932" w:rsidRDefault="00631AA1" w:rsidP="002A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 xml:space="preserve">Direttori tecnici </w:t>
      </w:r>
      <w:r w:rsidR="002A6610" w:rsidRPr="00361932"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</w:t>
      </w:r>
      <w:r w:rsidRPr="00361932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631AA1" w:rsidRPr="00361932">
        <w:rPr>
          <w:rFonts w:ascii="Times New Roman" w:hAnsi="Times New Roman" w:cs="Times New Roman"/>
          <w:sz w:val="24"/>
          <w:szCs w:val="24"/>
        </w:rPr>
        <w:t>....</w:t>
      </w:r>
    </w:p>
    <w:p w:rsidR="002A6610" w:rsidRPr="00361932" w:rsidRDefault="002A6610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sotto la propria esclusiva responsabilità e consapevole delle sanzioni previste dalla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legislazione penale e dalle leggi speciali in materia di falsità negli atti oltre alle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conseguenze amministrative previste dalle disposizioni in materia di appalti di opere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con espresso riferimento alla Impresa che rappresenta:</w:t>
      </w:r>
    </w:p>
    <w:p w:rsidR="002A6610" w:rsidRPr="00361932" w:rsidRDefault="002A6610" w:rsidP="00631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2A6610" w:rsidRPr="00361932" w:rsidRDefault="002A6610" w:rsidP="00631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1932">
        <w:rPr>
          <w:rFonts w:ascii="Times New Roman" w:hAnsi="Times New Roman" w:cs="Times New Roman"/>
          <w:i/>
          <w:iCs/>
          <w:sz w:val="24"/>
          <w:szCs w:val="24"/>
        </w:rPr>
        <w:lastRenderedPageBreak/>
        <w:t>(ai sensi degli artt. 46 e 47 del D.P.R. 28 dicembre 2000 n.415)</w:t>
      </w:r>
    </w:p>
    <w:p w:rsidR="00631AA1" w:rsidRPr="00361932" w:rsidRDefault="00631AA1" w:rsidP="00631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A6610" w:rsidRPr="00361932" w:rsidRDefault="002A6610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61932">
        <w:rPr>
          <w:rFonts w:ascii="Times New Roman" w:hAnsi="Times New Roman" w:cs="Times New Roman"/>
          <w:sz w:val="24"/>
          <w:szCs w:val="24"/>
        </w:rPr>
        <w:t>Di accettare l’appalto in caso di aggi</w:t>
      </w:r>
      <w:r w:rsidR="00861729" w:rsidRPr="00361932">
        <w:rPr>
          <w:rFonts w:ascii="Times New Roman" w:hAnsi="Times New Roman" w:cs="Times New Roman"/>
          <w:sz w:val="24"/>
          <w:szCs w:val="24"/>
        </w:rPr>
        <w:t xml:space="preserve">udicazione, a tutte le condizioni previste dalla lettera di invito e al Progetto Esecutivo dei lavori di cui all’oggetto, </w:t>
      </w:r>
    </w:p>
    <w:p w:rsidR="00631AA1" w:rsidRPr="00361932" w:rsidRDefault="00631AA1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61932">
        <w:rPr>
          <w:rFonts w:ascii="Times New Roman" w:hAnsi="Times New Roman" w:cs="Times New Roman"/>
          <w:sz w:val="24"/>
          <w:szCs w:val="24"/>
        </w:rPr>
        <w:t>Di aver esaminato gli elaborati progettuali, compreso il computo metrico, di essersi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recati sul luogo di esecuzione dei lavori, di avere preso conoscenza delle condizioni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locali, </w:t>
      </w:r>
      <w:r w:rsidRPr="00361932">
        <w:rPr>
          <w:rFonts w:ascii="Times New Roman" w:hAnsi="Times New Roman" w:cs="Times New Roman"/>
          <w:sz w:val="24"/>
          <w:szCs w:val="24"/>
        </w:rPr>
        <w:t xml:space="preserve">della viabilità di accesso, </w:t>
      </w:r>
      <w:r w:rsidR="00807672" w:rsidRPr="00361932">
        <w:rPr>
          <w:rFonts w:ascii="Times New Roman" w:hAnsi="Times New Roman" w:cs="Times New Roman"/>
          <w:sz w:val="24"/>
          <w:szCs w:val="24"/>
        </w:rPr>
        <w:t>delle condizioni dell’area di cantiere</w:t>
      </w:r>
      <w:r w:rsidRPr="00361932">
        <w:rPr>
          <w:rFonts w:ascii="Times New Roman" w:hAnsi="Times New Roman" w:cs="Times New Roman"/>
          <w:sz w:val="24"/>
          <w:szCs w:val="24"/>
        </w:rPr>
        <w:t xml:space="preserve"> nonché di tutte le circostanze generali e particolari suscettibili di influire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sulla determinazione dei prezzi, sulle condizioni contrattuali e sull’esecuzioni dei lavori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e di aver giudicato i lavori stessi realizzabili, gli elaborati progettuali adeguati ed i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prezzi nel loro complesso remunerativi e tali da consentire il ribasso offerto. Inoltre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attesta di aver effettuato una verifica della disponibilità della mano d’opera necessaria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per l’esecuzione dei lavori nonché della disponibilità di attrezzature adeguate all’entità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e alla tipologia e categoria dei lavori in appalto.</w:t>
      </w:r>
    </w:p>
    <w:p w:rsidR="00631AA1" w:rsidRPr="00361932" w:rsidRDefault="00631AA1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A10C5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C52">
        <w:rPr>
          <w:rFonts w:ascii="Times New Roman" w:hAnsi="Times New Roman" w:cs="Times New Roman"/>
          <w:sz w:val="24"/>
          <w:szCs w:val="24"/>
        </w:rPr>
        <w:t>3. di essere in possesso dell’attestazione SOA rilasciata</w:t>
      </w:r>
      <w:r w:rsidR="00631AA1" w:rsidRPr="00A10C52">
        <w:rPr>
          <w:rFonts w:ascii="Times New Roman" w:hAnsi="Times New Roman" w:cs="Times New Roman"/>
          <w:sz w:val="24"/>
          <w:szCs w:val="24"/>
        </w:rPr>
        <w:t xml:space="preserve"> </w:t>
      </w:r>
      <w:r w:rsidRPr="00A10C52">
        <w:rPr>
          <w:rFonts w:ascii="Times New Roman" w:hAnsi="Times New Roman" w:cs="Times New Roman"/>
          <w:sz w:val="24"/>
          <w:szCs w:val="24"/>
        </w:rPr>
        <w:t>da…………………………………..........................................</w:t>
      </w:r>
    </w:p>
    <w:p w:rsidR="002A6610" w:rsidRPr="00A10C52" w:rsidRDefault="00631AA1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C5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2A6610" w:rsidRPr="00A10C52">
        <w:rPr>
          <w:rFonts w:ascii="Times New Roman" w:hAnsi="Times New Roman" w:cs="Times New Roman"/>
          <w:bCs/>
          <w:sz w:val="24"/>
          <w:szCs w:val="24"/>
        </w:rPr>
        <w:t>data…………</w:t>
      </w:r>
      <w:r w:rsidRPr="00A10C52">
        <w:rPr>
          <w:rFonts w:ascii="Times New Roman" w:hAnsi="Times New Roman" w:cs="Times New Roman"/>
          <w:bCs/>
          <w:sz w:val="24"/>
          <w:szCs w:val="24"/>
        </w:rPr>
        <w:t>..</w:t>
      </w:r>
      <w:r w:rsidR="002A6610" w:rsidRPr="00A10C52">
        <w:rPr>
          <w:rFonts w:ascii="Times New Roman" w:hAnsi="Times New Roman" w:cs="Times New Roman"/>
          <w:bCs/>
          <w:sz w:val="24"/>
          <w:szCs w:val="24"/>
        </w:rPr>
        <w:t>………categoria………</w:t>
      </w:r>
      <w:r w:rsidRPr="00A10C52">
        <w:rPr>
          <w:rFonts w:ascii="Times New Roman" w:hAnsi="Times New Roman" w:cs="Times New Roman"/>
          <w:bCs/>
          <w:sz w:val="24"/>
          <w:szCs w:val="24"/>
        </w:rPr>
        <w:t>.....</w:t>
      </w:r>
      <w:r w:rsidR="002A6610" w:rsidRPr="00A10C52">
        <w:rPr>
          <w:rFonts w:ascii="Times New Roman" w:hAnsi="Times New Roman" w:cs="Times New Roman"/>
          <w:bCs/>
          <w:sz w:val="24"/>
          <w:szCs w:val="24"/>
        </w:rPr>
        <w:t>………………classifica……………</w:t>
      </w:r>
      <w:r w:rsidRPr="00A10C52">
        <w:rPr>
          <w:rFonts w:ascii="Times New Roman" w:hAnsi="Times New Roman" w:cs="Times New Roman"/>
          <w:bCs/>
          <w:sz w:val="24"/>
          <w:szCs w:val="24"/>
        </w:rPr>
        <w:t>..........</w:t>
      </w:r>
      <w:r w:rsidR="002A6610" w:rsidRPr="00A10C52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2A6610" w:rsidRPr="00A10C5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0C52">
        <w:rPr>
          <w:rFonts w:ascii="Times New Roman" w:hAnsi="Times New Roman" w:cs="Times New Roman"/>
          <w:b/>
          <w:bCs/>
          <w:sz w:val="24"/>
          <w:szCs w:val="24"/>
        </w:rPr>
        <w:t>(vedi allegato)</w:t>
      </w:r>
    </w:p>
    <w:p w:rsidR="00631AA1" w:rsidRPr="00A10C52" w:rsidRDefault="00631AA1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610" w:rsidRPr="00361932" w:rsidRDefault="002A6610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10C52">
        <w:rPr>
          <w:rFonts w:ascii="Times New Roman" w:hAnsi="Times New Roman" w:cs="Times New Roman"/>
          <w:sz w:val="24"/>
          <w:szCs w:val="24"/>
        </w:rPr>
        <w:t>di accettare la consegna dei lavori, sotto riserva di legge, nelle more della stipula del</w:t>
      </w:r>
      <w:r w:rsidR="00631AA1" w:rsidRPr="00A10C52">
        <w:rPr>
          <w:rFonts w:ascii="Times New Roman" w:hAnsi="Times New Roman" w:cs="Times New Roman"/>
          <w:sz w:val="24"/>
          <w:szCs w:val="24"/>
        </w:rPr>
        <w:t xml:space="preserve"> </w:t>
      </w:r>
      <w:r w:rsidRPr="00A10C52">
        <w:rPr>
          <w:rFonts w:ascii="Times New Roman" w:hAnsi="Times New Roman" w:cs="Times New Roman"/>
          <w:sz w:val="24"/>
          <w:szCs w:val="24"/>
        </w:rPr>
        <w:t>contratto;</w:t>
      </w:r>
    </w:p>
    <w:p w:rsidR="00631AA1" w:rsidRPr="00361932" w:rsidRDefault="00631AA1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61932">
        <w:rPr>
          <w:rFonts w:ascii="Times New Roman" w:hAnsi="Times New Roman" w:cs="Times New Roman"/>
          <w:sz w:val="24"/>
          <w:szCs w:val="24"/>
        </w:rPr>
        <w:t>di non partecipare alla gara in più di un’associazione temporanea o Consorzio e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neppure in forma individuale qualora abbia partecipato alla gara in Associazione o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Consorzio;</w:t>
      </w:r>
    </w:p>
    <w:p w:rsidR="00631AA1" w:rsidRPr="00361932" w:rsidRDefault="00631AA1" w:rsidP="006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61932">
        <w:rPr>
          <w:rFonts w:ascii="Times New Roman" w:hAnsi="Times New Roman" w:cs="Times New Roman"/>
          <w:sz w:val="24"/>
          <w:szCs w:val="24"/>
        </w:rPr>
        <w:t>di concorrere - partecipando come Consorzio - per le seguenti Imprese Consorziate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(indicare denominazione e sede legale di ciascuna)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</w:t>
      </w:r>
      <w:r w:rsidR="00631AA1" w:rsidRPr="00361932">
        <w:rPr>
          <w:rFonts w:ascii="Times New Roman" w:hAnsi="Times New Roman" w:cs="Times New Roman"/>
          <w:sz w:val="24"/>
          <w:szCs w:val="24"/>
        </w:rPr>
        <w:t>............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631AA1" w:rsidRPr="00361932">
        <w:rPr>
          <w:rFonts w:ascii="Times New Roman" w:hAnsi="Times New Roman" w:cs="Times New Roman"/>
          <w:sz w:val="24"/>
          <w:szCs w:val="24"/>
        </w:rPr>
        <w:t>.................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631AA1" w:rsidRPr="00361932">
        <w:rPr>
          <w:rFonts w:ascii="Times New Roman" w:hAnsi="Times New Roman" w:cs="Times New Roman"/>
          <w:sz w:val="24"/>
          <w:szCs w:val="24"/>
        </w:rPr>
        <w:t>.................</w:t>
      </w:r>
    </w:p>
    <w:p w:rsidR="00631AA1" w:rsidRPr="00361932" w:rsidRDefault="00631AA1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7. di possedere la capacità di contrattare con la Pubblica Amministrazione:</w:t>
      </w:r>
    </w:p>
    <w:p w:rsidR="00631AA1" w:rsidRPr="00361932" w:rsidRDefault="002A6610" w:rsidP="00631A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versare in stato di fallimento, di liquidazione coatta, o di concordato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preventivo e di non avere in corso procedimenti per la dichiarazione di una di tali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situazioni;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361932" w:rsidRDefault="002A6610" w:rsidP="00631A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trovarsi nella condizione di esclusione di cui all’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art. </w:t>
      </w:r>
      <w:r w:rsidRPr="00361932">
        <w:rPr>
          <w:rFonts w:ascii="Times New Roman" w:hAnsi="Times New Roman" w:cs="Times New Roman"/>
          <w:sz w:val="24"/>
          <w:szCs w:val="24"/>
        </w:rPr>
        <w:t>8</w:t>
      </w:r>
      <w:r w:rsidR="00A10C52">
        <w:rPr>
          <w:rFonts w:ascii="Times New Roman" w:hAnsi="Times New Roman" w:cs="Times New Roman"/>
          <w:sz w:val="24"/>
          <w:szCs w:val="24"/>
        </w:rPr>
        <w:t>0</w:t>
      </w:r>
      <w:r w:rsidRPr="0036193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="00A10C52">
        <w:rPr>
          <w:rFonts w:ascii="Times New Roman" w:hAnsi="Times New Roman" w:cs="Times New Roman"/>
          <w:sz w:val="24"/>
          <w:szCs w:val="24"/>
        </w:rPr>
        <w:t>80</w:t>
      </w:r>
      <w:r w:rsidRPr="00361932">
        <w:rPr>
          <w:rFonts w:ascii="Times New Roman" w:hAnsi="Times New Roman" w:cs="Times New Roman"/>
          <w:sz w:val="24"/>
          <w:szCs w:val="24"/>
        </w:rPr>
        <w:t>/20</w:t>
      </w:r>
      <w:r w:rsidR="00A10C52">
        <w:rPr>
          <w:rFonts w:ascii="Times New Roman" w:hAnsi="Times New Roman" w:cs="Times New Roman"/>
          <w:sz w:val="24"/>
          <w:szCs w:val="24"/>
        </w:rPr>
        <w:t>1</w:t>
      </w:r>
      <w:r w:rsidRPr="00361932">
        <w:rPr>
          <w:rFonts w:ascii="Times New Roman" w:hAnsi="Times New Roman" w:cs="Times New Roman"/>
          <w:sz w:val="24"/>
          <w:szCs w:val="24"/>
        </w:rPr>
        <w:t xml:space="preserve">6 e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361932" w:rsidRDefault="002A6610" w:rsidP="002A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aver violato il divieto di intestazione fiduciaria posto dall’art.17 della legge 19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marzo 1990 n.55;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361932" w:rsidRDefault="002A6610" w:rsidP="002A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aver commesso gravi infrazioni, debitamente accertate, alle norme in materia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di sicurezza e ad ogni altro obbligo derivante dai rapporti di lavoro, risultanti dai dati in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possesso dell’Osservatorio;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361932" w:rsidRDefault="002A6610" w:rsidP="002A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aver commesso, secondo motivata valutazione della stazione appaltante, grave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negligenza o malafede nell’esecuzione delle prestazioni affidate dalla stazione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appaltante che bandisce la gara;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361932" w:rsidRDefault="002A6610" w:rsidP="002A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aver commesso errore grave nell’esercizio dell’attività professionale, accertato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con qualsiasi mezzo di prova da parte della stazione appaltante;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361932" w:rsidRDefault="002A6610" w:rsidP="002A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lastRenderedPageBreak/>
        <w:t>di non aver commesso violazioni, definitivamente accertate, rispetto agli obblighi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relativi al pagamento delle Imposte e Tasse, secondo la legislazione italiana o quella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dello Stato in cui sono stabiliti;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2E9" w:rsidRPr="00361932" w:rsidRDefault="002A6610" w:rsidP="004002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aver reso, nell’anno antecedente la data di pubblicazione del presente bando di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gara, false dichiarazioni in merito ai requisiti e alle condizioni rilevanti per la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partecipazione alle procedure di gara e per l’affidamento dei subappalti, risultanti dai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dati in possesso dell’Osservatorio;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361932" w:rsidRDefault="002A6610" w:rsidP="004002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aver commesso violazioni gravi, definitivamente accertate alle norme in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materia di contributi previdenziali e assistenziali, secondo la legislazione italiana o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dello Stato in cui sono stabiliti;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5E" w:rsidRPr="00361932" w:rsidRDefault="002A6610" w:rsidP="002A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che non è stata applicata nei confronti del soggetto partecipante alla gara di appalto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 xml:space="preserve">la sanzione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interdittiva</w:t>
      </w:r>
      <w:proofErr w:type="spellEnd"/>
      <w:r w:rsidRPr="00361932">
        <w:rPr>
          <w:rFonts w:ascii="Times New Roman" w:hAnsi="Times New Roman" w:cs="Times New Roman"/>
          <w:sz w:val="24"/>
          <w:szCs w:val="24"/>
        </w:rPr>
        <w:t xml:space="preserve"> di cui all’art.9, comma 2, lettera c), del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61932">
        <w:rPr>
          <w:rFonts w:ascii="Times New Roman" w:hAnsi="Times New Roman" w:cs="Times New Roman"/>
          <w:sz w:val="24"/>
          <w:szCs w:val="24"/>
        </w:rPr>
        <w:t xml:space="preserve"> 8 giugno 2001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n.231, o altra sanzione che comporta il divieto di contrarre con la pubblica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 xml:space="preserve">amministrazione, compresi i provvedimenti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interdittivi</w:t>
      </w:r>
      <w:proofErr w:type="spellEnd"/>
      <w:r w:rsidRPr="00361932">
        <w:rPr>
          <w:rFonts w:ascii="Times New Roman" w:hAnsi="Times New Roman" w:cs="Times New Roman"/>
          <w:sz w:val="24"/>
          <w:szCs w:val="24"/>
        </w:rPr>
        <w:t xml:space="preserve"> di cui all’art.36/bis comma 1),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del D.L. 4 luglio 2006 n.223, convertito con modificazioni dalla legge 4 agosto 2006</w:t>
      </w:r>
      <w:r w:rsidR="00631AA1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n.248</w:t>
      </w:r>
      <w:r w:rsidR="00A67D5E" w:rsidRPr="00361932">
        <w:rPr>
          <w:rFonts w:ascii="Times New Roman" w:hAnsi="Times New Roman" w:cs="Times New Roman"/>
          <w:sz w:val="24"/>
          <w:szCs w:val="24"/>
        </w:rPr>
        <w:t>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5E" w:rsidRPr="00361932" w:rsidRDefault="002A6610" w:rsidP="002A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che non è stata applicata nei confronti del soggetto partecipante alla gara di</w:t>
      </w:r>
      <w:r w:rsidR="00A67D5E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appalto la sospensione o la decadenza dell’attestazione SOA per aver prodotto false</w:t>
      </w:r>
      <w:r w:rsidR="00A67D5E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documentazioni o dichiarazioni mendaci, risultanti dal casellario informatico;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2A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non trovarsi in una situazione di controllo di cui all’articolo 2359 del</w:t>
      </w:r>
      <w:r w:rsidR="00A67D5E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Codice Civile con nessun partecipante alla medesima procedura di gara;</w:t>
      </w:r>
    </w:p>
    <w:p w:rsidR="004002E9" w:rsidRPr="00361932" w:rsidRDefault="002A6610" w:rsidP="00400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1932">
        <w:rPr>
          <w:rFonts w:ascii="Times New Roman" w:hAnsi="Times New Roman" w:cs="Times New Roman"/>
          <w:i/>
          <w:iCs/>
          <w:sz w:val="24"/>
          <w:szCs w:val="24"/>
        </w:rPr>
        <w:t>ovvero, in alternativa</w:t>
      </w:r>
    </w:p>
    <w:p w:rsidR="002A6610" w:rsidRPr="00361932" w:rsidRDefault="002A6610" w:rsidP="004002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trovarsi in una situazione di controllo di cui all’articolo 2359 del Codice</w:t>
      </w:r>
      <w:r w:rsidR="004002E9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Civile e di aver formulato autonomamente l’offerta, indicando, all’uopo, il concorrente</w:t>
      </w:r>
      <w:r w:rsidR="004002E9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 xml:space="preserve">con cui sussiste tale situazione e, precisamente: …………………………..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(In tal caso,</w:t>
      </w:r>
      <w:r w:rsidR="004002E9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in separata busta chiusa, allega la documenta</w:t>
      </w:r>
      <w:r w:rsidR="004002E9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zione utile a dimostrare che la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situazione</w:t>
      </w:r>
      <w:r w:rsidR="004002E9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di controllo non ha influito sulla f</w:t>
      </w:r>
      <w:r w:rsidR="004002E9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ormulazione dell’offerta, nella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consapevolezza che la</w:t>
      </w:r>
      <w:r w:rsidR="004002E9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Stazione appaltante escluderà i concorrenti per i quali avrà accertato che le relative</w:t>
      </w:r>
      <w:r w:rsidR="004002E9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offerte siano imputabili ad un unico centro decisionale</w:t>
      </w:r>
      <w:r w:rsidRPr="00361932">
        <w:rPr>
          <w:rFonts w:ascii="Times New Roman" w:hAnsi="Times New Roman" w:cs="Times New Roman"/>
          <w:sz w:val="24"/>
          <w:szCs w:val="24"/>
        </w:rPr>
        <w:t>)</w:t>
      </w:r>
      <w:r w:rsidRPr="003619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1932">
        <w:rPr>
          <w:rFonts w:ascii="Times New Roman" w:hAnsi="Times New Roman" w:cs="Times New Roman"/>
          <w:sz w:val="24"/>
          <w:szCs w:val="24"/>
        </w:rPr>
        <w:t>;</w:t>
      </w: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5D06" w:rsidRPr="00361932" w:rsidRDefault="00B45D06" w:rsidP="00B45D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5D06" w:rsidRPr="00361932" w:rsidRDefault="002A661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(per imprese che occupano non più di 15 dipendenti e da 15 a 35 dipendenti che</w:t>
      </w:r>
      <w:r w:rsidR="00B45D06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non abbiano effettuato nuove assunzioni dopo il 18 gennaio 2000)</w:t>
      </w:r>
      <w:r w:rsidR="00B45D06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di non essere assoggettato agli obblighi di assunzioni obbligatorie di cui alla legge</w:t>
      </w:r>
      <w:r w:rsidR="00B45D06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n.68/99;</w:t>
      </w:r>
    </w:p>
    <w:p w:rsidR="00A613F0" w:rsidRPr="00361932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F0" w:rsidRPr="00361932" w:rsidRDefault="002A661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(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per le imprese che occupano più di 35 dipendenti e per le imprese che</w:t>
      </w:r>
      <w:r w:rsidR="00A613F0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occupano da 15 a 35 dipendenti; che abbiano effettuato una nuova assunzione</w:t>
      </w:r>
      <w:r w:rsidR="00A613F0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dopo il 18 gennaio 2000):</w:t>
      </w:r>
      <w:r w:rsidR="00A613F0" w:rsidRPr="00361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A6610" w:rsidRPr="00361932" w:rsidRDefault="002A661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di essere in regola con gli obblighi di assunzioni obbligatorie di cui alla legge n.68/99;</w:t>
      </w: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6610" w:rsidRPr="00361932" w:rsidRDefault="002A661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361932">
        <w:rPr>
          <w:rFonts w:ascii="Times New Roman" w:hAnsi="Times New Roman" w:cs="Times New Roman"/>
          <w:sz w:val="24"/>
          <w:szCs w:val="24"/>
        </w:rPr>
        <w:t xml:space="preserve">di non trovarsi nelle cause di esclusione di cui all’articolo 14, comma 1, del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A613F0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 xml:space="preserve">81/2008, così come modificato dal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361932">
        <w:rPr>
          <w:rFonts w:ascii="Times New Roman" w:hAnsi="Times New Roman" w:cs="Times New Roman"/>
          <w:sz w:val="24"/>
          <w:szCs w:val="24"/>
        </w:rPr>
        <w:t xml:space="preserve"> 106 del 3/8/2009;</w:t>
      </w:r>
    </w:p>
    <w:p w:rsidR="00A613F0" w:rsidRPr="00361932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361932">
        <w:rPr>
          <w:rFonts w:ascii="Times New Roman" w:hAnsi="Times New Roman" w:cs="Times New Roman"/>
          <w:sz w:val="24"/>
          <w:szCs w:val="24"/>
        </w:rPr>
        <w:t>che al numero di fax indicato potrà essere inviata, ogni comunicazione: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 xml:space="preserve">che all’email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361932">
        <w:rPr>
          <w:rFonts w:ascii="Times New Roman" w:hAnsi="Times New Roman" w:cs="Times New Roman"/>
          <w:sz w:val="24"/>
          <w:szCs w:val="24"/>
        </w:rPr>
        <w:t xml:space="preserve"> sotto indicata potrà essere inviata, ogni comunicazione:</w:t>
      </w:r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che all’email sotto ordinaria indicata potrà essere inviata, ogni comunicazione:</w:t>
      </w:r>
    </w:p>
    <w:p w:rsidR="00861729" w:rsidRPr="00361932" w:rsidRDefault="00861729" w:rsidP="00861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F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361932">
        <w:rPr>
          <w:rFonts w:ascii="Times New Roman" w:hAnsi="Times New Roman" w:cs="Times New Roman"/>
          <w:sz w:val="24"/>
          <w:szCs w:val="24"/>
        </w:rPr>
        <w:t>che l’Impresa mantiene le seguenti posizioni Previdenziale ed Assicurative:</w:t>
      </w:r>
      <w:r w:rsidR="00A613F0" w:rsidRPr="0036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1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 xml:space="preserve">INPS </w:t>
      </w:r>
      <w:r w:rsidR="002A6610" w:rsidRPr="00361932">
        <w:rPr>
          <w:rFonts w:ascii="Times New Roman" w:hAnsi="Times New Roman" w:cs="Times New Roman"/>
          <w:sz w:val="24"/>
          <w:szCs w:val="24"/>
        </w:rPr>
        <w:t>di………………………………..matricola n…………………………….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INAIL di………………………………matricola n…………………………….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CASSA EDILE di………………..…...matricola n……………………………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e che l’Impresa stessa è in regola con i versamenti ai predetti Enti;</w:t>
      </w: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610" w:rsidRPr="00361932" w:rsidRDefault="002A661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361932">
        <w:rPr>
          <w:rFonts w:ascii="Times New Roman" w:hAnsi="Times New Roman" w:cs="Times New Roman"/>
          <w:sz w:val="24"/>
          <w:szCs w:val="24"/>
        </w:rPr>
        <w:t>di impegnarsi a mantenere valida e vincolante l’offerta per 180 giorni consecutivi a</w:t>
      </w:r>
      <w:r w:rsidR="00A613F0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decorrere dalla scadenza del termine per la presentazione delle offerte;</w:t>
      </w:r>
    </w:p>
    <w:p w:rsidR="00A613F0" w:rsidRPr="00361932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361932">
        <w:rPr>
          <w:rFonts w:ascii="Times New Roman" w:hAnsi="Times New Roman" w:cs="Times New Roman"/>
          <w:sz w:val="24"/>
          <w:szCs w:val="24"/>
        </w:rPr>
        <w:t>di subappaltare, in caso di aggiudicazione, nei limiti previsti dalla legge, i seguenti</w:t>
      </w:r>
      <w:r w:rsidR="00A613F0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lavori: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613F0" w:rsidRPr="00361932">
        <w:rPr>
          <w:rFonts w:ascii="Times New Roman" w:hAnsi="Times New Roman" w:cs="Times New Roman"/>
          <w:sz w:val="24"/>
          <w:szCs w:val="24"/>
        </w:rPr>
        <w:t>..................</w:t>
      </w: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A613F0" w:rsidRPr="00361932">
        <w:rPr>
          <w:rFonts w:ascii="Times New Roman" w:hAnsi="Times New Roman" w:cs="Times New Roman"/>
          <w:sz w:val="24"/>
          <w:szCs w:val="24"/>
        </w:rPr>
        <w:t>.................</w:t>
      </w: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F0" w:rsidRPr="00361932" w:rsidRDefault="00A613F0" w:rsidP="002A6610">
      <w:pPr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2A6610">
      <w:pPr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Data…………………………………..</w:t>
      </w:r>
    </w:p>
    <w:p w:rsidR="002A661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ab/>
      </w:r>
      <w:r w:rsidRPr="00361932">
        <w:rPr>
          <w:rFonts w:ascii="Times New Roman" w:hAnsi="Times New Roman" w:cs="Times New Roman"/>
          <w:sz w:val="24"/>
          <w:szCs w:val="24"/>
        </w:rPr>
        <w:tab/>
      </w:r>
      <w:r w:rsidRPr="00361932">
        <w:rPr>
          <w:rFonts w:ascii="Times New Roman" w:hAnsi="Times New Roman" w:cs="Times New Roman"/>
          <w:sz w:val="24"/>
          <w:szCs w:val="24"/>
        </w:rPr>
        <w:tab/>
      </w:r>
      <w:r w:rsidRPr="00361932">
        <w:rPr>
          <w:rFonts w:ascii="Times New Roman" w:hAnsi="Times New Roman" w:cs="Times New Roman"/>
          <w:sz w:val="24"/>
          <w:szCs w:val="24"/>
        </w:rPr>
        <w:tab/>
      </w:r>
      <w:r w:rsidRPr="00361932">
        <w:rPr>
          <w:rFonts w:ascii="Times New Roman" w:hAnsi="Times New Roman" w:cs="Times New Roman"/>
          <w:sz w:val="24"/>
          <w:szCs w:val="24"/>
        </w:rPr>
        <w:tab/>
      </w:r>
      <w:r w:rsidR="002A6610" w:rsidRPr="00361932">
        <w:rPr>
          <w:rFonts w:ascii="Times New Roman" w:hAnsi="Times New Roman" w:cs="Times New Roman"/>
          <w:sz w:val="24"/>
          <w:szCs w:val="24"/>
        </w:rPr>
        <w:t>Firma del Legale Rappresentante e timbro della ditta</w:t>
      </w: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F0" w:rsidRPr="00361932" w:rsidRDefault="00A613F0" w:rsidP="00A61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3F0" w:rsidRPr="00361932" w:rsidRDefault="00A613F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Allegati:</w:t>
      </w:r>
    </w:p>
    <w:p w:rsidR="00A613F0" w:rsidRPr="00361932" w:rsidRDefault="00A613F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10" w:rsidRPr="00361932" w:rsidRDefault="002A661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932">
        <w:rPr>
          <w:rFonts w:ascii="Times New Roman" w:hAnsi="Times New Roman" w:cs="Times New Roman"/>
          <w:b/>
          <w:sz w:val="28"/>
          <w:szCs w:val="24"/>
        </w:rPr>
        <w:t xml:space="preserve">La presente dichiarazione dovrà essere corredata da fotocopia/e di </w:t>
      </w:r>
      <w:r w:rsidR="00861729" w:rsidRPr="00361932">
        <w:rPr>
          <w:rFonts w:ascii="Times New Roman" w:hAnsi="Times New Roman" w:cs="Times New Roman"/>
          <w:b/>
          <w:sz w:val="28"/>
          <w:szCs w:val="24"/>
        </w:rPr>
        <w:t xml:space="preserve">valido </w:t>
      </w:r>
      <w:r w:rsidRPr="00361932">
        <w:rPr>
          <w:rFonts w:ascii="Times New Roman" w:hAnsi="Times New Roman" w:cs="Times New Roman"/>
          <w:b/>
          <w:sz w:val="28"/>
          <w:szCs w:val="24"/>
        </w:rPr>
        <w:t>documento d’identità del/i</w:t>
      </w:r>
      <w:r w:rsidR="00A613F0" w:rsidRPr="0036193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61932">
        <w:rPr>
          <w:rFonts w:ascii="Times New Roman" w:hAnsi="Times New Roman" w:cs="Times New Roman"/>
          <w:b/>
          <w:sz w:val="28"/>
          <w:szCs w:val="24"/>
        </w:rPr>
        <w:t>sottoscrittore/i.</w:t>
      </w:r>
    </w:p>
    <w:p w:rsidR="002A6610" w:rsidRPr="00361932" w:rsidRDefault="002A6610" w:rsidP="00A6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 xml:space="preserve">Il trattamento dei dati forniti dalle ditte concorrenti avverrà nel rispetto delle disposizioni della </w:t>
      </w:r>
      <w:proofErr w:type="spellStart"/>
      <w:r w:rsidRPr="0036193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61932">
        <w:rPr>
          <w:rFonts w:ascii="Times New Roman" w:hAnsi="Times New Roman" w:cs="Times New Roman"/>
          <w:sz w:val="24"/>
          <w:szCs w:val="24"/>
        </w:rPr>
        <w:t xml:space="preserve"> 30</w:t>
      </w:r>
      <w:r w:rsidR="00A613F0" w:rsidRPr="00361932">
        <w:rPr>
          <w:rFonts w:ascii="Times New Roman" w:hAnsi="Times New Roman" w:cs="Times New Roman"/>
          <w:sz w:val="24"/>
          <w:szCs w:val="24"/>
        </w:rPr>
        <w:t xml:space="preserve"> </w:t>
      </w:r>
      <w:r w:rsidRPr="00361932">
        <w:rPr>
          <w:rFonts w:ascii="Times New Roman" w:hAnsi="Times New Roman" w:cs="Times New Roman"/>
          <w:sz w:val="24"/>
          <w:szCs w:val="24"/>
        </w:rPr>
        <w:t>giugno 2003 n.196 (legge sulla Privacy)</w:t>
      </w:r>
      <w:r w:rsidR="00A613F0" w:rsidRPr="003619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6EA" w:rsidRPr="00361932" w:rsidRDefault="007866EA" w:rsidP="002A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6EA" w:rsidRPr="00361932" w:rsidRDefault="007866EA" w:rsidP="0078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1932">
        <w:rPr>
          <w:rFonts w:ascii="Times New Roman" w:hAnsi="Times New Roman" w:cs="Times New Roman"/>
          <w:sz w:val="24"/>
          <w:szCs w:val="24"/>
        </w:rPr>
        <w:t xml:space="preserve"> Essendo le due dichiarazioni contrassegnate con la dicitura “m </w:t>
      </w:r>
      <w:r w:rsidRPr="00361932">
        <w:rPr>
          <w:rFonts w:ascii="Times New Roman" w:hAnsi="Times New Roman" w:cs="Times New Roman"/>
          <w:i/>
          <w:iCs/>
          <w:sz w:val="24"/>
          <w:szCs w:val="24"/>
        </w:rPr>
        <w:t>quater</w:t>
      </w:r>
      <w:r w:rsidRPr="00361932">
        <w:rPr>
          <w:rFonts w:ascii="Times New Roman" w:hAnsi="Times New Roman" w:cs="Times New Roman"/>
          <w:sz w:val="24"/>
          <w:szCs w:val="24"/>
        </w:rPr>
        <w:t>)” alternative tra di loro e, quindi,</w:t>
      </w:r>
    </w:p>
    <w:p w:rsidR="007866EA" w:rsidRPr="00361932" w:rsidRDefault="007866EA" w:rsidP="0078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reciprocamente incompatibili, l’Impresa dovrà rendere una sola di esse, cancellando con un tratto di</w:t>
      </w:r>
    </w:p>
    <w:p w:rsidR="007866EA" w:rsidRPr="00361932" w:rsidRDefault="007866EA" w:rsidP="007866EA">
      <w:pPr>
        <w:jc w:val="both"/>
        <w:rPr>
          <w:rFonts w:ascii="Times New Roman" w:hAnsi="Times New Roman" w:cs="Times New Roman"/>
          <w:sz w:val="24"/>
          <w:szCs w:val="24"/>
        </w:rPr>
      </w:pPr>
      <w:r w:rsidRPr="00361932">
        <w:rPr>
          <w:rFonts w:ascii="Times New Roman" w:hAnsi="Times New Roman" w:cs="Times New Roman"/>
          <w:sz w:val="24"/>
          <w:szCs w:val="24"/>
        </w:rPr>
        <w:t>penna quella che non interessa.</w:t>
      </w:r>
    </w:p>
    <w:p w:rsidR="002A6610" w:rsidRPr="00361932" w:rsidRDefault="002A6610" w:rsidP="002A6610">
      <w:pPr>
        <w:rPr>
          <w:rFonts w:ascii="Times New Roman" w:hAnsi="Times New Roman" w:cs="Times New Roman"/>
          <w:sz w:val="24"/>
          <w:szCs w:val="24"/>
        </w:rPr>
      </w:pPr>
    </w:p>
    <w:sectPr w:rsidR="002A6610" w:rsidRPr="00361932" w:rsidSect="00861729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31" w:rsidRDefault="00276231" w:rsidP="00A613F0">
      <w:pPr>
        <w:spacing w:after="0" w:line="240" w:lineRule="auto"/>
      </w:pPr>
      <w:r>
        <w:separator/>
      </w:r>
    </w:p>
  </w:endnote>
  <w:endnote w:type="continuationSeparator" w:id="0">
    <w:p w:rsidR="00276231" w:rsidRDefault="00276231" w:rsidP="00A6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296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61932" w:rsidRPr="00361932" w:rsidRDefault="00361932">
        <w:pPr>
          <w:pStyle w:val="Pidipagina"/>
          <w:jc w:val="right"/>
          <w:rPr>
            <w:rFonts w:ascii="Times New Roman" w:hAnsi="Times New Roman" w:cs="Times New Roman"/>
            <w:sz w:val="24"/>
          </w:rPr>
        </w:pPr>
        <w:r w:rsidRPr="00361932">
          <w:rPr>
            <w:rFonts w:ascii="Times New Roman" w:hAnsi="Times New Roman" w:cs="Times New Roman"/>
            <w:sz w:val="24"/>
          </w:rPr>
          <w:fldChar w:fldCharType="begin"/>
        </w:r>
        <w:r w:rsidRPr="00361932">
          <w:rPr>
            <w:rFonts w:ascii="Times New Roman" w:hAnsi="Times New Roman" w:cs="Times New Roman"/>
            <w:sz w:val="24"/>
          </w:rPr>
          <w:instrText>PAGE   \* MERGEFORMAT</w:instrText>
        </w:r>
        <w:r w:rsidRPr="00361932">
          <w:rPr>
            <w:rFonts w:ascii="Times New Roman" w:hAnsi="Times New Roman" w:cs="Times New Roman"/>
            <w:sz w:val="24"/>
          </w:rPr>
          <w:fldChar w:fldCharType="separate"/>
        </w:r>
        <w:r w:rsidR="00AA30DF">
          <w:rPr>
            <w:rFonts w:ascii="Times New Roman" w:hAnsi="Times New Roman" w:cs="Times New Roman"/>
            <w:noProof/>
            <w:sz w:val="24"/>
          </w:rPr>
          <w:t>4</w:t>
        </w:r>
        <w:r w:rsidRPr="0036193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067A6" w:rsidRDefault="002067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31" w:rsidRDefault="00276231" w:rsidP="00A613F0">
      <w:pPr>
        <w:spacing w:after="0" w:line="240" w:lineRule="auto"/>
      </w:pPr>
      <w:r>
        <w:separator/>
      </w:r>
    </w:p>
  </w:footnote>
  <w:footnote w:type="continuationSeparator" w:id="0">
    <w:p w:rsidR="00276231" w:rsidRDefault="00276231" w:rsidP="00A6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2D17"/>
    <w:multiLevelType w:val="hybridMultilevel"/>
    <w:tmpl w:val="A058B9E6"/>
    <w:lvl w:ilvl="0" w:tplc="F39C2B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127AF"/>
    <w:multiLevelType w:val="hybridMultilevel"/>
    <w:tmpl w:val="5B5AEB4A"/>
    <w:lvl w:ilvl="0" w:tplc="08283292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D412A"/>
    <w:multiLevelType w:val="hybridMultilevel"/>
    <w:tmpl w:val="5B9ABC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610"/>
    <w:rsid w:val="00066ACE"/>
    <w:rsid w:val="000C20C5"/>
    <w:rsid w:val="000C481A"/>
    <w:rsid w:val="000D0483"/>
    <w:rsid w:val="00126263"/>
    <w:rsid w:val="00147B86"/>
    <w:rsid w:val="0016782A"/>
    <w:rsid w:val="00182C3A"/>
    <w:rsid w:val="001B3723"/>
    <w:rsid w:val="001F1C90"/>
    <w:rsid w:val="002067A6"/>
    <w:rsid w:val="002721D1"/>
    <w:rsid w:val="00276231"/>
    <w:rsid w:val="002A6610"/>
    <w:rsid w:val="002D1F2E"/>
    <w:rsid w:val="00302E8A"/>
    <w:rsid w:val="00361932"/>
    <w:rsid w:val="003A0A26"/>
    <w:rsid w:val="003B54DF"/>
    <w:rsid w:val="003C1C3E"/>
    <w:rsid w:val="003C7540"/>
    <w:rsid w:val="004002E9"/>
    <w:rsid w:val="004324DE"/>
    <w:rsid w:val="00433B4C"/>
    <w:rsid w:val="004468B5"/>
    <w:rsid w:val="00465163"/>
    <w:rsid w:val="00523A1F"/>
    <w:rsid w:val="005457BF"/>
    <w:rsid w:val="005855F8"/>
    <w:rsid w:val="005927E3"/>
    <w:rsid w:val="005A70BD"/>
    <w:rsid w:val="005E4AE4"/>
    <w:rsid w:val="00631410"/>
    <w:rsid w:val="00631AA1"/>
    <w:rsid w:val="00632B1D"/>
    <w:rsid w:val="00633370"/>
    <w:rsid w:val="00656955"/>
    <w:rsid w:val="00680536"/>
    <w:rsid w:val="006B04C4"/>
    <w:rsid w:val="006C0C91"/>
    <w:rsid w:val="006C40FC"/>
    <w:rsid w:val="00711BBE"/>
    <w:rsid w:val="00735A62"/>
    <w:rsid w:val="007866EA"/>
    <w:rsid w:val="00807672"/>
    <w:rsid w:val="00810F87"/>
    <w:rsid w:val="00861729"/>
    <w:rsid w:val="008C2925"/>
    <w:rsid w:val="008F23D0"/>
    <w:rsid w:val="009A2BEC"/>
    <w:rsid w:val="00A10C52"/>
    <w:rsid w:val="00A53764"/>
    <w:rsid w:val="00A613F0"/>
    <w:rsid w:val="00A67D5E"/>
    <w:rsid w:val="00A8347F"/>
    <w:rsid w:val="00AA30DF"/>
    <w:rsid w:val="00AD10E8"/>
    <w:rsid w:val="00AE47FC"/>
    <w:rsid w:val="00AF397A"/>
    <w:rsid w:val="00B45D06"/>
    <w:rsid w:val="00B5407C"/>
    <w:rsid w:val="00C92BB4"/>
    <w:rsid w:val="00CC2BB7"/>
    <w:rsid w:val="00D01498"/>
    <w:rsid w:val="00D01CD4"/>
    <w:rsid w:val="00DD1D6D"/>
    <w:rsid w:val="00E006E8"/>
    <w:rsid w:val="00E54D00"/>
    <w:rsid w:val="00F55B7B"/>
    <w:rsid w:val="00F860C6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A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3F0"/>
  </w:style>
  <w:style w:type="paragraph" w:styleId="Pidipagina">
    <w:name w:val="footer"/>
    <w:basedOn w:val="Normale"/>
    <w:link w:val="PidipaginaCarattere"/>
    <w:uiPriority w:val="99"/>
    <w:unhideWhenUsed/>
    <w:rsid w:val="00A61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3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Attilio</cp:lastModifiedBy>
  <cp:revision>15</cp:revision>
  <dcterms:created xsi:type="dcterms:W3CDTF">2015-09-01T07:51:00Z</dcterms:created>
  <dcterms:modified xsi:type="dcterms:W3CDTF">2018-07-09T08:53:00Z</dcterms:modified>
</cp:coreProperties>
</file>