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D60A6" w14:textId="1BDCBABB" w:rsidR="00854BA1" w:rsidRDefault="0017250D" w:rsidP="00854BA1">
      <w:pPr>
        <w:jc w:val="center"/>
        <w:rPr>
          <w:rFonts w:ascii="Cambria" w:hAnsi="Cambria"/>
          <w:sz w:val="24"/>
          <w:szCs w:val="24"/>
        </w:rPr>
      </w:pPr>
      <w:r>
        <w:rPr>
          <w:rFonts w:ascii="Cambria" w:hAnsi="Cambria"/>
          <w:sz w:val="24"/>
          <w:szCs w:val="24"/>
        </w:rPr>
        <w:t xml:space="preserve">INTEGRAZIONE E MODIFICA </w:t>
      </w:r>
      <w:r w:rsidR="00854BA1" w:rsidRPr="00854BA1">
        <w:rPr>
          <w:rFonts w:ascii="Cambria" w:hAnsi="Cambria"/>
          <w:sz w:val="24"/>
          <w:szCs w:val="24"/>
        </w:rPr>
        <w:t>CONTRATTO COLLETTIVO DECENTRATO INTEGRATIVO</w:t>
      </w:r>
    </w:p>
    <w:p w14:paraId="7682D935" w14:textId="1B39F0D9" w:rsidR="009A146C" w:rsidRPr="00E650C5" w:rsidRDefault="00E650C5" w:rsidP="00E650C5">
      <w:pPr>
        <w:jc w:val="center"/>
        <w:rPr>
          <w:rFonts w:ascii="Cambria" w:hAnsi="Cambria"/>
          <w:sz w:val="24"/>
          <w:szCs w:val="24"/>
        </w:rPr>
      </w:pPr>
      <w:r>
        <w:rPr>
          <w:rFonts w:ascii="Cambria" w:hAnsi="Cambria"/>
          <w:sz w:val="24"/>
          <w:szCs w:val="24"/>
        </w:rPr>
        <w:t>Sottoscritto in data 17/12/2018</w:t>
      </w:r>
    </w:p>
    <w:p w14:paraId="53F65875" w14:textId="59D4A3EF" w:rsidR="00854BA1" w:rsidRPr="00D4452A" w:rsidRDefault="00854BA1" w:rsidP="00D4452A">
      <w:pPr>
        <w:pStyle w:val="Corpodeltesto2"/>
        <w:rPr>
          <w:rFonts w:ascii="Cambria" w:hAnsi="Cambria"/>
          <w:szCs w:val="22"/>
        </w:rPr>
      </w:pPr>
      <w:r w:rsidRPr="00854BA1">
        <w:rPr>
          <w:rFonts w:ascii="Cambria" w:hAnsi="Cambria"/>
          <w:szCs w:val="22"/>
        </w:rPr>
        <w:t xml:space="preserve">Oggi, </w:t>
      </w:r>
      <w:r w:rsidR="005A5AC0">
        <w:rPr>
          <w:rFonts w:ascii="Cambria" w:hAnsi="Cambria"/>
          <w:szCs w:val="22"/>
        </w:rPr>
        <w:t>14</w:t>
      </w:r>
      <w:r w:rsidR="00DD77A9">
        <w:rPr>
          <w:rFonts w:ascii="Cambria" w:hAnsi="Cambria"/>
          <w:szCs w:val="22"/>
        </w:rPr>
        <w:t>/</w:t>
      </w:r>
      <w:r w:rsidR="00E650C5">
        <w:rPr>
          <w:rFonts w:ascii="Cambria" w:hAnsi="Cambria"/>
          <w:szCs w:val="22"/>
        </w:rPr>
        <w:t>0</w:t>
      </w:r>
      <w:r w:rsidR="005A5AC0">
        <w:rPr>
          <w:rFonts w:ascii="Cambria" w:hAnsi="Cambria"/>
          <w:szCs w:val="22"/>
        </w:rPr>
        <w:t>6</w:t>
      </w:r>
      <w:r w:rsidR="00DD77A9">
        <w:rPr>
          <w:rFonts w:ascii="Cambria" w:hAnsi="Cambria"/>
          <w:szCs w:val="22"/>
        </w:rPr>
        <w:t>/20</w:t>
      </w:r>
      <w:r w:rsidR="00E650C5">
        <w:rPr>
          <w:rFonts w:ascii="Cambria" w:hAnsi="Cambria"/>
          <w:szCs w:val="22"/>
        </w:rPr>
        <w:t>2</w:t>
      </w:r>
      <w:r w:rsidR="005A5AC0">
        <w:rPr>
          <w:rFonts w:ascii="Cambria" w:hAnsi="Cambria"/>
          <w:szCs w:val="22"/>
        </w:rPr>
        <w:t>1</w:t>
      </w:r>
      <w:r w:rsidR="00DD77A9">
        <w:rPr>
          <w:rFonts w:ascii="Cambria" w:hAnsi="Cambria"/>
          <w:szCs w:val="22"/>
        </w:rPr>
        <w:t xml:space="preserve"> </w:t>
      </w:r>
      <w:r w:rsidRPr="00854BA1">
        <w:rPr>
          <w:rFonts w:ascii="Cambria" w:hAnsi="Cambria"/>
          <w:szCs w:val="22"/>
        </w:rPr>
        <w:t xml:space="preserve">alle </w:t>
      </w:r>
      <w:proofErr w:type="gramStart"/>
      <w:r w:rsidRPr="00854BA1">
        <w:rPr>
          <w:rFonts w:ascii="Cambria" w:hAnsi="Cambria"/>
          <w:szCs w:val="22"/>
        </w:rPr>
        <w:t xml:space="preserve">ore </w:t>
      </w:r>
      <w:r w:rsidR="00E650C5">
        <w:rPr>
          <w:rFonts w:ascii="Cambria" w:hAnsi="Cambria"/>
          <w:szCs w:val="22"/>
        </w:rPr>
        <w:t>,</w:t>
      </w:r>
      <w:proofErr w:type="gramEnd"/>
      <w:r w:rsidR="005A5AC0">
        <w:rPr>
          <w:rFonts w:ascii="Cambria" w:hAnsi="Cambria"/>
          <w:szCs w:val="22"/>
        </w:rPr>
        <w:t>17.</w:t>
      </w:r>
      <w:r w:rsidR="00E650C5">
        <w:rPr>
          <w:rFonts w:ascii="Cambria" w:hAnsi="Cambria"/>
          <w:szCs w:val="22"/>
        </w:rPr>
        <w:t>00</w:t>
      </w:r>
      <w:r w:rsidRPr="00854BA1">
        <w:rPr>
          <w:rFonts w:ascii="Cambria" w:hAnsi="Cambria"/>
          <w:szCs w:val="22"/>
        </w:rPr>
        <w:t xml:space="preserve">, </w:t>
      </w:r>
      <w:r w:rsidR="005A5AC0">
        <w:rPr>
          <w:rFonts w:ascii="Cambria" w:hAnsi="Cambria"/>
          <w:szCs w:val="22"/>
        </w:rPr>
        <w:t xml:space="preserve"> </w:t>
      </w:r>
      <w:r w:rsidRPr="00854BA1">
        <w:rPr>
          <w:rFonts w:ascii="Cambria" w:hAnsi="Cambria"/>
          <w:szCs w:val="22"/>
        </w:rPr>
        <w:t>si sono incontrati i signori:</w:t>
      </w:r>
    </w:p>
    <w:p w14:paraId="6A469CD2" w14:textId="11C3D052" w:rsidR="00854BA1" w:rsidRPr="00854BA1" w:rsidRDefault="00854BA1" w:rsidP="00854BA1">
      <w:pPr>
        <w:rPr>
          <w:rFonts w:ascii="Cambria" w:hAnsi="Cambria"/>
        </w:rPr>
      </w:pPr>
      <w:r w:rsidRPr="00854BA1">
        <w:rPr>
          <w:rFonts w:ascii="Cambria" w:hAnsi="Cambria"/>
        </w:rPr>
        <w:t>Per la Delegazione di parte pubblica: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4511"/>
        <w:gridCol w:w="4419"/>
      </w:tblGrid>
      <w:tr w:rsidR="00854BA1" w:rsidRPr="00854BA1" w14:paraId="76B7AA1D" w14:textId="77777777" w:rsidTr="00C2688F">
        <w:trPr>
          <w:trHeight w:val="270"/>
        </w:trPr>
        <w:tc>
          <w:tcPr>
            <w:tcW w:w="709" w:type="dxa"/>
            <w:shd w:val="clear" w:color="auto" w:fill="E6E6E6"/>
            <w:vAlign w:val="center"/>
          </w:tcPr>
          <w:p w14:paraId="31FB15BB" w14:textId="77777777" w:rsidR="00854BA1" w:rsidRPr="00854BA1" w:rsidRDefault="00854BA1" w:rsidP="00C2688F">
            <w:pPr>
              <w:jc w:val="center"/>
              <w:rPr>
                <w:rFonts w:ascii="Cambria" w:hAnsi="Cambria"/>
              </w:rPr>
            </w:pPr>
            <w:r w:rsidRPr="00854BA1">
              <w:rPr>
                <w:rFonts w:ascii="Cambria" w:hAnsi="Cambria"/>
              </w:rPr>
              <w:t>N.D.</w:t>
            </w:r>
          </w:p>
        </w:tc>
        <w:tc>
          <w:tcPr>
            <w:tcW w:w="4511" w:type="dxa"/>
            <w:shd w:val="clear" w:color="auto" w:fill="E6E6E6"/>
            <w:vAlign w:val="center"/>
          </w:tcPr>
          <w:p w14:paraId="087D80ED" w14:textId="77777777" w:rsidR="00854BA1" w:rsidRPr="00854BA1" w:rsidRDefault="00854BA1" w:rsidP="00C2688F">
            <w:pPr>
              <w:jc w:val="center"/>
              <w:rPr>
                <w:rFonts w:ascii="Cambria" w:hAnsi="Cambria"/>
              </w:rPr>
            </w:pPr>
            <w:r w:rsidRPr="00854BA1">
              <w:rPr>
                <w:rFonts w:ascii="Cambria" w:hAnsi="Cambria"/>
              </w:rPr>
              <w:t>Nominativi</w:t>
            </w:r>
          </w:p>
        </w:tc>
        <w:tc>
          <w:tcPr>
            <w:tcW w:w="4419" w:type="dxa"/>
            <w:shd w:val="clear" w:color="auto" w:fill="E6E6E6"/>
            <w:vAlign w:val="center"/>
          </w:tcPr>
          <w:p w14:paraId="51C7BD58" w14:textId="77777777" w:rsidR="00854BA1" w:rsidRPr="00854BA1" w:rsidRDefault="00854BA1" w:rsidP="00C2688F">
            <w:pPr>
              <w:jc w:val="center"/>
              <w:rPr>
                <w:rFonts w:ascii="Cambria" w:hAnsi="Cambria"/>
              </w:rPr>
            </w:pPr>
            <w:r w:rsidRPr="00854BA1">
              <w:rPr>
                <w:rFonts w:ascii="Cambria" w:hAnsi="Cambria"/>
              </w:rPr>
              <w:t>Funzione</w:t>
            </w:r>
          </w:p>
        </w:tc>
      </w:tr>
      <w:tr w:rsidR="00854BA1" w:rsidRPr="00854BA1" w14:paraId="7A4CAF8A" w14:textId="77777777" w:rsidTr="00C2688F">
        <w:trPr>
          <w:trHeight w:val="397"/>
        </w:trPr>
        <w:tc>
          <w:tcPr>
            <w:tcW w:w="709" w:type="dxa"/>
            <w:vAlign w:val="center"/>
          </w:tcPr>
          <w:p w14:paraId="7F060FDF" w14:textId="253C9D75" w:rsidR="00854BA1" w:rsidRPr="00854BA1" w:rsidRDefault="00BC7E6C" w:rsidP="00C2688F">
            <w:pPr>
              <w:jc w:val="center"/>
              <w:rPr>
                <w:rFonts w:ascii="Cambria" w:hAnsi="Cambria"/>
              </w:rPr>
            </w:pPr>
            <w:r w:rsidRPr="00854BA1">
              <w:rPr>
                <w:rFonts w:ascii="Cambria" w:hAnsi="Cambria"/>
              </w:rPr>
              <w:t>1</w:t>
            </w:r>
          </w:p>
        </w:tc>
        <w:tc>
          <w:tcPr>
            <w:tcW w:w="4511" w:type="dxa"/>
            <w:vAlign w:val="center"/>
          </w:tcPr>
          <w:p w14:paraId="269BC93C" w14:textId="656CBC85" w:rsidR="00854BA1" w:rsidRPr="00854BA1" w:rsidRDefault="00BC7E6C" w:rsidP="00C2688F">
            <w:pPr>
              <w:jc w:val="center"/>
              <w:rPr>
                <w:rFonts w:ascii="Cambria" w:hAnsi="Cambria"/>
              </w:rPr>
            </w:pPr>
            <w:r>
              <w:rPr>
                <w:rFonts w:ascii="Cambria" w:hAnsi="Cambria"/>
              </w:rPr>
              <w:t xml:space="preserve">Serafina Camastra </w:t>
            </w:r>
          </w:p>
        </w:tc>
        <w:tc>
          <w:tcPr>
            <w:tcW w:w="4419" w:type="dxa"/>
            <w:vAlign w:val="center"/>
          </w:tcPr>
          <w:p w14:paraId="4183D9F0" w14:textId="6B3DC34D" w:rsidR="00854BA1" w:rsidRPr="00854BA1" w:rsidRDefault="00BC7E6C" w:rsidP="00DC2033">
            <w:pPr>
              <w:rPr>
                <w:rFonts w:ascii="Cambria" w:hAnsi="Cambria"/>
              </w:rPr>
            </w:pPr>
            <w:r>
              <w:rPr>
                <w:rFonts w:ascii="Cambria" w:hAnsi="Cambria"/>
              </w:rPr>
              <w:t xml:space="preserve">Segretario Comunale </w:t>
            </w:r>
          </w:p>
        </w:tc>
      </w:tr>
      <w:tr w:rsidR="00BC7E6C" w:rsidRPr="00854BA1" w14:paraId="1452C303" w14:textId="77777777" w:rsidTr="00C2688F">
        <w:trPr>
          <w:trHeight w:val="397"/>
        </w:trPr>
        <w:tc>
          <w:tcPr>
            <w:tcW w:w="709" w:type="dxa"/>
            <w:vAlign w:val="center"/>
          </w:tcPr>
          <w:p w14:paraId="7019E7A2" w14:textId="217169FF" w:rsidR="00BC7E6C" w:rsidRPr="00854BA1" w:rsidRDefault="00BC7E6C" w:rsidP="00C2688F">
            <w:pPr>
              <w:jc w:val="center"/>
              <w:rPr>
                <w:rFonts w:ascii="Cambria" w:hAnsi="Cambria"/>
              </w:rPr>
            </w:pPr>
            <w:r>
              <w:rPr>
                <w:rFonts w:ascii="Cambria" w:hAnsi="Cambria"/>
              </w:rPr>
              <w:t>2</w:t>
            </w:r>
          </w:p>
        </w:tc>
        <w:tc>
          <w:tcPr>
            <w:tcW w:w="4511" w:type="dxa"/>
            <w:vAlign w:val="center"/>
          </w:tcPr>
          <w:p w14:paraId="2CD81CA0" w14:textId="7DFEE5A7" w:rsidR="00BC7E6C" w:rsidRPr="00854BA1" w:rsidRDefault="00E650C5" w:rsidP="00C2688F">
            <w:pPr>
              <w:jc w:val="center"/>
              <w:rPr>
                <w:rFonts w:ascii="Cambria" w:hAnsi="Cambria"/>
              </w:rPr>
            </w:pPr>
            <w:r>
              <w:rPr>
                <w:rFonts w:ascii="Cambria" w:hAnsi="Cambria"/>
              </w:rPr>
              <w:t xml:space="preserve">Stefania Albertini </w:t>
            </w:r>
          </w:p>
        </w:tc>
        <w:tc>
          <w:tcPr>
            <w:tcW w:w="4419" w:type="dxa"/>
            <w:vAlign w:val="center"/>
          </w:tcPr>
          <w:p w14:paraId="79CEF9D1" w14:textId="7AE476FF" w:rsidR="00BC7E6C" w:rsidRPr="00854BA1" w:rsidRDefault="00BC7E6C" w:rsidP="00DC2033">
            <w:pPr>
              <w:rPr>
                <w:rFonts w:ascii="Cambria" w:hAnsi="Cambria"/>
              </w:rPr>
            </w:pPr>
            <w:r>
              <w:rPr>
                <w:rFonts w:ascii="Cambria" w:hAnsi="Cambria"/>
              </w:rPr>
              <w:t>Responsabile Servizio Finanziario</w:t>
            </w:r>
            <w:r w:rsidR="000F032D">
              <w:rPr>
                <w:rFonts w:ascii="Cambria" w:hAnsi="Cambria"/>
              </w:rPr>
              <w:t xml:space="preserve"> </w:t>
            </w:r>
          </w:p>
        </w:tc>
      </w:tr>
    </w:tbl>
    <w:p w14:paraId="7428CD09" w14:textId="5D8B49EA" w:rsidR="00854BA1" w:rsidRPr="00854BA1" w:rsidRDefault="00854BA1" w:rsidP="00854BA1">
      <w:pPr>
        <w:rPr>
          <w:rFonts w:ascii="Cambria" w:hAnsi="Cambria"/>
        </w:rPr>
      </w:pPr>
      <w:r w:rsidRPr="00854BA1">
        <w:rPr>
          <w:rFonts w:ascii="Cambria" w:hAnsi="Cambria"/>
        </w:rPr>
        <w:t>Per la Delegazione di parte sindacale:</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4511"/>
        <w:gridCol w:w="4419"/>
      </w:tblGrid>
      <w:tr w:rsidR="00854BA1" w:rsidRPr="00854BA1" w14:paraId="5D9B841A" w14:textId="77777777" w:rsidTr="00C2688F">
        <w:trPr>
          <w:trHeight w:val="284"/>
        </w:trPr>
        <w:tc>
          <w:tcPr>
            <w:tcW w:w="709" w:type="dxa"/>
            <w:shd w:val="clear" w:color="auto" w:fill="E6E6E6"/>
            <w:vAlign w:val="center"/>
          </w:tcPr>
          <w:p w14:paraId="5C4EB8B2" w14:textId="77777777" w:rsidR="00854BA1" w:rsidRPr="00854BA1" w:rsidRDefault="00854BA1" w:rsidP="00C2688F">
            <w:pPr>
              <w:jc w:val="center"/>
              <w:rPr>
                <w:rFonts w:ascii="Cambria" w:hAnsi="Cambria"/>
              </w:rPr>
            </w:pPr>
            <w:r w:rsidRPr="00854BA1">
              <w:rPr>
                <w:rFonts w:ascii="Cambria" w:hAnsi="Cambria"/>
              </w:rPr>
              <w:t>N.D.</w:t>
            </w:r>
          </w:p>
        </w:tc>
        <w:tc>
          <w:tcPr>
            <w:tcW w:w="4511" w:type="dxa"/>
            <w:shd w:val="clear" w:color="auto" w:fill="E6E6E6"/>
            <w:vAlign w:val="center"/>
          </w:tcPr>
          <w:p w14:paraId="53106A31" w14:textId="77777777" w:rsidR="00854BA1" w:rsidRPr="00854BA1" w:rsidRDefault="00854BA1" w:rsidP="00C2688F">
            <w:pPr>
              <w:jc w:val="center"/>
              <w:rPr>
                <w:rFonts w:ascii="Cambria" w:hAnsi="Cambria"/>
              </w:rPr>
            </w:pPr>
            <w:r w:rsidRPr="00854BA1">
              <w:rPr>
                <w:rFonts w:ascii="Cambria" w:hAnsi="Cambria"/>
              </w:rPr>
              <w:t>Nominativi</w:t>
            </w:r>
          </w:p>
        </w:tc>
        <w:tc>
          <w:tcPr>
            <w:tcW w:w="4419" w:type="dxa"/>
            <w:shd w:val="clear" w:color="auto" w:fill="E6E6E6"/>
            <w:vAlign w:val="center"/>
          </w:tcPr>
          <w:p w14:paraId="37C6B85C" w14:textId="77777777" w:rsidR="00854BA1" w:rsidRPr="00854BA1" w:rsidRDefault="00854BA1" w:rsidP="00C2688F">
            <w:pPr>
              <w:jc w:val="center"/>
              <w:rPr>
                <w:rFonts w:ascii="Cambria" w:hAnsi="Cambria"/>
              </w:rPr>
            </w:pPr>
            <w:r w:rsidRPr="00854BA1">
              <w:rPr>
                <w:rFonts w:ascii="Cambria" w:hAnsi="Cambria"/>
              </w:rPr>
              <w:t>Organizzazione rappresentata</w:t>
            </w:r>
          </w:p>
        </w:tc>
      </w:tr>
      <w:tr w:rsidR="00854BA1" w:rsidRPr="00854BA1" w14:paraId="7ADF2AEF" w14:textId="77777777" w:rsidTr="00C2688F">
        <w:trPr>
          <w:trHeight w:val="397"/>
        </w:trPr>
        <w:tc>
          <w:tcPr>
            <w:tcW w:w="709" w:type="dxa"/>
            <w:vAlign w:val="center"/>
          </w:tcPr>
          <w:p w14:paraId="3227BBC1" w14:textId="77777777" w:rsidR="00854BA1" w:rsidRPr="00854BA1" w:rsidRDefault="00854BA1" w:rsidP="00C2688F">
            <w:pPr>
              <w:jc w:val="center"/>
              <w:rPr>
                <w:rFonts w:ascii="Cambria" w:hAnsi="Cambria"/>
              </w:rPr>
            </w:pPr>
            <w:r w:rsidRPr="00854BA1">
              <w:rPr>
                <w:rFonts w:ascii="Cambria" w:hAnsi="Cambria"/>
              </w:rPr>
              <w:t>1</w:t>
            </w:r>
          </w:p>
        </w:tc>
        <w:tc>
          <w:tcPr>
            <w:tcW w:w="4511" w:type="dxa"/>
          </w:tcPr>
          <w:p w14:paraId="395A9A94" w14:textId="5C2BBFBB" w:rsidR="00854BA1" w:rsidRPr="00854BA1" w:rsidRDefault="005A5AC0" w:rsidP="00C2688F">
            <w:pPr>
              <w:jc w:val="center"/>
              <w:rPr>
                <w:rFonts w:ascii="Cambria" w:hAnsi="Cambria"/>
              </w:rPr>
            </w:pPr>
            <w:r>
              <w:rPr>
                <w:rFonts w:ascii="Cambria" w:hAnsi="Cambria"/>
              </w:rPr>
              <w:t>Emilio Pelati - Viola Rossi</w:t>
            </w:r>
          </w:p>
        </w:tc>
        <w:tc>
          <w:tcPr>
            <w:tcW w:w="4419" w:type="dxa"/>
          </w:tcPr>
          <w:p w14:paraId="63E8F3D5" w14:textId="77777777" w:rsidR="00854BA1" w:rsidRPr="00854BA1" w:rsidRDefault="00854BA1" w:rsidP="00C2688F">
            <w:pPr>
              <w:jc w:val="center"/>
              <w:rPr>
                <w:rFonts w:ascii="Cambria" w:hAnsi="Cambria"/>
              </w:rPr>
            </w:pPr>
            <w:r w:rsidRPr="00854BA1">
              <w:rPr>
                <w:rFonts w:ascii="Cambria" w:hAnsi="Cambria"/>
              </w:rPr>
              <w:t>FP-CGIL</w:t>
            </w:r>
          </w:p>
        </w:tc>
      </w:tr>
      <w:tr w:rsidR="00854BA1" w:rsidRPr="00854BA1" w14:paraId="2EF0BDB5" w14:textId="77777777" w:rsidTr="00C2688F">
        <w:trPr>
          <w:trHeight w:val="397"/>
        </w:trPr>
        <w:tc>
          <w:tcPr>
            <w:tcW w:w="709" w:type="dxa"/>
            <w:vAlign w:val="center"/>
          </w:tcPr>
          <w:p w14:paraId="5E7F1CFE" w14:textId="77777777" w:rsidR="00854BA1" w:rsidRPr="00854BA1" w:rsidRDefault="00854BA1" w:rsidP="00C2688F">
            <w:pPr>
              <w:jc w:val="center"/>
              <w:rPr>
                <w:rFonts w:ascii="Cambria" w:hAnsi="Cambria"/>
              </w:rPr>
            </w:pPr>
            <w:r w:rsidRPr="00854BA1">
              <w:rPr>
                <w:rFonts w:ascii="Cambria" w:hAnsi="Cambria"/>
              </w:rPr>
              <w:t>2</w:t>
            </w:r>
          </w:p>
        </w:tc>
        <w:tc>
          <w:tcPr>
            <w:tcW w:w="4511" w:type="dxa"/>
          </w:tcPr>
          <w:p w14:paraId="4D881404" w14:textId="77777777" w:rsidR="00854BA1" w:rsidRPr="00854BA1" w:rsidRDefault="00854BA1" w:rsidP="00C2688F">
            <w:pPr>
              <w:jc w:val="center"/>
              <w:rPr>
                <w:rFonts w:ascii="Cambria" w:hAnsi="Cambria"/>
              </w:rPr>
            </w:pPr>
            <w:r w:rsidRPr="00854BA1">
              <w:rPr>
                <w:rFonts w:ascii="Cambria" w:hAnsi="Cambria"/>
              </w:rPr>
              <w:t>Giorgio Cipollini</w:t>
            </w:r>
          </w:p>
        </w:tc>
        <w:tc>
          <w:tcPr>
            <w:tcW w:w="4419" w:type="dxa"/>
          </w:tcPr>
          <w:p w14:paraId="7874ABD3" w14:textId="77777777" w:rsidR="00854BA1" w:rsidRPr="00854BA1" w:rsidRDefault="00854BA1" w:rsidP="00C2688F">
            <w:pPr>
              <w:jc w:val="center"/>
              <w:rPr>
                <w:rFonts w:ascii="Cambria" w:hAnsi="Cambria"/>
              </w:rPr>
            </w:pPr>
            <w:r w:rsidRPr="00854BA1">
              <w:rPr>
                <w:rFonts w:ascii="Cambria" w:hAnsi="Cambria"/>
              </w:rPr>
              <w:t>CISL-FP</w:t>
            </w:r>
          </w:p>
        </w:tc>
      </w:tr>
      <w:tr w:rsidR="00EE2D3F" w:rsidRPr="00854BA1" w14:paraId="76185D59" w14:textId="77777777" w:rsidTr="00C2688F">
        <w:trPr>
          <w:trHeight w:val="397"/>
        </w:trPr>
        <w:tc>
          <w:tcPr>
            <w:tcW w:w="709" w:type="dxa"/>
            <w:vAlign w:val="center"/>
          </w:tcPr>
          <w:p w14:paraId="274EB806" w14:textId="6A25EC2C" w:rsidR="00EE2D3F" w:rsidRPr="00854BA1" w:rsidRDefault="009C765F" w:rsidP="00C2688F">
            <w:pPr>
              <w:jc w:val="center"/>
              <w:rPr>
                <w:rFonts w:ascii="Cambria" w:hAnsi="Cambria"/>
              </w:rPr>
            </w:pPr>
            <w:r>
              <w:rPr>
                <w:rFonts w:ascii="Cambria" w:hAnsi="Cambria"/>
              </w:rPr>
              <w:t>3</w:t>
            </w:r>
          </w:p>
        </w:tc>
        <w:tc>
          <w:tcPr>
            <w:tcW w:w="4511" w:type="dxa"/>
            <w:vAlign w:val="center"/>
          </w:tcPr>
          <w:p w14:paraId="11F68524" w14:textId="2473A6CF" w:rsidR="00EE2D3F" w:rsidRDefault="00742EC4" w:rsidP="00C2688F">
            <w:pPr>
              <w:jc w:val="center"/>
              <w:rPr>
                <w:rFonts w:ascii="Cambria" w:hAnsi="Cambria"/>
              </w:rPr>
            </w:pPr>
            <w:r>
              <w:rPr>
                <w:rFonts w:ascii="Cambria" w:hAnsi="Cambria"/>
              </w:rPr>
              <w:t>Angela Fe</w:t>
            </w:r>
            <w:r w:rsidR="00DD77A9">
              <w:rPr>
                <w:rFonts w:ascii="Cambria" w:hAnsi="Cambria"/>
              </w:rPr>
              <w:t>rretti</w:t>
            </w:r>
          </w:p>
        </w:tc>
        <w:tc>
          <w:tcPr>
            <w:tcW w:w="4419" w:type="dxa"/>
            <w:vAlign w:val="center"/>
          </w:tcPr>
          <w:p w14:paraId="395E6A14" w14:textId="4365DAF9" w:rsidR="00EE2D3F" w:rsidRPr="00854BA1" w:rsidRDefault="00DD77A9" w:rsidP="00C2688F">
            <w:pPr>
              <w:jc w:val="center"/>
              <w:rPr>
                <w:rFonts w:ascii="Cambria" w:hAnsi="Cambria"/>
              </w:rPr>
            </w:pPr>
            <w:r>
              <w:rPr>
                <w:rFonts w:ascii="Cambria" w:hAnsi="Cambria"/>
              </w:rPr>
              <w:t>RSU</w:t>
            </w:r>
          </w:p>
        </w:tc>
      </w:tr>
    </w:tbl>
    <w:p w14:paraId="3A987CC3" w14:textId="77777777" w:rsidR="00EE2D3F" w:rsidRPr="00854BA1" w:rsidRDefault="00EE2D3F" w:rsidP="009C765F">
      <w:pPr>
        <w:jc w:val="both"/>
        <w:rPr>
          <w:rFonts w:ascii="Cambria" w:hAnsi="Cambria"/>
        </w:rPr>
      </w:pPr>
    </w:p>
    <w:p w14:paraId="5E9F7C6B" w14:textId="6AE4609F" w:rsidR="00E650C5" w:rsidRDefault="00633E03" w:rsidP="009C765F">
      <w:pPr>
        <w:jc w:val="both"/>
        <w:rPr>
          <w:rFonts w:ascii="Cambria" w:hAnsi="Cambria"/>
        </w:rPr>
      </w:pPr>
      <w:r>
        <w:rPr>
          <w:rFonts w:ascii="Cambria" w:hAnsi="Cambria"/>
        </w:rPr>
        <w:t xml:space="preserve">Premesso che con </w:t>
      </w:r>
      <w:r w:rsidR="00D4452A">
        <w:rPr>
          <w:rFonts w:ascii="Cambria" w:hAnsi="Cambria"/>
        </w:rPr>
        <w:t xml:space="preserve">il Verbale di Pre-Intesa </w:t>
      </w:r>
      <w:r>
        <w:rPr>
          <w:rFonts w:ascii="Cambria" w:hAnsi="Cambria"/>
        </w:rPr>
        <w:t>del 14/06/2021 si è proceduto tra l’altro ad</w:t>
      </w:r>
      <w:r w:rsidR="00D4452A" w:rsidRPr="00D4452A">
        <w:rPr>
          <w:rFonts w:ascii="Cambria" w:hAnsi="Cambria"/>
        </w:rPr>
        <w:t xml:space="preserve"> </w:t>
      </w:r>
      <w:r w:rsidR="00D4452A">
        <w:rPr>
          <w:rFonts w:ascii="Cambria" w:hAnsi="Cambria"/>
        </w:rPr>
        <w:t>i</w:t>
      </w:r>
      <w:r w:rsidR="00D4452A" w:rsidRPr="00D4452A">
        <w:rPr>
          <w:rFonts w:ascii="Cambria" w:hAnsi="Cambria"/>
        </w:rPr>
        <w:t>ntegra</w:t>
      </w:r>
      <w:r>
        <w:rPr>
          <w:rFonts w:ascii="Cambria" w:hAnsi="Cambria"/>
        </w:rPr>
        <w:t>re</w:t>
      </w:r>
      <w:r w:rsidR="00D4452A" w:rsidRPr="00D4452A">
        <w:rPr>
          <w:rFonts w:ascii="Cambria" w:hAnsi="Cambria"/>
        </w:rPr>
        <w:t xml:space="preserve"> e modifica</w:t>
      </w:r>
      <w:r>
        <w:rPr>
          <w:rFonts w:ascii="Cambria" w:hAnsi="Cambria"/>
        </w:rPr>
        <w:t xml:space="preserve">re </w:t>
      </w:r>
      <w:proofErr w:type="gramStart"/>
      <w:r>
        <w:rPr>
          <w:rFonts w:ascii="Cambria" w:hAnsi="Cambria"/>
        </w:rPr>
        <w:t>l’</w:t>
      </w:r>
      <w:r w:rsidR="00D4452A" w:rsidRPr="00D4452A">
        <w:rPr>
          <w:rFonts w:ascii="Cambria" w:hAnsi="Cambria"/>
        </w:rPr>
        <w:t xml:space="preserve"> art.</w:t>
      </w:r>
      <w:proofErr w:type="gramEnd"/>
      <w:r w:rsidR="00D4452A" w:rsidRPr="00D4452A">
        <w:rPr>
          <w:rFonts w:ascii="Cambria" w:hAnsi="Cambria"/>
        </w:rPr>
        <w:t xml:space="preserve"> 8 comma 1 del contratto collettivo decentrato integrativo sottoscritto in data 17/05/2020</w:t>
      </w:r>
      <w:r w:rsidR="00D4452A">
        <w:rPr>
          <w:rFonts w:ascii="Cambria" w:hAnsi="Cambria"/>
        </w:rPr>
        <w:t xml:space="preserve"> con cui l</w:t>
      </w:r>
      <w:r w:rsidR="00E650C5">
        <w:rPr>
          <w:rFonts w:ascii="Cambria" w:hAnsi="Cambria"/>
        </w:rPr>
        <w:t>e parti hanno concordato delle modifiche all’A</w:t>
      </w:r>
      <w:r w:rsidR="005A5AC0">
        <w:rPr>
          <w:rFonts w:ascii="Cambria" w:hAnsi="Cambria"/>
        </w:rPr>
        <w:t>rt. 8 comma 1</w:t>
      </w:r>
      <w:r w:rsidR="00E650C5">
        <w:rPr>
          <w:rFonts w:ascii="Cambria" w:hAnsi="Cambria"/>
        </w:rPr>
        <w:t xml:space="preserve"> </w:t>
      </w:r>
      <w:r w:rsidR="005A5AC0">
        <w:rPr>
          <w:rFonts w:ascii="Cambria" w:hAnsi="Cambria"/>
        </w:rPr>
        <w:t>“</w:t>
      </w:r>
      <w:r w:rsidR="005A5AC0" w:rsidRPr="005A5AC0">
        <w:rPr>
          <w:rFonts w:ascii="Cambria" w:hAnsi="Cambria"/>
        </w:rPr>
        <w:t>Indennità per specifiche responsabilità (art. 70-quinquies, c. 1, CCNL 2018)</w:t>
      </w:r>
      <w:r w:rsidR="005A5AC0">
        <w:rPr>
          <w:rFonts w:ascii="Cambria" w:hAnsi="Cambria"/>
        </w:rPr>
        <w:t>”</w:t>
      </w:r>
      <w:r w:rsidR="00D4452A">
        <w:rPr>
          <w:rFonts w:ascii="Cambria" w:hAnsi="Cambria"/>
        </w:rPr>
        <w:t>.</w:t>
      </w:r>
    </w:p>
    <w:p w14:paraId="1237348E" w14:textId="13DD003E" w:rsidR="00633E03" w:rsidRPr="00854BA1" w:rsidRDefault="00633E03" w:rsidP="00633E03">
      <w:pPr>
        <w:jc w:val="both"/>
        <w:rPr>
          <w:rFonts w:ascii="Cambria" w:hAnsi="Cambria"/>
        </w:rPr>
      </w:pPr>
      <w:r>
        <w:rPr>
          <w:rFonts w:ascii="Cambria" w:hAnsi="Cambria"/>
        </w:rPr>
        <w:t>Vista la Delibera di Giunta n. 52 del 07/07/2021 con cui si è stat</w:t>
      </w:r>
      <w:r>
        <w:rPr>
          <w:rFonts w:ascii="Cambria" w:hAnsi="Cambria"/>
        </w:rPr>
        <w:t>o</w:t>
      </w:r>
      <w:r>
        <w:rPr>
          <w:rFonts w:ascii="Cambria" w:hAnsi="Cambria"/>
        </w:rPr>
        <w:t xml:space="preserve"> </w:t>
      </w:r>
      <w:r>
        <w:rPr>
          <w:rFonts w:ascii="Cambria" w:hAnsi="Cambria"/>
        </w:rPr>
        <w:t>mandato per la sottoscrizione definitiva del</w:t>
      </w:r>
      <w:r>
        <w:rPr>
          <w:rFonts w:ascii="Cambria" w:hAnsi="Cambria"/>
        </w:rPr>
        <w:t>la modifica e integrazione al contratto collettivo decentrato integrativo</w:t>
      </w:r>
      <w:r>
        <w:rPr>
          <w:rFonts w:ascii="Cambria" w:hAnsi="Cambria"/>
        </w:rPr>
        <w:t xml:space="preserve"> </w:t>
      </w:r>
      <w:r w:rsidR="00373556">
        <w:rPr>
          <w:rFonts w:ascii="Cambria" w:hAnsi="Cambria"/>
        </w:rPr>
        <w:t>acquisendo</w:t>
      </w:r>
      <w:r>
        <w:rPr>
          <w:rFonts w:ascii="Cambria" w:hAnsi="Cambria"/>
        </w:rPr>
        <w:t xml:space="preserve"> il parere del Revisore Unico espresso con Verbale n. 24 del 07 luglio 2021.</w:t>
      </w:r>
    </w:p>
    <w:p w14:paraId="555155A4" w14:textId="58A1C521" w:rsidR="00854BA1" w:rsidRDefault="00633E03" w:rsidP="009C765F">
      <w:pPr>
        <w:jc w:val="both"/>
        <w:rPr>
          <w:rFonts w:ascii="Cambria" w:hAnsi="Cambria"/>
        </w:rPr>
      </w:pPr>
      <w:r>
        <w:rPr>
          <w:rFonts w:ascii="Cambria" w:hAnsi="Cambria"/>
        </w:rPr>
        <w:t xml:space="preserve">Tutto ciò premesso </w:t>
      </w:r>
      <w:r w:rsidR="00854BA1" w:rsidRPr="00854BA1">
        <w:rPr>
          <w:rFonts w:ascii="Cambria" w:hAnsi="Cambria"/>
        </w:rPr>
        <w:t xml:space="preserve">le parti </w:t>
      </w:r>
      <w:r w:rsidR="00D4452A">
        <w:rPr>
          <w:rFonts w:ascii="Cambria" w:hAnsi="Cambria"/>
        </w:rPr>
        <w:t>concorda</w:t>
      </w:r>
      <w:r>
        <w:rPr>
          <w:rFonts w:ascii="Cambria" w:hAnsi="Cambria"/>
        </w:rPr>
        <w:t>no</w:t>
      </w:r>
      <w:r w:rsidR="00854BA1" w:rsidRPr="00854BA1">
        <w:rPr>
          <w:rFonts w:ascii="Cambria" w:hAnsi="Cambria"/>
        </w:rPr>
        <w:t xml:space="preserve"> l’allegata </w:t>
      </w:r>
      <w:r w:rsidR="00E650C5">
        <w:rPr>
          <w:rFonts w:ascii="Cambria" w:hAnsi="Cambria"/>
        </w:rPr>
        <w:t>Integrazione e Modifica al</w:t>
      </w:r>
      <w:r w:rsidR="00854BA1" w:rsidRPr="00854BA1">
        <w:rPr>
          <w:rFonts w:ascii="Cambria" w:hAnsi="Cambria"/>
        </w:rPr>
        <w:t xml:space="preserve"> Contratto decentrato integrativo del Co</w:t>
      </w:r>
      <w:r w:rsidR="00BC7E6C">
        <w:rPr>
          <w:rFonts w:ascii="Cambria" w:hAnsi="Cambria"/>
        </w:rPr>
        <w:t>mune di Arquata del Tronto r</w:t>
      </w:r>
      <w:r w:rsidR="00854BA1" w:rsidRPr="00854BA1">
        <w:rPr>
          <w:rFonts w:ascii="Cambria" w:hAnsi="Cambria"/>
        </w:rPr>
        <w:t>elativo al triennio 2016/2018</w:t>
      </w:r>
      <w:r w:rsidR="00E650C5">
        <w:rPr>
          <w:rFonts w:ascii="Cambria" w:hAnsi="Cambria"/>
        </w:rPr>
        <w:t xml:space="preserve"> </w:t>
      </w:r>
      <w:r>
        <w:rPr>
          <w:rFonts w:ascii="Cambria" w:hAnsi="Cambria"/>
        </w:rPr>
        <w:t xml:space="preserve">relativa </w:t>
      </w:r>
      <w:r>
        <w:rPr>
          <w:rFonts w:ascii="Cambria" w:hAnsi="Cambria"/>
        </w:rPr>
        <w:t>all’Art. 8 comma 1</w:t>
      </w:r>
      <w:r>
        <w:rPr>
          <w:rFonts w:ascii="Cambria" w:hAnsi="Cambria"/>
        </w:rPr>
        <w:t>.</w:t>
      </w:r>
    </w:p>
    <w:p w14:paraId="7D06C7EE" w14:textId="77777777" w:rsidR="00854BA1" w:rsidRPr="00854BA1" w:rsidRDefault="00854BA1" w:rsidP="00854BA1">
      <w:pPr>
        <w:tabs>
          <w:tab w:val="left" w:pos="540"/>
          <w:tab w:val="left" w:pos="6300"/>
          <w:tab w:val="left" w:pos="6840"/>
        </w:tabs>
        <w:rPr>
          <w:rFonts w:ascii="Cambria" w:hAnsi="Cambria" w:cs="Arial"/>
        </w:rPr>
      </w:pPr>
      <w:r w:rsidRPr="00854BA1">
        <w:rPr>
          <w:rFonts w:ascii="Cambria" w:hAnsi="Cambria" w:cs="Arial"/>
        </w:rPr>
        <w:t>Per la parte pubblica:</w:t>
      </w:r>
    </w:p>
    <w:p w14:paraId="61CB6AC9" w14:textId="338A6CDD" w:rsidR="00854BA1" w:rsidRDefault="00854BA1" w:rsidP="00854BA1">
      <w:pPr>
        <w:tabs>
          <w:tab w:val="left" w:pos="540"/>
          <w:tab w:val="left" w:pos="6300"/>
          <w:tab w:val="left" w:pos="6840"/>
        </w:tabs>
        <w:rPr>
          <w:rFonts w:ascii="Cambria" w:hAnsi="Cambria" w:cs="Arial"/>
        </w:rPr>
      </w:pPr>
      <w:r w:rsidRPr="00854BA1">
        <w:rPr>
          <w:rFonts w:ascii="Cambria" w:hAnsi="Cambria" w:cs="Arial"/>
        </w:rPr>
        <w:t xml:space="preserve"> ___________________________________________________</w:t>
      </w:r>
    </w:p>
    <w:p w14:paraId="607F2164" w14:textId="54F578C1" w:rsidR="00DD77A9" w:rsidRDefault="00DD77A9" w:rsidP="00854BA1">
      <w:pPr>
        <w:tabs>
          <w:tab w:val="left" w:pos="540"/>
          <w:tab w:val="left" w:pos="6300"/>
          <w:tab w:val="left" w:pos="6840"/>
        </w:tabs>
        <w:rPr>
          <w:rFonts w:ascii="Cambria" w:hAnsi="Cambria" w:cs="Arial"/>
        </w:rPr>
      </w:pPr>
    </w:p>
    <w:p w14:paraId="31146A93" w14:textId="77777777" w:rsidR="00DD77A9" w:rsidRDefault="00DD77A9" w:rsidP="00DD77A9">
      <w:pPr>
        <w:tabs>
          <w:tab w:val="left" w:pos="540"/>
          <w:tab w:val="left" w:pos="6300"/>
          <w:tab w:val="left" w:pos="6840"/>
        </w:tabs>
        <w:rPr>
          <w:rFonts w:ascii="Cambria" w:hAnsi="Cambria" w:cs="Arial"/>
        </w:rPr>
      </w:pPr>
      <w:r w:rsidRPr="00854BA1">
        <w:rPr>
          <w:rFonts w:ascii="Cambria" w:hAnsi="Cambria" w:cs="Arial"/>
        </w:rPr>
        <w:t>___________________________________________________</w:t>
      </w:r>
    </w:p>
    <w:p w14:paraId="65FF9268" w14:textId="77777777" w:rsidR="00854BA1" w:rsidRPr="00854BA1" w:rsidRDefault="00854BA1" w:rsidP="00854BA1">
      <w:pPr>
        <w:tabs>
          <w:tab w:val="left" w:pos="540"/>
          <w:tab w:val="left" w:pos="6300"/>
          <w:tab w:val="left" w:pos="6840"/>
        </w:tabs>
        <w:rPr>
          <w:rFonts w:ascii="Cambria" w:hAnsi="Cambria" w:cs="Arial"/>
        </w:rPr>
      </w:pPr>
      <w:r w:rsidRPr="00854BA1">
        <w:rPr>
          <w:rFonts w:ascii="Cambria" w:hAnsi="Cambria" w:cs="Arial"/>
        </w:rPr>
        <w:t>Per la parte sindacale:</w:t>
      </w:r>
    </w:p>
    <w:p w14:paraId="5FF09439" w14:textId="77777777" w:rsidR="00854BA1" w:rsidRPr="00854BA1" w:rsidRDefault="00854BA1" w:rsidP="00854BA1">
      <w:pPr>
        <w:tabs>
          <w:tab w:val="left" w:pos="540"/>
          <w:tab w:val="left" w:pos="6300"/>
          <w:tab w:val="left" w:pos="6840"/>
        </w:tabs>
        <w:rPr>
          <w:rFonts w:ascii="Cambria" w:hAnsi="Cambria" w:cs="Arial"/>
        </w:rPr>
      </w:pPr>
      <w:r w:rsidRPr="00854BA1">
        <w:rPr>
          <w:rFonts w:ascii="Cambria" w:hAnsi="Cambria" w:cs="Arial"/>
        </w:rPr>
        <w:t>SEGRETERIA FP – CGIL</w:t>
      </w:r>
    </w:p>
    <w:p w14:paraId="1164DE2A" w14:textId="77777777" w:rsidR="005A5AC0" w:rsidRDefault="005A5AC0" w:rsidP="00854BA1">
      <w:pPr>
        <w:tabs>
          <w:tab w:val="left" w:pos="540"/>
          <w:tab w:val="left" w:pos="6300"/>
          <w:tab w:val="left" w:pos="6840"/>
        </w:tabs>
        <w:rPr>
          <w:rFonts w:ascii="Cambria" w:hAnsi="Cambria" w:cs="Arial"/>
        </w:rPr>
      </w:pPr>
      <w:r>
        <w:rPr>
          <w:rFonts w:ascii="Cambria" w:hAnsi="Cambria" w:cs="Arial"/>
        </w:rPr>
        <w:t>Emilio Pelati</w:t>
      </w:r>
      <w:r w:rsidR="00854BA1" w:rsidRPr="00854BA1">
        <w:rPr>
          <w:rFonts w:ascii="Cambria" w:hAnsi="Cambria" w:cs="Arial"/>
        </w:rPr>
        <w:t xml:space="preserve"> __________________________________________________________</w:t>
      </w:r>
    </w:p>
    <w:p w14:paraId="479D1A79" w14:textId="323B6A24" w:rsidR="005A5AC0" w:rsidRPr="00854BA1" w:rsidRDefault="005A5AC0" w:rsidP="00854BA1">
      <w:pPr>
        <w:tabs>
          <w:tab w:val="left" w:pos="540"/>
          <w:tab w:val="left" w:pos="6300"/>
          <w:tab w:val="left" w:pos="6840"/>
        </w:tabs>
        <w:rPr>
          <w:rFonts w:ascii="Cambria" w:hAnsi="Cambria" w:cs="Arial"/>
        </w:rPr>
      </w:pPr>
      <w:r>
        <w:rPr>
          <w:rFonts w:ascii="Cambria" w:hAnsi="Cambria" w:cs="Arial"/>
        </w:rPr>
        <w:t>Viola Rossi</w:t>
      </w:r>
      <w:r w:rsidRPr="00854BA1">
        <w:rPr>
          <w:rFonts w:ascii="Cambria" w:hAnsi="Cambria" w:cs="Arial"/>
        </w:rPr>
        <w:t xml:space="preserve"> __________________________________________________________</w:t>
      </w:r>
    </w:p>
    <w:p w14:paraId="75CEF437" w14:textId="77777777" w:rsidR="00854BA1" w:rsidRPr="00854BA1" w:rsidRDefault="00854BA1" w:rsidP="00854BA1">
      <w:pPr>
        <w:tabs>
          <w:tab w:val="left" w:pos="540"/>
          <w:tab w:val="left" w:pos="6300"/>
          <w:tab w:val="left" w:pos="6840"/>
        </w:tabs>
        <w:rPr>
          <w:rFonts w:ascii="Cambria" w:hAnsi="Cambria" w:cs="Arial"/>
        </w:rPr>
      </w:pPr>
      <w:r w:rsidRPr="00854BA1">
        <w:rPr>
          <w:rFonts w:ascii="Cambria" w:hAnsi="Cambria" w:cs="Arial"/>
        </w:rPr>
        <w:t xml:space="preserve">SEGRETERIA </w:t>
      </w:r>
      <w:r w:rsidRPr="00854BA1">
        <w:rPr>
          <w:rFonts w:ascii="Cambria" w:hAnsi="Cambria"/>
        </w:rPr>
        <w:t>CISL-FP</w:t>
      </w:r>
    </w:p>
    <w:p w14:paraId="29FC024A" w14:textId="4CF0B815" w:rsidR="00DD77A9" w:rsidRPr="00854BA1" w:rsidRDefault="00854BA1" w:rsidP="00DD77A9">
      <w:pPr>
        <w:tabs>
          <w:tab w:val="left" w:pos="540"/>
          <w:tab w:val="left" w:pos="6300"/>
          <w:tab w:val="left" w:pos="6840"/>
        </w:tabs>
        <w:rPr>
          <w:rFonts w:ascii="Cambria" w:hAnsi="Cambria" w:cs="Arial"/>
        </w:rPr>
      </w:pPr>
      <w:r w:rsidRPr="00854BA1">
        <w:rPr>
          <w:rFonts w:ascii="Cambria" w:hAnsi="Cambria" w:cs="Arial"/>
        </w:rPr>
        <w:t>Giorgio Cipollini___________________________________________________________</w:t>
      </w:r>
    </w:p>
    <w:p w14:paraId="3FCD50D8" w14:textId="77777777" w:rsidR="00854BA1" w:rsidRPr="00854BA1" w:rsidRDefault="00854BA1" w:rsidP="00854BA1">
      <w:pPr>
        <w:tabs>
          <w:tab w:val="left" w:pos="540"/>
          <w:tab w:val="left" w:pos="6300"/>
          <w:tab w:val="left" w:pos="6840"/>
        </w:tabs>
        <w:rPr>
          <w:rFonts w:ascii="Cambria" w:hAnsi="Cambria" w:cs="Arial"/>
        </w:rPr>
      </w:pPr>
      <w:r w:rsidRPr="00854BA1">
        <w:rPr>
          <w:rFonts w:ascii="Cambria" w:hAnsi="Cambria" w:cs="Arial"/>
        </w:rPr>
        <w:t>R.S.U.</w:t>
      </w:r>
    </w:p>
    <w:p w14:paraId="7BCBD8FA" w14:textId="41C86DB5" w:rsidR="007B00A4" w:rsidRDefault="00BC7E6C" w:rsidP="00854BA1">
      <w:pPr>
        <w:tabs>
          <w:tab w:val="left" w:pos="540"/>
          <w:tab w:val="left" w:pos="6300"/>
          <w:tab w:val="left" w:pos="6840"/>
        </w:tabs>
        <w:rPr>
          <w:rFonts w:ascii="Cambria" w:hAnsi="Cambria" w:cs="Arial"/>
        </w:rPr>
        <w:sectPr w:rsidR="007B00A4" w:rsidSect="009E6CE6">
          <w:footerReference w:type="default" r:id="rId8"/>
          <w:pgSz w:w="11906" w:h="16838"/>
          <w:pgMar w:top="1417" w:right="1134" w:bottom="1134" w:left="1134" w:header="708" w:footer="708" w:gutter="0"/>
          <w:pgNumType w:start="1"/>
          <w:cols w:space="708"/>
          <w:titlePg/>
          <w:docGrid w:linePitch="360"/>
        </w:sectPr>
      </w:pPr>
      <w:r>
        <w:rPr>
          <w:rFonts w:ascii="Cambria" w:hAnsi="Cambria" w:cs="Arial"/>
        </w:rPr>
        <w:t xml:space="preserve">Angela </w:t>
      </w:r>
      <w:proofErr w:type="gramStart"/>
      <w:r>
        <w:rPr>
          <w:rFonts w:ascii="Cambria" w:hAnsi="Cambria" w:cs="Arial"/>
        </w:rPr>
        <w:t xml:space="preserve">Ferretti </w:t>
      </w:r>
      <w:r w:rsidR="00854BA1" w:rsidRPr="00854BA1">
        <w:rPr>
          <w:rFonts w:ascii="Cambria" w:hAnsi="Cambria" w:cs="Arial"/>
        </w:rPr>
        <w:t xml:space="preserve"> _</w:t>
      </w:r>
      <w:proofErr w:type="gramEnd"/>
      <w:r w:rsidR="00854BA1" w:rsidRPr="00854BA1">
        <w:rPr>
          <w:rFonts w:ascii="Cambria" w:hAnsi="Cambria" w:cs="Arial"/>
        </w:rPr>
        <w:t>________________________________________________________</w:t>
      </w:r>
    </w:p>
    <w:p w14:paraId="5C807492" w14:textId="39A7F76D" w:rsidR="00854BA1" w:rsidRDefault="00854BA1" w:rsidP="00854BA1">
      <w:pPr>
        <w:tabs>
          <w:tab w:val="left" w:pos="540"/>
          <w:tab w:val="left" w:pos="6300"/>
          <w:tab w:val="left" w:pos="6840"/>
        </w:tabs>
        <w:rPr>
          <w:rFonts w:ascii="Cambria" w:hAnsi="Cambria" w:cs="Arial"/>
        </w:rPr>
      </w:pPr>
    </w:p>
    <w:p w14:paraId="38FDB894" w14:textId="77777777" w:rsidR="00854BA1" w:rsidRDefault="00854BA1" w:rsidP="00854BA1">
      <w:pPr>
        <w:tabs>
          <w:tab w:val="left" w:pos="540"/>
        </w:tabs>
        <w:jc w:val="center"/>
        <w:rPr>
          <w:rFonts w:ascii="Cambria" w:hAnsi="Cambria" w:cs="Arial"/>
          <w:sz w:val="32"/>
          <w:szCs w:val="32"/>
        </w:rPr>
      </w:pPr>
    </w:p>
    <w:p w14:paraId="789ED7F5" w14:textId="77777777" w:rsidR="00854BA1" w:rsidRDefault="00854BA1" w:rsidP="00854BA1">
      <w:pPr>
        <w:tabs>
          <w:tab w:val="left" w:pos="540"/>
        </w:tabs>
        <w:jc w:val="center"/>
        <w:rPr>
          <w:rFonts w:ascii="Cambria" w:hAnsi="Cambria" w:cs="Arial"/>
          <w:sz w:val="32"/>
          <w:szCs w:val="32"/>
        </w:rPr>
      </w:pPr>
    </w:p>
    <w:p w14:paraId="00CFDC2D" w14:textId="77777777" w:rsidR="00854BA1" w:rsidRDefault="00854BA1" w:rsidP="00854BA1">
      <w:pPr>
        <w:tabs>
          <w:tab w:val="left" w:pos="540"/>
        </w:tabs>
        <w:jc w:val="center"/>
        <w:rPr>
          <w:rFonts w:ascii="Cambria" w:hAnsi="Cambria" w:cs="Arial"/>
          <w:sz w:val="32"/>
          <w:szCs w:val="32"/>
        </w:rPr>
      </w:pPr>
    </w:p>
    <w:p w14:paraId="413E5BBA" w14:textId="77777777" w:rsidR="00854BA1" w:rsidRDefault="00854BA1" w:rsidP="00854BA1">
      <w:pPr>
        <w:tabs>
          <w:tab w:val="left" w:pos="540"/>
        </w:tabs>
        <w:jc w:val="center"/>
        <w:rPr>
          <w:rFonts w:ascii="Cambria" w:hAnsi="Cambria" w:cs="Arial"/>
          <w:sz w:val="32"/>
          <w:szCs w:val="32"/>
        </w:rPr>
      </w:pPr>
    </w:p>
    <w:p w14:paraId="1051BCF3" w14:textId="77777777" w:rsidR="00854BA1" w:rsidRDefault="00854BA1" w:rsidP="00854BA1">
      <w:pPr>
        <w:tabs>
          <w:tab w:val="left" w:pos="540"/>
        </w:tabs>
        <w:jc w:val="center"/>
        <w:rPr>
          <w:rFonts w:ascii="Cambria" w:hAnsi="Cambria" w:cs="Arial"/>
          <w:sz w:val="32"/>
          <w:szCs w:val="32"/>
        </w:rPr>
      </w:pPr>
    </w:p>
    <w:p w14:paraId="2ACA7512" w14:textId="77777777" w:rsidR="00854BA1" w:rsidRDefault="00854BA1" w:rsidP="00854BA1">
      <w:pPr>
        <w:tabs>
          <w:tab w:val="left" w:pos="540"/>
        </w:tabs>
        <w:jc w:val="center"/>
        <w:rPr>
          <w:rFonts w:ascii="Cambria" w:hAnsi="Cambria" w:cs="Arial"/>
          <w:sz w:val="32"/>
          <w:szCs w:val="32"/>
        </w:rPr>
      </w:pPr>
    </w:p>
    <w:p w14:paraId="19A054FC" w14:textId="77777777" w:rsidR="00854BA1" w:rsidRDefault="00854BA1" w:rsidP="00854BA1">
      <w:pPr>
        <w:tabs>
          <w:tab w:val="left" w:pos="540"/>
        </w:tabs>
        <w:jc w:val="center"/>
        <w:rPr>
          <w:rFonts w:ascii="Cambria" w:hAnsi="Cambria" w:cs="Arial"/>
          <w:sz w:val="32"/>
          <w:szCs w:val="32"/>
        </w:rPr>
      </w:pPr>
    </w:p>
    <w:p w14:paraId="36E90FB4" w14:textId="77777777" w:rsidR="00854BA1" w:rsidRDefault="00854BA1" w:rsidP="00854BA1">
      <w:pPr>
        <w:tabs>
          <w:tab w:val="left" w:pos="540"/>
        </w:tabs>
        <w:jc w:val="center"/>
        <w:rPr>
          <w:rFonts w:ascii="Cambria" w:hAnsi="Cambria" w:cs="Arial"/>
          <w:sz w:val="32"/>
          <w:szCs w:val="32"/>
        </w:rPr>
      </w:pPr>
    </w:p>
    <w:p w14:paraId="260C4329" w14:textId="149983A7" w:rsidR="00854BA1" w:rsidRDefault="0063506B" w:rsidP="00854BA1">
      <w:pPr>
        <w:tabs>
          <w:tab w:val="left" w:pos="540"/>
        </w:tabs>
        <w:jc w:val="center"/>
        <w:rPr>
          <w:rFonts w:ascii="Cambria" w:hAnsi="Cambria" w:cs="Arial"/>
          <w:sz w:val="32"/>
          <w:szCs w:val="32"/>
        </w:rPr>
      </w:pPr>
      <w:r>
        <w:rPr>
          <w:rFonts w:ascii="Cambria" w:hAnsi="Cambria" w:cs="Arial"/>
          <w:sz w:val="32"/>
          <w:szCs w:val="32"/>
        </w:rPr>
        <w:t>INTEGRAZIONE E MODIFCA</w:t>
      </w:r>
    </w:p>
    <w:p w14:paraId="38C68F3F" w14:textId="77777777" w:rsidR="00854BA1" w:rsidRPr="00FA0438" w:rsidRDefault="00854BA1" w:rsidP="00854BA1">
      <w:pPr>
        <w:tabs>
          <w:tab w:val="left" w:pos="540"/>
        </w:tabs>
        <w:jc w:val="center"/>
        <w:rPr>
          <w:rFonts w:ascii="Cambria" w:hAnsi="Cambria" w:cs="Arial"/>
          <w:sz w:val="32"/>
          <w:szCs w:val="32"/>
        </w:rPr>
      </w:pPr>
      <w:r w:rsidRPr="00FA0438">
        <w:rPr>
          <w:rFonts w:ascii="Cambria" w:hAnsi="Cambria" w:cs="Arial"/>
          <w:sz w:val="32"/>
          <w:szCs w:val="32"/>
        </w:rPr>
        <w:t>CONTRATTO COLLETTIVO DECENTRATO INTEGRATIVO</w:t>
      </w:r>
    </w:p>
    <w:p w14:paraId="34722321" w14:textId="17076EAE" w:rsidR="00854BA1" w:rsidRDefault="00854BA1" w:rsidP="00854BA1">
      <w:pPr>
        <w:tabs>
          <w:tab w:val="left" w:pos="540"/>
        </w:tabs>
        <w:jc w:val="center"/>
        <w:rPr>
          <w:rFonts w:ascii="Cambria" w:hAnsi="Cambria" w:cs="Arial"/>
          <w:sz w:val="32"/>
          <w:szCs w:val="32"/>
        </w:rPr>
      </w:pPr>
      <w:r w:rsidRPr="00FA0438">
        <w:rPr>
          <w:rFonts w:ascii="Cambria" w:hAnsi="Cambria" w:cs="Arial"/>
          <w:sz w:val="32"/>
          <w:szCs w:val="32"/>
        </w:rPr>
        <w:t>del CO</w:t>
      </w:r>
      <w:r w:rsidR="00DC2033">
        <w:rPr>
          <w:rFonts w:ascii="Cambria" w:hAnsi="Cambria" w:cs="Arial"/>
          <w:sz w:val="32"/>
          <w:szCs w:val="32"/>
        </w:rPr>
        <w:t xml:space="preserve">MUNE DI ARQUATA DEL TRONTO </w:t>
      </w:r>
    </w:p>
    <w:p w14:paraId="132DC30F" w14:textId="29F04B71" w:rsidR="0063506B" w:rsidRPr="00FA0438" w:rsidRDefault="0063506B" w:rsidP="00854BA1">
      <w:pPr>
        <w:tabs>
          <w:tab w:val="left" w:pos="540"/>
        </w:tabs>
        <w:jc w:val="center"/>
        <w:rPr>
          <w:rFonts w:ascii="Cambria" w:hAnsi="Cambria" w:cs="Arial"/>
          <w:sz w:val="32"/>
          <w:szCs w:val="32"/>
        </w:rPr>
      </w:pPr>
      <w:r>
        <w:rPr>
          <w:rFonts w:ascii="Cambria" w:hAnsi="Cambria" w:cs="Arial"/>
          <w:sz w:val="32"/>
          <w:szCs w:val="32"/>
        </w:rPr>
        <w:t>SOTTOSCRITTO IN DATA 17/12/2018</w:t>
      </w:r>
    </w:p>
    <w:p w14:paraId="266A0DC0" w14:textId="605C54BD" w:rsidR="00854BA1" w:rsidRDefault="00854BA1" w:rsidP="00854BA1">
      <w:pPr>
        <w:jc w:val="center"/>
        <w:rPr>
          <w:rFonts w:ascii="Cambria" w:hAnsi="Cambria" w:cs="Arial"/>
          <w:sz w:val="32"/>
          <w:szCs w:val="32"/>
        </w:rPr>
      </w:pPr>
      <w:r>
        <w:rPr>
          <w:rFonts w:ascii="Cambria" w:hAnsi="Cambria" w:cs="Arial"/>
          <w:sz w:val="32"/>
          <w:szCs w:val="32"/>
        </w:rPr>
        <w:t xml:space="preserve">triennio </w:t>
      </w:r>
      <w:r w:rsidRPr="00FA0438">
        <w:rPr>
          <w:rFonts w:ascii="Cambria" w:hAnsi="Cambria" w:cs="Arial"/>
          <w:sz w:val="32"/>
          <w:szCs w:val="32"/>
        </w:rPr>
        <w:t>201</w:t>
      </w:r>
      <w:r>
        <w:rPr>
          <w:rFonts w:ascii="Cambria" w:hAnsi="Cambria" w:cs="Arial"/>
          <w:sz w:val="32"/>
          <w:szCs w:val="32"/>
        </w:rPr>
        <w:t>6</w:t>
      </w:r>
      <w:r w:rsidRPr="00FA0438">
        <w:rPr>
          <w:rFonts w:ascii="Cambria" w:hAnsi="Cambria" w:cs="Arial"/>
          <w:sz w:val="32"/>
          <w:szCs w:val="32"/>
        </w:rPr>
        <w:t xml:space="preserve"> – 201</w:t>
      </w:r>
      <w:r>
        <w:rPr>
          <w:rFonts w:ascii="Cambria" w:hAnsi="Cambria" w:cs="Arial"/>
          <w:sz w:val="32"/>
          <w:szCs w:val="32"/>
        </w:rPr>
        <w:t>8</w:t>
      </w:r>
    </w:p>
    <w:p w14:paraId="512BC3E8" w14:textId="77777777" w:rsidR="0063506B" w:rsidRDefault="0063506B" w:rsidP="00854BA1">
      <w:pPr>
        <w:jc w:val="center"/>
        <w:rPr>
          <w:rFonts w:ascii="Cambria" w:hAnsi="Cambria" w:cs="Arial"/>
          <w:sz w:val="32"/>
          <w:szCs w:val="32"/>
        </w:rPr>
      </w:pPr>
    </w:p>
    <w:p w14:paraId="507DEE5C" w14:textId="77777777" w:rsidR="007B00A4" w:rsidRDefault="00854BA1">
      <w:pPr>
        <w:rPr>
          <w:rFonts w:ascii="Cambria" w:hAnsi="Cambria" w:cs="Arial"/>
          <w:sz w:val="32"/>
          <w:szCs w:val="32"/>
        </w:rPr>
        <w:sectPr w:rsidR="007B00A4" w:rsidSect="009E6CE6">
          <w:pgSz w:w="11906" w:h="16838"/>
          <w:pgMar w:top="1417" w:right="1134" w:bottom="1134" w:left="1134" w:header="708" w:footer="708" w:gutter="0"/>
          <w:pgNumType w:start="1"/>
          <w:cols w:space="708"/>
          <w:titlePg/>
          <w:docGrid w:linePitch="360"/>
        </w:sectPr>
      </w:pPr>
      <w:r>
        <w:rPr>
          <w:rFonts w:ascii="Cambria" w:hAnsi="Cambria" w:cs="Arial"/>
          <w:sz w:val="32"/>
          <w:szCs w:val="32"/>
        </w:rPr>
        <w:br w:type="page"/>
      </w:r>
    </w:p>
    <w:p w14:paraId="3BA24A34" w14:textId="512C0B5B" w:rsidR="007B00A4" w:rsidRDefault="005C41F0">
      <w:pPr>
        <w:pStyle w:val="Sommario1"/>
        <w:tabs>
          <w:tab w:val="right" w:leader="dot" w:pos="9628"/>
        </w:tabs>
        <w:rPr>
          <w:rFonts w:cstheme="minorBidi"/>
          <w:noProof/>
        </w:rPr>
      </w:pPr>
      <w:r>
        <w:rPr>
          <w:rFonts w:ascii="Cambria" w:hAnsi="Cambria"/>
        </w:rPr>
        <w:lastRenderedPageBreak/>
        <w:fldChar w:fldCharType="begin"/>
      </w:r>
      <w:r>
        <w:rPr>
          <w:rFonts w:ascii="Cambria" w:hAnsi="Cambria"/>
        </w:rPr>
        <w:instrText xml:space="preserve"> TOC \o "1-3" \h \z \u </w:instrText>
      </w:r>
      <w:r>
        <w:rPr>
          <w:rFonts w:ascii="Cambria" w:hAnsi="Cambria"/>
        </w:rPr>
        <w:fldChar w:fldCharType="separate"/>
      </w:r>
      <w:hyperlink w:anchor="_Toc528915282" w:history="1">
        <w:r w:rsidR="007B00A4" w:rsidRPr="00320160">
          <w:rPr>
            <w:rStyle w:val="Collegamentoipertestuale"/>
            <w:rFonts w:ascii="Cambria" w:hAnsi="Cambria"/>
            <w:b/>
            <w:noProof/>
          </w:rPr>
          <w:t>Titolo I - DISPOSIZIONI GENERALI</w:t>
        </w:r>
        <w:r w:rsidR="007B00A4">
          <w:rPr>
            <w:noProof/>
            <w:webHidden/>
          </w:rPr>
          <w:tab/>
        </w:r>
        <w:r w:rsidR="007B00A4">
          <w:rPr>
            <w:noProof/>
            <w:webHidden/>
          </w:rPr>
          <w:fldChar w:fldCharType="begin"/>
        </w:r>
        <w:r w:rsidR="007B00A4">
          <w:rPr>
            <w:noProof/>
            <w:webHidden/>
          </w:rPr>
          <w:instrText xml:space="preserve"> PAGEREF _Toc528915282 \h </w:instrText>
        </w:r>
        <w:r w:rsidR="007B00A4">
          <w:rPr>
            <w:noProof/>
            <w:webHidden/>
          </w:rPr>
        </w:r>
        <w:r w:rsidR="007B00A4">
          <w:rPr>
            <w:noProof/>
            <w:webHidden/>
          </w:rPr>
          <w:fldChar w:fldCharType="separate"/>
        </w:r>
        <w:r w:rsidR="00373556">
          <w:rPr>
            <w:noProof/>
            <w:webHidden/>
          </w:rPr>
          <w:t>2</w:t>
        </w:r>
        <w:r w:rsidR="007B00A4">
          <w:rPr>
            <w:noProof/>
            <w:webHidden/>
          </w:rPr>
          <w:fldChar w:fldCharType="end"/>
        </w:r>
      </w:hyperlink>
    </w:p>
    <w:p w14:paraId="5C059291" w14:textId="2F9BB5F7" w:rsidR="007B00A4" w:rsidRDefault="005850DB">
      <w:pPr>
        <w:pStyle w:val="Sommario2"/>
        <w:tabs>
          <w:tab w:val="right" w:leader="dot" w:pos="9628"/>
        </w:tabs>
        <w:rPr>
          <w:rFonts w:cstheme="minorBidi"/>
          <w:noProof/>
        </w:rPr>
      </w:pPr>
      <w:hyperlink w:anchor="_Toc528915283" w:history="1">
        <w:r w:rsidR="007B00A4" w:rsidRPr="00320160">
          <w:rPr>
            <w:rStyle w:val="Collegamentoipertestuale"/>
            <w:rFonts w:ascii="Cambria" w:hAnsi="Cambria"/>
            <w:b/>
            <w:noProof/>
          </w:rPr>
          <w:t>Art. 1 Ambito di applicazione</w:t>
        </w:r>
        <w:r w:rsidR="007B00A4">
          <w:rPr>
            <w:noProof/>
            <w:webHidden/>
          </w:rPr>
          <w:tab/>
        </w:r>
        <w:r w:rsidR="007B00A4">
          <w:rPr>
            <w:noProof/>
            <w:webHidden/>
          </w:rPr>
          <w:fldChar w:fldCharType="begin"/>
        </w:r>
        <w:r w:rsidR="007B00A4">
          <w:rPr>
            <w:noProof/>
            <w:webHidden/>
          </w:rPr>
          <w:instrText xml:space="preserve"> PAGEREF _Toc528915283 \h </w:instrText>
        </w:r>
        <w:r w:rsidR="007B00A4">
          <w:rPr>
            <w:noProof/>
            <w:webHidden/>
          </w:rPr>
        </w:r>
        <w:r w:rsidR="007B00A4">
          <w:rPr>
            <w:noProof/>
            <w:webHidden/>
          </w:rPr>
          <w:fldChar w:fldCharType="separate"/>
        </w:r>
        <w:r w:rsidR="00373556">
          <w:rPr>
            <w:noProof/>
            <w:webHidden/>
          </w:rPr>
          <w:t>2</w:t>
        </w:r>
        <w:r w:rsidR="007B00A4">
          <w:rPr>
            <w:noProof/>
            <w:webHidden/>
          </w:rPr>
          <w:fldChar w:fldCharType="end"/>
        </w:r>
      </w:hyperlink>
    </w:p>
    <w:p w14:paraId="5CD4B12C" w14:textId="3F193073" w:rsidR="007B00A4" w:rsidRDefault="005850DB">
      <w:pPr>
        <w:pStyle w:val="Sommario2"/>
        <w:tabs>
          <w:tab w:val="right" w:leader="dot" w:pos="9628"/>
        </w:tabs>
        <w:rPr>
          <w:rFonts w:cstheme="minorBidi"/>
          <w:noProof/>
        </w:rPr>
      </w:pPr>
      <w:hyperlink w:anchor="_Toc528915284" w:history="1">
        <w:r w:rsidR="007B00A4" w:rsidRPr="00320160">
          <w:rPr>
            <w:rStyle w:val="Collegamentoipertestuale"/>
            <w:rFonts w:ascii="Cambria" w:hAnsi="Cambria"/>
            <w:b/>
            <w:noProof/>
          </w:rPr>
          <w:t>Art. 2 Durata - Revisione</w:t>
        </w:r>
        <w:r w:rsidR="007B00A4">
          <w:rPr>
            <w:noProof/>
            <w:webHidden/>
          </w:rPr>
          <w:tab/>
        </w:r>
        <w:r w:rsidR="007B00A4">
          <w:rPr>
            <w:noProof/>
            <w:webHidden/>
          </w:rPr>
          <w:fldChar w:fldCharType="begin"/>
        </w:r>
        <w:r w:rsidR="007B00A4">
          <w:rPr>
            <w:noProof/>
            <w:webHidden/>
          </w:rPr>
          <w:instrText xml:space="preserve"> PAGEREF _Toc528915284 \h </w:instrText>
        </w:r>
        <w:r w:rsidR="007B00A4">
          <w:rPr>
            <w:noProof/>
            <w:webHidden/>
          </w:rPr>
        </w:r>
        <w:r w:rsidR="007B00A4">
          <w:rPr>
            <w:noProof/>
            <w:webHidden/>
          </w:rPr>
          <w:fldChar w:fldCharType="separate"/>
        </w:r>
        <w:r w:rsidR="00373556">
          <w:rPr>
            <w:noProof/>
            <w:webHidden/>
          </w:rPr>
          <w:t>2</w:t>
        </w:r>
        <w:r w:rsidR="007B00A4">
          <w:rPr>
            <w:noProof/>
            <w:webHidden/>
          </w:rPr>
          <w:fldChar w:fldCharType="end"/>
        </w:r>
      </w:hyperlink>
    </w:p>
    <w:p w14:paraId="669DBF6C" w14:textId="610D5D0F" w:rsidR="007B00A4" w:rsidRDefault="005850DB">
      <w:pPr>
        <w:pStyle w:val="Sommario1"/>
        <w:tabs>
          <w:tab w:val="right" w:leader="dot" w:pos="9628"/>
        </w:tabs>
        <w:rPr>
          <w:rFonts w:cstheme="minorBidi"/>
          <w:noProof/>
        </w:rPr>
      </w:pPr>
      <w:hyperlink w:anchor="_Toc528915285" w:history="1">
        <w:r w:rsidR="007B00A4" w:rsidRPr="00320160">
          <w:rPr>
            <w:rStyle w:val="Collegamentoipertestuale"/>
            <w:rFonts w:ascii="Cambria" w:hAnsi="Cambria"/>
            <w:b/>
            <w:noProof/>
          </w:rPr>
          <w:t>Titolo II - RISORSE DECENTRATE</w:t>
        </w:r>
        <w:r w:rsidR="007B00A4">
          <w:rPr>
            <w:noProof/>
            <w:webHidden/>
          </w:rPr>
          <w:tab/>
        </w:r>
        <w:r w:rsidR="007B00A4">
          <w:rPr>
            <w:noProof/>
            <w:webHidden/>
          </w:rPr>
          <w:fldChar w:fldCharType="begin"/>
        </w:r>
        <w:r w:rsidR="007B00A4">
          <w:rPr>
            <w:noProof/>
            <w:webHidden/>
          </w:rPr>
          <w:instrText xml:space="preserve"> PAGEREF _Toc528915285 \h </w:instrText>
        </w:r>
        <w:r w:rsidR="007B00A4">
          <w:rPr>
            <w:noProof/>
            <w:webHidden/>
          </w:rPr>
        </w:r>
        <w:r w:rsidR="007B00A4">
          <w:rPr>
            <w:noProof/>
            <w:webHidden/>
          </w:rPr>
          <w:fldChar w:fldCharType="separate"/>
        </w:r>
        <w:r w:rsidR="00373556">
          <w:rPr>
            <w:noProof/>
            <w:webHidden/>
          </w:rPr>
          <w:t>2</w:t>
        </w:r>
        <w:r w:rsidR="007B00A4">
          <w:rPr>
            <w:noProof/>
            <w:webHidden/>
          </w:rPr>
          <w:fldChar w:fldCharType="end"/>
        </w:r>
      </w:hyperlink>
    </w:p>
    <w:p w14:paraId="4CC5754A" w14:textId="2293557F" w:rsidR="007B00A4" w:rsidRDefault="005850DB">
      <w:pPr>
        <w:pStyle w:val="Sommario2"/>
        <w:tabs>
          <w:tab w:val="right" w:leader="dot" w:pos="9628"/>
        </w:tabs>
        <w:rPr>
          <w:rFonts w:cstheme="minorBidi"/>
          <w:noProof/>
        </w:rPr>
      </w:pPr>
      <w:hyperlink w:anchor="_Toc528915286" w:history="1">
        <w:r w:rsidR="007B00A4" w:rsidRPr="00320160">
          <w:rPr>
            <w:rStyle w:val="Collegamentoipertestuale"/>
            <w:rFonts w:ascii="Cambria" w:hAnsi="Cambria"/>
            <w:b/>
            <w:noProof/>
          </w:rPr>
          <w:t>Art. 3 Criteri per la ripartizione e destinazione delle risorse finanziarie stabili e variabili</w:t>
        </w:r>
        <w:r w:rsidR="007B00A4">
          <w:rPr>
            <w:noProof/>
            <w:webHidden/>
          </w:rPr>
          <w:tab/>
        </w:r>
        <w:r w:rsidR="007B00A4">
          <w:rPr>
            <w:noProof/>
            <w:webHidden/>
          </w:rPr>
          <w:fldChar w:fldCharType="begin"/>
        </w:r>
        <w:r w:rsidR="007B00A4">
          <w:rPr>
            <w:noProof/>
            <w:webHidden/>
          </w:rPr>
          <w:instrText xml:space="preserve"> PAGEREF _Toc528915286 \h </w:instrText>
        </w:r>
        <w:r w:rsidR="007B00A4">
          <w:rPr>
            <w:noProof/>
            <w:webHidden/>
          </w:rPr>
        </w:r>
        <w:r w:rsidR="007B00A4">
          <w:rPr>
            <w:noProof/>
            <w:webHidden/>
          </w:rPr>
          <w:fldChar w:fldCharType="separate"/>
        </w:r>
        <w:r w:rsidR="00373556">
          <w:rPr>
            <w:noProof/>
            <w:webHidden/>
          </w:rPr>
          <w:t>2</w:t>
        </w:r>
        <w:r w:rsidR="007B00A4">
          <w:rPr>
            <w:noProof/>
            <w:webHidden/>
          </w:rPr>
          <w:fldChar w:fldCharType="end"/>
        </w:r>
      </w:hyperlink>
    </w:p>
    <w:p w14:paraId="4E3176AB" w14:textId="02A81B87" w:rsidR="007B00A4" w:rsidRDefault="005850DB">
      <w:pPr>
        <w:pStyle w:val="Sommario2"/>
        <w:tabs>
          <w:tab w:val="right" w:leader="dot" w:pos="9628"/>
        </w:tabs>
        <w:rPr>
          <w:rFonts w:cstheme="minorBidi"/>
          <w:noProof/>
        </w:rPr>
      </w:pPr>
      <w:hyperlink w:anchor="_Toc528915287" w:history="1">
        <w:r w:rsidR="007B00A4" w:rsidRPr="00320160">
          <w:rPr>
            <w:rStyle w:val="Collegamentoipertestuale"/>
            <w:rFonts w:ascii="Cambria" w:hAnsi="Cambria"/>
            <w:b/>
            <w:noProof/>
          </w:rPr>
          <w:t>Art. 4 Criteri per l’attribuzione delle risorse destinate all’organizzazione e alla performance</w:t>
        </w:r>
        <w:r w:rsidR="007B00A4">
          <w:rPr>
            <w:noProof/>
            <w:webHidden/>
          </w:rPr>
          <w:tab/>
        </w:r>
        <w:r w:rsidR="007B00A4">
          <w:rPr>
            <w:noProof/>
            <w:webHidden/>
          </w:rPr>
          <w:fldChar w:fldCharType="begin"/>
        </w:r>
        <w:r w:rsidR="007B00A4">
          <w:rPr>
            <w:noProof/>
            <w:webHidden/>
          </w:rPr>
          <w:instrText xml:space="preserve"> PAGEREF _Toc528915287 \h </w:instrText>
        </w:r>
        <w:r w:rsidR="007B00A4">
          <w:rPr>
            <w:noProof/>
            <w:webHidden/>
          </w:rPr>
        </w:r>
        <w:r w:rsidR="007B00A4">
          <w:rPr>
            <w:noProof/>
            <w:webHidden/>
          </w:rPr>
          <w:fldChar w:fldCharType="separate"/>
        </w:r>
        <w:r w:rsidR="00373556">
          <w:rPr>
            <w:noProof/>
            <w:webHidden/>
          </w:rPr>
          <w:t>3</w:t>
        </w:r>
        <w:r w:rsidR="007B00A4">
          <w:rPr>
            <w:noProof/>
            <w:webHidden/>
          </w:rPr>
          <w:fldChar w:fldCharType="end"/>
        </w:r>
      </w:hyperlink>
    </w:p>
    <w:p w14:paraId="5AA24F58" w14:textId="326B3111" w:rsidR="007B00A4" w:rsidRDefault="005850DB">
      <w:pPr>
        <w:pStyle w:val="Sommario2"/>
        <w:tabs>
          <w:tab w:val="right" w:leader="dot" w:pos="9628"/>
        </w:tabs>
        <w:rPr>
          <w:rFonts w:cstheme="minorBidi"/>
          <w:noProof/>
        </w:rPr>
      </w:pPr>
      <w:hyperlink w:anchor="_Toc528915288" w:history="1">
        <w:r w:rsidR="007B00A4" w:rsidRPr="00320160">
          <w:rPr>
            <w:rStyle w:val="Collegamentoipertestuale"/>
            <w:rFonts w:ascii="Cambria" w:hAnsi="Cambria"/>
            <w:b/>
            <w:noProof/>
          </w:rPr>
          <w:t>Art. 5 Differenziazione del premio individuale (art. 69, CCNL 2018)</w:t>
        </w:r>
        <w:r w:rsidR="007B00A4">
          <w:rPr>
            <w:noProof/>
            <w:webHidden/>
          </w:rPr>
          <w:tab/>
        </w:r>
        <w:r w:rsidR="007B00A4">
          <w:rPr>
            <w:noProof/>
            <w:webHidden/>
          </w:rPr>
          <w:fldChar w:fldCharType="begin"/>
        </w:r>
        <w:r w:rsidR="007B00A4">
          <w:rPr>
            <w:noProof/>
            <w:webHidden/>
          </w:rPr>
          <w:instrText xml:space="preserve"> PAGEREF _Toc528915288 \h </w:instrText>
        </w:r>
        <w:r w:rsidR="007B00A4">
          <w:rPr>
            <w:noProof/>
            <w:webHidden/>
          </w:rPr>
        </w:r>
        <w:r w:rsidR="007B00A4">
          <w:rPr>
            <w:noProof/>
            <w:webHidden/>
          </w:rPr>
          <w:fldChar w:fldCharType="separate"/>
        </w:r>
        <w:r w:rsidR="00373556">
          <w:rPr>
            <w:noProof/>
            <w:webHidden/>
          </w:rPr>
          <w:t>3</w:t>
        </w:r>
        <w:r w:rsidR="007B00A4">
          <w:rPr>
            <w:noProof/>
            <w:webHidden/>
          </w:rPr>
          <w:fldChar w:fldCharType="end"/>
        </w:r>
      </w:hyperlink>
    </w:p>
    <w:p w14:paraId="1FCAB8EA" w14:textId="7F7BE907" w:rsidR="007B00A4" w:rsidRDefault="005850DB">
      <w:pPr>
        <w:pStyle w:val="Sommario2"/>
        <w:tabs>
          <w:tab w:val="right" w:leader="dot" w:pos="9628"/>
        </w:tabs>
        <w:rPr>
          <w:rFonts w:cstheme="minorBidi"/>
          <w:noProof/>
        </w:rPr>
      </w:pPr>
      <w:hyperlink w:anchor="_Toc528915289" w:history="1">
        <w:r w:rsidR="007B00A4" w:rsidRPr="00320160">
          <w:rPr>
            <w:rStyle w:val="Collegamentoipertestuale"/>
            <w:rFonts w:ascii="Cambria" w:hAnsi="Cambria"/>
            <w:b/>
            <w:noProof/>
          </w:rPr>
          <w:t>Art. 6 Progressioni economiche</w:t>
        </w:r>
        <w:r w:rsidR="007B00A4">
          <w:rPr>
            <w:noProof/>
            <w:webHidden/>
          </w:rPr>
          <w:tab/>
        </w:r>
        <w:r w:rsidR="007B00A4">
          <w:rPr>
            <w:noProof/>
            <w:webHidden/>
          </w:rPr>
          <w:fldChar w:fldCharType="begin"/>
        </w:r>
        <w:r w:rsidR="007B00A4">
          <w:rPr>
            <w:noProof/>
            <w:webHidden/>
          </w:rPr>
          <w:instrText xml:space="preserve"> PAGEREF _Toc528915289 \h </w:instrText>
        </w:r>
        <w:r w:rsidR="007B00A4">
          <w:rPr>
            <w:noProof/>
            <w:webHidden/>
          </w:rPr>
        </w:r>
        <w:r w:rsidR="007B00A4">
          <w:rPr>
            <w:noProof/>
            <w:webHidden/>
          </w:rPr>
          <w:fldChar w:fldCharType="separate"/>
        </w:r>
        <w:r w:rsidR="00373556">
          <w:rPr>
            <w:noProof/>
            <w:webHidden/>
          </w:rPr>
          <w:t>3</w:t>
        </w:r>
        <w:r w:rsidR="007B00A4">
          <w:rPr>
            <w:noProof/>
            <w:webHidden/>
          </w:rPr>
          <w:fldChar w:fldCharType="end"/>
        </w:r>
      </w:hyperlink>
    </w:p>
    <w:p w14:paraId="3F24A999" w14:textId="708E505E" w:rsidR="007B00A4" w:rsidRDefault="005850DB">
      <w:pPr>
        <w:pStyle w:val="Sommario2"/>
        <w:tabs>
          <w:tab w:val="right" w:leader="dot" w:pos="9628"/>
        </w:tabs>
        <w:rPr>
          <w:rFonts w:cstheme="minorBidi"/>
          <w:noProof/>
        </w:rPr>
      </w:pPr>
      <w:hyperlink w:anchor="_Toc528915290" w:history="1">
        <w:r w:rsidR="007B00A4" w:rsidRPr="00320160">
          <w:rPr>
            <w:rStyle w:val="Collegamentoipertestuale"/>
            <w:rFonts w:ascii="Cambria" w:hAnsi="Cambria"/>
            <w:b/>
            <w:noProof/>
          </w:rPr>
          <w:t>Art. 7 Indennità condizioni di lavoro (art. 70-bis, CCNL 2018)</w:t>
        </w:r>
        <w:r w:rsidR="007B00A4">
          <w:rPr>
            <w:noProof/>
            <w:webHidden/>
          </w:rPr>
          <w:tab/>
        </w:r>
        <w:r w:rsidR="007B00A4">
          <w:rPr>
            <w:noProof/>
            <w:webHidden/>
          </w:rPr>
          <w:fldChar w:fldCharType="begin"/>
        </w:r>
        <w:r w:rsidR="007B00A4">
          <w:rPr>
            <w:noProof/>
            <w:webHidden/>
          </w:rPr>
          <w:instrText xml:space="preserve"> PAGEREF _Toc528915290 \h </w:instrText>
        </w:r>
        <w:r w:rsidR="007B00A4">
          <w:rPr>
            <w:noProof/>
            <w:webHidden/>
          </w:rPr>
        </w:r>
        <w:r w:rsidR="007B00A4">
          <w:rPr>
            <w:noProof/>
            <w:webHidden/>
          </w:rPr>
          <w:fldChar w:fldCharType="separate"/>
        </w:r>
        <w:r w:rsidR="00373556">
          <w:rPr>
            <w:noProof/>
            <w:webHidden/>
          </w:rPr>
          <w:t>4</w:t>
        </w:r>
        <w:r w:rsidR="007B00A4">
          <w:rPr>
            <w:noProof/>
            <w:webHidden/>
          </w:rPr>
          <w:fldChar w:fldCharType="end"/>
        </w:r>
      </w:hyperlink>
    </w:p>
    <w:p w14:paraId="7C8B1C15" w14:textId="193045F6" w:rsidR="007B00A4" w:rsidRDefault="005850DB">
      <w:pPr>
        <w:pStyle w:val="Sommario2"/>
        <w:tabs>
          <w:tab w:val="right" w:leader="dot" w:pos="9628"/>
        </w:tabs>
        <w:rPr>
          <w:rFonts w:cstheme="minorBidi"/>
          <w:noProof/>
        </w:rPr>
      </w:pPr>
      <w:hyperlink w:anchor="_Toc528915291" w:history="1">
        <w:r w:rsidR="007B00A4" w:rsidRPr="00320160">
          <w:rPr>
            <w:rStyle w:val="Collegamentoipertestuale"/>
            <w:rFonts w:ascii="Cambria" w:hAnsi="Cambria"/>
            <w:b/>
            <w:noProof/>
          </w:rPr>
          <w:t>Art. 8 Indennità per specifiche responsabilità (art. 70-quinquies, c. 1, CCNL 2018)</w:t>
        </w:r>
        <w:r w:rsidR="007B00A4">
          <w:rPr>
            <w:noProof/>
            <w:webHidden/>
          </w:rPr>
          <w:tab/>
        </w:r>
        <w:r w:rsidR="007B00A4">
          <w:rPr>
            <w:noProof/>
            <w:webHidden/>
          </w:rPr>
          <w:fldChar w:fldCharType="begin"/>
        </w:r>
        <w:r w:rsidR="007B00A4">
          <w:rPr>
            <w:noProof/>
            <w:webHidden/>
          </w:rPr>
          <w:instrText xml:space="preserve"> PAGEREF _Toc528915291 \h </w:instrText>
        </w:r>
        <w:r w:rsidR="007B00A4">
          <w:rPr>
            <w:noProof/>
            <w:webHidden/>
          </w:rPr>
        </w:r>
        <w:r w:rsidR="007B00A4">
          <w:rPr>
            <w:noProof/>
            <w:webHidden/>
          </w:rPr>
          <w:fldChar w:fldCharType="separate"/>
        </w:r>
        <w:r w:rsidR="00373556">
          <w:rPr>
            <w:noProof/>
            <w:webHidden/>
          </w:rPr>
          <w:t>4</w:t>
        </w:r>
        <w:r w:rsidR="007B00A4">
          <w:rPr>
            <w:noProof/>
            <w:webHidden/>
          </w:rPr>
          <w:fldChar w:fldCharType="end"/>
        </w:r>
      </w:hyperlink>
    </w:p>
    <w:p w14:paraId="7FC15918" w14:textId="3D824056" w:rsidR="007B00A4" w:rsidRDefault="005850DB">
      <w:pPr>
        <w:pStyle w:val="Sommario2"/>
        <w:tabs>
          <w:tab w:val="right" w:leader="dot" w:pos="9628"/>
        </w:tabs>
        <w:rPr>
          <w:rFonts w:cstheme="minorBidi"/>
          <w:noProof/>
        </w:rPr>
      </w:pPr>
      <w:hyperlink w:anchor="_Toc528915292" w:history="1">
        <w:r w:rsidR="007B00A4" w:rsidRPr="00320160">
          <w:rPr>
            <w:rStyle w:val="Collegamentoipertestuale"/>
            <w:rFonts w:ascii="Cambria" w:hAnsi="Cambria"/>
            <w:b/>
            <w:noProof/>
          </w:rPr>
          <w:t>Art. 9 Welfare integrativo (art. 72, CCNL 2018)</w:t>
        </w:r>
        <w:r w:rsidR="007B00A4">
          <w:rPr>
            <w:noProof/>
            <w:webHidden/>
          </w:rPr>
          <w:tab/>
        </w:r>
        <w:r w:rsidR="007B00A4">
          <w:rPr>
            <w:noProof/>
            <w:webHidden/>
          </w:rPr>
          <w:fldChar w:fldCharType="begin"/>
        </w:r>
        <w:r w:rsidR="007B00A4">
          <w:rPr>
            <w:noProof/>
            <w:webHidden/>
          </w:rPr>
          <w:instrText xml:space="preserve"> PAGEREF _Toc528915292 \h </w:instrText>
        </w:r>
        <w:r w:rsidR="007B00A4">
          <w:rPr>
            <w:noProof/>
            <w:webHidden/>
          </w:rPr>
        </w:r>
        <w:r w:rsidR="007B00A4">
          <w:rPr>
            <w:noProof/>
            <w:webHidden/>
          </w:rPr>
          <w:fldChar w:fldCharType="separate"/>
        </w:r>
        <w:r w:rsidR="00373556">
          <w:rPr>
            <w:noProof/>
            <w:webHidden/>
          </w:rPr>
          <w:t>5</w:t>
        </w:r>
        <w:r w:rsidR="007B00A4">
          <w:rPr>
            <w:noProof/>
            <w:webHidden/>
          </w:rPr>
          <w:fldChar w:fldCharType="end"/>
        </w:r>
      </w:hyperlink>
    </w:p>
    <w:p w14:paraId="3783FD82" w14:textId="7C0708C3" w:rsidR="007B00A4" w:rsidRDefault="005850DB">
      <w:pPr>
        <w:pStyle w:val="Sommario2"/>
        <w:tabs>
          <w:tab w:val="right" w:leader="dot" w:pos="9628"/>
        </w:tabs>
        <w:rPr>
          <w:rFonts w:cstheme="minorBidi"/>
          <w:noProof/>
        </w:rPr>
      </w:pPr>
      <w:hyperlink w:anchor="_Toc528915293" w:history="1">
        <w:r w:rsidR="007B00A4" w:rsidRPr="00320160">
          <w:rPr>
            <w:rStyle w:val="Collegamentoipertestuale"/>
            <w:rFonts w:ascii="Cambria" w:hAnsi="Cambria"/>
            <w:b/>
            <w:noProof/>
          </w:rPr>
          <w:t>Art. 10 Indennità di reperibilità - incremento (art. 24, CCNL 2018)</w:t>
        </w:r>
        <w:r w:rsidR="007B00A4">
          <w:rPr>
            <w:noProof/>
            <w:webHidden/>
          </w:rPr>
          <w:tab/>
        </w:r>
        <w:r w:rsidR="007B00A4">
          <w:rPr>
            <w:noProof/>
            <w:webHidden/>
          </w:rPr>
          <w:fldChar w:fldCharType="begin"/>
        </w:r>
        <w:r w:rsidR="007B00A4">
          <w:rPr>
            <w:noProof/>
            <w:webHidden/>
          </w:rPr>
          <w:instrText xml:space="preserve"> PAGEREF _Toc528915293 \h </w:instrText>
        </w:r>
        <w:r w:rsidR="007B00A4">
          <w:rPr>
            <w:noProof/>
            <w:webHidden/>
          </w:rPr>
        </w:r>
        <w:r w:rsidR="007B00A4">
          <w:rPr>
            <w:noProof/>
            <w:webHidden/>
          </w:rPr>
          <w:fldChar w:fldCharType="separate"/>
        </w:r>
        <w:r w:rsidR="00373556">
          <w:rPr>
            <w:noProof/>
            <w:webHidden/>
          </w:rPr>
          <w:t>6</w:t>
        </w:r>
        <w:r w:rsidR="007B00A4">
          <w:rPr>
            <w:noProof/>
            <w:webHidden/>
          </w:rPr>
          <w:fldChar w:fldCharType="end"/>
        </w:r>
      </w:hyperlink>
    </w:p>
    <w:p w14:paraId="5DA12D94" w14:textId="450C99FD" w:rsidR="007B00A4" w:rsidRDefault="005850DB">
      <w:pPr>
        <w:pStyle w:val="Sommario2"/>
        <w:tabs>
          <w:tab w:val="right" w:leader="dot" w:pos="9628"/>
        </w:tabs>
        <w:rPr>
          <w:rFonts w:cstheme="minorBidi"/>
          <w:noProof/>
        </w:rPr>
      </w:pPr>
      <w:hyperlink w:anchor="_Toc528915294" w:history="1">
        <w:r w:rsidR="007B00A4" w:rsidRPr="00320160">
          <w:rPr>
            <w:rStyle w:val="Collegamentoipertestuale"/>
            <w:rFonts w:ascii="Cambria" w:hAnsi="Cambria"/>
            <w:b/>
            <w:noProof/>
          </w:rPr>
          <w:t>Art. 11 Correlazione tra la retribuzione di risultato e particolari compensi (art. 18, lett. h, CCNL 2018)</w:t>
        </w:r>
        <w:r w:rsidR="007B00A4">
          <w:rPr>
            <w:noProof/>
            <w:webHidden/>
          </w:rPr>
          <w:tab/>
        </w:r>
        <w:r w:rsidR="007B00A4">
          <w:rPr>
            <w:noProof/>
            <w:webHidden/>
          </w:rPr>
          <w:fldChar w:fldCharType="begin"/>
        </w:r>
        <w:r w:rsidR="007B00A4">
          <w:rPr>
            <w:noProof/>
            <w:webHidden/>
          </w:rPr>
          <w:instrText xml:space="preserve"> PAGEREF _Toc528915294 \h </w:instrText>
        </w:r>
        <w:r w:rsidR="007B00A4">
          <w:rPr>
            <w:noProof/>
            <w:webHidden/>
          </w:rPr>
        </w:r>
        <w:r w:rsidR="007B00A4">
          <w:rPr>
            <w:noProof/>
            <w:webHidden/>
          </w:rPr>
          <w:fldChar w:fldCharType="separate"/>
        </w:r>
        <w:r w:rsidR="00373556">
          <w:rPr>
            <w:noProof/>
            <w:webHidden/>
          </w:rPr>
          <w:t>6</w:t>
        </w:r>
        <w:r w:rsidR="007B00A4">
          <w:rPr>
            <w:noProof/>
            <w:webHidden/>
          </w:rPr>
          <w:fldChar w:fldCharType="end"/>
        </w:r>
      </w:hyperlink>
    </w:p>
    <w:p w14:paraId="0B5E804E" w14:textId="3103A84F" w:rsidR="007B00A4" w:rsidRDefault="005850DB">
      <w:pPr>
        <w:pStyle w:val="Sommario2"/>
        <w:tabs>
          <w:tab w:val="right" w:leader="dot" w:pos="9628"/>
        </w:tabs>
        <w:rPr>
          <w:rFonts w:cstheme="minorBidi"/>
          <w:noProof/>
        </w:rPr>
      </w:pPr>
      <w:hyperlink w:anchor="_Toc528915295" w:history="1">
        <w:r w:rsidR="007B00A4" w:rsidRPr="00320160">
          <w:rPr>
            <w:rStyle w:val="Collegamentoipertestuale"/>
            <w:rFonts w:ascii="Cambria" w:hAnsi="Cambria"/>
            <w:b/>
            <w:noProof/>
          </w:rPr>
          <w:t>Art. 12 Misure per la sicurezza nei luoghi di lavoro (art. 7, c. 4, lett. m, CCNL 2018)</w:t>
        </w:r>
        <w:r w:rsidR="007B00A4">
          <w:rPr>
            <w:noProof/>
            <w:webHidden/>
          </w:rPr>
          <w:tab/>
        </w:r>
        <w:r w:rsidR="007B00A4">
          <w:rPr>
            <w:noProof/>
            <w:webHidden/>
          </w:rPr>
          <w:fldChar w:fldCharType="begin"/>
        </w:r>
        <w:r w:rsidR="007B00A4">
          <w:rPr>
            <w:noProof/>
            <w:webHidden/>
          </w:rPr>
          <w:instrText xml:space="preserve"> PAGEREF _Toc528915295 \h </w:instrText>
        </w:r>
        <w:r w:rsidR="007B00A4">
          <w:rPr>
            <w:noProof/>
            <w:webHidden/>
          </w:rPr>
        </w:r>
        <w:r w:rsidR="007B00A4">
          <w:rPr>
            <w:noProof/>
            <w:webHidden/>
          </w:rPr>
          <w:fldChar w:fldCharType="separate"/>
        </w:r>
        <w:r w:rsidR="00373556">
          <w:rPr>
            <w:noProof/>
            <w:webHidden/>
          </w:rPr>
          <w:t>7</w:t>
        </w:r>
        <w:r w:rsidR="007B00A4">
          <w:rPr>
            <w:noProof/>
            <w:webHidden/>
          </w:rPr>
          <w:fldChar w:fldCharType="end"/>
        </w:r>
      </w:hyperlink>
    </w:p>
    <w:p w14:paraId="436CD547" w14:textId="24963281" w:rsidR="007B00A4" w:rsidRDefault="005850DB">
      <w:pPr>
        <w:pStyle w:val="Sommario2"/>
        <w:tabs>
          <w:tab w:val="right" w:leader="dot" w:pos="9628"/>
        </w:tabs>
        <w:rPr>
          <w:rFonts w:cstheme="minorBidi"/>
          <w:noProof/>
        </w:rPr>
      </w:pPr>
      <w:hyperlink w:anchor="_Toc528915296" w:history="1">
        <w:r w:rsidR="007B00A4" w:rsidRPr="00320160">
          <w:rPr>
            <w:rStyle w:val="Collegamentoipertestuale"/>
            <w:rFonts w:ascii="Cambria" w:hAnsi="Cambria"/>
            <w:b/>
            <w:noProof/>
          </w:rPr>
          <w:t>Art. 13 Contingente dei lavoratori a tempo parziale (art. 53, CCNL 2018)</w:t>
        </w:r>
        <w:r w:rsidR="007B00A4">
          <w:rPr>
            <w:noProof/>
            <w:webHidden/>
          </w:rPr>
          <w:tab/>
        </w:r>
        <w:r w:rsidR="007B00A4">
          <w:rPr>
            <w:noProof/>
            <w:webHidden/>
          </w:rPr>
          <w:fldChar w:fldCharType="begin"/>
        </w:r>
        <w:r w:rsidR="007B00A4">
          <w:rPr>
            <w:noProof/>
            <w:webHidden/>
          </w:rPr>
          <w:instrText xml:space="preserve"> PAGEREF _Toc528915296 \h </w:instrText>
        </w:r>
        <w:r w:rsidR="007B00A4">
          <w:rPr>
            <w:noProof/>
            <w:webHidden/>
          </w:rPr>
        </w:r>
        <w:r w:rsidR="007B00A4">
          <w:rPr>
            <w:noProof/>
            <w:webHidden/>
          </w:rPr>
          <w:fldChar w:fldCharType="separate"/>
        </w:r>
        <w:r w:rsidR="00373556">
          <w:rPr>
            <w:noProof/>
            <w:webHidden/>
          </w:rPr>
          <w:t>7</w:t>
        </w:r>
        <w:r w:rsidR="007B00A4">
          <w:rPr>
            <w:noProof/>
            <w:webHidden/>
          </w:rPr>
          <w:fldChar w:fldCharType="end"/>
        </w:r>
      </w:hyperlink>
    </w:p>
    <w:p w14:paraId="413ECD53" w14:textId="25225E7B" w:rsidR="007B00A4" w:rsidRDefault="005850DB">
      <w:pPr>
        <w:pStyle w:val="Sommario2"/>
        <w:tabs>
          <w:tab w:val="right" w:leader="dot" w:pos="9628"/>
        </w:tabs>
        <w:rPr>
          <w:rFonts w:cstheme="minorBidi"/>
          <w:noProof/>
        </w:rPr>
      </w:pPr>
      <w:hyperlink w:anchor="_Toc528915297" w:history="1">
        <w:r w:rsidR="007B00A4" w:rsidRPr="00320160">
          <w:rPr>
            <w:rStyle w:val="Collegamentoipertestuale"/>
            <w:rFonts w:ascii="Cambria" w:hAnsi="Cambria"/>
            <w:b/>
            <w:noProof/>
          </w:rPr>
          <w:t>Art. 14 Banca delle ore (art. 38-bis, CCNL 14.9.2000)</w:t>
        </w:r>
        <w:r w:rsidR="007B00A4">
          <w:rPr>
            <w:noProof/>
            <w:webHidden/>
          </w:rPr>
          <w:tab/>
        </w:r>
        <w:r w:rsidR="007B00A4">
          <w:rPr>
            <w:noProof/>
            <w:webHidden/>
          </w:rPr>
          <w:fldChar w:fldCharType="begin"/>
        </w:r>
        <w:r w:rsidR="007B00A4">
          <w:rPr>
            <w:noProof/>
            <w:webHidden/>
          </w:rPr>
          <w:instrText xml:space="preserve"> PAGEREF _Toc528915297 \h </w:instrText>
        </w:r>
        <w:r w:rsidR="007B00A4">
          <w:rPr>
            <w:noProof/>
            <w:webHidden/>
          </w:rPr>
        </w:r>
        <w:r w:rsidR="007B00A4">
          <w:rPr>
            <w:noProof/>
            <w:webHidden/>
          </w:rPr>
          <w:fldChar w:fldCharType="separate"/>
        </w:r>
        <w:r w:rsidR="00373556">
          <w:rPr>
            <w:noProof/>
            <w:webHidden/>
          </w:rPr>
          <w:t>8</w:t>
        </w:r>
        <w:r w:rsidR="007B00A4">
          <w:rPr>
            <w:noProof/>
            <w:webHidden/>
          </w:rPr>
          <w:fldChar w:fldCharType="end"/>
        </w:r>
      </w:hyperlink>
    </w:p>
    <w:p w14:paraId="2157BC66" w14:textId="42312C21" w:rsidR="007B00A4" w:rsidRDefault="005850DB">
      <w:pPr>
        <w:pStyle w:val="Sommario2"/>
        <w:tabs>
          <w:tab w:val="right" w:leader="dot" w:pos="9628"/>
        </w:tabs>
        <w:rPr>
          <w:rFonts w:cstheme="minorBidi"/>
          <w:noProof/>
        </w:rPr>
      </w:pPr>
      <w:hyperlink w:anchor="_Toc528915298" w:history="1">
        <w:r w:rsidR="007B00A4" w:rsidRPr="00320160">
          <w:rPr>
            <w:rStyle w:val="Collegamentoipertestuale"/>
            <w:rFonts w:ascii="Cambria" w:hAnsi="Cambria"/>
            <w:b/>
            <w:noProof/>
          </w:rPr>
          <w:t>Art. 15 Flessibilità dell’orario di lavoro (art 27 CCNL 2018)</w:t>
        </w:r>
        <w:r w:rsidR="007B00A4">
          <w:rPr>
            <w:noProof/>
            <w:webHidden/>
          </w:rPr>
          <w:tab/>
        </w:r>
        <w:r w:rsidR="007B00A4">
          <w:rPr>
            <w:noProof/>
            <w:webHidden/>
          </w:rPr>
          <w:fldChar w:fldCharType="begin"/>
        </w:r>
        <w:r w:rsidR="007B00A4">
          <w:rPr>
            <w:noProof/>
            <w:webHidden/>
          </w:rPr>
          <w:instrText xml:space="preserve"> PAGEREF _Toc528915298 \h </w:instrText>
        </w:r>
        <w:r w:rsidR="007B00A4">
          <w:rPr>
            <w:noProof/>
            <w:webHidden/>
          </w:rPr>
        </w:r>
        <w:r w:rsidR="007B00A4">
          <w:rPr>
            <w:noProof/>
            <w:webHidden/>
          </w:rPr>
          <w:fldChar w:fldCharType="separate"/>
        </w:r>
        <w:r w:rsidR="00373556">
          <w:rPr>
            <w:noProof/>
            <w:webHidden/>
          </w:rPr>
          <w:t>8</w:t>
        </w:r>
        <w:r w:rsidR="007B00A4">
          <w:rPr>
            <w:noProof/>
            <w:webHidden/>
          </w:rPr>
          <w:fldChar w:fldCharType="end"/>
        </w:r>
      </w:hyperlink>
    </w:p>
    <w:p w14:paraId="3DE36754" w14:textId="2F66DB7B" w:rsidR="007B00A4" w:rsidRDefault="005850DB">
      <w:pPr>
        <w:pStyle w:val="Sommario2"/>
        <w:tabs>
          <w:tab w:val="right" w:leader="dot" w:pos="9628"/>
        </w:tabs>
        <w:rPr>
          <w:rFonts w:cstheme="minorBidi"/>
          <w:noProof/>
        </w:rPr>
      </w:pPr>
      <w:hyperlink w:anchor="_Toc528915299" w:history="1">
        <w:r w:rsidR="007B00A4" w:rsidRPr="00320160">
          <w:rPr>
            <w:rStyle w:val="Collegamentoipertestuale"/>
            <w:rFonts w:ascii="Cambria" w:hAnsi="Cambria"/>
            <w:b/>
            <w:noProof/>
          </w:rPr>
          <w:t>Art. 16 Orario di lavoro e orario multiperiodale (artt. 22 e 25, CCNL 2018)</w:t>
        </w:r>
        <w:r w:rsidR="007B00A4">
          <w:rPr>
            <w:noProof/>
            <w:webHidden/>
          </w:rPr>
          <w:tab/>
        </w:r>
        <w:r w:rsidR="007B00A4">
          <w:rPr>
            <w:noProof/>
            <w:webHidden/>
          </w:rPr>
          <w:fldChar w:fldCharType="begin"/>
        </w:r>
        <w:r w:rsidR="007B00A4">
          <w:rPr>
            <w:noProof/>
            <w:webHidden/>
          </w:rPr>
          <w:instrText xml:space="preserve"> PAGEREF _Toc528915299 \h </w:instrText>
        </w:r>
        <w:r w:rsidR="007B00A4">
          <w:rPr>
            <w:noProof/>
            <w:webHidden/>
          </w:rPr>
        </w:r>
        <w:r w:rsidR="007B00A4">
          <w:rPr>
            <w:noProof/>
            <w:webHidden/>
          </w:rPr>
          <w:fldChar w:fldCharType="separate"/>
        </w:r>
        <w:r w:rsidR="00373556">
          <w:rPr>
            <w:noProof/>
            <w:webHidden/>
          </w:rPr>
          <w:t>9</w:t>
        </w:r>
        <w:r w:rsidR="007B00A4">
          <w:rPr>
            <w:noProof/>
            <w:webHidden/>
          </w:rPr>
          <w:fldChar w:fldCharType="end"/>
        </w:r>
      </w:hyperlink>
    </w:p>
    <w:p w14:paraId="57FFC5ED" w14:textId="25AD8C38" w:rsidR="007B00A4" w:rsidRDefault="005850DB">
      <w:pPr>
        <w:pStyle w:val="Sommario2"/>
        <w:tabs>
          <w:tab w:val="right" w:leader="dot" w:pos="9628"/>
        </w:tabs>
        <w:rPr>
          <w:rFonts w:cstheme="minorBidi"/>
          <w:noProof/>
        </w:rPr>
      </w:pPr>
      <w:hyperlink w:anchor="_Toc528915300" w:history="1">
        <w:r w:rsidR="007B00A4" w:rsidRPr="00320160">
          <w:rPr>
            <w:rStyle w:val="Collegamentoipertestuale"/>
            <w:rFonts w:ascii="Cambria" w:hAnsi="Cambria"/>
            <w:b/>
            <w:noProof/>
          </w:rPr>
          <w:t>Art. 17 Lavoro straordinario (art. 7, c. 4, lett. s, CCNL 2018)</w:t>
        </w:r>
        <w:r w:rsidR="007B00A4">
          <w:rPr>
            <w:noProof/>
            <w:webHidden/>
          </w:rPr>
          <w:tab/>
        </w:r>
        <w:r w:rsidR="007B00A4">
          <w:rPr>
            <w:noProof/>
            <w:webHidden/>
          </w:rPr>
          <w:fldChar w:fldCharType="begin"/>
        </w:r>
        <w:r w:rsidR="007B00A4">
          <w:rPr>
            <w:noProof/>
            <w:webHidden/>
          </w:rPr>
          <w:instrText xml:space="preserve"> PAGEREF _Toc528915300 \h </w:instrText>
        </w:r>
        <w:r w:rsidR="007B00A4">
          <w:rPr>
            <w:noProof/>
            <w:webHidden/>
          </w:rPr>
        </w:r>
        <w:r w:rsidR="007B00A4">
          <w:rPr>
            <w:noProof/>
            <w:webHidden/>
          </w:rPr>
          <w:fldChar w:fldCharType="separate"/>
        </w:r>
        <w:r w:rsidR="00373556">
          <w:rPr>
            <w:noProof/>
            <w:webHidden/>
          </w:rPr>
          <w:t>9</w:t>
        </w:r>
        <w:r w:rsidR="007B00A4">
          <w:rPr>
            <w:noProof/>
            <w:webHidden/>
          </w:rPr>
          <w:fldChar w:fldCharType="end"/>
        </w:r>
      </w:hyperlink>
    </w:p>
    <w:p w14:paraId="0A58E8B9" w14:textId="3CEFD02F" w:rsidR="007B00A4" w:rsidRDefault="005850DB">
      <w:pPr>
        <w:pStyle w:val="Sommario2"/>
        <w:tabs>
          <w:tab w:val="right" w:leader="dot" w:pos="9628"/>
        </w:tabs>
        <w:rPr>
          <w:rFonts w:cstheme="minorBidi"/>
          <w:noProof/>
        </w:rPr>
      </w:pPr>
      <w:hyperlink w:anchor="_Toc528915301" w:history="1">
        <w:r w:rsidR="007B00A4" w:rsidRPr="00320160">
          <w:rPr>
            <w:rStyle w:val="Collegamentoipertestuale"/>
            <w:rFonts w:ascii="Cambria" w:hAnsi="Cambria"/>
            <w:b/>
            <w:noProof/>
          </w:rPr>
          <w:t>Art. 18 Innovazioni tecnologiche e qualità del lavoro (art. 7, c. 4, lett. t, CCNL 2018)</w:t>
        </w:r>
        <w:r w:rsidR="007B00A4">
          <w:rPr>
            <w:noProof/>
            <w:webHidden/>
          </w:rPr>
          <w:tab/>
        </w:r>
        <w:r w:rsidR="007B00A4">
          <w:rPr>
            <w:noProof/>
            <w:webHidden/>
          </w:rPr>
          <w:fldChar w:fldCharType="begin"/>
        </w:r>
        <w:r w:rsidR="007B00A4">
          <w:rPr>
            <w:noProof/>
            <w:webHidden/>
          </w:rPr>
          <w:instrText xml:space="preserve"> PAGEREF _Toc528915301 \h </w:instrText>
        </w:r>
        <w:r w:rsidR="007B00A4">
          <w:rPr>
            <w:noProof/>
            <w:webHidden/>
          </w:rPr>
        </w:r>
        <w:r w:rsidR="007B00A4">
          <w:rPr>
            <w:noProof/>
            <w:webHidden/>
          </w:rPr>
          <w:fldChar w:fldCharType="separate"/>
        </w:r>
        <w:r w:rsidR="00373556">
          <w:rPr>
            <w:noProof/>
            <w:webHidden/>
          </w:rPr>
          <w:t>9</w:t>
        </w:r>
        <w:r w:rsidR="007B00A4">
          <w:rPr>
            <w:noProof/>
            <w:webHidden/>
          </w:rPr>
          <w:fldChar w:fldCharType="end"/>
        </w:r>
      </w:hyperlink>
    </w:p>
    <w:p w14:paraId="0FE4A999" w14:textId="7C15EFEA" w:rsidR="007B00A4" w:rsidRDefault="005850DB">
      <w:pPr>
        <w:pStyle w:val="Sommario2"/>
        <w:tabs>
          <w:tab w:val="right" w:leader="dot" w:pos="9628"/>
        </w:tabs>
        <w:rPr>
          <w:rFonts w:cstheme="minorBidi"/>
          <w:noProof/>
        </w:rPr>
      </w:pPr>
      <w:hyperlink w:anchor="_Toc528915302" w:history="1">
        <w:r w:rsidR="007B00A4" w:rsidRPr="00320160">
          <w:rPr>
            <w:rStyle w:val="Collegamentoipertestuale"/>
            <w:rFonts w:ascii="Cambria" w:hAnsi="Cambria"/>
            <w:b/>
            <w:noProof/>
          </w:rPr>
          <w:t>Art. 19 Criteri generali per la determinazione della retribuzione di risultato dei titolari di P.O. art. 7, c. 4, lett. v, CCNL 2018)</w:t>
        </w:r>
        <w:r w:rsidR="007B00A4">
          <w:rPr>
            <w:noProof/>
            <w:webHidden/>
          </w:rPr>
          <w:tab/>
        </w:r>
        <w:r w:rsidR="007B00A4">
          <w:rPr>
            <w:noProof/>
            <w:webHidden/>
          </w:rPr>
          <w:fldChar w:fldCharType="begin"/>
        </w:r>
        <w:r w:rsidR="007B00A4">
          <w:rPr>
            <w:noProof/>
            <w:webHidden/>
          </w:rPr>
          <w:instrText xml:space="preserve"> PAGEREF _Toc528915302 \h </w:instrText>
        </w:r>
        <w:r w:rsidR="007B00A4">
          <w:rPr>
            <w:noProof/>
            <w:webHidden/>
          </w:rPr>
        </w:r>
        <w:r w:rsidR="007B00A4">
          <w:rPr>
            <w:noProof/>
            <w:webHidden/>
          </w:rPr>
          <w:fldChar w:fldCharType="separate"/>
        </w:r>
        <w:r w:rsidR="00373556">
          <w:rPr>
            <w:noProof/>
            <w:webHidden/>
          </w:rPr>
          <w:t>9</w:t>
        </w:r>
        <w:r w:rsidR="007B00A4">
          <w:rPr>
            <w:noProof/>
            <w:webHidden/>
          </w:rPr>
          <w:fldChar w:fldCharType="end"/>
        </w:r>
      </w:hyperlink>
    </w:p>
    <w:p w14:paraId="524B0263" w14:textId="0E3577F0" w:rsidR="007B00A4" w:rsidRDefault="005850DB">
      <w:pPr>
        <w:pStyle w:val="Sommario1"/>
        <w:tabs>
          <w:tab w:val="right" w:leader="dot" w:pos="9628"/>
        </w:tabs>
        <w:rPr>
          <w:rFonts w:cstheme="minorBidi"/>
          <w:noProof/>
        </w:rPr>
      </w:pPr>
      <w:hyperlink w:anchor="_Toc528915303" w:history="1">
        <w:r w:rsidR="007B00A4" w:rsidRPr="00320160">
          <w:rPr>
            <w:rStyle w:val="Collegamentoipertestuale"/>
            <w:rFonts w:ascii="Cambria" w:hAnsi="Cambria"/>
            <w:b/>
            <w:noProof/>
          </w:rPr>
          <w:t>Titolo III - TRATTAMENTI ACCESSORI FISSATI PER LEGGE</w:t>
        </w:r>
        <w:r w:rsidR="007B00A4">
          <w:rPr>
            <w:noProof/>
            <w:webHidden/>
          </w:rPr>
          <w:tab/>
        </w:r>
        <w:r w:rsidR="007B00A4">
          <w:rPr>
            <w:noProof/>
            <w:webHidden/>
          </w:rPr>
          <w:fldChar w:fldCharType="begin"/>
        </w:r>
        <w:r w:rsidR="007B00A4">
          <w:rPr>
            <w:noProof/>
            <w:webHidden/>
          </w:rPr>
          <w:instrText xml:space="preserve"> PAGEREF _Toc528915303 \h </w:instrText>
        </w:r>
        <w:r w:rsidR="007B00A4">
          <w:rPr>
            <w:noProof/>
            <w:webHidden/>
          </w:rPr>
        </w:r>
        <w:r w:rsidR="007B00A4">
          <w:rPr>
            <w:noProof/>
            <w:webHidden/>
          </w:rPr>
          <w:fldChar w:fldCharType="separate"/>
        </w:r>
        <w:r w:rsidR="00373556">
          <w:rPr>
            <w:noProof/>
            <w:webHidden/>
          </w:rPr>
          <w:t>9</w:t>
        </w:r>
        <w:r w:rsidR="007B00A4">
          <w:rPr>
            <w:noProof/>
            <w:webHidden/>
          </w:rPr>
          <w:fldChar w:fldCharType="end"/>
        </w:r>
      </w:hyperlink>
    </w:p>
    <w:p w14:paraId="22A76576" w14:textId="1CF152EF" w:rsidR="007B00A4" w:rsidRDefault="005850DB">
      <w:pPr>
        <w:pStyle w:val="Sommario1"/>
        <w:tabs>
          <w:tab w:val="right" w:leader="dot" w:pos="9628"/>
        </w:tabs>
        <w:rPr>
          <w:rFonts w:cstheme="minorBidi"/>
          <w:noProof/>
        </w:rPr>
      </w:pPr>
      <w:hyperlink w:anchor="_Toc528915304" w:history="1">
        <w:r w:rsidR="007B00A4" w:rsidRPr="00320160">
          <w:rPr>
            <w:rStyle w:val="Collegamentoipertestuale"/>
            <w:rFonts w:ascii="Cambria" w:hAnsi="Cambria"/>
            <w:b/>
            <w:noProof/>
          </w:rPr>
          <w:t>ALLEGATO A) CRITERI PROCEDURE PER PROGRESSIONI NELLA CATEGORIA</w:t>
        </w:r>
        <w:r w:rsidR="007B00A4">
          <w:rPr>
            <w:noProof/>
            <w:webHidden/>
          </w:rPr>
          <w:tab/>
        </w:r>
        <w:r w:rsidR="007B00A4">
          <w:rPr>
            <w:noProof/>
            <w:webHidden/>
          </w:rPr>
          <w:fldChar w:fldCharType="begin"/>
        </w:r>
        <w:r w:rsidR="007B00A4">
          <w:rPr>
            <w:noProof/>
            <w:webHidden/>
          </w:rPr>
          <w:instrText xml:space="preserve"> PAGEREF _Toc528915304 \h </w:instrText>
        </w:r>
        <w:r w:rsidR="007B00A4">
          <w:rPr>
            <w:noProof/>
            <w:webHidden/>
          </w:rPr>
        </w:r>
        <w:r w:rsidR="007B00A4">
          <w:rPr>
            <w:noProof/>
            <w:webHidden/>
          </w:rPr>
          <w:fldChar w:fldCharType="separate"/>
        </w:r>
        <w:r w:rsidR="00373556">
          <w:rPr>
            <w:noProof/>
            <w:webHidden/>
          </w:rPr>
          <w:t>10</w:t>
        </w:r>
        <w:r w:rsidR="007B00A4">
          <w:rPr>
            <w:noProof/>
            <w:webHidden/>
          </w:rPr>
          <w:fldChar w:fldCharType="end"/>
        </w:r>
      </w:hyperlink>
    </w:p>
    <w:p w14:paraId="7FFE75E5" w14:textId="32879478" w:rsidR="003458E3" w:rsidRDefault="005C41F0" w:rsidP="009A146C">
      <w:pPr>
        <w:rPr>
          <w:rFonts w:ascii="Cambria" w:hAnsi="Cambria"/>
        </w:rPr>
      </w:pPr>
      <w:r>
        <w:rPr>
          <w:rFonts w:ascii="Cambria" w:hAnsi="Cambria"/>
        </w:rPr>
        <w:fldChar w:fldCharType="end"/>
      </w:r>
    </w:p>
    <w:p w14:paraId="16579FCE" w14:textId="77777777" w:rsidR="003458E3" w:rsidRDefault="003458E3">
      <w:pPr>
        <w:rPr>
          <w:rFonts w:ascii="Cambria" w:hAnsi="Cambria"/>
        </w:rPr>
      </w:pPr>
      <w:r>
        <w:rPr>
          <w:rFonts w:ascii="Cambria" w:hAnsi="Cambria"/>
        </w:rPr>
        <w:br w:type="page"/>
      </w:r>
    </w:p>
    <w:p w14:paraId="0F1B6B9B" w14:textId="77777777" w:rsidR="009A146C" w:rsidRPr="009A146C" w:rsidRDefault="009A146C" w:rsidP="009A146C">
      <w:pPr>
        <w:pStyle w:val="Titolo1"/>
        <w:jc w:val="center"/>
        <w:rPr>
          <w:rFonts w:ascii="Cambria" w:hAnsi="Cambria"/>
          <w:b/>
          <w:color w:val="auto"/>
          <w:sz w:val="24"/>
          <w:szCs w:val="24"/>
        </w:rPr>
      </w:pPr>
      <w:bookmarkStart w:id="0" w:name="_Ref526925893"/>
      <w:bookmarkStart w:id="1" w:name="_Toc528915282"/>
      <w:r w:rsidRPr="009A146C">
        <w:rPr>
          <w:rFonts w:ascii="Cambria" w:hAnsi="Cambria"/>
          <w:b/>
          <w:color w:val="auto"/>
          <w:sz w:val="24"/>
          <w:szCs w:val="24"/>
        </w:rPr>
        <w:lastRenderedPageBreak/>
        <w:t>Titolo I - DISPOSIZIONI GENERALI</w:t>
      </w:r>
      <w:bookmarkEnd w:id="0"/>
      <w:bookmarkEnd w:id="1"/>
    </w:p>
    <w:p w14:paraId="29FBC358" w14:textId="77777777" w:rsidR="009A146C" w:rsidRPr="009A146C" w:rsidRDefault="009A146C" w:rsidP="009A146C">
      <w:pPr>
        <w:rPr>
          <w:rFonts w:ascii="Cambria" w:hAnsi="Cambria"/>
        </w:rPr>
      </w:pPr>
    </w:p>
    <w:p w14:paraId="3A81DCFD" w14:textId="77777777" w:rsidR="009A146C" w:rsidRPr="009A146C" w:rsidRDefault="00C81562" w:rsidP="00827BAE">
      <w:pPr>
        <w:pStyle w:val="Titolo2"/>
        <w:spacing w:after="120" w:line="240" w:lineRule="auto"/>
        <w:jc w:val="center"/>
        <w:rPr>
          <w:rFonts w:ascii="Cambria" w:hAnsi="Cambria"/>
          <w:b/>
          <w:color w:val="auto"/>
          <w:sz w:val="22"/>
          <w:szCs w:val="22"/>
        </w:rPr>
      </w:pPr>
      <w:bookmarkStart w:id="2" w:name="_Ref526925896"/>
      <w:bookmarkStart w:id="3" w:name="_Toc528915283"/>
      <w:r>
        <w:rPr>
          <w:rFonts w:ascii="Cambria" w:hAnsi="Cambria"/>
          <w:b/>
          <w:color w:val="auto"/>
          <w:sz w:val="22"/>
          <w:szCs w:val="22"/>
        </w:rPr>
        <w:t xml:space="preserve">Art. </w:t>
      </w:r>
      <w:r w:rsidR="009A146C" w:rsidRPr="009A146C">
        <w:rPr>
          <w:rFonts w:ascii="Cambria" w:hAnsi="Cambria"/>
          <w:b/>
          <w:color w:val="auto"/>
          <w:sz w:val="22"/>
          <w:szCs w:val="22"/>
        </w:rPr>
        <w:t>1 Ambito di applicazione</w:t>
      </w:r>
      <w:bookmarkEnd w:id="2"/>
      <w:bookmarkEnd w:id="3"/>
    </w:p>
    <w:p w14:paraId="23079D78" w14:textId="26598E5B" w:rsidR="009A146C" w:rsidRPr="009A146C" w:rsidRDefault="009A146C" w:rsidP="009A146C">
      <w:pPr>
        <w:jc w:val="both"/>
        <w:rPr>
          <w:rFonts w:ascii="Cambria" w:hAnsi="Cambria"/>
        </w:rPr>
      </w:pPr>
      <w:r w:rsidRPr="009A146C">
        <w:rPr>
          <w:rFonts w:ascii="Cambria" w:hAnsi="Cambria"/>
        </w:rPr>
        <w:t xml:space="preserve">1. Il presente </w:t>
      </w:r>
      <w:r w:rsidRPr="001212D4">
        <w:rPr>
          <w:rFonts w:ascii="Cambria" w:hAnsi="Cambria"/>
        </w:rPr>
        <w:t>CC</w:t>
      </w:r>
      <w:r w:rsidR="000E3506" w:rsidRPr="001212D4">
        <w:rPr>
          <w:rFonts w:ascii="Cambria" w:hAnsi="Cambria"/>
        </w:rPr>
        <w:t>D</w:t>
      </w:r>
      <w:r w:rsidRPr="001212D4">
        <w:rPr>
          <w:rFonts w:ascii="Cambria" w:hAnsi="Cambria"/>
        </w:rPr>
        <w:t>I</w:t>
      </w:r>
      <w:r w:rsidRPr="009A146C">
        <w:rPr>
          <w:rFonts w:ascii="Cambria" w:hAnsi="Cambria"/>
        </w:rPr>
        <w:t xml:space="preserve"> si applica a tutto il personale non dirigente in servizio presso il </w:t>
      </w:r>
      <w:r w:rsidR="00DC2033">
        <w:rPr>
          <w:rFonts w:ascii="Cambria" w:hAnsi="Cambria"/>
        </w:rPr>
        <w:t xml:space="preserve">  Comune di Arquata del </w:t>
      </w:r>
      <w:r w:rsidR="00773082">
        <w:rPr>
          <w:rFonts w:ascii="Cambria" w:hAnsi="Cambria"/>
        </w:rPr>
        <w:t>T</w:t>
      </w:r>
      <w:r w:rsidR="00DC2033">
        <w:rPr>
          <w:rFonts w:ascii="Cambria" w:hAnsi="Cambria"/>
        </w:rPr>
        <w:t xml:space="preserve">ronto </w:t>
      </w:r>
      <w:r w:rsidRPr="009A146C">
        <w:rPr>
          <w:rFonts w:ascii="Cambria" w:hAnsi="Cambria"/>
        </w:rPr>
        <w:t>con contratto a tempo indeterminato e determinato, ivi compreso il personale comandato o distaccato, nonché al personale con contratto di somministrazione di lavoro secondo quanto previsto dalle disposizioni di legge in materia.</w:t>
      </w:r>
    </w:p>
    <w:p w14:paraId="7630C9F9" w14:textId="77777777" w:rsidR="009A146C" w:rsidRDefault="009A146C" w:rsidP="009A146C">
      <w:pPr>
        <w:jc w:val="both"/>
        <w:rPr>
          <w:rFonts w:ascii="Cambria" w:hAnsi="Cambria"/>
        </w:rPr>
      </w:pPr>
      <w:r w:rsidRPr="009A146C">
        <w:rPr>
          <w:rFonts w:ascii="Cambria" w:hAnsi="Cambria"/>
        </w:rPr>
        <w:t xml:space="preserve">2. Il presente </w:t>
      </w:r>
      <w:r w:rsidRPr="00696894">
        <w:rPr>
          <w:rFonts w:ascii="Cambria" w:hAnsi="Cambria"/>
        </w:rPr>
        <w:t>CC</w:t>
      </w:r>
      <w:r w:rsidR="000E3506" w:rsidRPr="00696894">
        <w:rPr>
          <w:rFonts w:ascii="Cambria" w:hAnsi="Cambria"/>
        </w:rPr>
        <w:t>D</w:t>
      </w:r>
      <w:r w:rsidRPr="00696894">
        <w:rPr>
          <w:rFonts w:ascii="Cambria" w:hAnsi="Cambria"/>
        </w:rPr>
        <w:t>I</w:t>
      </w:r>
      <w:r w:rsidRPr="009A146C">
        <w:rPr>
          <w:rFonts w:ascii="Cambria" w:hAnsi="Cambria"/>
        </w:rPr>
        <w:t xml:space="preserve"> sostituisce ogni precedente accordo sottoscritto antecedentemente alla data di entrata in vigore dello stesso e tutti gli istituti oggetto di contrattazione decentrata ven</w:t>
      </w:r>
      <w:r>
        <w:rPr>
          <w:rFonts w:ascii="Cambria" w:hAnsi="Cambria"/>
        </w:rPr>
        <w:t xml:space="preserve">gono </w:t>
      </w:r>
      <w:proofErr w:type="gramStart"/>
      <w:r>
        <w:rPr>
          <w:rFonts w:ascii="Cambria" w:hAnsi="Cambria"/>
        </w:rPr>
        <w:t>col medesimo disciplinati</w:t>
      </w:r>
      <w:proofErr w:type="gramEnd"/>
      <w:r>
        <w:rPr>
          <w:rFonts w:ascii="Cambria" w:hAnsi="Cambria"/>
        </w:rPr>
        <w:t>.</w:t>
      </w:r>
    </w:p>
    <w:p w14:paraId="48C15D4D" w14:textId="77777777" w:rsidR="00827BAE" w:rsidRPr="009A146C" w:rsidRDefault="00827BAE" w:rsidP="009A146C">
      <w:pPr>
        <w:jc w:val="both"/>
        <w:rPr>
          <w:rFonts w:ascii="Cambria" w:hAnsi="Cambria"/>
        </w:rPr>
      </w:pPr>
    </w:p>
    <w:p w14:paraId="3D2538F3" w14:textId="77777777" w:rsidR="009A146C" w:rsidRPr="009A146C" w:rsidRDefault="00C81562" w:rsidP="00827BAE">
      <w:pPr>
        <w:pStyle w:val="Titolo2"/>
        <w:spacing w:after="120" w:line="240" w:lineRule="auto"/>
        <w:jc w:val="center"/>
        <w:rPr>
          <w:rFonts w:ascii="Cambria" w:hAnsi="Cambria"/>
          <w:b/>
          <w:color w:val="auto"/>
          <w:sz w:val="22"/>
          <w:szCs w:val="22"/>
        </w:rPr>
      </w:pPr>
      <w:bookmarkStart w:id="4" w:name="_Toc528915284"/>
      <w:r>
        <w:rPr>
          <w:rFonts w:ascii="Cambria" w:hAnsi="Cambria"/>
          <w:b/>
          <w:color w:val="auto"/>
          <w:sz w:val="22"/>
          <w:szCs w:val="22"/>
        </w:rPr>
        <w:t xml:space="preserve">Art. </w:t>
      </w:r>
      <w:r w:rsidR="009A146C" w:rsidRPr="009A146C">
        <w:rPr>
          <w:rFonts w:ascii="Cambria" w:hAnsi="Cambria"/>
          <w:b/>
          <w:color w:val="auto"/>
          <w:sz w:val="22"/>
          <w:szCs w:val="22"/>
        </w:rPr>
        <w:t>2 Durata - Revisione</w:t>
      </w:r>
      <w:bookmarkEnd w:id="4"/>
    </w:p>
    <w:p w14:paraId="5806A448" w14:textId="77777777" w:rsidR="009A146C" w:rsidRPr="009A146C" w:rsidRDefault="009A146C" w:rsidP="00193586">
      <w:pPr>
        <w:jc w:val="both"/>
        <w:rPr>
          <w:rFonts w:ascii="Cambria" w:hAnsi="Cambria"/>
        </w:rPr>
      </w:pPr>
      <w:r w:rsidRPr="009A146C">
        <w:rPr>
          <w:rFonts w:ascii="Cambria" w:hAnsi="Cambria"/>
        </w:rPr>
        <w:t xml:space="preserve">1. Il presente </w:t>
      </w:r>
      <w:r w:rsidR="000E3506">
        <w:rPr>
          <w:rFonts w:ascii="Cambria" w:hAnsi="Cambria"/>
        </w:rPr>
        <w:t>CCDI</w:t>
      </w:r>
      <w:r w:rsidRPr="009A146C">
        <w:rPr>
          <w:rFonts w:ascii="Cambria" w:hAnsi="Cambria"/>
        </w:rPr>
        <w:t xml:space="preserve"> ha durata triennale </w:t>
      </w:r>
      <w:r w:rsidRPr="001212D4">
        <w:rPr>
          <w:rFonts w:ascii="Cambria" w:hAnsi="Cambria"/>
        </w:rPr>
        <w:t>dal 1.1.2016 al 31.12.2018,</w:t>
      </w:r>
      <w:r w:rsidRPr="009A146C">
        <w:rPr>
          <w:rFonts w:ascii="Cambria" w:hAnsi="Cambria"/>
        </w:rPr>
        <w:t xml:space="preserve"> </w:t>
      </w:r>
      <w:r w:rsidR="00C447B2">
        <w:rPr>
          <w:rFonts w:ascii="Cambria" w:hAnsi="Cambria"/>
        </w:rPr>
        <w:t xml:space="preserve">in analogia al CCNL 21/05/2018, </w:t>
      </w:r>
      <w:r w:rsidRPr="009A146C">
        <w:rPr>
          <w:rFonts w:ascii="Cambria" w:hAnsi="Cambria"/>
        </w:rPr>
        <w:t>salvo la specifica decorrenza di alcuni istituti contrat</w:t>
      </w:r>
      <w:r w:rsidR="00C447B2">
        <w:rPr>
          <w:rFonts w:ascii="Cambria" w:hAnsi="Cambria"/>
        </w:rPr>
        <w:t xml:space="preserve">tuali </w:t>
      </w:r>
      <w:r w:rsidRPr="009A146C">
        <w:rPr>
          <w:rFonts w:ascii="Cambria" w:hAnsi="Cambria"/>
        </w:rPr>
        <w:t xml:space="preserve">definita dal </w:t>
      </w:r>
      <w:r w:rsidRPr="000E3506">
        <w:rPr>
          <w:rFonts w:ascii="Cambria" w:hAnsi="Cambria"/>
        </w:rPr>
        <w:t>presente CCDI</w:t>
      </w:r>
      <w:r w:rsidR="00C447B2" w:rsidRPr="000E3506">
        <w:rPr>
          <w:rFonts w:ascii="Cambria" w:hAnsi="Cambria"/>
        </w:rPr>
        <w:t>.</w:t>
      </w:r>
    </w:p>
    <w:p w14:paraId="11D94E7A" w14:textId="77777777" w:rsidR="009A146C" w:rsidRPr="009A146C" w:rsidRDefault="009A146C" w:rsidP="00193586">
      <w:pPr>
        <w:jc w:val="both"/>
        <w:rPr>
          <w:rFonts w:ascii="Cambria" w:hAnsi="Cambria"/>
        </w:rPr>
      </w:pPr>
      <w:r w:rsidRPr="009A146C">
        <w:rPr>
          <w:rFonts w:ascii="Cambria" w:hAnsi="Cambria"/>
        </w:rPr>
        <w:t>Con cadenza annuale possono essere rinegoziati i criteri di ripartizione delle risorse tra le diverse possibilità di utilizzo.</w:t>
      </w:r>
    </w:p>
    <w:p w14:paraId="58A45C82" w14:textId="77777777" w:rsidR="009A146C" w:rsidRDefault="009A146C" w:rsidP="00193586">
      <w:pPr>
        <w:jc w:val="both"/>
        <w:rPr>
          <w:rFonts w:ascii="Cambria" w:hAnsi="Cambria"/>
        </w:rPr>
      </w:pPr>
      <w:r w:rsidRPr="009A146C">
        <w:rPr>
          <w:rFonts w:ascii="Cambria" w:hAnsi="Cambria"/>
        </w:rPr>
        <w:t xml:space="preserve">2. Nelle more della rinegoziazione dei criteri di riparto delle risorse, le parti concordano di ritenere valido quanto pattuito fino alla ridefinizione della nuova regolazione contrattuale. </w:t>
      </w:r>
    </w:p>
    <w:p w14:paraId="5BC58869" w14:textId="77777777" w:rsidR="00DB319B" w:rsidRPr="009A146C" w:rsidRDefault="00DB319B" w:rsidP="009A146C">
      <w:pPr>
        <w:rPr>
          <w:rFonts w:ascii="Cambria" w:hAnsi="Cambria"/>
        </w:rPr>
      </w:pPr>
    </w:p>
    <w:p w14:paraId="440F0195" w14:textId="77777777" w:rsidR="009A146C" w:rsidRPr="00DB319B" w:rsidRDefault="009A146C" w:rsidP="00DB319B">
      <w:pPr>
        <w:pStyle w:val="Titolo1"/>
        <w:jc w:val="center"/>
        <w:rPr>
          <w:rFonts w:ascii="Cambria" w:hAnsi="Cambria"/>
          <w:b/>
          <w:color w:val="auto"/>
          <w:sz w:val="24"/>
          <w:szCs w:val="24"/>
        </w:rPr>
      </w:pPr>
      <w:bookmarkStart w:id="5" w:name="_Toc528915285"/>
      <w:r w:rsidRPr="00DB319B">
        <w:rPr>
          <w:rFonts w:ascii="Cambria" w:hAnsi="Cambria"/>
          <w:b/>
          <w:color w:val="auto"/>
          <w:sz w:val="24"/>
          <w:szCs w:val="24"/>
        </w:rPr>
        <w:t>Titolo II - RISORSE DECENTRATE</w:t>
      </w:r>
      <w:bookmarkEnd w:id="5"/>
    </w:p>
    <w:p w14:paraId="0EBC7804" w14:textId="77777777" w:rsidR="009A146C" w:rsidRPr="009A146C" w:rsidRDefault="009A146C" w:rsidP="009A146C">
      <w:pPr>
        <w:rPr>
          <w:rFonts w:ascii="Cambria" w:hAnsi="Cambria"/>
        </w:rPr>
      </w:pPr>
    </w:p>
    <w:p w14:paraId="6F54DE7C" w14:textId="77777777" w:rsidR="009A146C" w:rsidRPr="00827BAE" w:rsidRDefault="00C81562" w:rsidP="00827BAE">
      <w:pPr>
        <w:pStyle w:val="Titolo2"/>
        <w:spacing w:after="120" w:line="240" w:lineRule="auto"/>
        <w:jc w:val="center"/>
        <w:rPr>
          <w:rFonts w:ascii="Cambria" w:hAnsi="Cambria"/>
          <w:b/>
          <w:color w:val="auto"/>
          <w:sz w:val="22"/>
          <w:szCs w:val="22"/>
        </w:rPr>
      </w:pPr>
      <w:bookmarkStart w:id="6" w:name="_Toc528915286"/>
      <w:r>
        <w:rPr>
          <w:rFonts w:ascii="Cambria" w:hAnsi="Cambria"/>
          <w:b/>
          <w:color w:val="auto"/>
          <w:sz w:val="22"/>
          <w:szCs w:val="22"/>
        </w:rPr>
        <w:t xml:space="preserve">Art. </w:t>
      </w:r>
      <w:r w:rsidR="00827BAE">
        <w:rPr>
          <w:rFonts w:ascii="Cambria" w:hAnsi="Cambria"/>
          <w:b/>
          <w:color w:val="auto"/>
          <w:sz w:val="22"/>
          <w:szCs w:val="22"/>
        </w:rPr>
        <w:t>3</w:t>
      </w:r>
      <w:r w:rsidR="00DB319B">
        <w:rPr>
          <w:rFonts w:ascii="Cambria" w:hAnsi="Cambria"/>
          <w:b/>
          <w:color w:val="auto"/>
          <w:sz w:val="22"/>
          <w:szCs w:val="22"/>
        </w:rPr>
        <w:t xml:space="preserve"> </w:t>
      </w:r>
      <w:r w:rsidR="009A146C" w:rsidRPr="00DB319B">
        <w:rPr>
          <w:rFonts w:ascii="Cambria" w:hAnsi="Cambria"/>
          <w:b/>
          <w:color w:val="auto"/>
          <w:sz w:val="22"/>
          <w:szCs w:val="22"/>
        </w:rPr>
        <w:t>Criteri per la ripartizione e destinazione delle risorse finanziarie stabili e variabili</w:t>
      </w:r>
      <w:bookmarkEnd w:id="6"/>
    </w:p>
    <w:p w14:paraId="25E81B42" w14:textId="77777777" w:rsidR="009A146C" w:rsidRPr="009A146C" w:rsidRDefault="009A146C" w:rsidP="00DB319B">
      <w:pPr>
        <w:jc w:val="both"/>
        <w:rPr>
          <w:rFonts w:ascii="Cambria" w:hAnsi="Cambria"/>
        </w:rPr>
      </w:pPr>
      <w:r w:rsidRPr="009A146C">
        <w:rPr>
          <w:rFonts w:ascii="Cambria" w:hAnsi="Cambria"/>
        </w:rPr>
        <w:t>1. La parte stabile del fondo è destinata a finanziare in via prioritaria gli istituti economici stabili individuati nell’art. 6</w:t>
      </w:r>
      <w:r w:rsidR="00827BAE">
        <w:rPr>
          <w:rFonts w:ascii="Cambria" w:hAnsi="Cambria"/>
        </w:rPr>
        <w:t>8</w:t>
      </w:r>
      <w:r w:rsidRPr="009A146C">
        <w:rPr>
          <w:rFonts w:ascii="Cambria" w:hAnsi="Cambria"/>
        </w:rPr>
        <w:t>, c. 1 del CCNL 2016-2018 e quindi:</w:t>
      </w:r>
    </w:p>
    <w:p w14:paraId="546A6F25" w14:textId="77777777" w:rsidR="009A146C" w:rsidRPr="00DB319B" w:rsidRDefault="009A146C" w:rsidP="00DB319B">
      <w:pPr>
        <w:pStyle w:val="Paragrafoelenco"/>
        <w:numPr>
          <w:ilvl w:val="0"/>
          <w:numId w:val="2"/>
        </w:numPr>
        <w:jc w:val="both"/>
        <w:rPr>
          <w:rFonts w:ascii="Cambria" w:hAnsi="Cambria"/>
        </w:rPr>
      </w:pPr>
      <w:r w:rsidRPr="00DB319B">
        <w:rPr>
          <w:rFonts w:ascii="Cambria" w:hAnsi="Cambria"/>
        </w:rPr>
        <w:t>progressioni economiche nella categoria;</w:t>
      </w:r>
    </w:p>
    <w:p w14:paraId="1236B2D0" w14:textId="77777777" w:rsidR="00DB319B" w:rsidRDefault="009A146C" w:rsidP="00DB319B">
      <w:pPr>
        <w:pStyle w:val="Paragrafoelenco"/>
        <w:numPr>
          <w:ilvl w:val="0"/>
          <w:numId w:val="2"/>
        </w:numPr>
        <w:jc w:val="both"/>
        <w:rPr>
          <w:rFonts w:ascii="Cambria" w:hAnsi="Cambria"/>
        </w:rPr>
      </w:pPr>
      <w:r w:rsidRPr="009A146C">
        <w:rPr>
          <w:rFonts w:ascii="Cambria" w:hAnsi="Cambria"/>
        </w:rPr>
        <w:t>indennità di comparto;</w:t>
      </w:r>
    </w:p>
    <w:p w14:paraId="57769D45" w14:textId="77777777" w:rsidR="00DB319B" w:rsidRDefault="009A146C" w:rsidP="00DB319B">
      <w:pPr>
        <w:pStyle w:val="Paragrafoelenco"/>
        <w:numPr>
          <w:ilvl w:val="0"/>
          <w:numId w:val="2"/>
        </w:numPr>
        <w:jc w:val="both"/>
        <w:rPr>
          <w:rFonts w:ascii="Cambria" w:hAnsi="Cambria"/>
        </w:rPr>
      </w:pPr>
      <w:r w:rsidRPr="00DB319B">
        <w:rPr>
          <w:rFonts w:ascii="Cambria" w:hAnsi="Cambria"/>
        </w:rPr>
        <w:t>quota dell’indennità professionale del personale educativo degli asili nido di cui all’art.</w:t>
      </w:r>
      <w:r w:rsidR="00DB319B">
        <w:rPr>
          <w:rFonts w:ascii="Cambria" w:hAnsi="Cambria"/>
        </w:rPr>
        <w:t xml:space="preserve"> </w:t>
      </w:r>
      <w:r w:rsidRPr="00DB319B">
        <w:rPr>
          <w:rFonts w:ascii="Cambria" w:hAnsi="Cambria"/>
        </w:rPr>
        <w:t>31, c. 7, secondo periodo del CCNL 14.9.2000 e all’art. 6 CCNL 5.10.2001;</w:t>
      </w:r>
    </w:p>
    <w:p w14:paraId="7C7C3362" w14:textId="77777777" w:rsidR="009A146C" w:rsidRPr="00DB319B" w:rsidRDefault="009A146C" w:rsidP="00DB319B">
      <w:pPr>
        <w:pStyle w:val="Paragrafoelenco"/>
        <w:numPr>
          <w:ilvl w:val="0"/>
          <w:numId w:val="2"/>
        </w:numPr>
        <w:jc w:val="both"/>
        <w:rPr>
          <w:rFonts w:ascii="Cambria" w:hAnsi="Cambria"/>
        </w:rPr>
      </w:pPr>
      <w:r w:rsidRPr="00DB319B">
        <w:rPr>
          <w:rFonts w:ascii="Cambria" w:hAnsi="Cambria"/>
        </w:rPr>
        <w:t>indennità ex VIII livelli.</w:t>
      </w:r>
    </w:p>
    <w:p w14:paraId="43CC3634" w14:textId="77777777" w:rsidR="009A146C" w:rsidRPr="009A146C" w:rsidRDefault="009A146C" w:rsidP="00DB319B">
      <w:pPr>
        <w:jc w:val="both"/>
        <w:rPr>
          <w:rFonts w:ascii="Cambria" w:hAnsi="Cambria"/>
        </w:rPr>
      </w:pPr>
      <w:r w:rsidRPr="009A146C">
        <w:rPr>
          <w:rFonts w:ascii="Cambria" w:hAnsi="Cambria"/>
        </w:rPr>
        <w:t>2. Le somme destinate ai suddetti istituti costituiscono un importo consolidato al netto di quelle destinate nell’anno 2017 alla retribuzione di posizione e di risultato delle P.O. istituite.</w:t>
      </w:r>
    </w:p>
    <w:p w14:paraId="0C484F9F" w14:textId="77777777" w:rsidR="00827BAE" w:rsidRDefault="009A146C" w:rsidP="00DB319B">
      <w:pPr>
        <w:jc w:val="both"/>
        <w:rPr>
          <w:rFonts w:ascii="Cambria" w:hAnsi="Cambria"/>
        </w:rPr>
      </w:pPr>
      <w:r w:rsidRPr="009A146C">
        <w:rPr>
          <w:rFonts w:ascii="Cambria" w:hAnsi="Cambria"/>
        </w:rPr>
        <w:t>3. Le parti definiscono i criteri per ripartire sulle restanti somme, annualmente disponibili</w:t>
      </w:r>
      <w:r w:rsidR="00827BAE">
        <w:rPr>
          <w:rFonts w:ascii="Cambria" w:hAnsi="Cambria"/>
        </w:rPr>
        <w:t>,</w:t>
      </w:r>
      <w:r w:rsidRPr="009A146C">
        <w:rPr>
          <w:rFonts w:ascii="Cambria" w:hAnsi="Cambria"/>
        </w:rPr>
        <w:t xml:space="preserve"> le quote da destinare </w:t>
      </w:r>
      <w:r w:rsidR="00827BAE">
        <w:rPr>
          <w:rFonts w:ascii="Cambria" w:hAnsi="Cambria"/>
        </w:rPr>
        <w:t>a</w:t>
      </w:r>
      <w:r w:rsidRPr="009A146C">
        <w:rPr>
          <w:rFonts w:ascii="Cambria" w:hAnsi="Cambria"/>
        </w:rPr>
        <w:t>gli istituti di cui al comma 2 dell’art. 68 del CCNL 2016-2018, fermo restando che le nuove progressioni economiche, comprensive del rateo di</w:t>
      </w:r>
      <w:r w:rsidR="00827BAE">
        <w:rPr>
          <w:rFonts w:ascii="Cambria" w:hAnsi="Cambria"/>
        </w:rPr>
        <w:t xml:space="preserve"> </w:t>
      </w:r>
      <w:r w:rsidRPr="009A146C">
        <w:rPr>
          <w:rFonts w:ascii="Cambria" w:hAnsi="Cambria"/>
        </w:rPr>
        <w:t>13ma, devono essere finanziate esclusivamente da risorse stabili.</w:t>
      </w:r>
    </w:p>
    <w:p w14:paraId="4D233B5C" w14:textId="77777777" w:rsidR="009A146C" w:rsidRPr="009A146C" w:rsidRDefault="009A146C" w:rsidP="00827BAE">
      <w:pPr>
        <w:jc w:val="both"/>
        <w:rPr>
          <w:rFonts w:ascii="Cambria" w:hAnsi="Cambria"/>
        </w:rPr>
      </w:pPr>
      <w:r w:rsidRPr="009A146C">
        <w:rPr>
          <w:rFonts w:ascii="Cambria" w:hAnsi="Cambria"/>
        </w:rPr>
        <w:t>4. Confluiscono nel fondo le eventuali risorse residue di parte stabile non ut</w:t>
      </w:r>
      <w:r w:rsidR="00827BAE">
        <w:rPr>
          <w:rFonts w:ascii="Cambria" w:hAnsi="Cambria"/>
        </w:rPr>
        <w:t>ilizzate negli anni precedenti.</w:t>
      </w:r>
    </w:p>
    <w:p w14:paraId="5BA925E4" w14:textId="77777777" w:rsidR="009A146C" w:rsidRPr="00827BAE" w:rsidRDefault="00C81562" w:rsidP="00827BAE">
      <w:pPr>
        <w:pStyle w:val="Titolo2"/>
        <w:spacing w:after="120" w:line="240" w:lineRule="auto"/>
        <w:jc w:val="center"/>
        <w:rPr>
          <w:rFonts w:ascii="Cambria" w:hAnsi="Cambria"/>
          <w:b/>
          <w:color w:val="auto"/>
          <w:sz w:val="22"/>
          <w:szCs w:val="22"/>
        </w:rPr>
      </w:pPr>
      <w:bookmarkStart w:id="7" w:name="_Toc528915287"/>
      <w:r>
        <w:rPr>
          <w:rFonts w:ascii="Cambria" w:hAnsi="Cambria"/>
          <w:b/>
          <w:color w:val="auto"/>
          <w:sz w:val="22"/>
          <w:szCs w:val="22"/>
        </w:rPr>
        <w:lastRenderedPageBreak/>
        <w:t xml:space="preserve">Art. </w:t>
      </w:r>
      <w:r w:rsidR="00827BAE">
        <w:rPr>
          <w:rFonts w:ascii="Cambria" w:hAnsi="Cambria"/>
          <w:b/>
          <w:color w:val="auto"/>
          <w:sz w:val="22"/>
          <w:szCs w:val="22"/>
        </w:rPr>
        <w:t xml:space="preserve">4 </w:t>
      </w:r>
      <w:r w:rsidR="009A146C" w:rsidRPr="00827BAE">
        <w:rPr>
          <w:rFonts w:ascii="Cambria" w:hAnsi="Cambria"/>
          <w:b/>
          <w:color w:val="auto"/>
          <w:sz w:val="22"/>
          <w:szCs w:val="22"/>
        </w:rPr>
        <w:t>Criteri per l’attribuzione delle risorse destinate all’organizzazione e alla performance</w:t>
      </w:r>
      <w:bookmarkEnd w:id="7"/>
    </w:p>
    <w:p w14:paraId="031F8422" w14:textId="77777777" w:rsidR="009A146C" w:rsidRPr="009A146C" w:rsidRDefault="009A146C" w:rsidP="00827BAE">
      <w:pPr>
        <w:jc w:val="both"/>
        <w:rPr>
          <w:rFonts w:ascii="Cambria" w:hAnsi="Cambria"/>
        </w:rPr>
      </w:pPr>
      <w:r w:rsidRPr="009A146C">
        <w:rPr>
          <w:rFonts w:ascii="Cambria" w:hAnsi="Cambria"/>
        </w:rPr>
        <w:t>1. Le parti concordano che una percentuale significativa del fondo di cui all’art. 67, commi 2 e 3 del contratto sia destinata ad incentivare la performance indiv</w:t>
      </w:r>
      <w:r w:rsidR="00256DAE">
        <w:rPr>
          <w:rFonts w:ascii="Cambria" w:hAnsi="Cambria"/>
        </w:rPr>
        <w:t>iduale e organizzativa del personale che ha prestato effettivo servizio nell’Ente per un periodo superiore a mesi 6.</w:t>
      </w:r>
    </w:p>
    <w:p w14:paraId="6B1CB9D5" w14:textId="77777777" w:rsidR="009A146C" w:rsidRPr="009A146C" w:rsidRDefault="009A146C" w:rsidP="00827BAE">
      <w:pPr>
        <w:jc w:val="both"/>
        <w:rPr>
          <w:rFonts w:ascii="Cambria" w:hAnsi="Cambria"/>
        </w:rPr>
      </w:pPr>
      <w:r w:rsidRPr="009A146C">
        <w:rPr>
          <w:rFonts w:ascii="Cambria" w:hAnsi="Cambria"/>
        </w:rPr>
        <w:t>2. Eventuali risorse di parte stabile residue non utilizzate per altri istituti concorrono ad incrementare la percentuale des</w:t>
      </w:r>
      <w:r w:rsidR="00827BAE">
        <w:rPr>
          <w:rFonts w:ascii="Cambria" w:hAnsi="Cambria"/>
        </w:rPr>
        <w:t>tinata agli istituti variabili.</w:t>
      </w:r>
    </w:p>
    <w:p w14:paraId="48120409" w14:textId="77777777" w:rsidR="009A146C" w:rsidRPr="009A146C" w:rsidRDefault="009A146C" w:rsidP="00827BAE">
      <w:pPr>
        <w:jc w:val="both"/>
        <w:rPr>
          <w:rFonts w:ascii="Cambria" w:hAnsi="Cambria"/>
        </w:rPr>
      </w:pPr>
      <w:r w:rsidRPr="009A146C">
        <w:rPr>
          <w:rFonts w:ascii="Cambria" w:hAnsi="Cambria"/>
        </w:rPr>
        <w:t xml:space="preserve">3. Le parti </w:t>
      </w:r>
      <w:r w:rsidR="00256DAE">
        <w:rPr>
          <w:rFonts w:ascii="Cambria" w:hAnsi="Cambria"/>
        </w:rPr>
        <w:t>in sede annuale di ripartizione delle risorse si riservano di</w:t>
      </w:r>
      <w:r w:rsidRPr="009A146C">
        <w:rPr>
          <w:rFonts w:ascii="Cambria" w:hAnsi="Cambria"/>
        </w:rPr>
        <w:t xml:space="preserve"> definire la correlazione tra gli importi dei premi individuali legati alla performance e particolari compensi che specifiche disposizioni di legge prevedono a </w:t>
      </w:r>
      <w:r w:rsidR="00827BAE">
        <w:rPr>
          <w:rFonts w:ascii="Cambria" w:hAnsi="Cambria"/>
        </w:rPr>
        <w:t>favore del personale.</w:t>
      </w:r>
    </w:p>
    <w:p w14:paraId="7631AE26" w14:textId="77777777" w:rsidR="009A146C" w:rsidRPr="009A146C" w:rsidRDefault="009A146C" w:rsidP="00827BAE">
      <w:pPr>
        <w:jc w:val="both"/>
        <w:rPr>
          <w:rFonts w:ascii="Cambria" w:hAnsi="Cambria"/>
        </w:rPr>
      </w:pPr>
      <w:r w:rsidRPr="009A146C">
        <w:rPr>
          <w:rFonts w:ascii="Cambria" w:hAnsi="Cambria"/>
        </w:rPr>
        <w:t>4. Le parti concordano altresì che una quota adeguata del fondo venga riservata al finanziamento di istituti relativi all’organizzazion</w:t>
      </w:r>
      <w:r w:rsidR="00827BAE">
        <w:rPr>
          <w:rFonts w:ascii="Cambria" w:hAnsi="Cambria"/>
        </w:rPr>
        <w:t>e e all’erogazione dei servizi.</w:t>
      </w:r>
    </w:p>
    <w:p w14:paraId="6AF2E2AF" w14:textId="77777777" w:rsidR="009A146C" w:rsidRPr="009A146C" w:rsidRDefault="009A146C" w:rsidP="009A146C">
      <w:pPr>
        <w:rPr>
          <w:rFonts w:ascii="Cambria" w:hAnsi="Cambria"/>
        </w:rPr>
      </w:pPr>
    </w:p>
    <w:p w14:paraId="02EF4F96" w14:textId="77777777" w:rsidR="009A146C" w:rsidRPr="006B77A1" w:rsidRDefault="00C81562" w:rsidP="006B77A1">
      <w:pPr>
        <w:pStyle w:val="Titolo2"/>
        <w:spacing w:after="120" w:line="240" w:lineRule="auto"/>
        <w:jc w:val="center"/>
        <w:rPr>
          <w:rFonts w:ascii="Cambria" w:hAnsi="Cambria"/>
          <w:b/>
          <w:color w:val="auto"/>
          <w:sz w:val="22"/>
          <w:szCs w:val="22"/>
        </w:rPr>
      </w:pPr>
      <w:bookmarkStart w:id="8" w:name="_Toc528915288"/>
      <w:r>
        <w:rPr>
          <w:rFonts w:ascii="Cambria" w:hAnsi="Cambria"/>
          <w:b/>
          <w:color w:val="auto"/>
          <w:sz w:val="22"/>
          <w:szCs w:val="22"/>
        </w:rPr>
        <w:t xml:space="preserve">Art. </w:t>
      </w:r>
      <w:r w:rsidR="006B77A1" w:rsidRPr="006B77A1">
        <w:rPr>
          <w:rFonts w:ascii="Cambria" w:hAnsi="Cambria"/>
          <w:b/>
          <w:color w:val="auto"/>
          <w:sz w:val="22"/>
          <w:szCs w:val="22"/>
        </w:rPr>
        <w:t xml:space="preserve">5 </w:t>
      </w:r>
      <w:r w:rsidR="009A146C" w:rsidRPr="006B77A1">
        <w:rPr>
          <w:rFonts w:ascii="Cambria" w:hAnsi="Cambria"/>
          <w:b/>
          <w:color w:val="auto"/>
          <w:sz w:val="22"/>
          <w:szCs w:val="22"/>
        </w:rPr>
        <w:t xml:space="preserve">Differenziazione del premio individuale </w:t>
      </w:r>
      <w:r w:rsidR="009A146C" w:rsidRPr="00911B04">
        <w:rPr>
          <w:rFonts w:ascii="Cambria" w:hAnsi="Cambria"/>
          <w:b/>
          <w:color w:val="auto"/>
          <w:sz w:val="22"/>
          <w:szCs w:val="22"/>
        </w:rPr>
        <w:t>(art. 69, CCNL 2018)</w:t>
      </w:r>
      <w:bookmarkEnd w:id="8"/>
    </w:p>
    <w:p w14:paraId="17B5B67B" w14:textId="77777777" w:rsidR="00E650C5" w:rsidRDefault="00E650C5" w:rsidP="00E650C5">
      <w:pPr>
        <w:jc w:val="both"/>
        <w:rPr>
          <w:rFonts w:ascii="Cambria" w:eastAsiaTheme="minorEastAsia" w:hAnsi="Cambria"/>
          <w:sz w:val="24"/>
          <w:szCs w:val="24"/>
          <w:lang w:eastAsia="it-IT"/>
        </w:rPr>
      </w:pPr>
      <w:bookmarkStart w:id="9" w:name="_Toc528915289"/>
      <w:r>
        <w:rPr>
          <w:rFonts w:ascii="Cambria" w:hAnsi="Cambria"/>
        </w:rPr>
        <w:t xml:space="preserve">1. Al personale valutato positivamente viene attribuito un premio per performance individuale in relazione alla categoria di appartenenza stabilito annualmente in sede di ripartizione delle risorse. </w:t>
      </w:r>
    </w:p>
    <w:p w14:paraId="226FC277" w14:textId="666CF366" w:rsidR="00E650C5" w:rsidRDefault="00E650C5" w:rsidP="00E650C5">
      <w:pPr>
        <w:jc w:val="both"/>
        <w:rPr>
          <w:rFonts w:ascii="Cambria" w:hAnsi="Cambria"/>
        </w:rPr>
      </w:pPr>
      <w:r>
        <w:rPr>
          <w:rFonts w:ascii="Cambria" w:hAnsi="Cambria"/>
        </w:rPr>
        <w:t>2. In ottemperanza all’art. 69 del CCNL 2016/2018 al 30% dei dipendenti individuati tra coloro che conseguono la migliore valutazione, viene attribuita una maggiorazione del premio individuale di cui all’art. 68, comma 2, lettera b) (performance individuale) non inferiore al 30% da calcolarsi di anno in anno in fase di contrattazione decentrata, in relazione alle risorse destinate al finanziamento di tale istituto contrattuale”;</w:t>
      </w:r>
    </w:p>
    <w:p w14:paraId="4C6AB1BF" w14:textId="300FBA5B" w:rsidR="00E650C5" w:rsidRDefault="00E650C5" w:rsidP="00E650C5">
      <w:pPr>
        <w:jc w:val="both"/>
        <w:rPr>
          <w:rFonts w:ascii="Cambria" w:hAnsi="Cambria"/>
        </w:rPr>
      </w:pPr>
      <w:r>
        <w:rPr>
          <w:rFonts w:ascii="Cambria" w:hAnsi="Cambria"/>
        </w:rPr>
        <w:t>3. Per il triennio del presente contratto, considerata la modesta dimensione della dotazione organica dell’Ente, la percentuale del 30% dei dipendenti, a cui attribuire la maggiorazione del premio, sarà applicata sul numero complessivo dei dipendenti e non sul numero dei dipendenti per singola categoria;</w:t>
      </w:r>
    </w:p>
    <w:p w14:paraId="3431C939" w14:textId="77777777" w:rsidR="00E650C5" w:rsidRDefault="00E650C5" w:rsidP="00E650C5">
      <w:pPr>
        <w:jc w:val="both"/>
        <w:rPr>
          <w:rFonts w:ascii="Cambria" w:hAnsi="Cambria"/>
        </w:rPr>
      </w:pPr>
      <w:r>
        <w:rPr>
          <w:rFonts w:ascii="Cambria" w:hAnsi="Cambria"/>
        </w:rPr>
        <w:t>4. Qualora emergano parità di valutazione nella misura superiore al 30% del personale, il premio maggiorato verrà riconosciuto secondo i seguenti criteri: a) rotazione; b) maggiore anzianità di servizio nella categoria; c) minore età.”</w:t>
      </w:r>
    </w:p>
    <w:p w14:paraId="2B656711" w14:textId="77777777" w:rsidR="009A146C" w:rsidRPr="000D7F46" w:rsidRDefault="00C81562" w:rsidP="000D7F46">
      <w:pPr>
        <w:pStyle w:val="Titolo2"/>
        <w:spacing w:after="120" w:line="240" w:lineRule="auto"/>
        <w:jc w:val="center"/>
        <w:rPr>
          <w:rFonts w:ascii="Cambria" w:hAnsi="Cambria"/>
          <w:b/>
          <w:color w:val="auto"/>
          <w:sz w:val="22"/>
          <w:szCs w:val="22"/>
        </w:rPr>
      </w:pPr>
      <w:r>
        <w:rPr>
          <w:rFonts w:ascii="Cambria" w:hAnsi="Cambria"/>
          <w:b/>
          <w:color w:val="auto"/>
          <w:sz w:val="22"/>
          <w:szCs w:val="22"/>
        </w:rPr>
        <w:t xml:space="preserve">Art. </w:t>
      </w:r>
      <w:r w:rsidR="002F3374" w:rsidRPr="000D7F46">
        <w:rPr>
          <w:rFonts w:ascii="Cambria" w:hAnsi="Cambria"/>
          <w:b/>
          <w:color w:val="auto"/>
          <w:sz w:val="22"/>
          <w:szCs w:val="22"/>
        </w:rPr>
        <w:t xml:space="preserve">6 </w:t>
      </w:r>
      <w:r w:rsidR="009A146C" w:rsidRPr="000D7F46">
        <w:rPr>
          <w:rFonts w:ascii="Cambria" w:hAnsi="Cambria"/>
          <w:b/>
          <w:color w:val="auto"/>
          <w:sz w:val="22"/>
          <w:szCs w:val="22"/>
        </w:rPr>
        <w:t>Progressioni economiche</w:t>
      </w:r>
      <w:bookmarkEnd w:id="9"/>
    </w:p>
    <w:p w14:paraId="6C2FB058" w14:textId="77777777" w:rsidR="009A146C" w:rsidRPr="009A146C" w:rsidRDefault="009A146C" w:rsidP="000D7F46">
      <w:pPr>
        <w:jc w:val="both"/>
        <w:rPr>
          <w:rFonts w:ascii="Cambria" w:hAnsi="Cambria"/>
        </w:rPr>
      </w:pPr>
      <w:r w:rsidRPr="009A146C">
        <w:rPr>
          <w:rFonts w:ascii="Cambria" w:hAnsi="Cambria"/>
        </w:rPr>
        <w:t>1. A norma dell’art. 16, comma 2, del CCNL del 31.3.1999, la progressione economica orizzontale si realizza nel limite delle risorse disponibili nella parte stabile del fondo, che sono destinate a tale fine in sede di contrattazione decentrata integrativa.</w:t>
      </w:r>
    </w:p>
    <w:p w14:paraId="7C8D1082" w14:textId="77777777" w:rsidR="009A146C" w:rsidRDefault="009A146C" w:rsidP="000D7F46">
      <w:pPr>
        <w:jc w:val="both"/>
        <w:rPr>
          <w:rFonts w:ascii="Cambria" w:hAnsi="Cambria"/>
        </w:rPr>
      </w:pPr>
      <w:r w:rsidRPr="009A146C">
        <w:rPr>
          <w:rFonts w:ascii="Cambria" w:hAnsi="Cambria"/>
        </w:rPr>
        <w:t xml:space="preserve">2. In presenza di risorse adeguate le progressioni interessano anche più categorie. Le risorse, di norma assegnate complessivamente, possono essere destinate anche in maniera proporzionale rispetto alla consistenza di organico di ciascuna categoria: </w:t>
      </w:r>
    </w:p>
    <w:tbl>
      <w:tblPr>
        <w:tblStyle w:val="Grigliatabella"/>
        <w:tblW w:w="0" w:type="auto"/>
        <w:tblLook w:val="04A0" w:firstRow="1" w:lastRow="0" w:firstColumn="1" w:lastColumn="0" w:noHBand="0" w:noVBand="1"/>
      </w:tblPr>
      <w:tblGrid>
        <w:gridCol w:w="3209"/>
        <w:gridCol w:w="3209"/>
        <w:gridCol w:w="3210"/>
      </w:tblGrid>
      <w:tr w:rsidR="004E2A52" w:rsidRPr="0028215F" w14:paraId="36776F69" w14:textId="77777777" w:rsidTr="000D7F46">
        <w:tc>
          <w:tcPr>
            <w:tcW w:w="3209" w:type="dxa"/>
          </w:tcPr>
          <w:p w14:paraId="3C0DB5D7" w14:textId="3D9A23E9" w:rsidR="004E2A52" w:rsidRPr="0028215F" w:rsidRDefault="004E2A52" w:rsidP="004E2A52">
            <w:pPr>
              <w:jc w:val="both"/>
              <w:rPr>
                <w:rFonts w:ascii="Cambria" w:hAnsi="Cambria"/>
                <w:sz w:val="20"/>
                <w:szCs w:val="20"/>
              </w:rPr>
            </w:pPr>
          </w:p>
        </w:tc>
        <w:tc>
          <w:tcPr>
            <w:tcW w:w="3209" w:type="dxa"/>
          </w:tcPr>
          <w:p w14:paraId="7505CE85" w14:textId="77777777" w:rsidR="004E2A52" w:rsidRPr="0028215F" w:rsidRDefault="004E2A52" w:rsidP="004E2A52">
            <w:pPr>
              <w:jc w:val="both"/>
              <w:rPr>
                <w:rFonts w:ascii="Cambria" w:hAnsi="Cambria"/>
                <w:sz w:val="20"/>
                <w:szCs w:val="20"/>
              </w:rPr>
            </w:pPr>
          </w:p>
        </w:tc>
        <w:tc>
          <w:tcPr>
            <w:tcW w:w="3210" w:type="dxa"/>
          </w:tcPr>
          <w:p w14:paraId="7AD0C736" w14:textId="30C7DE78" w:rsidR="004E2A52" w:rsidRPr="0028215F" w:rsidRDefault="004E2A52" w:rsidP="004E2A52">
            <w:pPr>
              <w:jc w:val="both"/>
              <w:rPr>
                <w:rFonts w:ascii="Cambria" w:hAnsi="Cambria"/>
                <w:sz w:val="20"/>
                <w:szCs w:val="20"/>
              </w:rPr>
            </w:pPr>
          </w:p>
        </w:tc>
      </w:tr>
      <w:tr w:rsidR="000D7F46" w:rsidRPr="0028215F" w14:paraId="5E8C7CCB" w14:textId="77777777" w:rsidTr="000D7F46">
        <w:tc>
          <w:tcPr>
            <w:tcW w:w="3209" w:type="dxa"/>
          </w:tcPr>
          <w:p w14:paraId="4ABF44D6" w14:textId="77777777" w:rsidR="000D7F46" w:rsidRPr="0028215F" w:rsidRDefault="000D7F46" w:rsidP="000D7F46">
            <w:pPr>
              <w:jc w:val="both"/>
              <w:rPr>
                <w:rFonts w:ascii="Cambria" w:hAnsi="Cambria"/>
                <w:sz w:val="20"/>
                <w:szCs w:val="20"/>
              </w:rPr>
            </w:pPr>
            <w:r w:rsidRPr="0028215F">
              <w:rPr>
                <w:rFonts w:ascii="Cambria" w:hAnsi="Cambria"/>
                <w:sz w:val="20"/>
                <w:szCs w:val="20"/>
              </w:rPr>
              <w:t xml:space="preserve">Categoria B - n. dipendenti          </w:t>
            </w:r>
          </w:p>
        </w:tc>
        <w:tc>
          <w:tcPr>
            <w:tcW w:w="3209" w:type="dxa"/>
          </w:tcPr>
          <w:p w14:paraId="26C09817" w14:textId="77777777" w:rsidR="000D7F46" w:rsidRPr="0028215F" w:rsidRDefault="000D7F46" w:rsidP="000D7F46">
            <w:pPr>
              <w:jc w:val="both"/>
              <w:rPr>
                <w:rFonts w:ascii="Cambria" w:hAnsi="Cambria"/>
                <w:sz w:val="20"/>
                <w:szCs w:val="20"/>
              </w:rPr>
            </w:pPr>
          </w:p>
        </w:tc>
        <w:tc>
          <w:tcPr>
            <w:tcW w:w="3210" w:type="dxa"/>
          </w:tcPr>
          <w:p w14:paraId="459775BC" w14:textId="77777777" w:rsidR="000D7F46" w:rsidRPr="0028215F" w:rsidRDefault="000D7F46" w:rsidP="000D7F46">
            <w:pPr>
              <w:jc w:val="both"/>
              <w:rPr>
                <w:rFonts w:ascii="Cambria" w:hAnsi="Cambria"/>
                <w:sz w:val="20"/>
                <w:szCs w:val="20"/>
              </w:rPr>
            </w:pPr>
            <w:r w:rsidRPr="0028215F">
              <w:rPr>
                <w:rFonts w:ascii="Cambria" w:hAnsi="Cambria"/>
                <w:sz w:val="20"/>
                <w:szCs w:val="20"/>
              </w:rPr>
              <w:t>euro destinati</w:t>
            </w:r>
          </w:p>
        </w:tc>
      </w:tr>
      <w:tr w:rsidR="000D7F46" w:rsidRPr="0028215F" w14:paraId="06999E5B" w14:textId="77777777" w:rsidTr="000D7F46">
        <w:tc>
          <w:tcPr>
            <w:tcW w:w="3209" w:type="dxa"/>
          </w:tcPr>
          <w:p w14:paraId="4E9C6D3C" w14:textId="77777777" w:rsidR="000D7F46" w:rsidRPr="0028215F" w:rsidRDefault="000D7F46" w:rsidP="000D7F46">
            <w:pPr>
              <w:jc w:val="both"/>
              <w:rPr>
                <w:rFonts w:ascii="Cambria" w:hAnsi="Cambria"/>
                <w:sz w:val="20"/>
                <w:szCs w:val="20"/>
              </w:rPr>
            </w:pPr>
            <w:r w:rsidRPr="0028215F">
              <w:rPr>
                <w:rFonts w:ascii="Cambria" w:hAnsi="Cambria"/>
                <w:sz w:val="20"/>
                <w:szCs w:val="20"/>
              </w:rPr>
              <w:t>Categoria C - n. dipendenti</w:t>
            </w:r>
          </w:p>
        </w:tc>
        <w:tc>
          <w:tcPr>
            <w:tcW w:w="3209" w:type="dxa"/>
          </w:tcPr>
          <w:p w14:paraId="62176971" w14:textId="77777777" w:rsidR="000D7F46" w:rsidRPr="0028215F" w:rsidRDefault="000D7F46" w:rsidP="000D7F46">
            <w:pPr>
              <w:jc w:val="both"/>
              <w:rPr>
                <w:rFonts w:ascii="Cambria" w:hAnsi="Cambria"/>
                <w:sz w:val="20"/>
                <w:szCs w:val="20"/>
              </w:rPr>
            </w:pPr>
          </w:p>
        </w:tc>
        <w:tc>
          <w:tcPr>
            <w:tcW w:w="3210" w:type="dxa"/>
          </w:tcPr>
          <w:p w14:paraId="3734FB4E" w14:textId="77777777" w:rsidR="000D7F46" w:rsidRPr="0028215F" w:rsidRDefault="000D7F46" w:rsidP="000D7F46">
            <w:pPr>
              <w:jc w:val="both"/>
              <w:rPr>
                <w:rFonts w:ascii="Cambria" w:hAnsi="Cambria"/>
                <w:sz w:val="20"/>
                <w:szCs w:val="20"/>
              </w:rPr>
            </w:pPr>
            <w:r w:rsidRPr="0028215F">
              <w:rPr>
                <w:rFonts w:ascii="Cambria" w:hAnsi="Cambria"/>
                <w:sz w:val="20"/>
                <w:szCs w:val="20"/>
              </w:rPr>
              <w:t>euro destinati</w:t>
            </w:r>
          </w:p>
        </w:tc>
      </w:tr>
      <w:tr w:rsidR="000D7F46" w:rsidRPr="0028215F" w14:paraId="0C886957" w14:textId="77777777" w:rsidTr="000D7F46">
        <w:tc>
          <w:tcPr>
            <w:tcW w:w="3209" w:type="dxa"/>
          </w:tcPr>
          <w:p w14:paraId="4E5CB351" w14:textId="77777777" w:rsidR="000D7F46" w:rsidRPr="0028215F" w:rsidRDefault="000D7F46" w:rsidP="000D7F46">
            <w:pPr>
              <w:jc w:val="both"/>
              <w:rPr>
                <w:rFonts w:ascii="Cambria" w:hAnsi="Cambria"/>
                <w:sz w:val="20"/>
                <w:szCs w:val="20"/>
              </w:rPr>
            </w:pPr>
            <w:r w:rsidRPr="0028215F">
              <w:rPr>
                <w:rFonts w:ascii="Cambria" w:hAnsi="Cambria"/>
                <w:sz w:val="20"/>
                <w:szCs w:val="20"/>
              </w:rPr>
              <w:t>Categoria D - n. dipendenti</w:t>
            </w:r>
          </w:p>
        </w:tc>
        <w:tc>
          <w:tcPr>
            <w:tcW w:w="3209" w:type="dxa"/>
          </w:tcPr>
          <w:p w14:paraId="55581559" w14:textId="77777777" w:rsidR="000D7F46" w:rsidRPr="0028215F" w:rsidRDefault="000D7F46" w:rsidP="000D7F46">
            <w:pPr>
              <w:jc w:val="both"/>
              <w:rPr>
                <w:rFonts w:ascii="Cambria" w:hAnsi="Cambria"/>
                <w:sz w:val="20"/>
                <w:szCs w:val="20"/>
              </w:rPr>
            </w:pPr>
          </w:p>
        </w:tc>
        <w:tc>
          <w:tcPr>
            <w:tcW w:w="3210" w:type="dxa"/>
          </w:tcPr>
          <w:p w14:paraId="2F37D8E4" w14:textId="77777777" w:rsidR="000D7F46" w:rsidRPr="0028215F" w:rsidRDefault="000D7F46" w:rsidP="000D7F46">
            <w:pPr>
              <w:jc w:val="both"/>
              <w:rPr>
                <w:rFonts w:ascii="Cambria" w:hAnsi="Cambria"/>
                <w:sz w:val="20"/>
                <w:szCs w:val="20"/>
              </w:rPr>
            </w:pPr>
            <w:r w:rsidRPr="0028215F">
              <w:rPr>
                <w:rFonts w:ascii="Cambria" w:hAnsi="Cambria"/>
                <w:sz w:val="20"/>
                <w:szCs w:val="20"/>
              </w:rPr>
              <w:t>euro destinati</w:t>
            </w:r>
          </w:p>
        </w:tc>
      </w:tr>
      <w:tr w:rsidR="000D7F46" w:rsidRPr="0028215F" w14:paraId="28456EA1" w14:textId="77777777" w:rsidTr="00147266">
        <w:tc>
          <w:tcPr>
            <w:tcW w:w="6418" w:type="dxa"/>
            <w:gridSpan w:val="2"/>
          </w:tcPr>
          <w:p w14:paraId="683DDF28" w14:textId="77777777" w:rsidR="000D7F46" w:rsidRPr="0028215F" w:rsidRDefault="000D7F46" w:rsidP="000D7F46">
            <w:pPr>
              <w:jc w:val="right"/>
              <w:rPr>
                <w:rFonts w:ascii="Cambria" w:hAnsi="Cambria"/>
                <w:sz w:val="20"/>
                <w:szCs w:val="20"/>
              </w:rPr>
            </w:pPr>
            <w:r w:rsidRPr="0028215F">
              <w:rPr>
                <w:rFonts w:ascii="Cambria" w:hAnsi="Cambria"/>
                <w:sz w:val="20"/>
                <w:szCs w:val="20"/>
              </w:rPr>
              <w:t>Totale assegnato alle progressioni</w:t>
            </w:r>
          </w:p>
        </w:tc>
        <w:tc>
          <w:tcPr>
            <w:tcW w:w="3210" w:type="dxa"/>
          </w:tcPr>
          <w:p w14:paraId="28A6F659" w14:textId="77777777" w:rsidR="000D7F46" w:rsidRPr="0028215F" w:rsidRDefault="000D7F46" w:rsidP="000D7F46">
            <w:pPr>
              <w:jc w:val="both"/>
              <w:rPr>
                <w:rFonts w:ascii="Cambria" w:hAnsi="Cambria"/>
                <w:sz w:val="20"/>
                <w:szCs w:val="20"/>
              </w:rPr>
            </w:pPr>
          </w:p>
        </w:tc>
      </w:tr>
    </w:tbl>
    <w:p w14:paraId="0AB1D61B" w14:textId="77777777" w:rsidR="000D7F46" w:rsidRDefault="000D7F46" w:rsidP="000D7F46">
      <w:pPr>
        <w:jc w:val="both"/>
        <w:rPr>
          <w:rFonts w:ascii="Cambria" w:hAnsi="Cambria"/>
        </w:rPr>
      </w:pPr>
    </w:p>
    <w:p w14:paraId="636F8573" w14:textId="2B0E6B2E" w:rsidR="009A146C" w:rsidRPr="009A146C" w:rsidRDefault="000D7F46" w:rsidP="000D7F46">
      <w:pPr>
        <w:jc w:val="both"/>
        <w:rPr>
          <w:rFonts w:ascii="Cambria" w:hAnsi="Cambria"/>
        </w:rPr>
      </w:pPr>
      <w:r w:rsidRPr="00D65E69">
        <w:rPr>
          <w:rFonts w:ascii="Cambria" w:hAnsi="Cambria"/>
        </w:rPr>
        <w:t>3</w:t>
      </w:r>
      <w:r w:rsidR="009A146C" w:rsidRPr="00D65E69">
        <w:rPr>
          <w:rFonts w:ascii="Cambria" w:hAnsi="Cambria"/>
        </w:rPr>
        <w:t>. Il personale interessato è quello in servizio nell’ente alla data del 1° gennaio dell’anno</w:t>
      </w:r>
      <w:r w:rsidRPr="00D65E69">
        <w:rPr>
          <w:rFonts w:ascii="Cambria" w:hAnsi="Cambria"/>
        </w:rPr>
        <w:t xml:space="preserve"> di riferimento in cui vengono ripartite le risorse. </w:t>
      </w:r>
      <w:r w:rsidR="009A146C" w:rsidRPr="00D65E69">
        <w:rPr>
          <w:rFonts w:ascii="Cambria" w:hAnsi="Cambria"/>
        </w:rPr>
        <w:t xml:space="preserve">Il personale interessato deve possedere il requisito minimo di 24 mesi nella posizione in godimento alla data del </w:t>
      </w:r>
      <w:r w:rsidR="00D65E69" w:rsidRPr="00D65E69">
        <w:rPr>
          <w:rFonts w:ascii="Cambria" w:hAnsi="Cambria"/>
        </w:rPr>
        <w:t>31 dicembre</w:t>
      </w:r>
      <w:r w:rsidR="009A146C" w:rsidRPr="00D65E69">
        <w:rPr>
          <w:rFonts w:ascii="Cambria" w:hAnsi="Cambria"/>
        </w:rPr>
        <w:t xml:space="preserve"> </w:t>
      </w:r>
      <w:r w:rsidR="00D65E69" w:rsidRPr="00D65E69">
        <w:rPr>
          <w:rFonts w:ascii="Cambria" w:hAnsi="Cambria"/>
        </w:rPr>
        <w:t>dell’anno precedente quello in cui è adottata la decisione di attivare l’istituto</w:t>
      </w:r>
      <w:r w:rsidR="009A146C" w:rsidRPr="00D65E69">
        <w:rPr>
          <w:rFonts w:ascii="Cambria" w:hAnsi="Cambria"/>
        </w:rPr>
        <w:t>.</w:t>
      </w:r>
      <w:r w:rsidR="009A146C" w:rsidRPr="009A146C">
        <w:rPr>
          <w:rFonts w:ascii="Cambria" w:hAnsi="Cambria"/>
        </w:rPr>
        <w:t xml:space="preserve"> </w:t>
      </w:r>
    </w:p>
    <w:p w14:paraId="485F7D18" w14:textId="4455D484" w:rsidR="009A146C" w:rsidRPr="009A146C" w:rsidRDefault="000D7F46" w:rsidP="000D7F46">
      <w:pPr>
        <w:jc w:val="both"/>
        <w:rPr>
          <w:rFonts w:ascii="Cambria" w:hAnsi="Cambria"/>
        </w:rPr>
      </w:pPr>
      <w:r>
        <w:rPr>
          <w:rFonts w:ascii="Cambria" w:hAnsi="Cambria"/>
        </w:rPr>
        <w:lastRenderedPageBreak/>
        <w:t>4</w:t>
      </w:r>
      <w:r w:rsidR="009A146C" w:rsidRPr="009A146C">
        <w:rPr>
          <w:rFonts w:ascii="Cambria" w:hAnsi="Cambria"/>
        </w:rPr>
        <w:t xml:space="preserve">. </w:t>
      </w:r>
      <w:r w:rsidR="009A146C" w:rsidRPr="005947F1">
        <w:rPr>
          <w:rFonts w:ascii="Cambria" w:hAnsi="Cambria"/>
        </w:rPr>
        <w:t xml:space="preserve">Nell’allegato A) sono indicati i criteri </w:t>
      </w:r>
      <w:r w:rsidR="005947F1" w:rsidRPr="005947F1">
        <w:rPr>
          <w:rFonts w:ascii="Cambria" w:hAnsi="Cambria"/>
        </w:rPr>
        <w:t xml:space="preserve">generali di valutazione </w:t>
      </w:r>
      <w:r w:rsidR="009A146C" w:rsidRPr="005947F1">
        <w:rPr>
          <w:rFonts w:ascii="Cambria" w:hAnsi="Cambria"/>
        </w:rPr>
        <w:t xml:space="preserve">per </w:t>
      </w:r>
      <w:r w:rsidR="005947F1" w:rsidRPr="005947F1">
        <w:rPr>
          <w:rFonts w:ascii="Cambria" w:hAnsi="Cambria"/>
        </w:rPr>
        <w:t>le progressioni economiche del personale.</w:t>
      </w:r>
    </w:p>
    <w:p w14:paraId="124EE647" w14:textId="77777777" w:rsidR="009A146C" w:rsidRPr="009A146C" w:rsidRDefault="009A146C" w:rsidP="000D7F46">
      <w:pPr>
        <w:jc w:val="both"/>
        <w:rPr>
          <w:rFonts w:ascii="Cambria" w:hAnsi="Cambria"/>
        </w:rPr>
      </w:pPr>
    </w:p>
    <w:p w14:paraId="77E4DC20" w14:textId="77777777" w:rsidR="009A146C" w:rsidRPr="000D7F46" w:rsidRDefault="009A146C" w:rsidP="000D7F46">
      <w:pPr>
        <w:pStyle w:val="Titolo2"/>
        <w:spacing w:after="120" w:line="240" w:lineRule="auto"/>
        <w:jc w:val="center"/>
        <w:rPr>
          <w:rFonts w:ascii="Cambria" w:hAnsi="Cambria"/>
          <w:b/>
          <w:color w:val="auto"/>
          <w:sz w:val="22"/>
          <w:szCs w:val="22"/>
        </w:rPr>
      </w:pPr>
      <w:bookmarkStart w:id="10" w:name="_Toc528915290"/>
      <w:r w:rsidRPr="000D7F46">
        <w:rPr>
          <w:rFonts w:ascii="Cambria" w:hAnsi="Cambria"/>
          <w:b/>
          <w:color w:val="auto"/>
          <w:sz w:val="22"/>
          <w:szCs w:val="22"/>
        </w:rPr>
        <w:t>Art.</w:t>
      </w:r>
      <w:r w:rsidR="00C81562">
        <w:rPr>
          <w:rFonts w:ascii="Cambria" w:hAnsi="Cambria"/>
          <w:b/>
          <w:color w:val="auto"/>
          <w:sz w:val="22"/>
          <w:szCs w:val="22"/>
        </w:rPr>
        <w:t xml:space="preserve"> </w:t>
      </w:r>
      <w:r w:rsidR="000D7F46">
        <w:rPr>
          <w:rFonts w:ascii="Cambria" w:hAnsi="Cambria"/>
          <w:b/>
          <w:color w:val="auto"/>
          <w:sz w:val="22"/>
          <w:szCs w:val="22"/>
        </w:rPr>
        <w:t>7</w:t>
      </w:r>
      <w:r w:rsidR="000D7F46" w:rsidRPr="000D7F46">
        <w:rPr>
          <w:rFonts w:ascii="Cambria" w:hAnsi="Cambria"/>
          <w:b/>
          <w:color w:val="auto"/>
          <w:sz w:val="22"/>
          <w:szCs w:val="22"/>
        </w:rPr>
        <w:t xml:space="preserve"> </w:t>
      </w:r>
      <w:r w:rsidRPr="000D7F46">
        <w:rPr>
          <w:rFonts w:ascii="Cambria" w:hAnsi="Cambria"/>
          <w:b/>
          <w:color w:val="auto"/>
          <w:sz w:val="22"/>
          <w:szCs w:val="22"/>
        </w:rPr>
        <w:t>Indennità condizioni di lavoro (art. 70-bis, CCNL 2018)</w:t>
      </w:r>
      <w:bookmarkEnd w:id="10"/>
    </w:p>
    <w:p w14:paraId="21DDA985" w14:textId="6CE7588D" w:rsidR="009A146C" w:rsidRPr="00564323" w:rsidRDefault="009A146C" w:rsidP="000D7F46">
      <w:pPr>
        <w:jc w:val="both"/>
        <w:rPr>
          <w:rFonts w:ascii="Cambria" w:hAnsi="Cambria"/>
          <w:color w:val="FF0000"/>
        </w:rPr>
      </w:pPr>
      <w:r w:rsidRPr="009A146C">
        <w:rPr>
          <w:rFonts w:ascii="Cambria" w:hAnsi="Cambria"/>
        </w:rPr>
        <w:t xml:space="preserve">1. L’indennità è riferita alle condizioni di lavoro che comportano rischio, disagio e maneggio di valori. Il </w:t>
      </w:r>
      <w:r w:rsidRPr="005947F1">
        <w:rPr>
          <w:rFonts w:ascii="Cambria" w:hAnsi="Cambria"/>
        </w:rPr>
        <w:t>valore dell’indennità è considerato unitariam</w:t>
      </w:r>
      <w:r w:rsidR="008E7AAD" w:rsidRPr="005947F1">
        <w:rPr>
          <w:rFonts w:ascii="Cambria" w:hAnsi="Cambria"/>
        </w:rPr>
        <w:t>ente per le suddette situazioni, è commisurata ai giorni di effettivo</w:t>
      </w:r>
      <w:r w:rsidR="00564323" w:rsidRPr="005947F1">
        <w:rPr>
          <w:rFonts w:ascii="Cambria" w:hAnsi="Cambria"/>
        </w:rPr>
        <w:t xml:space="preserve"> svolgimento delle attività ed è </w:t>
      </w:r>
      <w:r w:rsidR="005947F1" w:rsidRPr="005947F1">
        <w:rPr>
          <w:rFonts w:ascii="Cambria" w:hAnsi="Cambria"/>
        </w:rPr>
        <w:t>attribuita nella misura mi</w:t>
      </w:r>
      <w:r w:rsidR="00BF19E4" w:rsidRPr="005947F1">
        <w:rPr>
          <w:rFonts w:ascii="Cambria" w:hAnsi="Cambria"/>
        </w:rPr>
        <w:t>n</w:t>
      </w:r>
      <w:r w:rsidR="005947F1" w:rsidRPr="005947F1">
        <w:rPr>
          <w:rFonts w:ascii="Cambria" w:hAnsi="Cambria"/>
        </w:rPr>
        <w:t>ima di 1 euro</w:t>
      </w:r>
      <w:r w:rsidR="00BF19E4" w:rsidRPr="005947F1">
        <w:rPr>
          <w:rFonts w:ascii="Cambria" w:hAnsi="Cambria"/>
        </w:rPr>
        <w:t xml:space="preserve"> e massima</w:t>
      </w:r>
      <w:r w:rsidR="005947F1" w:rsidRPr="005947F1">
        <w:rPr>
          <w:rFonts w:ascii="Cambria" w:hAnsi="Cambria"/>
        </w:rPr>
        <w:t xml:space="preserve"> di 10,00 euro al giorno</w:t>
      </w:r>
      <w:r w:rsidR="00BF19E4" w:rsidRPr="005947F1">
        <w:rPr>
          <w:rFonts w:ascii="Cambria" w:hAnsi="Cambria"/>
        </w:rPr>
        <w:t xml:space="preserve"> in relazione alle attività svolte nell’anno in via prevalente e alle disponibilità finanziarie del fondo dell’esercizio di riferimento</w:t>
      </w:r>
      <w:r w:rsidR="005947F1" w:rsidRPr="005947F1">
        <w:rPr>
          <w:rFonts w:ascii="Cambria" w:hAnsi="Cambria"/>
        </w:rPr>
        <w:t>.</w:t>
      </w:r>
    </w:p>
    <w:p w14:paraId="4FBD0A63" w14:textId="7EAE67A6" w:rsidR="009A146C" w:rsidRDefault="009A146C" w:rsidP="000D7F46">
      <w:pPr>
        <w:jc w:val="both"/>
        <w:rPr>
          <w:rFonts w:ascii="Cambria" w:hAnsi="Cambria"/>
        </w:rPr>
      </w:pPr>
      <w:r w:rsidRPr="009A146C">
        <w:rPr>
          <w:rFonts w:ascii="Cambria" w:hAnsi="Cambria"/>
        </w:rPr>
        <w:t>2. Sono considerate attività a rischio quelle che comportano esposizione a rischi pregiudizievoli per la salute e l’integrità personale come rilevabili dal documento di valutazione dei rischi aziendale. Ai fini del riconoscimento della indennità si individuano le seguenti attività di rischio cui corrispondono i relativi valori di indennità:</w:t>
      </w:r>
    </w:p>
    <w:p w14:paraId="7814753F" w14:textId="630CBCA3" w:rsidR="005947F1" w:rsidRDefault="008D2153" w:rsidP="000D7F46">
      <w:pPr>
        <w:jc w:val="both"/>
        <w:rPr>
          <w:rFonts w:ascii="Cambria" w:hAnsi="Cambria"/>
        </w:rPr>
      </w:pPr>
      <w:r>
        <w:rPr>
          <w:rFonts w:ascii="Cambria" w:hAnsi="Cambria"/>
        </w:rPr>
        <w:t xml:space="preserve">Operai addetti ai servizi esterni (cantonieri, giardinieri </w:t>
      </w:r>
      <w:proofErr w:type="spellStart"/>
      <w:r>
        <w:rPr>
          <w:rFonts w:ascii="Cambria" w:hAnsi="Cambria"/>
        </w:rPr>
        <w:t>ecc</w:t>
      </w:r>
      <w:proofErr w:type="spellEnd"/>
      <w:r>
        <w:rPr>
          <w:rFonts w:ascii="Cambria" w:hAnsi="Cambria"/>
        </w:rPr>
        <w:t xml:space="preserve">) </w:t>
      </w:r>
      <w:r w:rsidR="00597FBB">
        <w:rPr>
          <w:rFonts w:ascii="Cambria" w:hAnsi="Cambria"/>
        </w:rPr>
        <w:t xml:space="preserve">euro 350 annue </w:t>
      </w:r>
    </w:p>
    <w:p w14:paraId="4E433177" w14:textId="251AC3AE" w:rsidR="008D2153" w:rsidRDefault="008D2153" w:rsidP="000D7F46">
      <w:pPr>
        <w:jc w:val="both"/>
        <w:rPr>
          <w:rFonts w:ascii="Cambria" w:hAnsi="Cambria"/>
        </w:rPr>
      </w:pPr>
      <w:r>
        <w:rPr>
          <w:rFonts w:ascii="Cambria" w:hAnsi="Cambria"/>
        </w:rPr>
        <w:t xml:space="preserve">Cuoco mensa scolastica </w:t>
      </w:r>
      <w:r w:rsidR="000A0339">
        <w:rPr>
          <w:rFonts w:ascii="Cambria" w:hAnsi="Cambria"/>
        </w:rPr>
        <w:t>ed addetto ai servizi esterni d’estate euro 500 annue</w:t>
      </w:r>
    </w:p>
    <w:p w14:paraId="529B6C74" w14:textId="77777777" w:rsidR="009A146C" w:rsidRPr="009A146C" w:rsidRDefault="009A146C" w:rsidP="000D7F46">
      <w:pPr>
        <w:jc w:val="both"/>
        <w:rPr>
          <w:rFonts w:ascii="Cambria" w:hAnsi="Cambria"/>
        </w:rPr>
      </w:pPr>
      <w:r w:rsidRPr="009A146C">
        <w:rPr>
          <w:rFonts w:ascii="Cambria" w:hAnsi="Cambria"/>
        </w:rPr>
        <w:t>3. Il disagio si configura in una particolare situazione lavorativa che, pur non incidendo in via diretta ed immediata sulla salute e l’integrità personale del lavoratore, può risultare rilevante, per le condizioni sostanziali o temporali o relazionali che caratterizzano alcune prestazioni lavorative, sulle condizioni di vita dei singoli dipendenti addetti a tali mansioni, condizionandone l’autonomia temporale o relazionale.</w:t>
      </w:r>
    </w:p>
    <w:p w14:paraId="2F9C7F40" w14:textId="77777777" w:rsidR="009A146C" w:rsidRPr="009A146C" w:rsidRDefault="009A146C" w:rsidP="000D7F46">
      <w:pPr>
        <w:jc w:val="both"/>
        <w:rPr>
          <w:rFonts w:ascii="Cambria" w:hAnsi="Cambria"/>
        </w:rPr>
      </w:pPr>
      <w:r w:rsidRPr="009A146C">
        <w:rPr>
          <w:rFonts w:ascii="Cambria" w:hAnsi="Cambria"/>
        </w:rPr>
        <w:t xml:space="preserve">A titolo esemplificativo sono considerate attività disagiate quelle che richiedono una particolare articolazione dell’orario di lavoro (esclusa la turnazione), o quelle connesse all’erogazione di servizi in front </w:t>
      </w:r>
      <w:r w:rsidRPr="00EE3CFE">
        <w:rPr>
          <w:rFonts w:ascii="Cambria" w:hAnsi="Cambria"/>
        </w:rPr>
        <w:t>office per un periodo superiore a un numero di ore giornaliero.</w:t>
      </w:r>
    </w:p>
    <w:p w14:paraId="21CA7D50" w14:textId="77777777" w:rsidR="009A146C" w:rsidRPr="009A146C" w:rsidRDefault="009A146C" w:rsidP="000D7F46">
      <w:pPr>
        <w:jc w:val="both"/>
        <w:rPr>
          <w:rFonts w:ascii="Cambria" w:hAnsi="Cambria"/>
        </w:rPr>
      </w:pPr>
      <w:r w:rsidRPr="009A146C">
        <w:rPr>
          <w:rFonts w:ascii="Cambria" w:hAnsi="Cambria"/>
        </w:rPr>
        <w:t>4. La misura dell’indennità riferita al maneggio valori è commisurata all’entità delle somme o altri valori che vengono consegnati all’agente contabile. A questo proposito si individuano le seguenti fasce di valore che sono trattate dagli agenti contabili, con i relativi importi:</w:t>
      </w:r>
    </w:p>
    <w:p w14:paraId="70362F57" w14:textId="519C4B8E" w:rsidR="009A146C" w:rsidRPr="00FC2BDF" w:rsidRDefault="00FC2BDF" w:rsidP="00FC2BDF">
      <w:pPr>
        <w:pStyle w:val="Paragrafoelenco"/>
        <w:numPr>
          <w:ilvl w:val="0"/>
          <w:numId w:val="2"/>
        </w:numPr>
        <w:jc w:val="both"/>
        <w:rPr>
          <w:rFonts w:ascii="Cambria" w:hAnsi="Cambria"/>
        </w:rPr>
      </w:pPr>
      <w:r w:rsidRPr="00FC2BDF">
        <w:rPr>
          <w:rFonts w:ascii="Cambria" w:hAnsi="Cambria"/>
        </w:rPr>
        <w:t>fino</w:t>
      </w:r>
      <w:r w:rsidR="009A146C" w:rsidRPr="00FC2BDF">
        <w:rPr>
          <w:rFonts w:ascii="Cambria" w:hAnsi="Cambria"/>
        </w:rPr>
        <w:t xml:space="preserve"> a euro </w:t>
      </w:r>
      <w:r w:rsidRPr="00FC2BDF">
        <w:rPr>
          <w:rFonts w:ascii="Cambria" w:hAnsi="Cambria"/>
        </w:rPr>
        <w:t xml:space="preserve">5.000 annui </w:t>
      </w:r>
      <w:r w:rsidR="009A146C" w:rsidRPr="00FC2BDF">
        <w:rPr>
          <w:rFonts w:ascii="Cambria" w:hAnsi="Cambria"/>
        </w:rPr>
        <w:t>importo indennità</w:t>
      </w:r>
      <w:r w:rsidRPr="00FC2BDF">
        <w:rPr>
          <w:rFonts w:ascii="Cambria" w:hAnsi="Cambria"/>
        </w:rPr>
        <w:t xml:space="preserve"> </w:t>
      </w:r>
      <w:r w:rsidRPr="005947F1">
        <w:rPr>
          <w:rFonts w:ascii="Cambria" w:hAnsi="Cambria"/>
        </w:rPr>
        <w:t xml:space="preserve">giornaliera </w:t>
      </w:r>
      <w:r w:rsidR="00BF19E4" w:rsidRPr="005947F1">
        <w:rPr>
          <w:rFonts w:ascii="Cambria" w:hAnsi="Cambria"/>
        </w:rPr>
        <w:t>1</w:t>
      </w:r>
      <w:r w:rsidRPr="005947F1">
        <w:rPr>
          <w:rFonts w:ascii="Cambria" w:hAnsi="Cambria"/>
        </w:rPr>
        <w:t xml:space="preserve"> euro</w:t>
      </w:r>
      <w:r w:rsidR="009A146C" w:rsidRPr="005947F1">
        <w:rPr>
          <w:rFonts w:ascii="Cambria" w:hAnsi="Cambria"/>
        </w:rPr>
        <w:t>;</w:t>
      </w:r>
    </w:p>
    <w:p w14:paraId="69C30F2B" w14:textId="740B5662" w:rsidR="00FC2BDF" w:rsidRPr="00FC2BDF" w:rsidRDefault="009A146C" w:rsidP="00FC2BDF">
      <w:pPr>
        <w:pStyle w:val="Paragrafoelenco"/>
        <w:numPr>
          <w:ilvl w:val="0"/>
          <w:numId w:val="2"/>
        </w:numPr>
        <w:jc w:val="both"/>
        <w:rPr>
          <w:rFonts w:ascii="Cambria" w:hAnsi="Cambria"/>
        </w:rPr>
      </w:pPr>
      <w:r w:rsidRPr="00FC2BDF">
        <w:rPr>
          <w:rFonts w:ascii="Cambria" w:hAnsi="Cambria"/>
        </w:rPr>
        <w:t>da euro</w:t>
      </w:r>
      <w:r w:rsidR="00FC2BDF" w:rsidRPr="00FC2BDF">
        <w:rPr>
          <w:rFonts w:ascii="Cambria" w:hAnsi="Cambria"/>
        </w:rPr>
        <w:t xml:space="preserve"> 5.000,01</w:t>
      </w:r>
      <w:r w:rsidRPr="00FC2BDF">
        <w:rPr>
          <w:rFonts w:ascii="Cambria" w:hAnsi="Cambria"/>
        </w:rPr>
        <w:t xml:space="preserve"> a euro </w:t>
      </w:r>
      <w:r w:rsidR="00FC2BDF" w:rsidRPr="00FC2BDF">
        <w:rPr>
          <w:rFonts w:ascii="Cambria" w:hAnsi="Cambria"/>
        </w:rPr>
        <w:t>10.000</w:t>
      </w:r>
      <w:r w:rsidRPr="00FC2BDF">
        <w:rPr>
          <w:rFonts w:ascii="Cambria" w:hAnsi="Cambria"/>
        </w:rPr>
        <w:t xml:space="preserve"> importo indennità</w:t>
      </w:r>
      <w:r w:rsidR="00FC2BDF">
        <w:rPr>
          <w:rFonts w:ascii="Cambria" w:hAnsi="Cambria"/>
        </w:rPr>
        <w:t xml:space="preserve"> giornaliera 1</w:t>
      </w:r>
      <w:r w:rsidR="00BF19E4">
        <w:rPr>
          <w:rFonts w:ascii="Cambria" w:hAnsi="Cambria"/>
        </w:rPr>
        <w:t>,25</w:t>
      </w:r>
      <w:r w:rsidR="00FC2BDF">
        <w:rPr>
          <w:rFonts w:ascii="Cambria" w:hAnsi="Cambria"/>
        </w:rPr>
        <w:t xml:space="preserve"> euro;</w:t>
      </w:r>
    </w:p>
    <w:p w14:paraId="7B29DA7B" w14:textId="77777777" w:rsidR="00FC2BDF" w:rsidRPr="00FC2BDF" w:rsidRDefault="00FC2BDF" w:rsidP="00FC2BDF">
      <w:pPr>
        <w:pStyle w:val="Paragrafoelenco"/>
        <w:numPr>
          <w:ilvl w:val="0"/>
          <w:numId w:val="2"/>
        </w:numPr>
        <w:jc w:val="both"/>
        <w:rPr>
          <w:rFonts w:ascii="Cambria" w:hAnsi="Cambria"/>
        </w:rPr>
      </w:pPr>
      <w:r>
        <w:rPr>
          <w:rFonts w:ascii="Cambria" w:hAnsi="Cambria"/>
        </w:rPr>
        <w:t xml:space="preserve">oltre 10.000 </w:t>
      </w:r>
      <w:r w:rsidRPr="00FC2BDF">
        <w:rPr>
          <w:rFonts w:ascii="Cambria" w:hAnsi="Cambria"/>
        </w:rPr>
        <w:t>importo indennità giornaliera 1</w:t>
      </w:r>
      <w:r>
        <w:rPr>
          <w:rFonts w:ascii="Cambria" w:hAnsi="Cambria"/>
        </w:rPr>
        <w:t>,5</w:t>
      </w:r>
      <w:r w:rsidRPr="00FC2BDF">
        <w:rPr>
          <w:rFonts w:ascii="Cambria" w:hAnsi="Cambria"/>
        </w:rPr>
        <w:t xml:space="preserve"> euro</w:t>
      </w:r>
      <w:r>
        <w:rPr>
          <w:rFonts w:ascii="Cambria" w:hAnsi="Cambria"/>
        </w:rPr>
        <w:t>.</w:t>
      </w:r>
    </w:p>
    <w:p w14:paraId="0FAF962D" w14:textId="00F638EB" w:rsidR="009A146C" w:rsidRDefault="009A146C" w:rsidP="000D7F46">
      <w:pPr>
        <w:jc w:val="both"/>
        <w:rPr>
          <w:rFonts w:ascii="Cambria" w:hAnsi="Cambria"/>
        </w:rPr>
      </w:pPr>
      <w:r w:rsidRPr="009A146C">
        <w:rPr>
          <w:rFonts w:ascii="Cambria" w:hAnsi="Cambria"/>
        </w:rPr>
        <w:t xml:space="preserve">6. </w:t>
      </w:r>
      <w:r w:rsidRPr="004E2A52">
        <w:rPr>
          <w:rFonts w:ascii="Cambria" w:hAnsi="Cambria"/>
        </w:rPr>
        <w:t xml:space="preserve">Il responsabile del settore di appartenenza del dipendente attesta </w:t>
      </w:r>
      <w:r w:rsidR="00F339AD" w:rsidRPr="004E2A52">
        <w:rPr>
          <w:rFonts w:ascii="Cambria" w:hAnsi="Cambria"/>
        </w:rPr>
        <w:t>a fine esercizio</w:t>
      </w:r>
      <w:r w:rsidRPr="004E2A52">
        <w:rPr>
          <w:rFonts w:ascii="Cambria" w:hAnsi="Cambria"/>
        </w:rPr>
        <w:t xml:space="preserve"> lo svolgimento di attività soggette a rischio, disagio, maneggio valori.</w:t>
      </w:r>
    </w:p>
    <w:p w14:paraId="5E20E8A1" w14:textId="77777777" w:rsidR="008B48C4" w:rsidRPr="009A146C" w:rsidRDefault="008B48C4" w:rsidP="000D7F46">
      <w:pPr>
        <w:jc w:val="both"/>
        <w:rPr>
          <w:rFonts w:ascii="Cambria" w:hAnsi="Cambria"/>
        </w:rPr>
      </w:pPr>
    </w:p>
    <w:p w14:paraId="2F894FBE" w14:textId="77777777" w:rsidR="009A146C" w:rsidRPr="008B48C4" w:rsidRDefault="00C81562" w:rsidP="008B48C4">
      <w:pPr>
        <w:pStyle w:val="Titolo2"/>
        <w:spacing w:after="120" w:line="240" w:lineRule="auto"/>
        <w:jc w:val="center"/>
        <w:rPr>
          <w:rFonts w:ascii="Cambria" w:hAnsi="Cambria"/>
          <w:b/>
          <w:color w:val="auto"/>
          <w:sz w:val="22"/>
          <w:szCs w:val="22"/>
        </w:rPr>
      </w:pPr>
      <w:bookmarkStart w:id="11" w:name="_Toc528915291"/>
      <w:r>
        <w:rPr>
          <w:rFonts w:ascii="Cambria" w:hAnsi="Cambria"/>
          <w:b/>
          <w:color w:val="auto"/>
          <w:sz w:val="22"/>
          <w:szCs w:val="22"/>
        </w:rPr>
        <w:t xml:space="preserve">Art. </w:t>
      </w:r>
      <w:r w:rsidR="008B48C4">
        <w:rPr>
          <w:rFonts w:ascii="Cambria" w:hAnsi="Cambria"/>
          <w:b/>
          <w:color w:val="auto"/>
          <w:sz w:val="22"/>
          <w:szCs w:val="22"/>
        </w:rPr>
        <w:t>8</w:t>
      </w:r>
      <w:r w:rsidR="008B48C4" w:rsidRPr="008B48C4">
        <w:rPr>
          <w:rFonts w:ascii="Cambria" w:hAnsi="Cambria"/>
          <w:b/>
          <w:color w:val="auto"/>
          <w:sz w:val="22"/>
          <w:szCs w:val="22"/>
        </w:rPr>
        <w:t xml:space="preserve"> </w:t>
      </w:r>
      <w:r w:rsidR="009A146C" w:rsidRPr="008B48C4">
        <w:rPr>
          <w:rFonts w:ascii="Cambria" w:hAnsi="Cambria"/>
          <w:b/>
          <w:color w:val="auto"/>
          <w:sz w:val="22"/>
          <w:szCs w:val="22"/>
        </w:rPr>
        <w:t>Indennità per specifiche responsabilità (art. 70-quinquies, c. 1, CCNL 2018)</w:t>
      </w:r>
      <w:bookmarkEnd w:id="11"/>
    </w:p>
    <w:p w14:paraId="5A4C8A66" w14:textId="77777777" w:rsidR="005A5AC0" w:rsidRPr="005850DB" w:rsidRDefault="005A5AC0" w:rsidP="005A5AC0">
      <w:pPr>
        <w:jc w:val="both"/>
        <w:rPr>
          <w:rFonts w:ascii="Times New Roman" w:hAnsi="Times New Roman" w:cs="Times New Roman"/>
          <w:b/>
          <w:bCs/>
          <w:sz w:val="24"/>
          <w:szCs w:val="24"/>
        </w:rPr>
      </w:pPr>
      <w:bookmarkStart w:id="12" w:name="_Hlk74739961"/>
      <w:r w:rsidRPr="005850DB">
        <w:rPr>
          <w:rFonts w:ascii="Times New Roman" w:hAnsi="Times New Roman" w:cs="Times New Roman"/>
          <w:b/>
          <w:bCs/>
          <w:sz w:val="24"/>
          <w:szCs w:val="24"/>
        </w:rPr>
        <w:t>1. Al personale di categoria B, C e D non titolare di P.O. è riconosciuta una indennità per specifiche responsabilità di importo non superiore a euro 3.000, in presenza di svolgimento di funzioni di particolare rilevanza:</w:t>
      </w:r>
    </w:p>
    <w:p w14:paraId="456650CF" w14:textId="77777777" w:rsidR="005A5AC0" w:rsidRPr="005850DB" w:rsidRDefault="005A5AC0" w:rsidP="005A5AC0">
      <w:pPr>
        <w:pStyle w:val="Paragrafoelenco"/>
        <w:numPr>
          <w:ilvl w:val="0"/>
          <w:numId w:val="2"/>
        </w:numPr>
        <w:jc w:val="both"/>
        <w:rPr>
          <w:rFonts w:ascii="Times New Roman" w:hAnsi="Times New Roman" w:cs="Times New Roman"/>
          <w:b/>
          <w:bCs/>
          <w:sz w:val="24"/>
          <w:szCs w:val="24"/>
        </w:rPr>
      </w:pPr>
      <w:r w:rsidRPr="005850DB">
        <w:rPr>
          <w:rFonts w:ascii="Times New Roman" w:hAnsi="Times New Roman" w:cs="Times New Roman"/>
          <w:b/>
          <w:bCs/>
          <w:sz w:val="24"/>
          <w:szCs w:val="24"/>
        </w:rPr>
        <w:t>al personale di categoria B l’indennità pari a 750 è riconosciuta per funzioni che presentano le seguenti caratteristiche, modulando il valore in base al cumulo:</w:t>
      </w:r>
    </w:p>
    <w:p w14:paraId="0136E24E" w14:textId="77777777" w:rsidR="005A5AC0" w:rsidRPr="005850DB" w:rsidRDefault="005A5AC0" w:rsidP="005A5AC0">
      <w:pPr>
        <w:pStyle w:val="Paragrafoelenco"/>
        <w:numPr>
          <w:ilvl w:val="0"/>
          <w:numId w:val="21"/>
        </w:numPr>
        <w:jc w:val="both"/>
        <w:rPr>
          <w:rFonts w:ascii="Times New Roman" w:hAnsi="Times New Roman" w:cs="Times New Roman"/>
          <w:b/>
          <w:bCs/>
          <w:sz w:val="24"/>
          <w:szCs w:val="24"/>
        </w:rPr>
      </w:pPr>
      <w:r w:rsidRPr="005850DB">
        <w:rPr>
          <w:rFonts w:ascii="Times New Roman" w:hAnsi="Times New Roman" w:cs="Times New Roman"/>
          <w:b/>
          <w:bCs/>
          <w:sz w:val="24"/>
          <w:szCs w:val="24"/>
        </w:rPr>
        <w:t xml:space="preserve">responsabilità di coordinamento di altro personale di qualifica pari o inferiore per un numero minimo di 3 unità, anche con autonomia funzionale; </w:t>
      </w:r>
    </w:p>
    <w:p w14:paraId="31947A4B" w14:textId="77777777" w:rsidR="005A5AC0" w:rsidRPr="005850DB" w:rsidRDefault="005A5AC0" w:rsidP="005A5AC0">
      <w:pPr>
        <w:pStyle w:val="Paragrafoelenco"/>
        <w:numPr>
          <w:ilvl w:val="0"/>
          <w:numId w:val="21"/>
        </w:numPr>
        <w:jc w:val="both"/>
        <w:rPr>
          <w:rFonts w:ascii="Times New Roman" w:hAnsi="Times New Roman" w:cs="Times New Roman"/>
          <w:b/>
          <w:bCs/>
          <w:sz w:val="24"/>
          <w:szCs w:val="24"/>
        </w:rPr>
      </w:pPr>
      <w:r w:rsidRPr="005850DB">
        <w:rPr>
          <w:rFonts w:ascii="Times New Roman" w:hAnsi="Times New Roman" w:cs="Times New Roman"/>
          <w:b/>
          <w:bCs/>
          <w:sz w:val="24"/>
          <w:szCs w:val="24"/>
        </w:rPr>
        <w:t>svolgimento di procedure amministrative semplici;</w:t>
      </w:r>
    </w:p>
    <w:p w14:paraId="28244C51" w14:textId="77777777" w:rsidR="005A5AC0" w:rsidRPr="005850DB" w:rsidRDefault="005A5AC0" w:rsidP="005A5AC0">
      <w:pPr>
        <w:pStyle w:val="Paragrafoelenco"/>
        <w:numPr>
          <w:ilvl w:val="0"/>
          <w:numId w:val="21"/>
        </w:numPr>
        <w:jc w:val="both"/>
        <w:rPr>
          <w:rFonts w:ascii="Times New Roman" w:hAnsi="Times New Roman" w:cs="Times New Roman"/>
          <w:b/>
          <w:bCs/>
          <w:sz w:val="24"/>
          <w:szCs w:val="24"/>
        </w:rPr>
      </w:pPr>
      <w:r w:rsidRPr="005850DB">
        <w:rPr>
          <w:rFonts w:ascii="Times New Roman" w:hAnsi="Times New Roman" w:cs="Times New Roman"/>
          <w:b/>
          <w:bCs/>
          <w:sz w:val="24"/>
          <w:szCs w:val="24"/>
        </w:rPr>
        <w:lastRenderedPageBreak/>
        <w:t>capacità di risolvere in autonomia le problematiche connesse alle funzioni inerenti all’ufficio;</w:t>
      </w:r>
    </w:p>
    <w:p w14:paraId="13907FD4" w14:textId="77777777" w:rsidR="005A5AC0" w:rsidRPr="005850DB" w:rsidRDefault="005A5AC0" w:rsidP="005A5AC0">
      <w:pPr>
        <w:pStyle w:val="Paragrafoelenco"/>
        <w:numPr>
          <w:ilvl w:val="0"/>
          <w:numId w:val="21"/>
        </w:numPr>
        <w:jc w:val="both"/>
        <w:rPr>
          <w:rFonts w:ascii="Times New Roman" w:hAnsi="Times New Roman" w:cs="Times New Roman"/>
          <w:b/>
          <w:bCs/>
          <w:sz w:val="24"/>
          <w:szCs w:val="24"/>
        </w:rPr>
      </w:pPr>
      <w:r w:rsidRPr="005850DB">
        <w:rPr>
          <w:rFonts w:ascii="Times New Roman" w:hAnsi="Times New Roman" w:cs="Times New Roman"/>
          <w:b/>
          <w:bCs/>
          <w:sz w:val="24"/>
          <w:szCs w:val="24"/>
        </w:rPr>
        <w:t>autonomia operativa con gestione di mezzi speciali e/o attrezzature speciali la cui conduzione richieda un’elevata competenza;</w:t>
      </w:r>
    </w:p>
    <w:p w14:paraId="2984B348" w14:textId="77777777" w:rsidR="005A5AC0" w:rsidRPr="005850DB" w:rsidRDefault="005A5AC0" w:rsidP="005A5AC0">
      <w:pPr>
        <w:pStyle w:val="Paragrafoelenco"/>
        <w:numPr>
          <w:ilvl w:val="0"/>
          <w:numId w:val="21"/>
        </w:numPr>
        <w:jc w:val="both"/>
        <w:rPr>
          <w:rFonts w:ascii="Times New Roman" w:hAnsi="Times New Roman" w:cs="Times New Roman"/>
          <w:b/>
          <w:bCs/>
          <w:sz w:val="24"/>
          <w:szCs w:val="24"/>
        </w:rPr>
      </w:pPr>
      <w:r w:rsidRPr="005850DB">
        <w:rPr>
          <w:rFonts w:ascii="Times New Roman" w:hAnsi="Times New Roman" w:cs="Times New Roman"/>
          <w:b/>
          <w:bCs/>
          <w:sz w:val="24"/>
          <w:szCs w:val="24"/>
        </w:rPr>
        <w:t>capacità di concorrere alla formazione delle decisioni del responsabile di riferimento;</w:t>
      </w:r>
    </w:p>
    <w:p w14:paraId="62DEA962" w14:textId="77777777" w:rsidR="005A5AC0" w:rsidRPr="005850DB" w:rsidRDefault="005A5AC0" w:rsidP="005A5AC0">
      <w:pPr>
        <w:pStyle w:val="Paragrafoelenco"/>
        <w:jc w:val="both"/>
        <w:rPr>
          <w:rFonts w:ascii="Times New Roman" w:hAnsi="Times New Roman" w:cs="Times New Roman"/>
          <w:b/>
          <w:bCs/>
          <w:sz w:val="24"/>
          <w:szCs w:val="24"/>
        </w:rPr>
      </w:pPr>
    </w:p>
    <w:p w14:paraId="1314FD18" w14:textId="77777777" w:rsidR="005A5AC0" w:rsidRPr="005850DB" w:rsidRDefault="005A5AC0" w:rsidP="005A5AC0">
      <w:pPr>
        <w:pStyle w:val="Paragrafoelenco"/>
        <w:numPr>
          <w:ilvl w:val="0"/>
          <w:numId w:val="2"/>
        </w:numPr>
        <w:jc w:val="both"/>
        <w:rPr>
          <w:rFonts w:ascii="Times New Roman" w:hAnsi="Times New Roman" w:cs="Times New Roman"/>
          <w:b/>
          <w:bCs/>
          <w:sz w:val="24"/>
          <w:szCs w:val="24"/>
        </w:rPr>
      </w:pPr>
      <w:r w:rsidRPr="005850DB">
        <w:rPr>
          <w:rFonts w:ascii="Times New Roman" w:hAnsi="Times New Roman" w:cs="Times New Roman"/>
          <w:b/>
          <w:bCs/>
          <w:sz w:val="24"/>
          <w:szCs w:val="24"/>
        </w:rPr>
        <w:t xml:space="preserve">al personale di categoria C l’indennità pari a 1500 euro è riconosciuta per funzioni che presentano le seguenti caratteristiche, modulando il valore in base al cumulo:          </w:t>
      </w:r>
    </w:p>
    <w:p w14:paraId="273E2D7B" w14:textId="77777777" w:rsidR="005A5AC0" w:rsidRPr="005850DB" w:rsidRDefault="005A5AC0" w:rsidP="005A5AC0">
      <w:pPr>
        <w:pStyle w:val="Paragrafoelenco"/>
        <w:numPr>
          <w:ilvl w:val="0"/>
          <w:numId w:val="23"/>
        </w:numPr>
        <w:jc w:val="both"/>
        <w:rPr>
          <w:rFonts w:ascii="Times New Roman" w:hAnsi="Times New Roman" w:cs="Times New Roman"/>
          <w:b/>
          <w:bCs/>
          <w:sz w:val="24"/>
          <w:szCs w:val="24"/>
        </w:rPr>
      </w:pPr>
      <w:r w:rsidRPr="005850DB">
        <w:rPr>
          <w:rFonts w:ascii="Times New Roman" w:hAnsi="Times New Roman" w:cs="Times New Roman"/>
          <w:b/>
          <w:bCs/>
          <w:sz w:val="24"/>
          <w:szCs w:val="24"/>
        </w:rPr>
        <w:t>responsabilità di coordinamento di altro personale di qualifica pari o inferiore per un numero minimo di 3 unità, anche con autonomia funzionale;</w:t>
      </w:r>
    </w:p>
    <w:p w14:paraId="17637E29" w14:textId="77777777" w:rsidR="005A5AC0" w:rsidRPr="005850DB" w:rsidRDefault="005A5AC0" w:rsidP="005A5AC0">
      <w:pPr>
        <w:pStyle w:val="Paragrafoelenco"/>
        <w:numPr>
          <w:ilvl w:val="0"/>
          <w:numId w:val="23"/>
        </w:numPr>
        <w:jc w:val="both"/>
        <w:rPr>
          <w:rFonts w:ascii="Times New Roman" w:hAnsi="Times New Roman" w:cs="Times New Roman"/>
          <w:b/>
          <w:bCs/>
          <w:sz w:val="24"/>
          <w:szCs w:val="24"/>
        </w:rPr>
      </w:pPr>
      <w:r w:rsidRPr="005850DB">
        <w:rPr>
          <w:rFonts w:ascii="Times New Roman" w:hAnsi="Times New Roman" w:cs="Times New Roman"/>
          <w:b/>
          <w:bCs/>
          <w:sz w:val="24"/>
          <w:szCs w:val="24"/>
        </w:rPr>
        <w:t xml:space="preserve">responsabilità di una o più procedure di lavoro a rilevanza interna o di procedure a rilevanza esterna, da svolgersi in autonomia organizzativa, caratterizzate da compiti di significativa complessità e rilevanza all’interno dei processi operativi e delle funzioni assegnate; </w:t>
      </w:r>
    </w:p>
    <w:p w14:paraId="5EEBA064" w14:textId="77777777" w:rsidR="005A5AC0" w:rsidRPr="005850DB" w:rsidRDefault="005A5AC0" w:rsidP="005A5AC0">
      <w:pPr>
        <w:pStyle w:val="Paragrafoelenco"/>
        <w:numPr>
          <w:ilvl w:val="0"/>
          <w:numId w:val="23"/>
        </w:numPr>
        <w:jc w:val="both"/>
        <w:rPr>
          <w:rFonts w:ascii="Times New Roman" w:hAnsi="Times New Roman" w:cs="Times New Roman"/>
          <w:b/>
          <w:bCs/>
          <w:sz w:val="24"/>
          <w:szCs w:val="24"/>
        </w:rPr>
      </w:pPr>
      <w:r w:rsidRPr="005850DB">
        <w:rPr>
          <w:rFonts w:ascii="Times New Roman" w:hAnsi="Times New Roman" w:cs="Times New Roman"/>
          <w:b/>
          <w:bCs/>
          <w:sz w:val="24"/>
          <w:szCs w:val="24"/>
        </w:rPr>
        <w:t>capacità di risolvere in autonomia le problematiche connesse alle funzioni inerenti all’ufficio</w:t>
      </w:r>
    </w:p>
    <w:p w14:paraId="107510B2" w14:textId="77777777" w:rsidR="005A5AC0" w:rsidRPr="005850DB" w:rsidRDefault="005A5AC0" w:rsidP="005A5AC0">
      <w:pPr>
        <w:pStyle w:val="Paragrafoelenco"/>
        <w:numPr>
          <w:ilvl w:val="0"/>
          <w:numId w:val="23"/>
        </w:numPr>
        <w:jc w:val="both"/>
        <w:rPr>
          <w:rFonts w:ascii="Times New Roman" w:hAnsi="Times New Roman" w:cs="Times New Roman"/>
          <w:b/>
          <w:bCs/>
          <w:sz w:val="24"/>
          <w:szCs w:val="24"/>
        </w:rPr>
      </w:pPr>
      <w:r w:rsidRPr="005850DB">
        <w:rPr>
          <w:rFonts w:ascii="Times New Roman" w:hAnsi="Times New Roman" w:cs="Times New Roman"/>
          <w:b/>
          <w:bCs/>
          <w:sz w:val="24"/>
          <w:szCs w:val="24"/>
        </w:rPr>
        <w:t>autonomia operativa con gestione di mezzi speciali, attrezzature e dotazioni;</w:t>
      </w:r>
    </w:p>
    <w:p w14:paraId="760E3382" w14:textId="77777777" w:rsidR="005A5AC0" w:rsidRPr="005850DB" w:rsidRDefault="005A5AC0" w:rsidP="005A5AC0">
      <w:pPr>
        <w:pStyle w:val="Paragrafoelenco"/>
        <w:numPr>
          <w:ilvl w:val="0"/>
          <w:numId w:val="23"/>
        </w:numPr>
        <w:jc w:val="both"/>
        <w:rPr>
          <w:rFonts w:ascii="Times New Roman" w:hAnsi="Times New Roman" w:cs="Times New Roman"/>
          <w:b/>
          <w:bCs/>
          <w:sz w:val="24"/>
          <w:szCs w:val="24"/>
        </w:rPr>
      </w:pPr>
      <w:r w:rsidRPr="005850DB">
        <w:rPr>
          <w:rFonts w:ascii="Times New Roman" w:hAnsi="Times New Roman" w:cs="Times New Roman"/>
          <w:b/>
          <w:bCs/>
          <w:sz w:val="24"/>
          <w:szCs w:val="24"/>
        </w:rPr>
        <w:t>capacità di concorrere alla formazione delle decisioni del responsabile di riferimento;</w:t>
      </w:r>
    </w:p>
    <w:p w14:paraId="19DB00EF" w14:textId="77777777" w:rsidR="005A5AC0" w:rsidRPr="005850DB" w:rsidRDefault="005A5AC0" w:rsidP="005A5AC0">
      <w:pPr>
        <w:pStyle w:val="Paragrafoelenco"/>
        <w:jc w:val="both"/>
        <w:rPr>
          <w:rFonts w:ascii="Times New Roman" w:hAnsi="Times New Roman" w:cs="Times New Roman"/>
          <w:b/>
          <w:bCs/>
          <w:sz w:val="24"/>
          <w:szCs w:val="24"/>
        </w:rPr>
      </w:pPr>
    </w:p>
    <w:p w14:paraId="01BF8A4C" w14:textId="77777777" w:rsidR="005A5AC0" w:rsidRPr="005850DB" w:rsidRDefault="005A5AC0" w:rsidP="005A5AC0">
      <w:pPr>
        <w:pStyle w:val="Paragrafoelenco"/>
        <w:numPr>
          <w:ilvl w:val="0"/>
          <w:numId w:val="2"/>
        </w:numPr>
        <w:jc w:val="both"/>
        <w:rPr>
          <w:rFonts w:ascii="Times New Roman" w:hAnsi="Times New Roman" w:cs="Times New Roman"/>
          <w:b/>
          <w:bCs/>
          <w:sz w:val="24"/>
          <w:szCs w:val="24"/>
        </w:rPr>
      </w:pPr>
      <w:r w:rsidRPr="005850DB">
        <w:rPr>
          <w:rFonts w:ascii="Times New Roman" w:hAnsi="Times New Roman" w:cs="Times New Roman"/>
          <w:b/>
          <w:bCs/>
          <w:sz w:val="24"/>
          <w:szCs w:val="24"/>
        </w:rPr>
        <w:t xml:space="preserve">al personale di categoria D l’indennità pari a 3000, è riconosciuta per funzioni che presentano le seguenti caratteristiche, modulando il valore in base al cumulo:          </w:t>
      </w:r>
    </w:p>
    <w:p w14:paraId="2C29454D" w14:textId="77777777" w:rsidR="005A5AC0" w:rsidRPr="005850DB" w:rsidRDefault="005A5AC0" w:rsidP="005A5AC0">
      <w:pPr>
        <w:pStyle w:val="Paragrafoelenco"/>
        <w:numPr>
          <w:ilvl w:val="0"/>
          <w:numId w:val="24"/>
        </w:numPr>
        <w:jc w:val="both"/>
        <w:rPr>
          <w:rFonts w:ascii="Times New Roman" w:hAnsi="Times New Roman" w:cs="Times New Roman"/>
          <w:b/>
          <w:bCs/>
          <w:sz w:val="24"/>
          <w:szCs w:val="24"/>
        </w:rPr>
      </w:pPr>
      <w:r w:rsidRPr="005850DB">
        <w:rPr>
          <w:rFonts w:ascii="Times New Roman" w:hAnsi="Times New Roman" w:cs="Times New Roman"/>
          <w:b/>
          <w:bCs/>
          <w:sz w:val="24"/>
          <w:szCs w:val="24"/>
        </w:rPr>
        <w:t>responsabilità di processi lavorativi che richiedono professionalità e conoscenze specifiche, con coordinamento di altro personale di qualifica pari o inferiore per un numero minimo di 3 unità, anche con trasversalità tra più Unità Operative;</w:t>
      </w:r>
    </w:p>
    <w:p w14:paraId="46545D96" w14:textId="77777777" w:rsidR="005A5AC0" w:rsidRPr="005850DB" w:rsidRDefault="005A5AC0" w:rsidP="005A5AC0">
      <w:pPr>
        <w:pStyle w:val="Paragrafoelenco"/>
        <w:numPr>
          <w:ilvl w:val="0"/>
          <w:numId w:val="24"/>
        </w:numPr>
        <w:jc w:val="both"/>
        <w:rPr>
          <w:rFonts w:ascii="Times New Roman" w:hAnsi="Times New Roman" w:cs="Times New Roman"/>
          <w:b/>
          <w:bCs/>
          <w:sz w:val="24"/>
          <w:szCs w:val="24"/>
        </w:rPr>
      </w:pPr>
      <w:r w:rsidRPr="005850DB">
        <w:rPr>
          <w:rFonts w:ascii="Times New Roman" w:hAnsi="Times New Roman" w:cs="Times New Roman"/>
          <w:b/>
          <w:bCs/>
          <w:sz w:val="24"/>
          <w:szCs w:val="24"/>
        </w:rPr>
        <w:t>responsabilità di procedimento amministrativo o istruttorie di particolare complessità che richiedono elevata professionalità e conoscenze specialistiche, con autonomia funzionale;</w:t>
      </w:r>
    </w:p>
    <w:p w14:paraId="2D972054" w14:textId="77777777" w:rsidR="005A5AC0" w:rsidRPr="005850DB" w:rsidRDefault="005A5AC0" w:rsidP="005A5AC0">
      <w:pPr>
        <w:pStyle w:val="Paragrafoelenco"/>
        <w:numPr>
          <w:ilvl w:val="0"/>
          <w:numId w:val="24"/>
        </w:numPr>
        <w:jc w:val="both"/>
        <w:rPr>
          <w:rFonts w:ascii="Times New Roman" w:hAnsi="Times New Roman" w:cs="Times New Roman"/>
          <w:b/>
          <w:bCs/>
          <w:sz w:val="24"/>
          <w:szCs w:val="24"/>
        </w:rPr>
      </w:pPr>
      <w:r w:rsidRPr="005850DB">
        <w:rPr>
          <w:rFonts w:ascii="Times New Roman" w:hAnsi="Times New Roman" w:cs="Times New Roman"/>
          <w:b/>
          <w:bCs/>
          <w:sz w:val="24"/>
          <w:szCs w:val="24"/>
        </w:rPr>
        <w:t>responsabilità di gestione/rendicontazione di risorse;</w:t>
      </w:r>
    </w:p>
    <w:p w14:paraId="19C01261" w14:textId="77777777" w:rsidR="005A5AC0" w:rsidRPr="005850DB" w:rsidRDefault="005A5AC0" w:rsidP="005A5AC0">
      <w:pPr>
        <w:pStyle w:val="Paragrafoelenco"/>
        <w:numPr>
          <w:ilvl w:val="0"/>
          <w:numId w:val="24"/>
        </w:numPr>
        <w:jc w:val="both"/>
        <w:rPr>
          <w:rFonts w:ascii="Times New Roman" w:hAnsi="Times New Roman" w:cs="Times New Roman"/>
          <w:b/>
          <w:bCs/>
          <w:sz w:val="24"/>
          <w:szCs w:val="24"/>
        </w:rPr>
      </w:pPr>
      <w:r w:rsidRPr="005850DB">
        <w:rPr>
          <w:rFonts w:ascii="Times New Roman" w:hAnsi="Times New Roman" w:cs="Times New Roman"/>
          <w:b/>
          <w:bCs/>
          <w:sz w:val="24"/>
          <w:szCs w:val="24"/>
        </w:rPr>
        <w:t>responsabilità di gestione di rapporti e relazioni complesse e continuative con interlocutori esterni, di natura comunicativa, informativa, di confronto, ancorché senza poteri decisionali;</w:t>
      </w:r>
    </w:p>
    <w:p w14:paraId="788DE13C" w14:textId="77777777" w:rsidR="005A5AC0" w:rsidRPr="005850DB" w:rsidRDefault="005A5AC0" w:rsidP="005A5AC0">
      <w:pPr>
        <w:pStyle w:val="Paragrafoelenco"/>
        <w:numPr>
          <w:ilvl w:val="0"/>
          <w:numId w:val="24"/>
        </w:numPr>
        <w:jc w:val="both"/>
        <w:rPr>
          <w:rFonts w:ascii="Times New Roman" w:hAnsi="Times New Roman" w:cs="Times New Roman"/>
          <w:b/>
          <w:bCs/>
          <w:sz w:val="24"/>
          <w:szCs w:val="24"/>
        </w:rPr>
      </w:pPr>
      <w:r w:rsidRPr="005850DB">
        <w:rPr>
          <w:rFonts w:ascii="Times New Roman" w:hAnsi="Times New Roman" w:cs="Times New Roman"/>
          <w:b/>
          <w:bCs/>
          <w:sz w:val="24"/>
          <w:szCs w:val="24"/>
        </w:rPr>
        <w:t>capacità di concorrere alla formazione delle decisioni del responsabile di PO di riferimento o del Dirigente;</w:t>
      </w:r>
    </w:p>
    <w:bookmarkEnd w:id="12"/>
    <w:p w14:paraId="5BE62371" w14:textId="47354C55" w:rsidR="000E3506" w:rsidRDefault="009A146C" w:rsidP="008B48C4">
      <w:pPr>
        <w:jc w:val="both"/>
        <w:rPr>
          <w:rFonts w:ascii="Cambria" w:hAnsi="Cambria"/>
        </w:rPr>
      </w:pPr>
      <w:r w:rsidRPr="009A146C">
        <w:rPr>
          <w:rFonts w:ascii="Cambria" w:hAnsi="Cambria"/>
        </w:rPr>
        <w:t xml:space="preserve">2. L’effettivo svolgimento delle funzioni di particolare responsabilità è attestato </w:t>
      </w:r>
      <w:proofErr w:type="gramStart"/>
      <w:r w:rsidRPr="009A146C">
        <w:rPr>
          <w:rFonts w:ascii="Cambria" w:hAnsi="Cambria"/>
        </w:rPr>
        <w:t xml:space="preserve">dal </w:t>
      </w:r>
      <w:r w:rsidR="00774B58">
        <w:rPr>
          <w:rFonts w:ascii="Cambria" w:hAnsi="Cambria"/>
        </w:rPr>
        <w:t xml:space="preserve"> Responsabile</w:t>
      </w:r>
      <w:proofErr w:type="gramEnd"/>
      <w:r w:rsidR="00774B58">
        <w:rPr>
          <w:rFonts w:ascii="Cambria" w:hAnsi="Cambria"/>
        </w:rPr>
        <w:t xml:space="preserve"> del Servizio o dal Segretario Comunale </w:t>
      </w:r>
      <w:r w:rsidRPr="009A146C">
        <w:rPr>
          <w:rFonts w:ascii="Cambria" w:hAnsi="Cambria"/>
        </w:rPr>
        <w:t>a consuntivo.</w:t>
      </w:r>
    </w:p>
    <w:p w14:paraId="03D5A95F" w14:textId="2F834DA7" w:rsidR="00CB0DC1" w:rsidRPr="004115B2" w:rsidRDefault="00CB0DC1" w:rsidP="00CB0DC1">
      <w:pPr>
        <w:jc w:val="both"/>
        <w:rPr>
          <w:rFonts w:ascii="Cambria" w:hAnsi="Cambria"/>
        </w:rPr>
      </w:pPr>
      <w:r>
        <w:rPr>
          <w:rFonts w:ascii="Cambria" w:hAnsi="Cambria"/>
        </w:rPr>
        <w:t xml:space="preserve">3. Un’indennità di importo massimo non superiore a euro 350 annui lordi può essere riconosciuta al lavoratore </w:t>
      </w:r>
      <w:r w:rsidRPr="00CB0DC1">
        <w:rPr>
          <w:rFonts w:ascii="Cambria" w:hAnsi="Cambria"/>
        </w:rPr>
        <w:t>che non risulti incaricato di posizione organizzativa ai</w:t>
      </w:r>
      <w:r>
        <w:rPr>
          <w:rFonts w:ascii="Cambria" w:hAnsi="Cambria"/>
        </w:rPr>
        <w:t xml:space="preserve"> </w:t>
      </w:r>
      <w:r w:rsidRPr="00CB0DC1">
        <w:rPr>
          <w:rFonts w:ascii="Cambria" w:hAnsi="Cambria"/>
        </w:rPr>
        <w:t>sensi dell’art</w:t>
      </w:r>
      <w:r>
        <w:rPr>
          <w:rFonts w:ascii="Cambria" w:hAnsi="Cambria"/>
        </w:rPr>
        <w:t xml:space="preserve">.13 e seguenti, per </w:t>
      </w:r>
      <w:r w:rsidRPr="004115B2">
        <w:rPr>
          <w:rFonts w:ascii="Cambria" w:hAnsi="Cambria"/>
        </w:rPr>
        <w:t>compensare:</w:t>
      </w:r>
    </w:p>
    <w:p w14:paraId="36902FF7" w14:textId="447B4B48" w:rsidR="00CB0DC1" w:rsidRPr="004115B2" w:rsidRDefault="00CB0DC1" w:rsidP="004E2A52">
      <w:pPr>
        <w:pStyle w:val="Paragrafoelenco"/>
        <w:numPr>
          <w:ilvl w:val="0"/>
          <w:numId w:val="26"/>
        </w:numPr>
        <w:jc w:val="both"/>
        <w:rPr>
          <w:rFonts w:ascii="Cambria" w:hAnsi="Cambria"/>
        </w:rPr>
      </w:pPr>
      <w:r w:rsidRPr="004115B2">
        <w:rPr>
          <w:rFonts w:ascii="Cambria" w:hAnsi="Cambria"/>
        </w:rPr>
        <w:t>i compiti di responsabilità eventualmente affidati agli archivisti informatici nonché agli addetti agli uffici per le relazioni con il pubblic</w:t>
      </w:r>
      <w:r w:rsidR="00A458CD">
        <w:rPr>
          <w:rFonts w:ascii="Cambria" w:hAnsi="Cambria"/>
        </w:rPr>
        <w:t>o ed ai formatori professionali.</w:t>
      </w:r>
    </w:p>
    <w:p w14:paraId="5529E281" w14:textId="77777777" w:rsidR="00CB0DC1" w:rsidRPr="00CB0DC1" w:rsidRDefault="00CB0DC1" w:rsidP="00CB0DC1">
      <w:pPr>
        <w:pStyle w:val="Paragrafoelenco"/>
        <w:jc w:val="both"/>
        <w:rPr>
          <w:rFonts w:ascii="Cambria" w:hAnsi="Cambria"/>
          <w:highlight w:val="green"/>
        </w:rPr>
      </w:pPr>
    </w:p>
    <w:p w14:paraId="26EA9DCA" w14:textId="77777777" w:rsidR="009A146C" w:rsidRPr="00FF12A5" w:rsidRDefault="009A146C" w:rsidP="00FF12A5">
      <w:pPr>
        <w:pStyle w:val="Titolo2"/>
        <w:spacing w:after="120" w:line="240" w:lineRule="auto"/>
        <w:jc w:val="center"/>
        <w:rPr>
          <w:rFonts w:ascii="Cambria" w:hAnsi="Cambria"/>
          <w:b/>
          <w:color w:val="auto"/>
          <w:sz w:val="22"/>
          <w:szCs w:val="22"/>
        </w:rPr>
      </w:pPr>
      <w:bookmarkStart w:id="13" w:name="_Toc528915292"/>
      <w:r w:rsidRPr="00FF12A5">
        <w:rPr>
          <w:rFonts w:ascii="Cambria" w:hAnsi="Cambria"/>
          <w:b/>
          <w:color w:val="auto"/>
          <w:sz w:val="22"/>
          <w:szCs w:val="22"/>
        </w:rPr>
        <w:t>Art</w:t>
      </w:r>
      <w:r w:rsidR="00C81562">
        <w:rPr>
          <w:rFonts w:ascii="Cambria" w:hAnsi="Cambria"/>
          <w:b/>
          <w:color w:val="auto"/>
          <w:sz w:val="22"/>
          <w:szCs w:val="22"/>
        </w:rPr>
        <w:t xml:space="preserve">. </w:t>
      </w:r>
      <w:r w:rsidR="00C62B54">
        <w:rPr>
          <w:rFonts w:ascii="Cambria" w:hAnsi="Cambria"/>
          <w:b/>
          <w:color w:val="auto"/>
          <w:sz w:val="22"/>
          <w:szCs w:val="22"/>
        </w:rPr>
        <w:t>9</w:t>
      </w:r>
      <w:r w:rsidR="00FF12A5" w:rsidRPr="00FF12A5">
        <w:rPr>
          <w:rFonts w:ascii="Cambria" w:hAnsi="Cambria"/>
          <w:b/>
          <w:color w:val="auto"/>
          <w:sz w:val="22"/>
          <w:szCs w:val="22"/>
        </w:rPr>
        <w:t xml:space="preserve"> </w:t>
      </w:r>
      <w:r w:rsidRPr="00FF12A5">
        <w:rPr>
          <w:rFonts w:ascii="Cambria" w:hAnsi="Cambria"/>
          <w:b/>
          <w:color w:val="auto"/>
          <w:sz w:val="22"/>
          <w:szCs w:val="22"/>
        </w:rPr>
        <w:t>Welfare integrativo (art. 72, CCNL 2018)</w:t>
      </w:r>
      <w:bookmarkEnd w:id="13"/>
    </w:p>
    <w:p w14:paraId="11B40BE7" w14:textId="5E37C315" w:rsidR="009A146C" w:rsidRDefault="009A146C" w:rsidP="00CB7A4C">
      <w:pPr>
        <w:jc w:val="both"/>
        <w:rPr>
          <w:rFonts w:ascii="Cambria" w:hAnsi="Cambria"/>
        </w:rPr>
      </w:pPr>
      <w:r w:rsidRPr="009A146C">
        <w:rPr>
          <w:rFonts w:ascii="Cambria" w:hAnsi="Cambria"/>
        </w:rPr>
        <w:t>1. Alle misure di sostegno indicate dalla norma contrattuale sono attribuite le seguenti risorse (nei limiti delle disponibilità già stanziate dagli enti…):</w:t>
      </w:r>
    </w:p>
    <w:p w14:paraId="0988DBF6" w14:textId="16BE802D" w:rsidR="00CB7A4C" w:rsidRPr="003F456A" w:rsidRDefault="00CB7A4C" w:rsidP="003F456A">
      <w:pPr>
        <w:jc w:val="both"/>
        <w:rPr>
          <w:rFonts w:ascii="Cambria" w:hAnsi="Cambria"/>
        </w:rPr>
      </w:pPr>
    </w:p>
    <w:p w14:paraId="626B2011" w14:textId="7B90DCBD" w:rsidR="00CB7A4C" w:rsidRPr="003F456A" w:rsidRDefault="00CB7A4C" w:rsidP="00CB7A4C">
      <w:pPr>
        <w:pStyle w:val="Paragrafoelenco"/>
        <w:numPr>
          <w:ilvl w:val="0"/>
          <w:numId w:val="2"/>
        </w:numPr>
        <w:jc w:val="both"/>
        <w:rPr>
          <w:rFonts w:ascii="Cambria" w:hAnsi="Cambria"/>
        </w:rPr>
      </w:pPr>
      <w:r w:rsidRPr="003F456A">
        <w:rPr>
          <w:rFonts w:ascii="Cambria" w:hAnsi="Cambria"/>
        </w:rPr>
        <w:lastRenderedPageBreak/>
        <w:t xml:space="preserve">per </w:t>
      </w:r>
      <w:proofErr w:type="gramStart"/>
      <w:r w:rsidRPr="003F456A">
        <w:rPr>
          <w:rFonts w:ascii="Cambria" w:hAnsi="Cambria"/>
        </w:rPr>
        <w:t xml:space="preserve">l’anno </w:t>
      </w:r>
      <w:r w:rsidR="003F456A">
        <w:rPr>
          <w:rFonts w:ascii="Cambria" w:hAnsi="Cambria"/>
        </w:rPr>
        <w:t xml:space="preserve"> 2018</w:t>
      </w:r>
      <w:proofErr w:type="gramEnd"/>
      <w:r w:rsidR="003F456A">
        <w:rPr>
          <w:rFonts w:ascii="Cambria" w:hAnsi="Cambria"/>
        </w:rPr>
        <w:t xml:space="preserve"> </w:t>
      </w:r>
      <w:r w:rsidRPr="003F456A">
        <w:rPr>
          <w:rFonts w:ascii="Cambria" w:hAnsi="Cambria"/>
        </w:rPr>
        <w:t xml:space="preserve"> eur</w:t>
      </w:r>
      <w:r w:rsidR="003F456A">
        <w:rPr>
          <w:rFonts w:ascii="Cambria" w:hAnsi="Cambria"/>
        </w:rPr>
        <w:t>o 500</w:t>
      </w:r>
    </w:p>
    <w:p w14:paraId="42BA12C1" w14:textId="77777777" w:rsidR="009A146C" w:rsidRPr="009A146C" w:rsidRDefault="009A146C" w:rsidP="00CB7A4C">
      <w:pPr>
        <w:jc w:val="both"/>
        <w:rPr>
          <w:rFonts w:ascii="Cambria" w:hAnsi="Cambria"/>
        </w:rPr>
      </w:pPr>
      <w:r w:rsidRPr="009A146C">
        <w:rPr>
          <w:rFonts w:ascii="Cambria" w:hAnsi="Cambria"/>
        </w:rPr>
        <w:t>2. In relazione all’istituto sono attivati i seguenti interventi:</w:t>
      </w:r>
    </w:p>
    <w:p w14:paraId="776E4323" w14:textId="0FD2938A" w:rsidR="009A146C" w:rsidRPr="009A146C" w:rsidRDefault="009A146C" w:rsidP="00CB7A4C">
      <w:pPr>
        <w:jc w:val="both"/>
        <w:rPr>
          <w:rFonts w:ascii="Cambria" w:hAnsi="Cambria"/>
        </w:rPr>
      </w:pPr>
      <w:r w:rsidRPr="009A146C">
        <w:rPr>
          <w:rFonts w:ascii="Cambria" w:hAnsi="Cambria"/>
        </w:rPr>
        <w:t>a) sostegno all’iscrizione dei figli agli asili nido. Il contributo sarà riconosciuto al personale dipendente a tempo indeterminato con almeno</w:t>
      </w:r>
      <w:r w:rsidR="003F456A">
        <w:rPr>
          <w:rFonts w:ascii="Cambria" w:hAnsi="Cambria"/>
        </w:rPr>
        <w:t xml:space="preserve"> 2 </w:t>
      </w:r>
      <w:r w:rsidRPr="009A146C">
        <w:rPr>
          <w:rFonts w:ascii="Cambria" w:hAnsi="Cambria"/>
        </w:rPr>
        <w:t xml:space="preserve">figli a carico, in presenza di un reddito familiare inferiore ad euro </w:t>
      </w:r>
      <w:r w:rsidR="003F456A" w:rsidRPr="003F456A">
        <w:rPr>
          <w:rFonts w:ascii="Cambria" w:hAnsi="Cambria"/>
        </w:rPr>
        <w:t>25.000</w:t>
      </w:r>
      <w:r w:rsidRPr="003F456A">
        <w:rPr>
          <w:rFonts w:ascii="Cambria" w:hAnsi="Cambria"/>
        </w:rPr>
        <w:t>;</w:t>
      </w:r>
    </w:p>
    <w:p w14:paraId="5C128B6D" w14:textId="5CD31488" w:rsidR="009A146C" w:rsidRPr="009A146C" w:rsidRDefault="009A146C" w:rsidP="00CB7A4C">
      <w:pPr>
        <w:jc w:val="both"/>
        <w:rPr>
          <w:rFonts w:ascii="Cambria" w:hAnsi="Cambria"/>
        </w:rPr>
      </w:pPr>
      <w:r w:rsidRPr="009A146C">
        <w:rPr>
          <w:rFonts w:ascii="Cambria" w:hAnsi="Cambria"/>
        </w:rPr>
        <w:t xml:space="preserve">b) concorso alle spese per i libri di testo per i figli e di dipendenti sino alla scuola secondaria di secondo grado, in presenza di un reddito familiare inferiore ad </w:t>
      </w:r>
      <w:proofErr w:type="gramStart"/>
      <w:r w:rsidRPr="009A146C">
        <w:rPr>
          <w:rFonts w:ascii="Cambria" w:hAnsi="Cambria"/>
        </w:rPr>
        <w:t>euro</w:t>
      </w:r>
      <w:r w:rsidR="00CB7A4C">
        <w:rPr>
          <w:rFonts w:ascii="Cambria" w:hAnsi="Cambria"/>
        </w:rPr>
        <w:t xml:space="preserve"> </w:t>
      </w:r>
      <w:r w:rsidR="003F456A">
        <w:rPr>
          <w:rFonts w:ascii="Cambria" w:hAnsi="Cambria"/>
        </w:rPr>
        <w:t xml:space="preserve"> 25.000</w:t>
      </w:r>
      <w:proofErr w:type="gramEnd"/>
      <w:r w:rsidR="003F456A">
        <w:rPr>
          <w:rFonts w:ascii="Cambria" w:hAnsi="Cambria"/>
        </w:rPr>
        <w:t>,</w:t>
      </w:r>
    </w:p>
    <w:p w14:paraId="4E7BBC39" w14:textId="77777777" w:rsidR="009A146C" w:rsidRPr="009A146C" w:rsidRDefault="009A146C" w:rsidP="00CB7A4C">
      <w:pPr>
        <w:jc w:val="both"/>
        <w:rPr>
          <w:rFonts w:ascii="Cambria" w:hAnsi="Cambria"/>
        </w:rPr>
      </w:pPr>
      <w:r w:rsidRPr="009A146C">
        <w:rPr>
          <w:rFonts w:ascii="Cambria" w:hAnsi="Cambria"/>
        </w:rPr>
        <w:t>c) incentivazione di iniziative di carattere culturale, ricreativo o sportivo a favore dei dipendenti;</w:t>
      </w:r>
    </w:p>
    <w:p w14:paraId="7BF0B88F" w14:textId="77777777" w:rsidR="009A146C" w:rsidRPr="009A146C" w:rsidRDefault="009A146C" w:rsidP="00CB7A4C">
      <w:pPr>
        <w:jc w:val="both"/>
        <w:rPr>
          <w:rFonts w:ascii="Cambria" w:hAnsi="Cambria"/>
        </w:rPr>
      </w:pPr>
      <w:r w:rsidRPr="009A146C">
        <w:rPr>
          <w:rFonts w:ascii="Cambria" w:hAnsi="Cambria"/>
        </w:rPr>
        <w:t>d) favorire l’adesione a forme di assistenza sanitaria privata per i dipendenti ed i propri familiari;</w:t>
      </w:r>
    </w:p>
    <w:p w14:paraId="5CE54EB1" w14:textId="77777777" w:rsidR="009A146C" w:rsidRPr="009A146C" w:rsidRDefault="009A146C" w:rsidP="00CB7A4C">
      <w:pPr>
        <w:jc w:val="both"/>
        <w:rPr>
          <w:rFonts w:ascii="Cambria" w:hAnsi="Cambria"/>
        </w:rPr>
      </w:pPr>
      <w:r w:rsidRPr="009A146C">
        <w:rPr>
          <w:rFonts w:ascii="Cambria" w:hAnsi="Cambria"/>
        </w:rPr>
        <w:t>e) borse di studio per i figli dei dipendenti a tempo indeterminato risultanti particolarmente meritevoli;</w:t>
      </w:r>
    </w:p>
    <w:p w14:paraId="7DDBBBB3" w14:textId="77777777" w:rsidR="00954486" w:rsidRDefault="00954486" w:rsidP="00954486">
      <w:pPr>
        <w:pStyle w:val="Titolo2"/>
        <w:spacing w:after="120" w:line="240" w:lineRule="auto"/>
        <w:jc w:val="center"/>
        <w:rPr>
          <w:rFonts w:ascii="Cambria" w:hAnsi="Cambria"/>
          <w:b/>
          <w:color w:val="auto"/>
          <w:sz w:val="22"/>
          <w:szCs w:val="22"/>
        </w:rPr>
      </w:pPr>
    </w:p>
    <w:p w14:paraId="3B98F8DA" w14:textId="323C8CC9" w:rsidR="00954486" w:rsidRPr="00C62B54" w:rsidRDefault="00954486" w:rsidP="00954486">
      <w:pPr>
        <w:pStyle w:val="Titolo2"/>
        <w:spacing w:after="120" w:line="240" w:lineRule="auto"/>
        <w:jc w:val="center"/>
        <w:rPr>
          <w:rFonts w:ascii="Cambria" w:hAnsi="Cambria"/>
          <w:b/>
          <w:color w:val="auto"/>
          <w:sz w:val="22"/>
          <w:szCs w:val="22"/>
        </w:rPr>
      </w:pPr>
      <w:r>
        <w:rPr>
          <w:rFonts w:ascii="Cambria" w:hAnsi="Cambria"/>
          <w:b/>
          <w:color w:val="auto"/>
          <w:sz w:val="22"/>
          <w:szCs w:val="22"/>
        </w:rPr>
        <w:t xml:space="preserve">Art. </w:t>
      </w:r>
      <w:r w:rsidRPr="00C62B54">
        <w:rPr>
          <w:rFonts w:ascii="Cambria" w:hAnsi="Cambria"/>
          <w:b/>
          <w:color w:val="auto"/>
          <w:sz w:val="22"/>
          <w:szCs w:val="22"/>
        </w:rPr>
        <w:t>10 Indennit</w:t>
      </w:r>
      <w:r>
        <w:rPr>
          <w:rFonts w:ascii="Cambria" w:hAnsi="Cambria"/>
          <w:b/>
          <w:color w:val="auto"/>
          <w:sz w:val="22"/>
          <w:szCs w:val="22"/>
        </w:rPr>
        <w:t xml:space="preserve">à di servizio esterno </w:t>
      </w:r>
      <w:r w:rsidRPr="00C62B54">
        <w:rPr>
          <w:rFonts w:ascii="Cambria" w:hAnsi="Cambria"/>
          <w:b/>
          <w:color w:val="auto"/>
          <w:sz w:val="22"/>
          <w:szCs w:val="22"/>
        </w:rPr>
        <w:t>(art.</w:t>
      </w:r>
      <w:r>
        <w:rPr>
          <w:rFonts w:ascii="Cambria" w:hAnsi="Cambria"/>
          <w:b/>
          <w:color w:val="auto"/>
          <w:sz w:val="22"/>
          <w:szCs w:val="22"/>
        </w:rPr>
        <w:t>56 quinquies</w:t>
      </w:r>
      <w:r w:rsidRPr="00C62B54">
        <w:rPr>
          <w:rFonts w:ascii="Cambria" w:hAnsi="Cambria"/>
          <w:b/>
          <w:color w:val="auto"/>
          <w:sz w:val="22"/>
          <w:szCs w:val="22"/>
        </w:rPr>
        <w:t xml:space="preserve"> CCNL 2018)</w:t>
      </w:r>
    </w:p>
    <w:p w14:paraId="01E809D4" w14:textId="77777777" w:rsidR="00CF2842" w:rsidRDefault="00CF2842" w:rsidP="00CF2842">
      <w:pPr>
        <w:spacing w:line="360" w:lineRule="auto"/>
        <w:rPr>
          <w:rFonts w:ascii="Cambria" w:hAnsi="Cambria" w:cs="Arial"/>
          <w:color w:val="000000"/>
          <w:shd w:val="clear" w:color="auto" w:fill="F7F7F7"/>
        </w:rPr>
      </w:pPr>
    </w:p>
    <w:p w14:paraId="173C2FD9" w14:textId="5AB51646" w:rsidR="00CF2842" w:rsidRDefault="00954486" w:rsidP="00CF2842">
      <w:pPr>
        <w:spacing w:line="360" w:lineRule="auto"/>
        <w:rPr>
          <w:rFonts w:ascii="Cambria" w:hAnsi="Cambria" w:cs="Arial"/>
          <w:color w:val="000000"/>
          <w:shd w:val="clear" w:color="auto" w:fill="F7F7F7"/>
        </w:rPr>
      </w:pPr>
      <w:r w:rsidRPr="00CF2842">
        <w:rPr>
          <w:rFonts w:ascii="Cambria" w:hAnsi="Cambria" w:cs="Arial"/>
          <w:color w:val="000000"/>
          <w:shd w:val="clear" w:color="auto" w:fill="F7F7F7"/>
        </w:rPr>
        <w:t>Ha diritto all'indennità di servizio esterno, il personale della polizia locale che,</w:t>
      </w:r>
      <w:r w:rsidRPr="00CF2842">
        <w:rPr>
          <w:rFonts w:ascii="Cambria" w:hAnsi="Cambria" w:cs="Arial"/>
          <w:b/>
          <w:bCs/>
          <w:color w:val="000000"/>
          <w:u w:val="single"/>
          <w:shd w:val="clear" w:color="auto" w:fill="F7F7F7"/>
        </w:rPr>
        <w:t> in via continuativa</w:t>
      </w:r>
      <w:r w:rsidRPr="00CF2842">
        <w:rPr>
          <w:rFonts w:ascii="Cambria" w:hAnsi="Cambria" w:cs="Arial"/>
          <w:color w:val="000000"/>
          <w:shd w:val="clear" w:color="auto" w:fill="F7F7F7"/>
        </w:rPr>
        <w:t>, rende la sua prestazione lavorativa ordinaria giornaliera in servizi esterni di vigilanza. Il contratto collettivo nazionale prevede che l'indennità giornaliera debba essere determinata in sede di contrattazione decentrata (a livello comunale) entro i seguenti valori minimi e massimi giornalieri: Euro 1,00 - Euro 10,00. </w:t>
      </w:r>
      <w:r w:rsidRPr="00CF2842">
        <w:rPr>
          <w:rFonts w:ascii="Cambria" w:hAnsi="Cambria" w:cs="Arial"/>
          <w:color w:val="000000"/>
        </w:rPr>
        <w:br/>
      </w:r>
      <w:r w:rsidR="0073065B" w:rsidRPr="00CF2842">
        <w:rPr>
          <w:rFonts w:ascii="Cambria" w:hAnsi="Cambria" w:cs="Arial"/>
          <w:color w:val="000000"/>
          <w:shd w:val="clear" w:color="auto" w:fill="F7F7F7"/>
        </w:rPr>
        <w:t>L</w:t>
      </w:r>
      <w:r w:rsidRPr="00CF2842">
        <w:rPr>
          <w:rFonts w:ascii="Cambria" w:hAnsi="Cambria" w:cs="Arial"/>
          <w:color w:val="000000"/>
          <w:shd w:val="clear" w:color="auto" w:fill="F7F7F7"/>
        </w:rPr>
        <w:t>'indennità di servizio esterno compens</w:t>
      </w:r>
      <w:r w:rsidR="0073065B" w:rsidRPr="00CF2842">
        <w:rPr>
          <w:rFonts w:ascii="Cambria" w:hAnsi="Cambria" w:cs="Arial"/>
          <w:color w:val="000000"/>
          <w:shd w:val="clear" w:color="auto" w:fill="F7F7F7"/>
        </w:rPr>
        <w:t>a</w:t>
      </w:r>
      <w:r w:rsidRPr="00CF2842">
        <w:rPr>
          <w:rFonts w:ascii="Cambria" w:hAnsi="Cambria" w:cs="Arial"/>
          <w:color w:val="000000"/>
          <w:shd w:val="clear" w:color="auto" w:fill="F7F7F7"/>
        </w:rPr>
        <w:t xml:space="preserve"> interamente l'indennità di rischio e l'indennità di disagio</w:t>
      </w:r>
      <w:r w:rsidR="0073065B" w:rsidRPr="00CF2842">
        <w:rPr>
          <w:rFonts w:ascii="Cambria" w:hAnsi="Cambria" w:cs="Arial"/>
          <w:color w:val="000000"/>
          <w:shd w:val="clear" w:color="auto" w:fill="F7F7F7"/>
        </w:rPr>
        <w:t>, ferma restando l’</w:t>
      </w:r>
      <w:r w:rsidRPr="00CF2842">
        <w:rPr>
          <w:rFonts w:ascii="Cambria" w:hAnsi="Cambria" w:cs="Arial"/>
          <w:color w:val="000000"/>
          <w:shd w:val="clear" w:color="auto" w:fill="F7F7F7"/>
        </w:rPr>
        <w:t>indennità di turno</w:t>
      </w:r>
      <w:r w:rsidR="0073065B" w:rsidRPr="00CF2842">
        <w:rPr>
          <w:rFonts w:ascii="Cambria" w:hAnsi="Cambria" w:cs="Arial"/>
          <w:color w:val="000000"/>
          <w:shd w:val="clear" w:color="auto" w:fill="F7F7F7"/>
        </w:rPr>
        <w:t>.</w:t>
      </w:r>
      <w:r w:rsidRPr="00CF2842">
        <w:rPr>
          <w:rFonts w:ascii="Cambria" w:hAnsi="Cambria" w:cs="Arial"/>
          <w:color w:val="000000"/>
          <w:shd w:val="clear" w:color="auto" w:fill="F7F7F7"/>
        </w:rPr>
        <w:t> </w:t>
      </w:r>
      <w:r w:rsidR="00CF2842">
        <w:rPr>
          <w:rFonts w:ascii="Cambria" w:hAnsi="Cambria" w:cs="Arial"/>
          <w:color w:val="000000"/>
          <w:shd w:val="clear" w:color="auto" w:fill="F7F7F7"/>
        </w:rPr>
        <w:t xml:space="preserve">Per il personale di vigilanza le </w:t>
      </w:r>
      <w:r w:rsidR="00FD1878">
        <w:rPr>
          <w:rFonts w:ascii="Cambria" w:hAnsi="Cambria" w:cs="Arial"/>
          <w:color w:val="000000"/>
          <w:shd w:val="clear" w:color="auto" w:fill="F7F7F7"/>
        </w:rPr>
        <w:t>parti</w:t>
      </w:r>
      <w:r w:rsidR="00CF2842">
        <w:rPr>
          <w:rFonts w:ascii="Cambria" w:hAnsi="Cambria" w:cs="Arial"/>
          <w:color w:val="000000"/>
          <w:shd w:val="clear" w:color="auto" w:fill="F7F7F7"/>
        </w:rPr>
        <w:t xml:space="preserve"> si riservano di quantificare </w:t>
      </w:r>
      <w:r w:rsidR="00FD1878">
        <w:rPr>
          <w:rFonts w:ascii="Cambria" w:hAnsi="Cambria" w:cs="Arial"/>
          <w:color w:val="000000"/>
          <w:shd w:val="clear" w:color="auto" w:fill="F7F7F7"/>
        </w:rPr>
        <w:t>da ogni anno l’eventuale indennità di corrispondere.</w:t>
      </w:r>
    </w:p>
    <w:p w14:paraId="702465FA" w14:textId="77777777" w:rsidR="00FD1878" w:rsidRPr="00CF2842" w:rsidRDefault="00FD1878" w:rsidP="00CF2842">
      <w:pPr>
        <w:spacing w:line="360" w:lineRule="auto"/>
        <w:rPr>
          <w:rFonts w:ascii="Cambria" w:hAnsi="Cambria" w:cs="Arial"/>
          <w:color w:val="000000"/>
          <w:shd w:val="clear" w:color="auto" w:fill="F7F7F7"/>
        </w:rPr>
      </w:pPr>
    </w:p>
    <w:p w14:paraId="51DD335E" w14:textId="3C20AEBE" w:rsidR="009A146C" w:rsidRPr="00C62B54" w:rsidRDefault="00C81562" w:rsidP="00C62B54">
      <w:pPr>
        <w:pStyle w:val="Titolo2"/>
        <w:spacing w:after="120" w:line="240" w:lineRule="auto"/>
        <w:jc w:val="center"/>
        <w:rPr>
          <w:rFonts w:ascii="Cambria" w:hAnsi="Cambria"/>
          <w:b/>
          <w:color w:val="auto"/>
          <w:sz w:val="22"/>
          <w:szCs w:val="22"/>
        </w:rPr>
      </w:pPr>
      <w:bookmarkStart w:id="14" w:name="_Toc528915293"/>
      <w:r>
        <w:rPr>
          <w:rFonts w:ascii="Cambria" w:hAnsi="Cambria"/>
          <w:b/>
          <w:color w:val="auto"/>
          <w:sz w:val="22"/>
          <w:szCs w:val="22"/>
        </w:rPr>
        <w:t xml:space="preserve">Art. </w:t>
      </w:r>
      <w:r w:rsidR="009A146C" w:rsidRPr="00C62B54">
        <w:rPr>
          <w:rFonts w:ascii="Cambria" w:hAnsi="Cambria"/>
          <w:b/>
          <w:color w:val="auto"/>
          <w:sz w:val="22"/>
          <w:szCs w:val="22"/>
        </w:rPr>
        <w:t>1</w:t>
      </w:r>
      <w:r w:rsidR="00FD1878">
        <w:rPr>
          <w:rFonts w:ascii="Cambria" w:hAnsi="Cambria"/>
          <w:b/>
          <w:color w:val="auto"/>
          <w:sz w:val="22"/>
          <w:szCs w:val="22"/>
        </w:rPr>
        <w:t>1</w:t>
      </w:r>
      <w:r w:rsidR="00C62B54" w:rsidRPr="00C62B54">
        <w:rPr>
          <w:rFonts w:ascii="Cambria" w:hAnsi="Cambria"/>
          <w:b/>
          <w:color w:val="auto"/>
          <w:sz w:val="22"/>
          <w:szCs w:val="22"/>
        </w:rPr>
        <w:t xml:space="preserve"> </w:t>
      </w:r>
      <w:r w:rsidR="009A146C" w:rsidRPr="00C62B54">
        <w:rPr>
          <w:rFonts w:ascii="Cambria" w:hAnsi="Cambria"/>
          <w:b/>
          <w:color w:val="auto"/>
          <w:sz w:val="22"/>
          <w:szCs w:val="22"/>
        </w:rPr>
        <w:t>Indennità di reperibilità - incremento (art. 24, CCNL 2018)</w:t>
      </w:r>
      <w:bookmarkEnd w:id="14"/>
    </w:p>
    <w:p w14:paraId="2E087DCF" w14:textId="6511B4AA" w:rsidR="009A146C" w:rsidRPr="009A146C" w:rsidRDefault="009A146C" w:rsidP="00C62B54">
      <w:pPr>
        <w:jc w:val="both"/>
        <w:rPr>
          <w:rFonts w:ascii="Cambria" w:hAnsi="Cambria"/>
        </w:rPr>
      </w:pPr>
      <w:r w:rsidRPr="009A146C">
        <w:rPr>
          <w:rFonts w:ascii="Cambria" w:hAnsi="Cambria"/>
        </w:rPr>
        <w:t>L’art. 24 del CCNL stabilisce che per le aree di pronto intervento individuate dagli enti è istituito il servizio di pronta re</w:t>
      </w:r>
      <w:r w:rsidR="00C62B54">
        <w:rPr>
          <w:rFonts w:ascii="Cambria" w:hAnsi="Cambria"/>
        </w:rPr>
        <w:t xml:space="preserve">peribilità. </w:t>
      </w:r>
    </w:p>
    <w:p w14:paraId="16CF2DD1" w14:textId="6152B2B2" w:rsidR="009A146C" w:rsidRPr="00F17B3C" w:rsidRDefault="009A146C" w:rsidP="00C62B54">
      <w:pPr>
        <w:jc w:val="both"/>
        <w:rPr>
          <w:rFonts w:ascii="Cambria" w:hAnsi="Cambria"/>
        </w:rPr>
      </w:pPr>
      <w:r w:rsidRPr="00F17B3C">
        <w:rPr>
          <w:rFonts w:ascii="Cambria" w:hAnsi="Cambria"/>
        </w:rPr>
        <w:t xml:space="preserve">1. Il limite di sei volte al mese per la reperibilità in presenza di situazioni di emergenza climatica od ambientale, è elevato fino ad un massimo </w:t>
      </w:r>
      <w:proofErr w:type="gramStart"/>
      <w:r w:rsidRPr="00F17B3C">
        <w:rPr>
          <w:rFonts w:ascii="Cambria" w:hAnsi="Cambria"/>
        </w:rPr>
        <w:t>di</w:t>
      </w:r>
      <w:r w:rsidR="003F456A">
        <w:rPr>
          <w:rFonts w:ascii="Cambria" w:hAnsi="Cambria"/>
        </w:rPr>
        <w:t xml:space="preserve">  8</w:t>
      </w:r>
      <w:proofErr w:type="gramEnd"/>
      <w:r w:rsidRPr="00F17B3C">
        <w:rPr>
          <w:rFonts w:ascii="Cambria" w:hAnsi="Cambria"/>
        </w:rPr>
        <w:t xml:space="preserve"> volte al mese. L’aumento dei turni in questione non può superare la durata di mesi</w:t>
      </w:r>
      <w:r w:rsidR="003F456A">
        <w:rPr>
          <w:rFonts w:ascii="Cambria" w:hAnsi="Cambria"/>
        </w:rPr>
        <w:t xml:space="preserve"> 6 </w:t>
      </w:r>
      <w:r w:rsidRPr="00F17B3C">
        <w:rPr>
          <w:rFonts w:ascii="Cambria" w:hAnsi="Cambria"/>
        </w:rPr>
        <w:t>continuativi. L’amministrazione si impegna comunque a contenere la turnazione nei limiti contrattuali, avuta comunque ragione delle esigenze da affrontare.</w:t>
      </w:r>
    </w:p>
    <w:p w14:paraId="251D6692" w14:textId="77777777" w:rsidR="009A146C" w:rsidRPr="009A146C" w:rsidRDefault="009A146C" w:rsidP="00C62B54">
      <w:pPr>
        <w:jc w:val="both"/>
        <w:rPr>
          <w:rFonts w:ascii="Cambria" w:hAnsi="Cambria"/>
        </w:rPr>
      </w:pPr>
      <w:r w:rsidRPr="009A146C">
        <w:rPr>
          <w:rFonts w:ascii="Cambria" w:hAnsi="Cambria"/>
        </w:rPr>
        <w:t>2. L’importo dell’indennità di rep</w:t>
      </w:r>
      <w:r w:rsidR="00932EDD">
        <w:rPr>
          <w:rFonts w:ascii="Cambria" w:hAnsi="Cambria"/>
        </w:rPr>
        <w:t>eribilità è elevato ad euro 13,00 euro</w:t>
      </w:r>
      <w:r w:rsidRPr="009A146C">
        <w:rPr>
          <w:rFonts w:ascii="Cambria" w:hAnsi="Cambria"/>
        </w:rPr>
        <w:t xml:space="preserve"> in presenza di:</w:t>
      </w:r>
    </w:p>
    <w:p w14:paraId="73F4B8FE" w14:textId="77777777" w:rsidR="009A146C" w:rsidRPr="00932EDD" w:rsidRDefault="009A146C" w:rsidP="00932EDD">
      <w:pPr>
        <w:pStyle w:val="Paragrafoelenco"/>
        <w:numPr>
          <w:ilvl w:val="0"/>
          <w:numId w:val="3"/>
        </w:numPr>
        <w:jc w:val="both"/>
        <w:rPr>
          <w:rFonts w:ascii="Cambria" w:hAnsi="Cambria"/>
        </w:rPr>
      </w:pPr>
      <w:r w:rsidRPr="00932EDD">
        <w:rPr>
          <w:rFonts w:ascii="Cambria" w:hAnsi="Cambria"/>
        </w:rPr>
        <w:t>situazioni di cui al comma 1;</w:t>
      </w:r>
    </w:p>
    <w:p w14:paraId="12ADCAD3" w14:textId="77777777" w:rsidR="003702E1" w:rsidRPr="003702E1" w:rsidRDefault="009A146C" w:rsidP="003702E1">
      <w:pPr>
        <w:pStyle w:val="Paragrafoelenco"/>
        <w:numPr>
          <w:ilvl w:val="0"/>
          <w:numId w:val="3"/>
        </w:numPr>
        <w:jc w:val="both"/>
        <w:rPr>
          <w:rFonts w:ascii="Cambria" w:hAnsi="Cambria"/>
          <w:b/>
        </w:rPr>
      </w:pPr>
      <w:r w:rsidRPr="009A146C">
        <w:rPr>
          <w:rFonts w:ascii="Cambria" w:hAnsi="Cambria"/>
        </w:rPr>
        <w:t xml:space="preserve">reperibilità prestata nelle seguenti giornate </w:t>
      </w:r>
      <w:proofErr w:type="gramStart"/>
      <w:r w:rsidRPr="009A146C">
        <w:rPr>
          <w:rFonts w:ascii="Cambria" w:hAnsi="Cambria"/>
        </w:rPr>
        <w:t>festive:</w:t>
      </w:r>
      <w:r w:rsidR="003F456A">
        <w:rPr>
          <w:rFonts w:ascii="Cambria" w:hAnsi="Cambria"/>
        </w:rPr>
        <w:t xml:space="preserve">  </w:t>
      </w:r>
      <w:r w:rsidR="003702E1">
        <w:rPr>
          <w:rFonts w:ascii="Cambria" w:hAnsi="Cambria"/>
        </w:rPr>
        <w:t xml:space="preserve"> </w:t>
      </w:r>
      <w:proofErr w:type="gramEnd"/>
      <w:r w:rsidR="003702E1">
        <w:rPr>
          <w:rFonts w:ascii="Cambria" w:hAnsi="Cambria"/>
        </w:rPr>
        <w:t xml:space="preserve">1 Gennaio, Pasqua, 1 Maggio, 25 Dicembre </w:t>
      </w:r>
      <w:r w:rsidRPr="009A146C">
        <w:rPr>
          <w:rFonts w:ascii="Cambria" w:hAnsi="Cambria"/>
        </w:rPr>
        <w:t xml:space="preserve"> </w:t>
      </w:r>
      <w:bookmarkStart w:id="15" w:name="_Toc528915294"/>
    </w:p>
    <w:p w14:paraId="3C5A8E42" w14:textId="77777777" w:rsidR="003702E1" w:rsidRDefault="003702E1" w:rsidP="003702E1">
      <w:pPr>
        <w:pStyle w:val="Paragrafoelenco"/>
        <w:jc w:val="both"/>
        <w:rPr>
          <w:rFonts w:ascii="Cambria" w:hAnsi="Cambria"/>
          <w:b/>
        </w:rPr>
      </w:pPr>
    </w:p>
    <w:p w14:paraId="7F5B8DE6" w14:textId="77777777" w:rsidR="003702E1" w:rsidRDefault="003702E1" w:rsidP="003702E1">
      <w:pPr>
        <w:pStyle w:val="Paragrafoelenco"/>
        <w:jc w:val="both"/>
        <w:rPr>
          <w:rFonts w:ascii="Cambria" w:hAnsi="Cambria"/>
          <w:b/>
        </w:rPr>
      </w:pPr>
    </w:p>
    <w:p w14:paraId="4BF94EF1" w14:textId="43CEB435" w:rsidR="009A146C" w:rsidRPr="008E7AAD" w:rsidRDefault="00C81562" w:rsidP="003702E1">
      <w:pPr>
        <w:pStyle w:val="Paragrafoelenco"/>
        <w:jc w:val="both"/>
        <w:rPr>
          <w:rFonts w:ascii="Cambria" w:hAnsi="Cambria"/>
          <w:b/>
        </w:rPr>
      </w:pPr>
      <w:r>
        <w:rPr>
          <w:rFonts w:ascii="Cambria" w:hAnsi="Cambria"/>
          <w:b/>
        </w:rPr>
        <w:t xml:space="preserve">Art. </w:t>
      </w:r>
      <w:r w:rsidR="009A146C" w:rsidRPr="008E7AAD">
        <w:rPr>
          <w:rFonts w:ascii="Cambria" w:hAnsi="Cambria"/>
          <w:b/>
        </w:rPr>
        <w:t>1</w:t>
      </w:r>
      <w:r w:rsidR="00FD1878">
        <w:rPr>
          <w:rFonts w:ascii="Cambria" w:hAnsi="Cambria"/>
          <w:b/>
        </w:rPr>
        <w:t>2</w:t>
      </w:r>
      <w:r w:rsidR="008E7AAD" w:rsidRPr="008E7AAD">
        <w:rPr>
          <w:rFonts w:ascii="Cambria" w:hAnsi="Cambria"/>
          <w:b/>
        </w:rPr>
        <w:t xml:space="preserve"> </w:t>
      </w:r>
      <w:r w:rsidR="009A146C" w:rsidRPr="008E7AAD">
        <w:rPr>
          <w:rFonts w:ascii="Cambria" w:hAnsi="Cambria"/>
          <w:b/>
        </w:rPr>
        <w:t>Correlazione tra la retribuzione di risultato e particolari compensi (art. 18, lett. h, CCNL 2018)</w:t>
      </w:r>
      <w:bookmarkEnd w:id="15"/>
    </w:p>
    <w:p w14:paraId="3656618C" w14:textId="77777777" w:rsidR="009A146C" w:rsidRPr="009A146C" w:rsidRDefault="009A146C" w:rsidP="008E7AAD">
      <w:pPr>
        <w:jc w:val="both"/>
        <w:rPr>
          <w:rFonts w:ascii="Cambria" w:hAnsi="Cambria"/>
        </w:rPr>
      </w:pPr>
      <w:r w:rsidRPr="009A146C">
        <w:rPr>
          <w:rFonts w:ascii="Cambria" w:hAnsi="Cambria"/>
        </w:rPr>
        <w:lastRenderedPageBreak/>
        <w:t>1. Le parti sono chiamate a definire la correlazione tra la retribuzione di risultato e particolari compensi dettati dal contratto.</w:t>
      </w:r>
    </w:p>
    <w:p w14:paraId="2AE90437" w14:textId="77777777" w:rsidR="009A146C" w:rsidRPr="00D65E69" w:rsidRDefault="009A146C" w:rsidP="008E7AAD">
      <w:pPr>
        <w:jc w:val="both"/>
        <w:rPr>
          <w:rFonts w:ascii="Cambria" w:hAnsi="Cambria"/>
        </w:rPr>
      </w:pPr>
      <w:r w:rsidRPr="00D65E69">
        <w:rPr>
          <w:rFonts w:ascii="Cambria" w:hAnsi="Cambria"/>
        </w:rPr>
        <w:t>2. Ai fini del precedente comma assumono rilievo:</w:t>
      </w:r>
    </w:p>
    <w:p w14:paraId="485368FA" w14:textId="77777777" w:rsidR="009A146C" w:rsidRPr="00D65E69" w:rsidRDefault="009A146C" w:rsidP="00F07009">
      <w:pPr>
        <w:pStyle w:val="Paragrafoelenco"/>
        <w:numPr>
          <w:ilvl w:val="0"/>
          <w:numId w:val="5"/>
        </w:numPr>
        <w:jc w:val="both"/>
        <w:rPr>
          <w:rFonts w:ascii="Cambria" w:hAnsi="Cambria"/>
        </w:rPr>
      </w:pPr>
      <w:r w:rsidRPr="00D65E69">
        <w:rPr>
          <w:rFonts w:ascii="Cambria" w:hAnsi="Cambria"/>
        </w:rPr>
        <w:t>gli incentivi per funzioni tecniche di cui al codice dei contratti;</w:t>
      </w:r>
    </w:p>
    <w:p w14:paraId="42EF2519" w14:textId="77777777" w:rsidR="009A146C" w:rsidRPr="00D65E69" w:rsidRDefault="009A146C" w:rsidP="00F07009">
      <w:pPr>
        <w:pStyle w:val="Paragrafoelenco"/>
        <w:numPr>
          <w:ilvl w:val="0"/>
          <w:numId w:val="5"/>
        </w:numPr>
        <w:jc w:val="both"/>
        <w:rPr>
          <w:rFonts w:ascii="Cambria" w:hAnsi="Cambria"/>
        </w:rPr>
      </w:pPr>
      <w:r w:rsidRPr="00D65E69">
        <w:rPr>
          <w:rFonts w:ascii="Cambria" w:hAnsi="Cambria"/>
        </w:rPr>
        <w:t>le ipotesi di sentenza favorevole con recupero delle spese legali a carico delle controparti;</w:t>
      </w:r>
    </w:p>
    <w:p w14:paraId="52E3C0A2" w14:textId="77777777" w:rsidR="009A146C" w:rsidRPr="00D65E69" w:rsidRDefault="009A146C" w:rsidP="00F07009">
      <w:pPr>
        <w:pStyle w:val="Paragrafoelenco"/>
        <w:numPr>
          <w:ilvl w:val="0"/>
          <w:numId w:val="5"/>
        </w:numPr>
        <w:jc w:val="both"/>
        <w:rPr>
          <w:rFonts w:ascii="Cambria" w:hAnsi="Cambria"/>
        </w:rPr>
      </w:pPr>
      <w:r w:rsidRPr="00D65E69">
        <w:rPr>
          <w:rFonts w:ascii="Cambria" w:hAnsi="Cambria"/>
        </w:rPr>
        <w:t xml:space="preserve">liquidazione delle spese a favore dell’ente impositore in processi tributari. (L’art. 15 del </w:t>
      </w:r>
      <w:proofErr w:type="spellStart"/>
      <w:r w:rsidRPr="00D65E69">
        <w:rPr>
          <w:rFonts w:ascii="Cambria" w:hAnsi="Cambria"/>
        </w:rPr>
        <w:t>D.Lgs.</w:t>
      </w:r>
      <w:proofErr w:type="spellEnd"/>
      <w:r w:rsidRPr="00D65E69">
        <w:rPr>
          <w:rFonts w:ascii="Cambria" w:hAnsi="Cambria"/>
        </w:rPr>
        <w:t xml:space="preserve"> n. 546/1992 prevede che per gli enti assistiti dai propri funzionari “si applicano le disposizioni per la liquidazione del compenso spettante agli avvocati, con la riduzione del venti per cento dell’importo complessivo ivi previsto”).</w:t>
      </w:r>
    </w:p>
    <w:p w14:paraId="0661F6CC" w14:textId="77777777" w:rsidR="009A146C" w:rsidRPr="009A146C" w:rsidRDefault="00F07009" w:rsidP="008E7AAD">
      <w:pPr>
        <w:jc w:val="both"/>
        <w:rPr>
          <w:rFonts w:ascii="Cambria" w:hAnsi="Cambria"/>
        </w:rPr>
      </w:pPr>
      <w:r>
        <w:rPr>
          <w:rFonts w:ascii="Cambria" w:hAnsi="Cambria"/>
        </w:rPr>
        <w:t>3. L’Ente adotta</w:t>
      </w:r>
      <w:r w:rsidR="009A146C" w:rsidRPr="009A146C">
        <w:rPr>
          <w:rFonts w:ascii="Cambria" w:hAnsi="Cambria"/>
        </w:rPr>
        <w:t xml:space="preserve"> un sistema di perequazione che preved</w:t>
      </w:r>
      <w:r>
        <w:rPr>
          <w:rFonts w:ascii="Cambria" w:hAnsi="Cambria"/>
        </w:rPr>
        <w:t>e</w:t>
      </w:r>
      <w:r w:rsidR="009A146C" w:rsidRPr="009A146C">
        <w:rPr>
          <w:rFonts w:ascii="Cambria" w:hAnsi="Cambria"/>
        </w:rPr>
        <w:t xml:space="preserve"> una riduzione percentuale del premio di risultato in presenza di fasce di valore legati alla somma degli incentivi di legge previsti dal contratto (art. 18, c. 1, lett. h) ed eventuali altri previsti per legge, utilizzando il seguente schema:</w:t>
      </w:r>
    </w:p>
    <w:tbl>
      <w:tblPr>
        <w:tblStyle w:val="Grigliatabella"/>
        <w:tblW w:w="0" w:type="auto"/>
        <w:tblLook w:val="04A0" w:firstRow="1" w:lastRow="0" w:firstColumn="1" w:lastColumn="0" w:noHBand="0" w:noVBand="1"/>
      </w:tblPr>
      <w:tblGrid>
        <w:gridCol w:w="4814"/>
        <w:gridCol w:w="4814"/>
      </w:tblGrid>
      <w:tr w:rsidR="00F07009" w:rsidRPr="007A387F" w14:paraId="387452E0" w14:textId="77777777" w:rsidTr="00F07009">
        <w:tc>
          <w:tcPr>
            <w:tcW w:w="4814" w:type="dxa"/>
          </w:tcPr>
          <w:p w14:paraId="7745B1D2" w14:textId="77777777" w:rsidR="00F07009" w:rsidRPr="007A387F" w:rsidRDefault="00F07009" w:rsidP="008E7AAD">
            <w:pPr>
              <w:jc w:val="both"/>
              <w:rPr>
                <w:rFonts w:ascii="Cambria" w:hAnsi="Cambria"/>
                <w:sz w:val="20"/>
                <w:szCs w:val="20"/>
              </w:rPr>
            </w:pPr>
            <w:r w:rsidRPr="007A387F">
              <w:rPr>
                <w:rFonts w:ascii="Cambria" w:hAnsi="Cambria"/>
                <w:sz w:val="20"/>
                <w:szCs w:val="20"/>
              </w:rPr>
              <w:t xml:space="preserve">INCENTIVI DI LEGGE   </w:t>
            </w:r>
          </w:p>
        </w:tc>
        <w:tc>
          <w:tcPr>
            <w:tcW w:w="4814" w:type="dxa"/>
          </w:tcPr>
          <w:p w14:paraId="47C3AA98" w14:textId="77777777" w:rsidR="00F07009" w:rsidRPr="007A387F" w:rsidRDefault="00F07009" w:rsidP="008E7AAD">
            <w:pPr>
              <w:jc w:val="both"/>
              <w:rPr>
                <w:rFonts w:ascii="Cambria" w:hAnsi="Cambria"/>
                <w:sz w:val="20"/>
                <w:szCs w:val="20"/>
              </w:rPr>
            </w:pPr>
            <w:r w:rsidRPr="007A387F">
              <w:rPr>
                <w:rFonts w:ascii="Cambria" w:hAnsi="Cambria"/>
                <w:sz w:val="20"/>
                <w:szCs w:val="20"/>
              </w:rPr>
              <w:t>ABBATTIMENTO INDENNITÀ RISULTATO</w:t>
            </w:r>
          </w:p>
        </w:tc>
      </w:tr>
      <w:tr w:rsidR="00F07009" w:rsidRPr="007A387F" w14:paraId="6ED03718" w14:textId="77777777" w:rsidTr="00F07009">
        <w:tc>
          <w:tcPr>
            <w:tcW w:w="4814" w:type="dxa"/>
          </w:tcPr>
          <w:p w14:paraId="619C240E" w14:textId="77777777" w:rsidR="00F07009" w:rsidRPr="007A387F" w:rsidRDefault="00F07009" w:rsidP="008E7AAD">
            <w:pPr>
              <w:jc w:val="both"/>
              <w:rPr>
                <w:rFonts w:ascii="Cambria" w:hAnsi="Cambria"/>
                <w:sz w:val="20"/>
                <w:szCs w:val="20"/>
              </w:rPr>
            </w:pPr>
            <w:r w:rsidRPr="007A387F">
              <w:rPr>
                <w:rFonts w:ascii="Cambria" w:hAnsi="Cambria"/>
                <w:sz w:val="20"/>
                <w:szCs w:val="20"/>
              </w:rPr>
              <w:t xml:space="preserve">Fino a € 3.000 euro    </w:t>
            </w:r>
          </w:p>
        </w:tc>
        <w:tc>
          <w:tcPr>
            <w:tcW w:w="4814" w:type="dxa"/>
          </w:tcPr>
          <w:p w14:paraId="3E200E45" w14:textId="77777777" w:rsidR="00F07009" w:rsidRPr="007A387F" w:rsidRDefault="00F07009" w:rsidP="008E7AAD">
            <w:pPr>
              <w:jc w:val="both"/>
              <w:rPr>
                <w:rFonts w:ascii="Cambria" w:hAnsi="Cambria"/>
                <w:sz w:val="20"/>
                <w:szCs w:val="20"/>
              </w:rPr>
            </w:pPr>
            <w:r w:rsidRPr="007A387F">
              <w:rPr>
                <w:rFonts w:ascii="Cambria" w:hAnsi="Cambria"/>
                <w:sz w:val="20"/>
                <w:szCs w:val="20"/>
              </w:rPr>
              <w:t>3,00%</w:t>
            </w:r>
          </w:p>
        </w:tc>
      </w:tr>
      <w:tr w:rsidR="00F07009" w:rsidRPr="007A387F" w14:paraId="50F8A338" w14:textId="77777777" w:rsidTr="00F07009">
        <w:tc>
          <w:tcPr>
            <w:tcW w:w="4814" w:type="dxa"/>
          </w:tcPr>
          <w:p w14:paraId="44DE7F3E" w14:textId="77777777" w:rsidR="00F07009" w:rsidRPr="007A387F" w:rsidRDefault="00F07009" w:rsidP="008E7AAD">
            <w:pPr>
              <w:jc w:val="both"/>
              <w:rPr>
                <w:rFonts w:ascii="Cambria" w:hAnsi="Cambria"/>
                <w:sz w:val="20"/>
                <w:szCs w:val="20"/>
              </w:rPr>
            </w:pPr>
            <w:r w:rsidRPr="007A387F">
              <w:rPr>
                <w:rFonts w:ascii="Cambria" w:hAnsi="Cambria"/>
                <w:sz w:val="20"/>
                <w:szCs w:val="20"/>
              </w:rPr>
              <w:t xml:space="preserve">Da 3.001 a 5.000 euro   </w:t>
            </w:r>
          </w:p>
        </w:tc>
        <w:tc>
          <w:tcPr>
            <w:tcW w:w="4814" w:type="dxa"/>
          </w:tcPr>
          <w:p w14:paraId="26C43A2D" w14:textId="77777777" w:rsidR="00F07009" w:rsidRPr="007A387F" w:rsidRDefault="00F07009" w:rsidP="008E7AAD">
            <w:pPr>
              <w:jc w:val="both"/>
              <w:rPr>
                <w:rFonts w:ascii="Cambria" w:hAnsi="Cambria"/>
                <w:sz w:val="20"/>
                <w:szCs w:val="20"/>
              </w:rPr>
            </w:pPr>
            <w:r w:rsidRPr="007A387F">
              <w:rPr>
                <w:rFonts w:ascii="Cambria" w:hAnsi="Cambria"/>
                <w:sz w:val="20"/>
                <w:szCs w:val="20"/>
              </w:rPr>
              <w:t>5,00%</w:t>
            </w:r>
          </w:p>
        </w:tc>
      </w:tr>
      <w:tr w:rsidR="00F07009" w:rsidRPr="007A387F" w14:paraId="02D4EBAF" w14:textId="77777777" w:rsidTr="00F07009">
        <w:tc>
          <w:tcPr>
            <w:tcW w:w="4814" w:type="dxa"/>
          </w:tcPr>
          <w:p w14:paraId="6D9A7122" w14:textId="77777777" w:rsidR="00F07009" w:rsidRPr="007A387F" w:rsidRDefault="00F07009" w:rsidP="008E7AAD">
            <w:pPr>
              <w:jc w:val="both"/>
              <w:rPr>
                <w:rFonts w:ascii="Cambria" w:hAnsi="Cambria"/>
                <w:sz w:val="20"/>
                <w:szCs w:val="20"/>
              </w:rPr>
            </w:pPr>
            <w:r w:rsidRPr="007A387F">
              <w:rPr>
                <w:rFonts w:ascii="Cambria" w:hAnsi="Cambria"/>
                <w:sz w:val="20"/>
                <w:szCs w:val="20"/>
              </w:rPr>
              <w:t xml:space="preserve">Da 5.001 a 7.000 euro   </w:t>
            </w:r>
          </w:p>
        </w:tc>
        <w:tc>
          <w:tcPr>
            <w:tcW w:w="4814" w:type="dxa"/>
          </w:tcPr>
          <w:p w14:paraId="58F324BA" w14:textId="77777777" w:rsidR="00F07009" w:rsidRPr="007A387F" w:rsidRDefault="00F07009" w:rsidP="008E7AAD">
            <w:pPr>
              <w:jc w:val="both"/>
              <w:rPr>
                <w:rFonts w:ascii="Cambria" w:hAnsi="Cambria"/>
                <w:sz w:val="20"/>
                <w:szCs w:val="20"/>
              </w:rPr>
            </w:pPr>
            <w:r w:rsidRPr="007A387F">
              <w:rPr>
                <w:rFonts w:ascii="Cambria" w:hAnsi="Cambria"/>
                <w:sz w:val="20"/>
                <w:szCs w:val="20"/>
              </w:rPr>
              <w:t>8,00%</w:t>
            </w:r>
          </w:p>
        </w:tc>
      </w:tr>
      <w:tr w:rsidR="00F07009" w:rsidRPr="007A387F" w14:paraId="12C8EF93" w14:textId="77777777" w:rsidTr="00F07009">
        <w:tc>
          <w:tcPr>
            <w:tcW w:w="4814" w:type="dxa"/>
          </w:tcPr>
          <w:p w14:paraId="3D625292" w14:textId="77777777" w:rsidR="00F07009" w:rsidRPr="007A387F" w:rsidRDefault="00F07009" w:rsidP="008E7AAD">
            <w:pPr>
              <w:jc w:val="both"/>
              <w:rPr>
                <w:rFonts w:ascii="Cambria" w:hAnsi="Cambria"/>
                <w:sz w:val="20"/>
                <w:szCs w:val="20"/>
              </w:rPr>
            </w:pPr>
            <w:r w:rsidRPr="007A387F">
              <w:rPr>
                <w:rFonts w:ascii="Cambria" w:hAnsi="Cambria"/>
                <w:sz w:val="20"/>
                <w:szCs w:val="20"/>
              </w:rPr>
              <w:t xml:space="preserve">Oltre i 7.000 euro    </w:t>
            </w:r>
          </w:p>
        </w:tc>
        <w:tc>
          <w:tcPr>
            <w:tcW w:w="4814" w:type="dxa"/>
          </w:tcPr>
          <w:p w14:paraId="00067526" w14:textId="77777777" w:rsidR="00F07009" w:rsidRPr="007A387F" w:rsidRDefault="00F07009" w:rsidP="00F07009">
            <w:pPr>
              <w:jc w:val="both"/>
              <w:rPr>
                <w:rFonts w:ascii="Cambria" w:hAnsi="Cambria"/>
                <w:sz w:val="20"/>
                <w:szCs w:val="20"/>
              </w:rPr>
            </w:pPr>
            <w:r w:rsidRPr="007A387F">
              <w:rPr>
                <w:rFonts w:ascii="Cambria" w:hAnsi="Cambria"/>
                <w:sz w:val="20"/>
                <w:szCs w:val="20"/>
              </w:rPr>
              <w:t>12,00%</w:t>
            </w:r>
          </w:p>
        </w:tc>
      </w:tr>
    </w:tbl>
    <w:p w14:paraId="419B99CB" w14:textId="77777777" w:rsidR="00933E3A" w:rsidRDefault="00933E3A" w:rsidP="008E7AAD">
      <w:pPr>
        <w:jc w:val="both"/>
        <w:rPr>
          <w:rFonts w:ascii="Cambria" w:hAnsi="Cambria"/>
        </w:rPr>
      </w:pPr>
    </w:p>
    <w:p w14:paraId="2F87C3D7" w14:textId="677DD38E" w:rsidR="009A146C" w:rsidRDefault="009A146C" w:rsidP="008E7AAD">
      <w:pPr>
        <w:jc w:val="both"/>
        <w:rPr>
          <w:rFonts w:ascii="Cambria" w:hAnsi="Cambria"/>
        </w:rPr>
      </w:pPr>
      <w:r w:rsidRPr="009A146C">
        <w:rPr>
          <w:rFonts w:ascii="Cambria" w:hAnsi="Cambria"/>
        </w:rPr>
        <w:t>Le somme non erogate per effetto della detta perequazione incrementano le risorse destinate a</w:t>
      </w:r>
      <w:r w:rsidR="003702E1">
        <w:rPr>
          <w:rFonts w:ascii="Cambria" w:hAnsi="Cambria"/>
        </w:rPr>
        <w:t>l Welfare</w:t>
      </w:r>
    </w:p>
    <w:p w14:paraId="6129E32C" w14:textId="77777777" w:rsidR="003702E1" w:rsidRPr="009A146C" w:rsidRDefault="003702E1" w:rsidP="008E7AAD">
      <w:pPr>
        <w:jc w:val="both"/>
        <w:rPr>
          <w:rFonts w:ascii="Cambria" w:hAnsi="Cambria"/>
        </w:rPr>
      </w:pPr>
    </w:p>
    <w:p w14:paraId="0670EC8B" w14:textId="2B34A5CC" w:rsidR="009A146C" w:rsidRPr="00EB05C7" w:rsidRDefault="00C81562" w:rsidP="00EB05C7">
      <w:pPr>
        <w:pStyle w:val="Titolo2"/>
        <w:spacing w:after="120" w:line="240" w:lineRule="auto"/>
        <w:jc w:val="center"/>
        <w:rPr>
          <w:rFonts w:ascii="Cambria" w:hAnsi="Cambria"/>
          <w:b/>
          <w:color w:val="auto"/>
          <w:sz w:val="22"/>
          <w:szCs w:val="22"/>
        </w:rPr>
      </w:pPr>
      <w:bookmarkStart w:id="16" w:name="_Toc528915295"/>
      <w:r>
        <w:rPr>
          <w:rFonts w:ascii="Cambria" w:hAnsi="Cambria"/>
          <w:b/>
          <w:color w:val="auto"/>
          <w:sz w:val="22"/>
          <w:szCs w:val="22"/>
        </w:rPr>
        <w:t xml:space="preserve">Art. </w:t>
      </w:r>
      <w:r w:rsidR="009A146C" w:rsidRPr="00EB05C7">
        <w:rPr>
          <w:rFonts w:ascii="Cambria" w:hAnsi="Cambria"/>
          <w:b/>
          <w:color w:val="auto"/>
          <w:sz w:val="22"/>
          <w:szCs w:val="22"/>
        </w:rPr>
        <w:t>1</w:t>
      </w:r>
      <w:r w:rsidR="00FD1878">
        <w:rPr>
          <w:rFonts w:ascii="Cambria" w:hAnsi="Cambria"/>
          <w:b/>
          <w:color w:val="auto"/>
          <w:sz w:val="22"/>
          <w:szCs w:val="22"/>
        </w:rPr>
        <w:t>3</w:t>
      </w:r>
      <w:r w:rsidR="00EB05C7" w:rsidRPr="00EB05C7">
        <w:rPr>
          <w:rFonts w:ascii="Cambria" w:hAnsi="Cambria"/>
          <w:b/>
          <w:color w:val="auto"/>
          <w:sz w:val="22"/>
          <w:szCs w:val="22"/>
        </w:rPr>
        <w:t xml:space="preserve"> </w:t>
      </w:r>
      <w:r w:rsidR="009A146C" w:rsidRPr="00EB05C7">
        <w:rPr>
          <w:rFonts w:ascii="Cambria" w:hAnsi="Cambria"/>
          <w:b/>
          <w:color w:val="auto"/>
          <w:sz w:val="22"/>
          <w:szCs w:val="22"/>
        </w:rPr>
        <w:t>Misure per la sicurezza nei luoghi</w:t>
      </w:r>
      <w:r w:rsidR="00EB05C7">
        <w:rPr>
          <w:rFonts w:ascii="Cambria" w:hAnsi="Cambria"/>
          <w:b/>
          <w:color w:val="auto"/>
          <w:sz w:val="22"/>
          <w:szCs w:val="22"/>
        </w:rPr>
        <w:t xml:space="preserve"> di lavoro (art. 7, c. 4, lett. </w:t>
      </w:r>
      <w:r w:rsidR="009A146C" w:rsidRPr="00EB05C7">
        <w:rPr>
          <w:rFonts w:ascii="Cambria" w:hAnsi="Cambria"/>
          <w:b/>
          <w:color w:val="auto"/>
          <w:sz w:val="22"/>
          <w:szCs w:val="22"/>
        </w:rPr>
        <w:t>m, CCNL 2018)</w:t>
      </w:r>
      <w:bookmarkEnd w:id="16"/>
    </w:p>
    <w:p w14:paraId="352F5761" w14:textId="77777777" w:rsidR="009A146C" w:rsidRPr="009A146C" w:rsidRDefault="009A146C" w:rsidP="00EB05C7">
      <w:pPr>
        <w:jc w:val="both"/>
        <w:rPr>
          <w:rFonts w:ascii="Cambria" w:hAnsi="Cambria"/>
        </w:rPr>
      </w:pPr>
      <w:r w:rsidRPr="009A146C">
        <w:rPr>
          <w:rFonts w:ascii="Cambria" w:hAnsi="Cambria"/>
        </w:rPr>
        <w:t>1. Sono definiti i seguenti criteri generali per l’individuazione delle misure concernenti la salute e sicurezza del lavoro:</w:t>
      </w:r>
    </w:p>
    <w:p w14:paraId="7437F7A1" w14:textId="4A638CE8" w:rsidR="009A146C" w:rsidRPr="009A146C" w:rsidRDefault="009A146C" w:rsidP="00EB05C7">
      <w:pPr>
        <w:pStyle w:val="Paragrafoelenco"/>
        <w:numPr>
          <w:ilvl w:val="0"/>
          <w:numId w:val="2"/>
        </w:numPr>
        <w:jc w:val="both"/>
        <w:rPr>
          <w:rFonts w:ascii="Cambria" w:hAnsi="Cambria"/>
        </w:rPr>
      </w:pPr>
      <w:r w:rsidRPr="009A146C">
        <w:rPr>
          <w:rFonts w:ascii="Cambria" w:hAnsi="Cambria"/>
        </w:rPr>
        <w:t xml:space="preserve">l’Amministrazione si impegna a garantire al rappresentante dei lavoratori per la sicurezza l’esercizio di tutte le funzioni e facoltà attribuite dall’art. 50 del </w:t>
      </w:r>
      <w:proofErr w:type="spellStart"/>
      <w:r w:rsidRPr="009A146C">
        <w:rPr>
          <w:rFonts w:ascii="Cambria" w:hAnsi="Cambria"/>
        </w:rPr>
        <w:t>D.Lgs.</w:t>
      </w:r>
      <w:proofErr w:type="spellEnd"/>
      <w:r w:rsidR="00EB05C7">
        <w:rPr>
          <w:rFonts w:ascii="Cambria" w:hAnsi="Cambria"/>
        </w:rPr>
        <w:t xml:space="preserve"> </w:t>
      </w:r>
      <w:r w:rsidRPr="009A146C">
        <w:rPr>
          <w:rFonts w:ascii="Cambria" w:hAnsi="Cambria"/>
        </w:rPr>
        <w:t>81/2008. A tale scopo allo stesso competono, ogni anno n.</w:t>
      </w:r>
      <w:r w:rsidR="003702E1">
        <w:rPr>
          <w:rFonts w:ascii="Cambria" w:hAnsi="Cambria"/>
        </w:rPr>
        <w:t xml:space="preserve"> 18 </w:t>
      </w:r>
      <w:r w:rsidRPr="009A146C">
        <w:rPr>
          <w:rFonts w:ascii="Cambria" w:hAnsi="Cambria"/>
        </w:rPr>
        <w:t>ore di lavoro</w:t>
      </w:r>
      <w:r w:rsidR="00EB05C7">
        <w:rPr>
          <w:rFonts w:ascii="Cambria" w:hAnsi="Cambria"/>
        </w:rPr>
        <w:t xml:space="preserve"> </w:t>
      </w:r>
      <w:r w:rsidRPr="009A146C">
        <w:rPr>
          <w:rFonts w:ascii="Cambria" w:hAnsi="Cambria"/>
        </w:rPr>
        <w:t>retribuito per l’espletamento delle proprie funzioni, con esclu</w:t>
      </w:r>
      <w:r w:rsidR="00EB05C7">
        <w:rPr>
          <w:rFonts w:ascii="Cambria" w:hAnsi="Cambria"/>
        </w:rPr>
        <w:t>sione del lavoro straordinario;</w:t>
      </w:r>
    </w:p>
    <w:p w14:paraId="2223E210" w14:textId="77777777" w:rsidR="009A146C" w:rsidRPr="009A146C" w:rsidRDefault="009A146C" w:rsidP="00EB05C7">
      <w:pPr>
        <w:pStyle w:val="Paragrafoelenco"/>
        <w:numPr>
          <w:ilvl w:val="0"/>
          <w:numId w:val="2"/>
        </w:numPr>
        <w:jc w:val="both"/>
        <w:rPr>
          <w:rFonts w:ascii="Cambria" w:hAnsi="Cambria"/>
        </w:rPr>
      </w:pPr>
      <w:r w:rsidRPr="009A146C">
        <w:rPr>
          <w:rFonts w:ascii="Cambria" w:hAnsi="Cambria"/>
        </w:rPr>
        <w:t>coinvolgimento del responsabile della sicurezza e del medico competente per individuare le metodologie da adottare per la soluzione di problemi specifici con particolare riferimento alla salubrità degli ambienti di lavoro, messa a norma di apparecchiature e impianti, condizioni di lavoro degli addetti a mansioni operaie e di coloro che sono destinatari delle indennità di disagio e rischio;</w:t>
      </w:r>
    </w:p>
    <w:p w14:paraId="55A43BFB" w14:textId="77777777" w:rsidR="009A146C" w:rsidRPr="009A146C" w:rsidRDefault="009A146C" w:rsidP="00EB05C7">
      <w:pPr>
        <w:pStyle w:val="Paragrafoelenco"/>
        <w:numPr>
          <w:ilvl w:val="0"/>
          <w:numId w:val="2"/>
        </w:numPr>
        <w:jc w:val="both"/>
        <w:rPr>
          <w:rFonts w:ascii="Cambria" w:hAnsi="Cambria"/>
        </w:rPr>
      </w:pPr>
      <w:r w:rsidRPr="009A146C">
        <w:rPr>
          <w:rFonts w:ascii="Cambria" w:hAnsi="Cambria"/>
        </w:rPr>
        <w:t>coinvolgimento e formazione del rappresentante dei lavoratori per la sicurezza, e impostazione di un piano pluriennale di informazione e formazione di tutto il personale in materia di sicurezza, di salute e dei rischi; il responsabile della sicurezza in accordo con il medico competente individua le attività che comportano la corresponsione di una indennità di disagio e/o rischio in coerenza con il documen</w:t>
      </w:r>
      <w:r w:rsidR="00EB05C7">
        <w:rPr>
          <w:rFonts w:ascii="Cambria" w:hAnsi="Cambria"/>
        </w:rPr>
        <w:t>to sulla valutazione dei rischi;</w:t>
      </w:r>
    </w:p>
    <w:p w14:paraId="189DE08E" w14:textId="77777777" w:rsidR="009A146C" w:rsidRPr="009A146C" w:rsidRDefault="009A146C" w:rsidP="00EB05C7">
      <w:pPr>
        <w:pStyle w:val="Paragrafoelenco"/>
        <w:numPr>
          <w:ilvl w:val="0"/>
          <w:numId w:val="2"/>
        </w:numPr>
        <w:jc w:val="both"/>
        <w:rPr>
          <w:rFonts w:ascii="Cambria" w:hAnsi="Cambria"/>
        </w:rPr>
      </w:pPr>
      <w:r w:rsidRPr="009A146C">
        <w:rPr>
          <w:rFonts w:ascii="Cambria" w:hAnsi="Cambria"/>
        </w:rPr>
        <w:t xml:space="preserve">il documento di valutazione dei rischi deve riguardare tutti i rischi compresi quelli correlati allo stress - lavoro e gli altri previsti dall’art. 28 del </w:t>
      </w:r>
      <w:proofErr w:type="spellStart"/>
      <w:r w:rsidRPr="009A146C">
        <w:rPr>
          <w:rFonts w:ascii="Cambria" w:hAnsi="Cambria"/>
        </w:rPr>
        <w:t>D.Lgs.</w:t>
      </w:r>
      <w:proofErr w:type="spellEnd"/>
      <w:r w:rsidRPr="009A146C">
        <w:rPr>
          <w:rFonts w:ascii="Cambria" w:hAnsi="Cambria"/>
        </w:rPr>
        <w:t xml:space="preserve"> n. 81/2008.</w:t>
      </w:r>
    </w:p>
    <w:p w14:paraId="7BBC6F4A" w14:textId="77777777" w:rsidR="00EB05C7" w:rsidRDefault="00EB05C7" w:rsidP="009A146C">
      <w:pPr>
        <w:rPr>
          <w:rFonts w:ascii="Cambria" w:hAnsi="Cambria"/>
        </w:rPr>
      </w:pPr>
    </w:p>
    <w:p w14:paraId="07066392" w14:textId="0DD68183" w:rsidR="009A146C" w:rsidRPr="00EB05C7" w:rsidRDefault="009A146C" w:rsidP="00EB05C7">
      <w:pPr>
        <w:pStyle w:val="Titolo2"/>
        <w:spacing w:after="120" w:line="240" w:lineRule="auto"/>
        <w:jc w:val="center"/>
        <w:rPr>
          <w:rFonts w:ascii="Cambria" w:hAnsi="Cambria"/>
          <w:b/>
          <w:color w:val="auto"/>
          <w:sz w:val="22"/>
          <w:szCs w:val="22"/>
        </w:rPr>
      </w:pPr>
      <w:bookmarkStart w:id="17" w:name="_Toc528915296"/>
      <w:r w:rsidRPr="00EB05C7">
        <w:rPr>
          <w:rFonts w:ascii="Cambria" w:hAnsi="Cambria"/>
          <w:b/>
          <w:color w:val="auto"/>
          <w:sz w:val="22"/>
          <w:szCs w:val="22"/>
        </w:rPr>
        <w:t>Ar</w:t>
      </w:r>
      <w:r w:rsidR="00C81562">
        <w:rPr>
          <w:rFonts w:ascii="Cambria" w:hAnsi="Cambria"/>
          <w:b/>
          <w:color w:val="auto"/>
          <w:sz w:val="22"/>
          <w:szCs w:val="22"/>
        </w:rPr>
        <w:t xml:space="preserve">t. </w:t>
      </w:r>
      <w:r w:rsidRPr="00EB05C7">
        <w:rPr>
          <w:rFonts w:ascii="Cambria" w:hAnsi="Cambria"/>
          <w:b/>
          <w:color w:val="auto"/>
          <w:sz w:val="22"/>
          <w:szCs w:val="22"/>
        </w:rPr>
        <w:t>1</w:t>
      </w:r>
      <w:r w:rsidR="00FD1878">
        <w:rPr>
          <w:rFonts w:ascii="Cambria" w:hAnsi="Cambria"/>
          <w:b/>
          <w:color w:val="auto"/>
          <w:sz w:val="22"/>
          <w:szCs w:val="22"/>
        </w:rPr>
        <w:t xml:space="preserve">4 </w:t>
      </w:r>
      <w:r w:rsidRPr="00EB05C7">
        <w:rPr>
          <w:rFonts w:ascii="Cambria" w:hAnsi="Cambria"/>
          <w:b/>
          <w:color w:val="auto"/>
          <w:sz w:val="22"/>
          <w:szCs w:val="22"/>
        </w:rPr>
        <w:t>Contingente dei lavoratori a tempo parziale (art. 53, CCNL 2018)</w:t>
      </w:r>
      <w:bookmarkEnd w:id="17"/>
    </w:p>
    <w:p w14:paraId="1B268AEB" w14:textId="77777777" w:rsidR="009A146C" w:rsidRPr="009A146C" w:rsidRDefault="009A146C" w:rsidP="00EB05C7">
      <w:pPr>
        <w:jc w:val="both"/>
        <w:rPr>
          <w:rFonts w:ascii="Cambria" w:hAnsi="Cambria"/>
        </w:rPr>
      </w:pPr>
      <w:r w:rsidRPr="009A146C">
        <w:rPr>
          <w:rFonts w:ascii="Cambria" w:hAnsi="Cambria"/>
        </w:rPr>
        <w:t>1. Il numero dei rapporti a tempo parziale non può superare il 25% della dotazione organica complessiva di ciascuna categoria al 31 dicembre di ogni anno, con esclusione delle posizioni organizzative.</w:t>
      </w:r>
    </w:p>
    <w:p w14:paraId="30AC19A9" w14:textId="6F8A1820" w:rsidR="009A146C" w:rsidRPr="00F17B3C" w:rsidRDefault="009A146C" w:rsidP="00EB05C7">
      <w:pPr>
        <w:jc w:val="both"/>
        <w:rPr>
          <w:rFonts w:ascii="Cambria" w:hAnsi="Cambria"/>
        </w:rPr>
      </w:pPr>
      <w:r w:rsidRPr="009A146C">
        <w:rPr>
          <w:rFonts w:ascii="Cambria" w:hAnsi="Cambria"/>
        </w:rPr>
        <w:lastRenderedPageBreak/>
        <w:t xml:space="preserve">2. </w:t>
      </w:r>
      <w:r w:rsidRPr="00F17B3C">
        <w:rPr>
          <w:rFonts w:ascii="Cambria" w:hAnsi="Cambria"/>
        </w:rPr>
        <w:t xml:space="preserve">Il contingente di contratto può essere elevato fino </w:t>
      </w:r>
      <w:r w:rsidRPr="003702E1">
        <w:rPr>
          <w:rFonts w:ascii="Cambria" w:hAnsi="Cambria"/>
        </w:rPr>
        <w:t xml:space="preserve">al </w:t>
      </w:r>
      <w:r w:rsidR="00D11A95" w:rsidRPr="003702E1">
        <w:rPr>
          <w:rFonts w:ascii="Cambria" w:hAnsi="Cambria"/>
        </w:rPr>
        <w:t>35</w:t>
      </w:r>
      <w:r w:rsidRPr="003702E1">
        <w:rPr>
          <w:rFonts w:ascii="Cambria" w:hAnsi="Cambria"/>
        </w:rPr>
        <w:t>%,</w:t>
      </w:r>
      <w:r w:rsidRPr="00F17B3C">
        <w:rPr>
          <w:rFonts w:ascii="Cambria" w:hAnsi="Cambria"/>
        </w:rPr>
        <w:t xml:space="preserve"> in presenza </w:t>
      </w:r>
      <w:r w:rsidR="00D11A95">
        <w:rPr>
          <w:rFonts w:ascii="Cambria" w:hAnsi="Cambria"/>
        </w:rPr>
        <w:t>di particolari situazioni quali gravi e documentate situazioni familiari, assistenza a familiari malati o con handicap,</w:t>
      </w:r>
      <w:r w:rsidRPr="00F17B3C">
        <w:rPr>
          <w:rFonts w:ascii="Cambria" w:hAnsi="Cambria"/>
        </w:rPr>
        <w:t xml:space="preserve"> a condizione che non venga compromessa la ordinaria gestione delle attività riferite ai settori interessati al</w:t>
      </w:r>
      <w:r w:rsidR="00D11A95">
        <w:rPr>
          <w:rFonts w:ascii="Cambria" w:hAnsi="Cambria"/>
        </w:rPr>
        <w:t>la trasformazione del rapporto.</w:t>
      </w:r>
    </w:p>
    <w:p w14:paraId="0E56938F" w14:textId="77777777" w:rsidR="009A146C" w:rsidRDefault="009A146C" w:rsidP="00EB05C7">
      <w:pPr>
        <w:jc w:val="both"/>
        <w:rPr>
          <w:rFonts w:ascii="Cambria" w:hAnsi="Cambria"/>
        </w:rPr>
      </w:pPr>
      <w:r w:rsidRPr="009A146C">
        <w:rPr>
          <w:rFonts w:ascii="Cambria" w:hAnsi="Cambria"/>
        </w:rPr>
        <w:t>3. Il contingente può essere rivisto annualmente a seguito di verifiche</w:t>
      </w:r>
      <w:r w:rsidR="001D2297">
        <w:rPr>
          <w:rFonts w:ascii="Cambria" w:hAnsi="Cambria"/>
        </w:rPr>
        <w:t xml:space="preserve"> sull’organizzazione dell’ente.</w:t>
      </w:r>
    </w:p>
    <w:p w14:paraId="60BA138A" w14:textId="3BC7CC9A" w:rsidR="00D11A95" w:rsidRPr="009A146C" w:rsidRDefault="00D11A95" w:rsidP="00EB05C7">
      <w:pPr>
        <w:jc w:val="both"/>
        <w:rPr>
          <w:rFonts w:ascii="Cambria" w:hAnsi="Cambria"/>
        </w:rPr>
      </w:pPr>
      <w:r>
        <w:rPr>
          <w:rFonts w:ascii="Cambria" w:hAnsi="Cambria"/>
        </w:rPr>
        <w:t>4. Le parti prend</w:t>
      </w:r>
      <w:r w:rsidR="00527FCF">
        <w:rPr>
          <w:rFonts w:ascii="Cambria" w:hAnsi="Cambria"/>
        </w:rPr>
        <w:t>ono atto che in riferimento all’intera</w:t>
      </w:r>
      <w:r>
        <w:rPr>
          <w:rFonts w:ascii="Cambria" w:hAnsi="Cambria"/>
        </w:rPr>
        <w:t xml:space="preserve"> dotazione organica attuale </w:t>
      </w:r>
      <w:r w:rsidR="00527FCF">
        <w:rPr>
          <w:rFonts w:ascii="Cambria" w:hAnsi="Cambria"/>
        </w:rPr>
        <w:t xml:space="preserve">dell’ente </w:t>
      </w:r>
      <w:r>
        <w:rPr>
          <w:rFonts w:ascii="Cambria" w:hAnsi="Cambria"/>
        </w:rPr>
        <w:t>la percentuale dei lavoratori a tempo parziale è del 50%</w:t>
      </w:r>
      <w:r w:rsidR="00527FCF">
        <w:rPr>
          <w:rFonts w:ascii="Cambria" w:hAnsi="Cambria"/>
        </w:rPr>
        <w:t xml:space="preserve">. Pertanto, in deroga ai punti 1 e 2 del presente articolo, </w:t>
      </w:r>
      <w:r w:rsidR="00D13803">
        <w:rPr>
          <w:rFonts w:ascii="Cambria" w:hAnsi="Cambria"/>
        </w:rPr>
        <w:t xml:space="preserve">tenuto conto delle modeste </w:t>
      </w:r>
      <w:r w:rsidRPr="00D11A95">
        <w:rPr>
          <w:rFonts w:ascii="Cambria" w:hAnsi="Cambria"/>
        </w:rPr>
        <w:t>dimensioni dell’Ente e della necessità di dover garantire la presenza di personale in ogni servizio, tal</w:t>
      </w:r>
      <w:r w:rsidR="00D13803">
        <w:rPr>
          <w:rFonts w:ascii="Cambria" w:hAnsi="Cambria"/>
        </w:rPr>
        <w:t>e percentuale è da considerarsi</w:t>
      </w:r>
      <w:r w:rsidRPr="00D11A95">
        <w:rPr>
          <w:rFonts w:ascii="Cambria" w:hAnsi="Cambria"/>
        </w:rPr>
        <w:t xml:space="preserve"> massima</w:t>
      </w:r>
      <w:r w:rsidR="00527FCF">
        <w:rPr>
          <w:rFonts w:ascii="Cambria" w:hAnsi="Cambria"/>
        </w:rPr>
        <w:t>,</w:t>
      </w:r>
      <w:r w:rsidR="00527FCF" w:rsidRPr="00527FCF">
        <w:rPr>
          <w:rFonts w:ascii="Cambria" w:hAnsi="Cambria"/>
        </w:rPr>
        <w:t xml:space="preserve"> </w:t>
      </w:r>
      <w:r w:rsidR="00527FCF">
        <w:rPr>
          <w:rFonts w:ascii="Cambria" w:hAnsi="Cambria"/>
        </w:rPr>
        <w:t>relativamente alla vigenza del presente CCDI.</w:t>
      </w:r>
    </w:p>
    <w:p w14:paraId="2A679683" w14:textId="77777777" w:rsidR="001D2297" w:rsidRDefault="001D2297" w:rsidP="009A146C">
      <w:pPr>
        <w:rPr>
          <w:rFonts w:ascii="Cambria" w:hAnsi="Cambria"/>
        </w:rPr>
      </w:pPr>
    </w:p>
    <w:p w14:paraId="6305F6F4" w14:textId="3F66B590" w:rsidR="009A146C" w:rsidRPr="001D2297" w:rsidRDefault="00C81562" w:rsidP="001D2297">
      <w:pPr>
        <w:pStyle w:val="Titolo2"/>
        <w:spacing w:after="120" w:line="240" w:lineRule="auto"/>
        <w:jc w:val="center"/>
        <w:rPr>
          <w:rFonts w:ascii="Cambria" w:hAnsi="Cambria"/>
          <w:b/>
          <w:color w:val="auto"/>
          <w:sz w:val="22"/>
          <w:szCs w:val="22"/>
        </w:rPr>
      </w:pPr>
      <w:bookmarkStart w:id="18" w:name="_Toc528915297"/>
      <w:r>
        <w:rPr>
          <w:rFonts w:ascii="Cambria" w:hAnsi="Cambria"/>
          <w:b/>
          <w:color w:val="auto"/>
          <w:sz w:val="22"/>
          <w:szCs w:val="22"/>
        </w:rPr>
        <w:t xml:space="preserve">Art. </w:t>
      </w:r>
      <w:r w:rsidR="009A146C" w:rsidRPr="001D2297">
        <w:rPr>
          <w:rFonts w:ascii="Cambria" w:hAnsi="Cambria"/>
          <w:b/>
          <w:color w:val="auto"/>
          <w:sz w:val="22"/>
          <w:szCs w:val="22"/>
        </w:rPr>
        <w:t>1</w:t>
      </w:r>
      <w:r w:rsidR="00FD1878">
        <w:rPr>
          <w:rFonts w:ascii="Cambria" w:hAnsi="Cambria"/>
          <w:b/>
          <w:color w:val="auto"/>
          <w:sz w:val="22"/>
          <w:szCs w:val="22"/>
        </w:rPr>
        <w:t xml:space="preserve">5 </w:t>
      </w:r>
      <w:r w:rsidR="009A146C" w:rsidRPr="001D2297">
        <w:rPr>
          <w:rFonts w:ascii="Cambria" w:hAnsi="Cambria"/>
          <w:b/>
          <w:color w:val="auto"/>
          <w:sz w:val="22"/>
          <w:szCs w:val="22"/>
        </w:rPr>
        <w:t>Banca delle ore (art. 38-bis, CCNL 14.9.2000)</w:t>
      </w:r>
      <w:bookmarkEnd w:id="18"/>
    </w:p>
    <w:p w14:paraId="76DFE6E6" w14:textId="77777777" w:rsidR="009A146C" w:rsidRPr="009A146C" w:rsidRDefault="009A146C" w:rsidP="001D2297">
      <w:pPr>
        <w:jc w:val="both"/>
        <w:rPr>
          <w:rFonts w:ascii="Cambria" w:hAnsi="Cambria"/>
        </w:rPr>
      </w:pPr>
      <w:r w:rsidRPr="009A146C">
        <w:rPr>
          <w:rFonts w:ascii="Cambria" w:hAnsi="Cambria"/>
        </w:rPr>
        <w:t>1. La banca delle ore, di cui all’art. 38 bis del CCNL 14.9.2000, contiene, su richiesta del dipendente, le ore di prestazione di lavoro straordinario, debitamente autorizzate, da utilizzarsi entro l’anno successivo a quello di maturazione, tenendo conto delle esigenze tecniche, organizzative e di servizio.</w:t>
      </w:r>
    </w:p>
    <w:p w14:paraId="06A9F3DA" w14:textId="77A95516" w:rsidR="009A146C" w:rsidRPr="009A146C" w:rsidRDefault="009A146C" w:rsidP="001D2297">
      <w:pPr>
        <w:jc w:val="both"/>
        <w:rPr>
          <w:rFonts w:ascii="Cambria" w:hAnsi="Cambria"/>
        </w:rPr>
      </w:pPr>
      <w:r w:rsidRPr="009A146C">
        <w:rPr>
          <w:rFonts w:ascii="Cambria" w:hAnsi="Cambria"/>
        </w:rPr>
        <w:t>2. Il limite individuale annuo delle ore che possono confluire nella banca delle ore è di n</w:t>
      </w:r>
      <w:r w:rsidR="003702E1" w:rsidRPr="003702E1">
        <w:rPr>
          <w:rFonts w:ascii="Cambria" w:hAnsi="Cambria"/>
        </w:rPr>
        <w:t>. 50</w:t>
      </w:r>
      <w:r w:rsidRPr="003702E1">
        <w:rPr>
          <w:rFonts w:ascii="Cambria" w:hAnsi="Cambria"/>
        </w:rPr>
        <w:t xml:space="preserve"> ore</w:t>
      </w:r>
      <w:r w:rsidRPr="009A146C">
        <w:rPr>
          <w:rFonts w:ascii="Cambria" w:hAnsi="Cambria"/>
        </w:rPr>
        <w:t>.</w:t>
      </w:r>
    </w:p>
    <w:p w14:paraId="40FCB40F" w14:textId="77777777" w:rsidR="009A146C" w:rsidRPr="009A146C" w:rsidRDefault="009A146C" w:rsidP="009A146C">
      <w:pPr>
        <w:rPr>
          <w:rFonts w:ascii="Cambria" w:hAnsi="Cambria"/>
        </w:rPr>
      </w:pPr>
    </w:p>
    <w:p w14:paraId="39947054" w14:textId="39B1F6E4" w:rsidR="009A146C" w:rsidRPr="00744BCA" w:rsidRDefault="00C81562" w:rsidP="00744BCA">
      <w:pPr>
        <w:pStyle w:val="Titolo2"/>
        <w:spacing w:after="120" w:line="240" w:lineRule="auto"/>
        <w:jc w:val="center"/>
        <w:rPr>
          <w:rFonts w:ascii="Cambria" w:hAnsi="Cambria"/>
          <w:b/>
          <w:color w:val="auto"/>
          <w:sz w:val="22"/>
          <w:szCs w:val="22"/>
        </w:rPr>
      </w:pPr>
      <w:bookmarkStart w:id="19" w:name="_Toc528915298"/>
      <w:r>
        <w:rPr>
          <w:rFonts w:ascii="Cambria" w:hAnsi="Cambria"/>
          <w:b/>
          <w:color w:val="auto"/>
          <w:sz w:val="22"/>
          <w:szCs w:val="22"/>
        </w:rPr>
        <w:t xml:space="preserve">Art. </w:t>
      </w:r>
      <w:r w:rsidR="009A146C" w:rsidRPr="00744BCA">
        <w:rPr>
          <w:rFonts w:ascii="Cambria" w:hAnsi="Cambria"/>
          <w:b/>
          <w:color w:val="auto"/>
          <w:sz w:val="22"/>
          <w:szCs w:val="22"/>
        </w:rPr>
        <w:t>1</w:t>
      </w:r>
      <w:r w:rsidR="00FD1878">
        <w:rPr>
          <w:rFonts w:ascii="Cambria" w:hAnsi="Cambria"/>
          <w:b/>
          <w:color w:val="auto"/>
          <w:sz w:val="22"/>
          <w:szCs w:val="22"/>
        </w:rPr>
        <w:t>6</w:t>
      </w:r>
      <w:r w:rsidR="00744BCA" w:rsidRPr="00744BCA">
        <w:rPr>
          <w:rFonts w:ascii="Cambria" w:hAnsi="Cambria"/>
          <w:b/>
          <w:color w:val="auto"/>
          <w:sz w:val="22"/>
          <w:szCs w:val="22"/>
        </w:rPr>
        <w:t xml:space="preserve"> </w:t>
      </w:r>
      <w:r w:rsidR="009A146C" w:rsidRPr="00744BCA">
        <w:rPr>
          <w:rFonts w:ascii="Cambria" w:hAnsi="Cambria"/>
          <w:b/>
          <w:color w:val="auto"/>
          <w:sz w:val="22"/>
          <w:szCs w:val="22"/>
        </w:rPr>
        <w:t>Flessibilità dell’orario di lavoro (art 27 CCNL 2018)</w:t>
      </w:r>
      <w:bookmarkEnd w:id="19"/>
    </w:p>
    <w:p w14:paraId="0EA607EE" w14:textId="77777777" w:rsidR="00CF4E4B" w:rsidRDefault="007623F0" w:rsidP="00CF4E4B">
      <w:pPr>
        <w:jc w:val="both"/>
        <w:rPr>
          <w:rFonts w:ascii="Cambria" w:hAnsi="Cambria"/>
        </w:rPr>
      </w:pPr>
      <w:r>
        <w:rPr>
          <w:rFonts w:ascii="Cambria" w:hAnsi="Cambria"/>
        </w:rPr>
        <w:t xml:space="preserve">1. </w:t>
      </w:r>
      <w:r w:rsidR="00CF4E4B" w:rsidRPr="00CF4E4B">
        <w:rPr>
          <w:rFonts w:ascii="Cambria" w:hAnsi="Cambria"/>
        </w:rPr>
        <w:t>Al fine di conciliare le esigenze di vita e di lavoro del personale dipendente è adottato nell’Ente l’istituto dell’orario flessibile. Non si applica ai dipendenti addetti a strutture che forniscono servizi da s</w:t>
      </w:r>
      <w:r w:rsidR="00CF4E4B">
        <w:rPr>
          <w:rFonts w:ascii="Cambria" w:hAnsi="Cambria"/>
        </w:rPr>
        <w:t>volgersi con tempi ben definiti.</w:t>
      </w:r>
    </w:p>
    <w:p w14:paraId="128AFEE5" w14:textId="77777777" w:rsidR="009A146C" w:rsidRPr="009A146C" w:rsidRDefault="00CF4E4B" w:rsidP="009A146C">
      <w:pPr>
        <w:rPr>
          <w:rFonts w:ascii="Cambria" w:hAnsi="Cambria"/>
        </w:rPr>
      </w:pPr>
      <w:r>
        <w:rPr>
          <w:rFonts w:ascii="Cambria" w:hAnsi="Cambria"/>
        </w:rPr>
        <w:t xml:space="preserve">2. </w:t>
      </w:r>
      <w:r w:rsidR="00744BCA">
        <w:rPr>
          <w:rFonts w:ascii="Cambria" w:hAnsi="Cambria"/>
        </w:rPr>
        <w:t>La flessibilità riguarda l’intero personale dell’ente nei mod</w:t>
      </w:r>
      <w:r w:rsidR="00505211">
        <w:rPr>
          <w:rFonts w:ascii="Cambria" w:hAnsi="Cambria"/>
        </w:rPr>
        <w:t>i</w:t>
      </w:r>
      <w:r w:rsidR="00744BCA">
        <w:rPr>
          <w:rFonts w:ascii="Cambria" w:hAnsi="Cambria"/>
        </w:rPr>
        <w:t xml:space="preserve"> sotto specificati:</w:t>
      </w:r>
    </w:p>
    <w:p w14:paraId="79614AF7" w14:textId="77777777" w:rsidR="007623F0" w:rsidRDefault="007623F0" w:rsidP="007623F0">
      <w:pPr>
        <w:pStyle w:val="Paragrafoelenco"/>
        <w:numPr>
          <w:ilvl w:val="0"/>
          <w:numId w:val="7"/>
        </w:numPr>
        <w:jc w:val="both"/>
        <w:rPr>
          <w:rFonts w:ascii="Cambria" w:hAnsi="Cambria"/>
        </w:rPr>
      </w:pPr>
      <w:r w:rsidRPr="007623F0">
        <w:rPr>
          <w:rFonts w:ascii="Cambria" w:hAnsi="Cambria"/>
        </w:rPr>
        <w:t>orario antimeridia</w:t>
      </w:r>
      <w:r>
        <w:rPr>
          <w:rFonts w:ascii="Cambria" w:hAnsi="Cambria"/>
        </w:rPr>
        <w:t>no:</w:t>
      </w:r>
    </w:p>
    <w:p w14:paraId="2485D347" w14:textId="2476A243" w:rsidR="009A146C" w:rsidRPr="007623F0" w:rsidRDefault="007623F0" w:rsidP="007623F0">
      <w:pPr>
        <w:pStyle w:val="Paragrafoelenco"/>
        <w:numPr>
          <w:ilvl w:val="0"/>
          <w:numId w:val="10"/>
        </w:numPr>
        <w:jc w:val="both"/>
        <w:rPr>
          <w:rFonts w:ascii="Cambria" w:hAnsi="Cambria"/>
        </w:rPr>
      </w:pPr>
      <w:r w:rsidRPr="007623F0">
        <w:rPr>
          <w:rFonts w:ascii="Cambria" w:hAnsi="Cambria"/>
        </w:rPr>
        <w:t xml:space="preserve">entrata dalle ore </w:t>
      </w:r>
      <w:r w:rsidR="00EF1E73">
        <w:rPr>
          <w:rFonts w:ascii="Cambria" w:hAnsi="Cambria"/>
        </w:rPr>
        <w:t>7</w:t>
      </w:r>
      <w:r w:rsidRPr="007623F0">
        <w:rPr>
          <w:rFonts w:ascii="Cambria" w:hAnsi="Cambria"/>
        </w:rPr>
        <w:t>:</w:t>
      </w:r>
      <w:r w:rsidR="00EF1E73">
        <w:rPr>
          <w:rFonts w:ascii="Cambria" w:hAnsi="Cambria"/>
        </w:rPr>
        <w:t>45</w:t>
      </w:r>
      <w:r w:rsidRPr="007623F0">
        <w:rPr>
          <w:rFonts w:ascii="Cambria" w:hAnsi="Cambria"/>
        </w:rPr>
        <w:t xml:space="preserve"> alle ore </w:t>
      </w:r>
      <w:r w:rsidR="00EF1E73">
        <w:rPr>
          <w:rFonts w:ascii="Cambria" w:hAnsi="Cambria"/>
        </w:rPr>
        <w:t>8,30</w:t>
      </w:r>
    </w:p>
    <w:p w14:paraId="3D0713D9" w14:textId="659A1C5A" w:rsidR="007623F0" w:rsidRDefault="007623F0" w:rsidP="007623F0">
      <w:pPr>
        <w:pStyle w:val="Paragrafoelenco"/>
        <w:numPr>
          <w:ilvl w:val="0"/>
          <w:numId w:val="11"/>
        </w:numPr>
        <w:jc w:val="both"/>
        <w:rPr>
          <w:rFonts w:ascii="Cambria" w:hAnsi="Cambria"/>
        </w:rPr>
      </w:pPr>
      <w:r w:rsidRPr="007623F0">
        <w:rPr>
          <w:rFonts w:ascii="Cambria" w:hAnsi="Cambria"/>
        </w:rPr>
        <w:t xml:space="preserve">uscita </w:t>
      </w:r>
      <w:r>
        <w:rPr>
          <w:rFonts w:ascii="Cambria" w:hAnsi="Cambria"/>
        </w:rPr>
        <w:t>dalle ore 1</w:t>
      </w:r>
      <w:r w:rsidR="00D65E69">
        <w:rPr>
          <w:rFonts w:ascii="Cambria" w:hAnsi="Cambria"/>
        </w:rPr>
        <w:t>3</w:t>
      </w:r>
      <w:r>
        <w:rPr>
          <w:rFonts w:ascii="Cambria" w:hAnsi="Cambria"/>
        </w:rPr>
        <w:t>:</w:t>
      </w:r>
      <w:r w:rsidR="00EF1E73">
        <w:rPr>
          <w:rFonts w:ascii="Cambria" w:hAnsi="Cambria"/>
        </w:rPr>
        <w:t xml:space="preserve">45 </w:t>
      </w:r>
      <w:r>
        <w:rPr>
          <w:rFonts w:ascii="Cambria" w:hAnsi="Cambria"/>
        </w:rPr>
        <w:t>alle ore 15:00</w:t>
      </w:r>
    </w:p>
    <w:p w14:paraId="5391497E" w14:textId="77777777" w:rsidR="007623F0" w:rsidRPr="007623F0" w:rsidRDefault="007623F0" w:rsidP="007623F0">
      <w:pPr>
        <w:pStyle w:val="Paragrafoelenco"/>
        <w:numPr>
          <w:ilvl w:val="0"/>
          <w:numId w:val="7"/>
        </w:numPr>
        <w:jc w:val="both"/>
        <w:rPr>
          <w:rFonts w:ascii="Cambria" w:hAnsi="Cambria"/>
        </w:rPr>
      </w:pPr>
      <w:r>
        <w:rPr>
          <w:rFonts w:ascii="Cambria" w:hAnsi="Cambria"/>
        </w:rPr>
        <w:t>orario pomeridiano:</w:t>
      </w:r>
    </w:p>
    <w:p w14:paraId="07BD4290" w14:textId="77777777" w:rsidR="007623F0" w:rsidRPr="007623F0" w:rsidRDefault="007623F0" w:rsidP="007623F0">
      <w:pPr>
        <w:pStyle w:val="Paragrafoelenco"/>
        <w:numPr>
          <w:ilvl w:val="0"/>
          <w:numId w:val="10"/>
        </w:numPr>
        <w:jc w:val="both"/>
        <w:rPr>
          <w:rFonts w:ascii="Cambria" w:hAnsi="Cambria"/>
        </w:rPr>
      </w:pPr>
      <w:r w:rsidRPr="007623F0">
        <w:rPr>
          <w:rFonts w:ascii="Cambria" w:hAnsi="Cambria"/>
        </w:rPr>
        <w:t xml:space="preserve">entrata dalle ore </w:t>
      </w:r>
      <w:r>
        <w:rPr>
          <w:rFonts w:ascii="Cambria" w:hAnsi="Cambria"/>
        </w:rPr>
        <w:t>14:30</w:t>
      </w:r>
      <w:r w:rsidRPr="007623F0">
        <w:rPr>
          <w:rFonts w:ascii="Cambria" w:hAnsi="Cambria"/>
        </w:rPr>
        <w:t xml:space="preserve"> alle ore </w:t>
      </w:r>
      <w:r>
        <w:rPr>
          <w:rFonts w:ascii="Cambria" w:hAnsi="Cambria"/>
        </w:rPr>
        <w:t>15</w:t>
      </w:r>
      <w:r w:rsidRPr="007623F0">
        <w:rPr>
          <w:rFonts w:ascii="Cambria" w:hAnsi="Cambria"/>
        </w:rPr>
        <w:t>:</w:t>
      </w:r>
      <w:r>
        <w:rPr>
          <w:rFonts w:ascii="Cambria" w:hAnsi="Cambria"/>
        </w:rPr>
        <w:t>3</w:t>
      </w:r>
      <w:r w:rsidRPr="007623F0">
        <w:rPr>
          <w:rFonts w:ascii="Cambria" w:hAnsi="Cambria"/>
        </w:rPr>
        <w:t>0</w:t>
      </w:r>
    </w:p>
    <w:p w14:paraId="02AF5559" w14:textId="77777777" w:rsidR="007623F0" w:rsidRPr="007623F0" w:rsidRDefault="007623F0" w:rsidP="007623F0">
      <w:pPr>
        <w:pStyle w:val="Paragrafoelenco"/>
        <w:numPr>
          <w:ilvl w:val="0"/>
          <w:numId w:val="10"/>
        </w:numPr>
        <w:jc w:val="both"/>
        <w:rPr>
          <w:rFonts w:ascii="Cambria" w:hAnsi="Cambria"/>
        </w:rPr>
      </w:pPr>
      <w:r w:rsidRPr="007623F0">
        <w:rPr>
          <w:rFonts w:ascii="Cambria" w:hAnsi="Cambria"/>
        </w:rPr>
        <w:t>uscita dalle ore 1</w:t>
      </w:r>
      <w:r>
        <w:rPr>
          <w:rFonts w:ascii="Cambria" w:hAnsi="Cambria"/>
        </w:rPr>
        <w:t>7</w:t>
      </w:r>
      <w:r w:rsidRPr="007623F0">
        <w:rPr>
          <w:rFonts w:ascii="Cambria" w:hAnsi="Cambria"/>
        </w:rPr>
        <w:t>:</w:t>
      </w:r>
      <w:r>
        <w:rPr>
          <w:rFonts w:ascii="Cambria" w:hAnsi="Cambria"/>
        </w:rPr>
        <w:t>3</w:t>
      </w:r>
      <w:r w:rsidRPr="007623F0">
        <w:rPr>
          <w:rFonts w:ascii="Cambria" w:hAnsi="Cambria"/>
        </w:rPr>
        <w:t>0 alle ore 1</w:t>
      </w:r>
      <w:r>
        <w:rPr>
          <w:rFonts w:ascii="Cambria" w:hAnsi="Cambria"/>
        </w:rPr>
        <w:t>8</w:t>
      </w:r>
      <w:r w:rsidRPr="007623F0">
        <w:rPr>
          <w:rFonts w:ascii="Cambria" w:hAnsi="Cambria"/>
        </w:rPr>
        <w:t>:</w:t>
      </w:r>
      <w:r>
        <w:rPr>
          <w:rFonts w:ascii="Cambria" w:hAnsi="Cambria"/>
        </w:rPr>
        <w:t>3</w:t>
      </w:r>
      <w:r w:rsidRPr="007623F0">
        <w:rPr>
          <w:rFonts w:ascii="Cambria" w:hAnsi="Cambria"/>
        </w:rPr>
        <w:t>0</w:t>
      </w:r>
    </w:p>
    <w:p w14:paraId="1B69F24E" w14:textId="6C253A29" w:rsidR="009A146C" w:rsidRPr="00960911" w:rsidRDefault="00CF4E4B" w:rsidP="00CF4E4B">
      <w:pPr>
        <w:jc w:val="both"/>
        <w:rPr>
          <w:rFonts w:ascii="Cambria" w:hAnsi="Cambria"/>
        </w:rPr>
      </w:pPr>
      <w:r w:rsidRPr="00960911">
        <w:rPr>
          <w:rFonts w:ascii="Cambria" w:hAnsi="Cambria"/>
        </w:rPr>
        <w:t>3</w:t>
      </w:r>
      <w:r w:rsidR="007623F0" w:rsidRPr="00960911">
        <w:rPr>
          <w:rFonts w:ascii="Cambria" w:hAnsi="Cambria"/>
        </w:rPr>
        <w:t xml:space="preserve">. L’eventuale debito </w:t>
      </w:r>
      <w:r w:rsidR="00960911" w:rsidRPr="00960911">
        <w:rPr>
          <w:rFonts w:ascii="Cambria" w:hAnsi="Cambria"/>
        </w:rPr>
        <w:t xml:space="preserve">o credito </w:t>
      </w:r>
      <w:r w:rsidR="00CA1AE0" w:rsidRPr="00960911">
        <w:rPr>
          <w:rFonts w:ascii="Cambria" w:hAnsi="Cambria"/>
        </w:rPr>
        <w:t xml:space="preserve">orario dovrà essere recuperato entro il mese </w:t>
      </w:r>
      <w:r w:rsidR="007623F0" w:rsidRPr="00960911">
        <w:rPr>
          <w:rFonts w:ascii="Cambria" w:hAnsi="Cambria"/>
        </w:rPr>
        <w:t xml:space="preserve">successivo. Il debito non recuperato comporterà l’applicazione della proporzionale decurtazione stipendiale. </w:t>
      </w:r>
      <w:r w:rsidRPr="00960911">
        <w:rPr>
          <w:rFonts w:ascii="Cambria" w:hAnsi="Cambria"/>
        </w:rPr>
        <w:t>L’eventuale credito orario verrà azzerato.</w:t>
      </w:r>
    </w:p>
    <w:p w14:paraId="4A814BF1" w14:textId="6B352C3B" w:rsidR="007623F0" w:rsidRPr="00960911" w:rsidRDefault="00CF4E4B" w:rsidP="00CF4E4B">
      <w:pPr>
        <w:jc w:val="both"/>
        <w:rPr>
          <w:rFonts w:ascii="Cambria" w:hAnsi="Cambria"/>
        </w:rPr>
      </w:pPr>
      <w:r w:rsidRPr="00960911">
        <w:rPr>
          <w:rFonts w:ascii="Cambria" w:hAnsi="Cambria"/>
        </w:rPr>
        <w:t>4</w:t>
      </w:r>
      <w:r w:rsidR="007623F0" w:rsidRPr="00960911">
        <w:rPr>
          <w:rFonts w:ascii="Cambria" w:hAnsi="Cambria"/>
        </w:rPr>
        <w:t>. A fine anno l’eventuale credito orario derivante dalla flessibilità</w:t>
      </w:r>
      <w:r w:rsidRPr="00960911">
        <w:rPr>
          <w:rFonts w:ascii="Cambria" w:hAnsi="Cambria"/>
        </w:rPr>
        <w:t xml:space="preserve"> del mese di dicembre</w:t>
      </w:r>
      <w:r w:rsidR="007623F0" w:rsidRPr="00960911">
        <w:rPr>
          <w:rFonts w:ascii="Cambria" w:hAnsi="Cambria"/>
        </w:rPr>
        <w:t xml:space="preserve"> verrà azzerato. L’eventuale debito residuo potrà invece essere riportato nell’esercizio successivo solo nel limite massimo di ore 10. Sulla restante parte verrà applicata la decurtazione dello stipendio.</w:t>
      </w:r>
      <w:r w:rsidR="00B76691" w:rsidRPr="00960911">
        <w:rPr>
          <w:rFonts w:ascii="Cambria" w:hAnsi="Cambria"/>
        </w:rPr>
        <w:t xml:space="preserve"> </w:t>
      </w:r>
    </w:p>
    <w:p w14:paraId="5D4B3078" w14:textId="54B6FAEC" w:rsidR="00CF4E4B" w:rsidRDefault="00CF4E4B" w:rsidP="00CF4E4B">
      <w:pPr>
        <w:jc w:val="both"/>
        <w:rPr>
          <w:rFonts w:ascii="Cambria" w:hAnsi="Cambria"/>
        </w:rPr>
      </w:pPr>
      <w:r>
        <w:rPr>
          <w:rFonts w:ascii="Cambria" w:hAnsi="Cambria"/>
        </w:rPr>
        <w:t xml:space="preserve">5. In nessun caso la flessibilità oraria potrà comportare il pagamento dello straordinario se non espressamente richiesto dal </w:t>
      </w:r>
      <w:r w:rsidR="000A0339">
        <w:rPr>
          <w:rFonts w:ascii="Cambria" w:hAnsi="Cambria"/>
        </w:rPr>
        <w:t>Responsabile del Servizio</w:t>
      </w:r>
      <w:r>
        <w:rPr>
          <w:rFonts w:ascii="Cambria" w:hAnsi="Cambria"/>
        </w:rPr>
        <w:t>.</w:t>
      </w:r>
    </w:p>
    <w:p w14:paraId="288F5638" w14:textId="77777777" w:rsidR="00CF4E4B" w:rsidRDefault="00CF4E4B" w:rsidP="00CF4E4B">
      <w:pPr>
        <w:jc w:val="both"/>
        <w:rPr>
          <w:rFonts w:ascii="Cambria" w:hAnsi="Cambria"/>
        </w:rPr>
      </w:pPr>
      <w:r>
        <w:rPr>
          <w:rFonts w:ascii="Cambria" w:hAnsi="Cambria"/>
        </w:rPr>
        <w:t>6. La pausa tra l’orario antimeridiano e pomeridiano non potrà essere inferiore a 30 minuti e superiore a 90 minuti.</w:t>
      </w:r>
    </w:p>
    <w:p w14:paraId="1DEB6808" w14:textId="77777777" w:rsidR="00CF4E4B" w:rsidRDefault="00CF4E4B" w:rsidP="00CF4E4B">
      <w:pPr>
        <w:jc w:val="both"/>
        <w:rPr>
          <w:rFonts w:ascii="Cambria" w:hAnsi="Cambria"/>
        </w:rPr>
      </w:pPr>
      <w:r>
        <w:rPr>
          <w:rFonts w:ascii="Cambria" w:hAnsi="Cambria"/>
        </w:rPr>
        <w:t>7. Di norma deve essere garantita l’effettuazione dell’orario prescritto per ciascuna settimana di riferimento.</w:t>
      </w:r>
    </w:p>
    <w:p w14:paraId="6B02AB88" w14:textId="11316D88" w:rsidR="00CF4E4B" w:rsidRPr="009A146C" w:rsidRDefault="00CF4E4B" w:rsidP="00CF4E4B">
      <w:pPr>
        <w:jc w:val="both"/>
        <w:rPr>
          <w:rFonts w:ascii="Cambria" w:hAnsi="Cambria"/>
        </w:rPr>
      </w:pPr>
      <w:r>
        <w:rPr>
          <w:rFonts w:ascii="Cambria" w:hAnsi="Cambria"/>
        </w:rPr>
        <w:lastRenderedPageBreak/>
        <w:t>8. Al personale part-time in relazione alla tipologia d</w:t>
      </w:r>
      <w:r w:rsidR="001D1145">
        <w:rPr>
          <w:rFonts w:ascii="Cambria" w:hAnsi="Cambria"/>
        </w:rPr>
        <w:t xml:space="preserve">ell’orario sarà attribuita </w:t>
      </w:r>
      <w:proofErr w:type="gramStart"/>
      <w:r w:rsidR="001D1145">
        <w:rPr>
          <w:rFonts w:ascii="Cambria" w:hAnsi="Cambria"/>
        </w:rPr>
        <w:t xml:space="preserve">dal </w:t>
      </w:r>
      <w:r w:rsidR="00774B58">
        <w:rPr>
          <w:rFonts w:ascii="Cambria" w:hAnsi="Cambria"/>
        </w:rPr>
        <w:t xml:space="preserve"> Responsabile</w:t>
      </w:r>
      <w:proofErr w:type="gramEnd"/>
      <w:r w:rsidR="00774B58">
        <w:rPr>
          <w:rFonts w:ascii="Cambria" w:hAnsi="Cambria"/>
        </w:rPr>
        <w:t xml:space="preserve"> del Servizio o dal Segretario Comunale </w:t>
      </w:r>
      <w:r>
        <w:rPr>
          <w:rFonts w:ascii="Cambria" w:hAnsi="Cambria"/>
        </w:rPr>
        <w:t>una flessibilità compatibile con l’organizzazione del lavoro.</w:t>
      </w:r>
    </w:p>
    <w:p w14:paraId="607B7C30" w14:textId="3203EC03" w:rsidR="009A146C" w:rsidRPr="009A146C" w:rsidRDefault="00CF4E4B" w:rsidP="00505211">
      <w:pPr>
        <w:jc w:val="both"/>
        <w:rPr>
          <w:rFonts w:ascii="Cambria" w:hAnsi="Cambria"/>
        </w:rPr>
      </w:pPr>
      <w:r>
        <w:rPr>
          <w:rFonts w:ascii="Cambria" w:hAnsi="Cambria"/>
        </w:rPr>
        <w:t>9</w:t>
      </w:r>
      <w:r w:rsidR="009A146C" w:rsidRPr="009A146C">
        <w:rPr>
          <w:rFonts w:ascii="Cambria" w:hAnsi="Cambria"/>
        </w:rPr>
        <w:t xml:space="preserve">. </w:t>
      </w:r>
      <w:r>
        <w:rPr>
          <w:rFonts w:ascii="Cambria" w:hAnsi="Cambria"/>
        </w:rPr>
        <w:t>Ai dipendenti che</w:t>
      </w:r>
      <w:r w:rsidR="009A146C" w:rsidRPr="009A146C">
        <w:rPr>
          <w:rFonts w:ascii="Cambria" w:hAnsi="Cambria"/>
        </w:rPr>
        <w:t xml:space="preserve"> dichiarano di trovarsi in particolari situazioni </w:t>
      </w:r>
      <w:r>
        <w:rPr>
          <w:rFonts w:ascii="Cambria" w:hAnsi="Cambria"/>
        </w:rPr>
        <w:t>personali, sociali o familiari la flessibilità</w:t>
      </w:r>
      <w:r w:rsidR="00505211">
        <w:rPr>
          <w:rFonts w:ascii="Cambria" w:hAnsi="Cambria"/>
        </w:rPr>
        <w:t xml:space="preserve"> di cui al comma 2 potrà essere adattata </w:t>
      </w:r>
      <w:proofErr w:type="gramStart"/>
      <w:r w:rsidR="00505211">
        <w:rPr>
          <w:rFonts w:ascii="Cambria" w:hAnsi="Cambria"/>
        </w:rPr>
        <w:t xml:space="preserve">dal </w:t>
      </w:r>
      <w:r w:rsidR="000A0339">
        <w:rPr>
          <w:rFonts w:ascii="Cambria" w:hAnsi="Cambria"/>
        </w:rPr>
        <w:t xml:space="preserve"> Segretario</w:t>
      </w:r>
      <w:proofErr w:type="gramEnd"/>
      <w:r w:rsidR="000A0339">
        <w:rPr>
          <w:rFonts w:ascii="Cambria" w:hAnsi="Cambria"/>
        </w:rPr>
        <w:t xml:space="preserve"> Comunale </w:t>
      </w:r>
      <w:r w:rsidR="00505211">
        <w:rPr>
          <w:rFonts w:ascii="Cambria" w:hAnsi="Cambria"/>
        </w:rPr>
        <w:t xml:space="preserve"> in ragione delle motivazioni adeguatamente documentate e per un periodo di tempo predeterminato.</w:t>
      </w:r>
    </w:p>
    <w:p w14:paraId="7C5819F8" w14:textId="77777777" w:rsidR="009A146C" w:rsidRPr="009A146C" w:rsidRDefault="009A146C" w:rsidP="009A146C">
      <w:pPr>
        <w:rPr>
          <w:rFonts w:ascii="Cambria" w:hAnsi="Cambria"/>
        </w:rPr>
      </w:pPr>
    </w:p>
    <w:p w14:paraId="5AE94BCF" w14:textId="2F7008B1" w:rsidR="009A146C" w:rsidRPr="00402AF7" w:rsidRDefault="00C81562" w:rsidP="00402AF7">
      <w:pPr>
        <w:pStyle w:val="Titolo2"/>
        <w:spacing w:after="120" w:line="240" w:lineRule="auto"/>
        <w:jc w:val="center"/>
        <w:rPr>
          <w:rFonts w:ascii="Cambria" w:hAnsi="Cambria"/>
          <w:b/>
          <w:color w:val="auto"/>
          <w:sz w:val="22"/>
          <w:szCs w:val="22"/>
        </w:rPr>
      </w:pPr>
      <w:bookmarkStart w:id="20" w:name="_Toc528915299"/>
      <w:r>
        <w:rPr>
          <w:rFonts w:ascii="Cambria" w:hAnsi="Cambria"/>
          <w:b/>
          <w:color w:val="auto"/>
          <w:sz w:val="22"/>
          <w:szCs w:val="22"/>
        </w:rPr>
        <w:t xml:space="preserve">Art. </w:t>
      </w:r>
      <w:r w:rsidR="009A146C" w:rsidRPr="00402AF7">
        <w:rPr>
          <w:rFonts w:ascii="Cambria" w:hAnsi="Cambria"/>
          <w:b/>
          <w:color w:val="auto"/>
          <w:sz w:val="22"/>
          <w:szCs w:val="22"/>
        </w:rPr>
        <w:t>1</w:t>
      </w:r>
      <w:r w:rsidR="00FD1878">
        <w:rPr>
          <w:rFonts w:ascii="Cambria" w:hAnsi="Cambria"/>
          <w:b/>
          <w:color w:val="auto"/>
          <w:sz w:val="22"/>
          <w:szCs w:val="22"/>
        </w:rPr>
        <w:t>7</w:t>
      </w:r>
      <w:r w:rsidR="00402AF7" w:rsidRPr="00402AF7">
        <w:rPr>
          <w:rFonts w:ascii="Cambria" w:hAnsi="Cambria"/>
          <w:b/>
          <w:color w:val="auto"/>
          <w:sz w:val="22"/>
          <w:szCs w:val="22"/>
        </w:rPr>
        <w:t xml:space="preserve"> </w:t>
      </w:r>
      <w:r w:rsidR="009A146C" w:rsidRPr="00402AF7">
        <w:rPr>
          <w:rFonts w:ascii="Cambria" w:hAnsi="Cambria"/>
          <w:b/>
          <w:color w:val="auto"/>
          <w:sz w:val="22"/>
          <w:szCs w:val="22"/>
        </w:rPr>
        <w:t xml:space="preserve">Orario di lavoro e orario </w:t>
      </w:r>
      <w:proofErr w:type="spellStart"/>
      <w:r w:rsidR="009A146C" w:rsidRPr="00402AF7">
        <w:rPr>
          <w:rFonts w:ascii="Cambria" w:hAnsi="Cambria"/>
          <w:b/>
          <w:color w:val="auto"/>
          <w:sz w:val="22"/>
          <w:szCs w:val="22"/>
        </w:rPr>
        <w:t>multiperiodale</w:t>
      </w:r>
      <w:proofErr w:type="spellEnd"/>
      <w:r w:rsidR="009A146C" w:rsidRPr="00402AF7">
        <w:rPr>
          <w:rFonts w:ascii="Cambria" w:hAnsi="Cambria"/>
          <w:b/>
          <w:color w:val="auto"/>
          <w:sz w:val="22"/>
          <w:szCs w:val="22"/>
        </w:rPr>
        <w:t xml:space="preserve"> (artt. 22 e 25, CCNL 2018)</w:t>
      </w:r>
      <w:bookmarkEnd w:id="20"/>
    </w:p>
    <w:p w14:paraId="430E22D5" w14:textId="7700CD79" w:rsidR="009A146C" w:rsidRPr="009A146C" w:rsidRDefault="009A146C" w:rsidP="00D4679E">
      <w:pPr>
        <w:jc w:val="both"/>
        <w:rPr>
          <w:rFonts w:ascii="Cambria" w:hAnsi="Cambria"/>
        </w:rPr>
      </w:pPr>
      <w:r w:rsidRPr="009A146C">
        <w:rPr>
          <w:rFonts w:ascii="Cambria" w:hAnsi="Cambria"/>
        </w:rPr>
        <w:t xml:space="preserve">1. </w:t>
      </w:r>
      <w:r w:rsidR="003D0519">
        <w:rPr>
          <w:rFonts w:ascii="Cambria" w:hAnsi="Cambria"/>
        </w:rPr>
        <w:t>L</w:t>
      </w:r>
      <w:r w:rsidRPr="009A146C">
        <w:rPr>
          <w:rFonts w:ascii="Cambria" w:hAnsi="Cambria"/>
        </w:rPr>
        <w:t xml:space="preserve">a durata media dell’orario di lavoro fino a 48 ore settimanali, compreso lo straordinario, </w:t>
      </w:r>
      <w:r w:rsidR="003D0519">
        <w:rPr>
          <w:rFonts w:ascii="Cambria" w:hAnsi="Cambria"/>
        </w:rPr>
        <w:t>viene</w:t>
      </w:r>
      <w:r w:rsidRPr="009A146C">
        <w:rPr>
          <w:rFonts w:ascii="Cambria" w:hAnsi="Cambria"/>
        </w:rPr>
        <w:t xml:space="preserve"> calcolata con riferimento a un periodo non </w:t>
      </w:r>
      <w:r w:rsidRPr="003D0519">
        <w:rPr>
          <w:rFonts w:ascii="Cambria" w:hAnsi="Cambria"/>
        </w:rPr>
        <w:t xml:space="preserve">superiore </w:t>
      </w:r>
      <w:proofErr w:type="gramStart"/>
      <w:r w:rsidR="003702E1">
        <w:rPr>
          <w:rFonts w:ascii="Cambria" w:hAnsi="Cambria"/>
        </w:rPr>
        <w:t>a  te</w:t>
      </w:r>
      <w:proofErr w:type="gramEnd"/>
      <w:r w:rsidR="003702E1">
        <w:rPr>
          <w:rFonts w:ascii="Cambria" w:hAnsi="Cambria"/>
        </w:rPr>
        <w:t xml:space="preserve"> mesi  </w:t>
      </w:r>
    </w:p>
    <w:p w14:paraId="105B2F08" w14:textId="111DE899" w:rsidR="009A146C" w:rsidRPr="009A146C" w:rsidRDefault="009A146C" w:rsidP="00D4679E">
      <w:pPr>
        <w:jc w:val="both"/>
        <w:rPr>
          <w:rFonts w:ascii="Cambria" w:hAnsi="Cambria"/>
        </w:rPr>
      </w:pPr>
      <w:r w:rsidRPr="009A146C">
        <w:rPr>
          <w:rFonts w:ascii="Cambria" w:hAnsi="Cambria"/>
        </w:rPr>
        <w:t xml:space="preserve">2. Tale arco temporale è incrementato di </w:t>
      </w:r>
      <w:r w:rsidRPr="003D0519">
        <w:rPr>
          <w:rFonts w:ascii="Cambria" w:hAnsi="Cambria"/>
        </w:rPr>
        <w:t>ulterior</w:t>
      </w:r>
      <w:r w:rsidR="003702E1">
        <w:rPr>
          <w:rFonts w:ascii="Cambria" w:hAnsi="Cambria"/>
        </w:rPr>
        <w:t xml:space="preserve">i 30 giorni </w:t>
      </w:r>
      <w:r w:rsidRPr="009A146C">
        <w:rPr>
          <w:rFonts w:ascii="Cambria" w:hAnsi="Cambria"/>
        </w:rPr>
        <w:t>in presenza di esigenze obiettive determinate da:</w:t>
      </w:r>
    </w:p>
    <w:p w14:paraId="1527FDBB" w14:textId="77777777" w:rsidR="009A146C" w:rsidRPr="00D4679E" w:rsidRDefault="009A146C" w:rsidP="00D4679E">
      <w:pPr>
        <w:pStyle w:val="Paragrafoelenco"/>
        <w:numPr>
          <w:ilvl w:val="1"/>
          <w:numId w:val="13"/>
        </w:numPr>
        <w:jc w:val="both"/>
        <w:rPr>
          <w:rFonts w:ascii="Cambria" w:hAnsi="Cambria"/>
        </w:rPr>
      </w:pPr>
      <w:r w:rsidRPr="00D4679E">
        <w:rPr>
          <w:rFonts w:ascii="Cambria" w:hAnsi="Cambria"/>
        </w:rPr>
        <w:t>situazioni di carenza di personale la cui sostituzione richiede tempi lunghi;</w:t>
      </w:r>
    </w:p>
    <w:p w14:paraId="44007316" w14:textId="77777777" w:rsidR="003702E1" w:rsidRDefault="009A146C" w:rsidP="003702E1">
      <w:pPr>
        <w:pStyle w:val="Paragrafoelenco"/>
        <w:numPr>
          <w:ilvl w:val="1"/>
          <w:numId w:val="13"/>
        </w:numPr>
        <w:jc w:val="both"/>
        <w:rPr>
          <w:rFonts w:ascii="Cambria" w:hAnsi="Cambria"/>
        </w:rPr>
      </w:pPr>
      <w:r w:rsidRPr="009A146C">
        <w:rPr>
          <w:rFonts w:ascii="Cambria" w:hAnsi="Cambria"/>
        </w:rPr>
        <w:t>presenza di eventi naturali che richiedono una maggiore presenza sul posto di lavoro;</w:t>
      </w:r>
    </w:p>
    <w:p w14:paraId="5DD9D646" w14:textId="604BF1B4" w:rsidR="009A146C" w:rsidRPr="003702E1" w:rsidRDefault="003702E1" w:rsidP="003702E1">
      <w:pPr>
        <w:jc w:val="both"/>
        <w:rPr>
          <w:rFonts w:ascii="Cambria" w:hAnsi="Cambria"/>
        </w:rPr>
      </w:pPr>
      <w:r w:rsidRPr="003702E1">
        <w:rPr>
          <w:rFonts w:ascii="Cambria" w:hAnsi="Cambria"/>
        </w:rPr>
        <w:t xml:space="preserve"> </w:t>
      </w:r>
      <w:r w:rsidR="009A146C" w:rsidRPr="003702E1">
        <w:rPr>
          <w:rFonts w:ascii="Cambria" w:hAnsi="Cambria"/>
        </w:rPr>
        <w:t xml:space="preserve">3. L’orario </w:t>
      </w:r>
      <w:proofErr w:type="spellStart"/>
      <w:r w:rsidR="009A146C" w:rsidRPr="003702E1">
        <w:rPr>
          <w:rFonts w:ascii="Cambria" w:hAnsi="Cambria"/>
        </w:rPr>
        <w:t>multiperiodale</w:t>
      </w:r>
      <w:proofErr w:type="spellEnd"/>
      <w:r w:rsidR="009A146C" w:rsidRPr="003702E1">
        <w:rPr>
          <w:rFonts w:ascii="Cambria" w:hAnsi="Cambria"/>
        </w:rPr>
        <w:t xml:space="preserve"> consiste nel concentrare l’attività lavorativa in determinati periodi dell’anno. Questi periodi </w:t>
      </w:r>
      <w:r w:rsidR="003D0519" w:rsidRPr="003702E1">
        <w:rPr>
          <w:rFonts w:ascii="Cambria" w:hAnsi="Cambria"/>
        </w:rPr>
        <w:t xml:space="preserve">per il C.U.P. </w:t>
      </w:r>
      <w:r w:rsidR="009A146C" w:rsidRPr="003702E1">
        <w:rPr>
          <w:rFonts w:ascii="Cambria" w:hAnsi="Cambria"/>
        </w:rPr>
        <w:t xml:space="preserve">non possono superare </w:t>
      </w:r>
      <w:r w:rsidR="003D0519" w:rsidRPr="003702E1">
        <w:rPr>
          <w:rFonts w:ascii="Cambria" w:hAnsi="Cambria"/>
        </w:rPr>
        <w:t>30 giorni</w:t>
      </w:r>
      <w:r w:rsidR="009A146C" w:rsidRPr="003702E1">
        <w:rPr>
          <w:rFonts w:ascii="Cambria" w:hAnsi="Cambria"/>
        </w:rPr>
        <w:t>. La contrattazione decentrata individua le condizioni in presenza delle quali</w:t>
      </w:r>
      <w:r w:rsidR="00D4679E" w:rsidRPr="003702E1">
        <w:rPr>
          <w:rFonts w:ascii="Cambria" w:hAnsi="Cambria"/>
        </w:rPr>
        <w:t xml:space="preserve"> </w:t>
      </w:r>
      <w:r w:rsidR="009A146C" w:rsidRPr="003702E1">
        <w:rPr>
          <w:rFonts w:ascii="Cambria" w:hAnsi="Cambria"/>
        </w:rPr>
        <w:t xml:space="preserve">è possibile superare il detto periodo di </w:t>
      </w:r>
      <w:r w:rsidR="00D4679E" w:rsidRPr="003702E1">
        <w:rPr>
          <w:rFonts w:ascii="Cambria" w:hAnsi="Cambria"/>
        </w:rPr>
        <w:t>30 giorni</w:t>
      </w:r>
      <w:r w:rsidR="003D0519" w:rsidRPr="003702E1">
        <w:rPr>
          <w:rFonts w:ascii="Cambria" w:hAnsi="Cambria"/>
        </w:rPr>
        <w:t>:</w:t>
      </w:r>
    </w:p>
    <w:p w14:paraId="19F90A12" w14:textId="0614D927" w:rsidR="009A146C" w:rsidRPr="009A146C" w:rsidRDefault="009A146C" w:rsidP="00D4679E">
      <w:pPr>
        <w:jc w:val="both"/>
        <w:rPr>
          <w:rFonts w:ascii="Cambria" w:hAnsi="Cambria"/>
        </w:rPr>
      </w:pPr>
      <w:r w:rsidRPr="009A146C">
        <w:rPr>
          <w:rFonts w:ascii="Cambria" w:hAnsi="Cambria"/>
        </w:rPr>
        <w:t>- servizi legati ad attività stagionali.</w:t>
      </w:r>
    </w:p>
    <w:p w14:paraId="020422EB" w14:textId="77777777" w:rsidR="009A146C" w:rsidRPr="009A146C" w:rsidRDefault="009A146C" w:rsidP="009A146C">
      <w:pPr>
        <w:rPr>
          <w:rFonts w:ascii="Cambria" w:hAnsi="Cambria"/>
        </w:rPr>
      </w:pPr>
    </w:p>
    <w:p w14:paraId="73BC44B2" w14:textId="3A20058C" w:rsidR="009A146C" w:rsidRPr="00231316" w:rsidRDefault="009A146C" w:rsidP="00231316">
      <w:pPr>
        <w:pStyle w:val="Titolo2"/>
        <w:spacing w:after="120" w:line="240" w:lineRule="auto"/>
        <w:jc w:val="center"/>
        <w:rPr>
          <w:rFonts w:ascii="Cambria" w:hAnsi="Cambria"/>
          <w:b/>
          <w:color w:val="auto"/>
          <w:sz w:val="22"/>
          <w:szCs w:val="22"/>
        </w:rPr>
      </w:pPr>
      <w:bookmarkStart w:id="21" w:name="_Toc528915300"/>
      <w:r w:rsidRPr="00231316">
        <w:rPr>
          <w:rFonts w:ascii="Cambria" w:hAnsi="Cambria"/>
          <w:b/>
          <w:color w:val="auto"/>
          <w:sz w:val="22"/>
          <w:szCs w:val="22"/>
        </w:rPr>
        <w:t>Art. 1</w:t>
      </w:r>
      <w:r w:rsidR="00FD1878">
        <w:rPr>
          <w:rFonts w:ascii="Cambria" w:hAnsi="Cambria"/>
          <w:b/>
          <w:color w:val="auto"/>
          <w:sz w:val="22"/>
          <w:szCs w:val="22"/>
        </w:rPr>
        <w:t>8</w:t>
      </w:r>
      <w:r w:rsidR="00231316" w:rsidRPr="00231316">
        <w:rPr>
          <w:rFonts w:ascii="Cambria" w:hAnsi="Cambria"/>
          <w:b/>
          <w:color w:val="auto"/>
          <w:sz w:val="22"/>
          <w:szCs w:val="22"/>
        </w:rPr>
        <w:t xml:space="preserve"> </w:t>
      </w:r>
      <w:r w:rsidRPr="00231316">
        <w:rPr>
          <w:rFonts w:ascii="Cambria" w:hAnsi="Cambria"/>
          <w:b/>
          <w:color w:val="auto"/>
          <w:sz w:val="22"/>
          <w:szCs w:val="22"/>
        </w:rPr>
        <w:t>Lavoro straordinario (art. 7, c. 4, lett. s, CCNL 2018)</w:t>
      </w:r>
      <w:bookmarkEnd w:id="21"/>
    </w:p>
    <w:p w14:paraId="18A44AC5" w14:textId="3D87572D" w:rsidR="009A146C" w:rsidRPr="009A146C" w:rsidRDefault="009A146C" w:rsidP="00231316">
      <w:pPr>
        <w:jc w:val="both"/>
        <w:rPr>
          <w:rFonts w:ascii="Cambria" w:hAnsi="Cambria"/>
        </w:rPr>
      </w:pPr>
      <w:r w:rsidRPr="009A146C">
        <w:rPr>
          <w:rFonts w:ascii="Cambria" w:hAnsi="Cambria"/>
        </w:rPr>
        <w:t xml:space="preserve">1. Il limite massimo individuale di ore di lavoro straordinario </w:t>
      </w:r>
      <w:r w:rsidR="003702E1">
        <w:rPr>
          <w:rFonts w:ascii="Cambria" w:hAnsi="Cambria"/>
        </w:rPr>
        <w:t xml:space="preserve">è quello </w:t>
      </w:r>
      <w:r w:rsidRPr="009A146C">
        <w:rPr>
          <w:rFonts w:ascii="Cambria" w:hAnsi="Cambria"/>
        </w:rPr>
        <w:t>di cui all’art. 14, c. 4, del CCNL dell’1.4.1999</w:t>
      </w:r>
    </w:p>
    <w:p w14:paraId="71D5138C" w14:textId="77777777" w:rsidR="00231316" w:rsidRDefault="00231316" w:rsidP="009A146C">
      <w:pPr>
        <w:rPr>
          <w:rFonts w:ascii="Cambria" w:hAnsi="Cambria"/>
        </w:rPr>
      </w:pPr>
    </w:p>
    <w:p w14:paraId="165BD39A" w14:textId="7F008736" w:rsidR="009A146C" w:rsidRPr="00231316" w:rsidRDefault="009A146C" w:rsidP="00231316">
      <w:pPr>
        <w:pStyle w:val="Titolo2"/>
        <w:spacing w:after="120" w:line="240" w:lineRule="auto"/>
        <w:jc w:val="center"/>
        <w:rPr>
          <w:rFonts w:ascii="Cambria" w:hAnsi="Cambria"/>
          <w:b/>
          <w:color w:val="auto"/>
          <w:sz w:val="22"/>
          <w:szCs w:val="22"/>
        </w:rPr>
      </w:pPr>
      <w:bookmarkStart w:id="22" w:name="_Toc528915301"/>
      <w:r w:rsidRPr="00231316">
        <w:rPr>
          <w:rFonts w:ascii="Cambria" w:hAnsi="Cambria"/>
          <w:b/>
          <w:color w:val="auto"/>
          <w:sz w:val="22"/>
          <w:szCs w:val="22"/>
        </w:rPr>
        <w:t>Art. 1</w:t>
      </w:r>
      <w:r w:rsidR="00FD1878">
        <w:rPr>
          <w:rFonts w:ascii="Cambria" w:hAnsi="Cambria"/>
          <w:b/>
          <w:color w:val="auto"/>
          <w:sz w:val="22"/>
          <w:szCs w:val="22"/>
        </w:rPr>
        <w:t>9</w:t>
      </w:r>
      <w:r w:rsidR="00231316" w:rsidRPr="00231316">
        <w:rPr>
          <w:rFonts w:ascii="Cambria" w:hAnsi="Cambria"/>
          <w:b/>
          <w:color w:val="auto"/>
          <w:sz w:val="22"/>
          <w:szCs w:val="22"/>
        </w:rPr>
        <w:t xml:space="preserve"> </w:t>
      </w:r>
      <w:r w:rsidRPr="00231316">
        <w:rPr>
          <w:rFonts w:ascii="Cambria" w:hAnsi="Cambria"/>
          <w:b/>
          <w:color w:val="auto"/>
          <w:sz w:val="22"/>
          <w:szCs w:val="22"/>
        </w:rPr>
        <w:t>Innovazioni tecnologiche e qualità del lavoro (art. 7, c. 4, lett. t, CCNL 2018)</w:t>
      </w:r>
      <w:bookmarkEnd w:id="22"/>
    </w:p>
    <w:p w14:paraId="5BD18A98" w14:textId="77777777" w:rsidR="009A146C" w:rsidRPr="009A146C" w:rsidRDefault="009A146C" w:rsidP="00403D6A">
      <w:pPr>
        <w:jc w:val="both"/>
        <w:rPr>
          <w:rFonts w:ascii="Cambria" w:hAnsi="Cambria"/>
        </w:rPr>
      </w:pPr>
      <w:r w:rsidRPr="009A146C">
        <w:rPr>
          <w:rFonts w:ascii="Cambria" w:hAnsi="Cambria"/>
        </w:rPr>
        <w:t>1. Le parti prendono atto che l’innovazione tecnologica ha effetto sulla quantità e qualità dell’occupazione. Tale fattore assume rilievo organizzativo anche nella definizione degli obiettivi programmatici dell’Amministrazione in quanto in grado di migliorare e rendere più efficiente la qualità del sistema produttivo.</w:t>
      </w:r>
    </w:p>
    <w:p w14:paraId="10BEC648" w14:textId="77777777" w:rsidR="009A146C" w:rsidRPr="009A146C" w:rsidRDefault="009A146C" w:rsidP="00403D6A">
      <w:pPr>
        <w:jc w:val="both"/>
        <w:rPr>
          <w:rFonts w:ascii="Cambria" w:hAnsi="Cambria"/>
        </w:rPr>
      </w:pPr>
      <w:r w:rsidRPr="009A146C">
        <w:rPr>
          <w:rFonts w:ascii="Cambria" w:hAnsi="Cambria"/>
        </w:rPr>
        <w:t>2. Ai fini di cui al precedente comma sono individuati interventi che promuovono un nuovo approccio al lavoro rivolto al miglioramento ed accrescimento delle competenze del personale:</w:t>
      </w:r>
    </w:p>
    <w:p w14:paraId="39793B9D" w14:textId="0C283031" w:rsidR="009A146C" w:rsidRPr="009A146C" w:rsidRDefault="009A146C" w:rsidP="003702E1">
      <w:pPr>
        <w:rPr>
          <w:rFonts w:ascii="Cambria" w:hAnsi="Cambria"/>
        </w:rPr>
      </w:pPr>
      <w:r w:rsidRPr="009A146C">
        <w:rPr>
          <w:rFonts w:ascii="Cambria" w:hAnsi="Cambria"/>
        </w:rPr>
        <w:t>a) mediante opportuni percorsi di formazione e riqualificazione;</w:t>
      </w:r>
    </w:p>
    <w:p w14:paraId="7AF0DACF" w14:textId="77777777" w:rsidR="009A146C" w:rsidRPr="009A146C" w:rsidRDefault="009A146C" w:rsidP="009A146C">
      <w:pPr>
        <w:rPr>
          <w:rFonts w:ascii="Cambria" w:hAnsi="Cambria"/>
        </w:rPr>
      </w:pPr>
    </w:p>
    <w:p w14:paraId="0507432B" w14:textId="44581F89" w:rsidR="009A146C" w:rsidRPr="003A5649" w:rsidRDefault="009A146C" w:rsidP="003A5649">
      <w:pPr>
        <w:pStyle w:val="Titolo2"/>
        <w:spacing w:after="120" w:line="240" w:lineRule="auto"/>
        <w:jc w:val="center"/>
        <w:rPr>
          <w:rFonts w:ascii="Cambria" w:hAnsi="Cambria"/>
          <w:b/>
          <w:color w:val="auto"/>
          <w:sz w:val="22"/>
          <w:szCs w:val="22"/>
        </w:rPr>
      </w:pPr>
      <w:bookmarkStart w:id="23" w:name="_Toc528915302"/>
      <w:r w:rsidRPr="003A5649">
        <w:rPr>
          <w:rFonts w:ascii="Cambria" w:hAnsi="Cambria"/>
          <w:b/>
          <w:color w:val="auto"/>
          <w:sz w:val="22"/>
          <w:szCs w:val="22"/>
        </w:rPr>
        <w:t xml:space="preserve">Art. </w:t>
      </w:r>
      <w:r w:rsidR="00FD1878">
        <w:rPr>
          <w:rFonts w:ascii="Cambria" w:hAnsi="Cambria"/>
          <w:b/>
          <w:color w:val="auto"/>
          <w:sz w:val="22"/>
          <w:szCs w:val="22"/>
        </w:rPr>
        <w:t>20</w:t>
      </w:r>
      <w:r w:rsidR="003A5649" w:rsidRPr="003A5649">
        <w:rPr>
          <w:rFonts w:ascii="Cambria" w:hAnsi="Cambria"/>
          <w:b/>
          <w:color w:val="auto"/>
          <w:sz w:val="22"/>
          <w:szCs w:val="22"/>
        </w:rPr>
        <w:t xml:space="preserve"> </w:t>
      </w:r>
      <w:r w:rsidRPr="003A5649">
        <w:rPr>
          <w:rFonts w:ascii="Cambria" w:hAnsi="Cambria"/>
          <w:b/>
          <w:color w:val="auto"/>
          <w:sz w:val="22"/>
          <w:szCs w:val="22"/>
        </w:rPr>
        <w:t>Criteri generali per la determinazione della retribuzione di risultato dei titolari di</w:t>
      </w:r>
      <w:r w:rsidR="003A5649">
        <w:rPr>
          <w:rFonts w:ascii="Cambria" w:hAnsi="Cambria"/>
          <w:b/>
          <w:color w:val="auto"/>
          <w:sz w:val="22"/>
          <w:szCs w:val="22"/>
        </w:rPr>
        <w:t xml:space="preserve"> </w:t>
      </w:r>
      <w:r w:rsidR="00CC3BD3">
        <w:rPr>
          <w:rFonts w:ascii="Cambria" w:hAnsi="Cambria"/>
          <w:b/>
          <w:color w:val="auto"/>
          <w:sz w:val="22"/>
          <w:szCs w:val="22"/>
        </w:rPr>
        <w:t xml:space="preserve">P.O. </w:t>
      </w:r>
      <w:r w:rsidRPr="003A5649">
        <w:rPr>
          <w:rFonts w:ascii="Cambria" w:hAnsi="Cambria"/>
          <w:b/>
          <w:color w:val="auto"/>
          <w:sz w:val="22"/>
          <w:szCs w:val="22"/>
        </w:rPr>
        <w:t>art. 7, c. 4, lett. v, CCNL 2018)</w:t>
      </w:r>
      <w:bookmarkEnd w:id="23"/>
    </w:p>
    <w:p w14:paraId="02A887CA" w14:textId="77777777" w:rsidR="009A146C" w:rsidRPr="009A146C" w:rsidRDefault="009A146C" w:rsidP="007379FC">
      <w:pPr>
        <w:jc w:val="both"/>
        <w:rPr>
          <w:rFonts w:ascii="Cambria" w:hAnsi="Cambria"/>
        </w:rPr>
      </w:pPr>
      <w:r w:rsidRPr="009A146C">
        <w:rPr>
          <w:rFonts w:ascii="Cambria" w:hAnsi="Cambria"/>
        </w:rPr>
        <w:t>1. La determinazione della retribuzione di risultato dei titolari di posizione organizzativa è correlata alle risultanze del sistema di misurazione e valutazione della performance, con particolare riferimento al grado di raggiungimento degli obiettivi programmati ed assegnati alle stesse P.O. (performance individuale).</w:t>
      </w:r>
    </w:p>
    <w:p w14:paraId="166E0895" w14:textId="77777777" w:rsidR="009A146C" w:rsidRPr="009A146C" w:rsidRDefault="009A146C" w:rsidP="007379FC">
      <w:pPr>
        <w:jc w:val="both"/>
        <w:rPr>
          <w:rFonts w:ascii="Cambria" w:hAnsi="Cambria"/>
        </w:rPr>
      </w:pPr>
      <w:r w:rsidRPr="009A146C">
        <w:rPr>
          <w:rFonts w:ascii="Cambria" w:hAnsi="Cambria"/>
        </w:rPr>
        <w:t xml:space="preserve">2. La quantificazione della retribuzione di risultato individuale è direttamente proporzionale alla valutazione assegnata ai titolari di P.O. quale performance individuale, performance organizzativa e comportamento organizzativo. Una valutazione inferiore alla sufficienza, in base al sistema di </w:t>
      </w:r>
      <w:r w:rsidRPr="009A146C">
        <w:rPr>
          <w:rFonts w:ascii="Cambria" w:hAnsi="Cambria"/>
        </w:rPr>
        <w:lastRenderedPageBreak/>
        <w:t>misurazione e valutazione della performance vigente, non dà titolo alla corresponsione della retribuzione di risultato.</w:t>
      </w:r>
    </w:p>
    <w:p w14:paraId="743A3A07" w14:textId="4145C090" w:rsidR="009A146C" w:rsidRPr="007379FC" w:rsidRDefault="009A146C" w:rsidP="007379FC">
      <w:pPr>
        <w:pStyle w:val="Titolo1"/>
        <w:jc w:val="center"/>
        <w:rPr>
          <w:rFonts w:ascii="Cambria" w:hAnsi="Cambria"/>
          <w:b/>
          <w:color w:val="auto"/>
          <w:sz w:val="24"/>
          <w:szCs w:val="24"/>
        </w:rPr>
      </w:pPr>
      <w:bookmarkStart w:id="24" w:name="_Toc528915303"/>
      <w:r w:rsidRPr="007379FC">
        <w:rPr>
          <w:rFonts w:ascii="Cambria" w:hAnsi="Cambria"/>
          <w:b/>
          <w:color w:val="auto"/>
          <w:sz w:val="24"/>
          <w:szCs w:val="24"/>
        </w:rPr>
        <w:t>Titolo I</w:t>
      </w:r>
      <w:r w:rsidR="003D0519">
        <w:rPr>
          <w:rFonts w:ascii="Cambria" w:hAnsi="Cambria"/>
          <w:b/>
          <w:color w:val="auto"/>
          <w:sz w:val="24"/>
          <w:szCs w:val="24"/>
        </w:rPr>
        <w:t>II</w:t>
      </w:r>
      <w:r w:rsidRPr="007379FC">
        <w:rPr>
          <w:rFonts w:ascii="Cambria" w:hAnsi="Cambria"/>
          <w:b/>
          <w:color w:val="auto"/>
          <w:sz w:val="24"/>
          <w:szCs w:val="24"/>
        </w:rPr>
        <w:t xml:space="preserve"> - TRATTAMENTI ACCESSORI FISSATI PER LEGGE</w:t>
      </w:r>
      <w:bookmarkEnd w:id="24"/>
    </w:p>
    <w:p w14:paraId="78D11E4B" w14:textId="77777777" w:rsidR="009A146C" w:rsidRPr="009A146C" w:rsidRDefault="009A146C" w:rsidP="009A146C">
      <w:pPr>
        <w:rPr>
          <w:rFonts w:ascii="Cambria" w:hAnsi="Cambria"/>
        </w:rPr>
      </w:pPr>
    </w:p>
    <w:p w14:paraId="098417EA" w14:textId="77777777" w:rsidR="009A146C" w:rsidRPr="009A146C" w:rsidRDefault="009A146C" w:rsidP="00C93B52">
      <w:pPr>
        <w:jc w:val="both"/>
        <w:rPr>
          <w:rFonts w:ascii="Cambria" w:hAnsi="Cambria"/>
        </w:rPr>
      </w:pPr>
      <w:r w:rsidRPr="009A146C">
        <w:rPr>
          <w:rFonts w:ascii="Cambria" w:hAnsi="Cambria"/>
        </w:rPr>
        <w:t xml:space="preserve">Assumono rilievo </w:t>
      </w:r>
      <w:proofErr w:type="gramStart"/>
      <w:r w:rsidRPr="009A146C">
        <w:rPr>
          <w:rFonts w:ascii="Cambria" w:hAnsi="Cambria"/>
        </w:rPr>
        <w:t>nella definizioni</w:t>
      </w:r>
      <w:proofErr w:type="gramEnd"/>
      <w:r w:rsidRPr="009A146C">
        <w:rPr>
          <w:rFonts w:ascii="Cambria" w:hAnsi="Cambria"/>
        </w:rPr>
        <w:t xml:space="preserve"> delle clausole contrattuali i seguenti istituti:</w:t>
      </w:r>
    </w:p>
    <w:p w14:paraId="383475E0" w14:textId="77777777" w:rsidR="009A146C" w:rsidRPr="009A146C" w:rsidRDefault="009A146C" w:rsidP="00C93B52">
      <w:pPr>
        <w:pStyle w:val="Paragrafoelenco"/>
        <w:numPr>
          <w:ilvl w:val="0"/>
          <w:numId w:val="16"/>
        </w:numPr>
        <w:jc w:val="both"/>
        <w:rPr>
          <w:rFonts w:ascii="Cambria" w:hAnsi="Cambria"/>
        </w:rPr>
      </w:pPr>
      <w:r w:rsidRPr="009A146C">
        <w:rPr>
          <w:rFonts w:ascii="Cambria" w:hAnsi="Cambria"/>
        </w:rPr>
        <w:t xml:space="preserve">gli incentivi per funzioni tecniche di cui all’art. 113 del </w:t>
      </w:r>
      <w:proofErr w:type="spellStart"/>
      <w:r w:rsidRPr="009A146C">
        <w:rPr>
          <w:rFonts w:ascii="Cambria" w:hAnsi="Cambria"/>
        </w:rPr>
        <w:t>D.Lgs.</w:t>
      </w:r>
      <w:proofErr w:type="spellEnd"/>
      <w:r w:rsidRPr="009A146C">
        <w:rPr>
          <w:rFonts w:ascii="Cambria" w:hAnsi="Cambria"/>
        </w:rPr>
        <w:t xml:space="preserve"> n. 50/2016, nei limiti dettati dalla stessa norma;</w:t>
      </w:r>
    </w:p>
    <w:p w14:paraId="4F9AEF83" w14:textId="77777777" w:rsidR="009A146C" w:rsidRPr="0074673E" w:rsidRDefault="009A146C" w:rsidP="00C93B52">
      <w:pPr>
        <w:pStyle w:val="Paragrafoelenco"/>
        <w:numPr>
          <w:ilvl w:val="0"/>
          <w:numId w:val="16"/>
        </w:numPr>
        <w:jc w:val="both"/>
        <w:rPr>
          <w:rFonts w:ascii="Cambria" w:hAnsi="Cambria"/>
        </w:rPr>
      </w:pPr>
      <w:r w:rsidRPr="0074673E">
        <w:rPr>
          <w:rFonts w:ascii="Cambria" w:hAnsi="Cambria"/>
        </w:rPr>
        <w:t>i compensi professionali per l’Avvocatura dell’ente. (art. 9, D.L. n. 90/2014 nei limiti dettati dalla stessa norma, c. 7). La norma prevede che i contratti collettivi prevedano criteri di riparto delle somme conseguenti a sentenza favorevole con recupero delle spese legali a carico delle controparti.</w:t>
      </w:r>
    </w:p>
    <w:p w14:paraId="05E345F7" w14:textId="77777777" w:rsidR="009A146C" w:rsidRPr="009A146C" w:rsidRDefault="009A146C" w:rsidP="00C93B52">
      <w:pPr>
        <w:jc w:val="both"/>
        <w:rPr>
          <w:rFonts w:ascii="Cambria" w:hAnsi="Cambria"/>
        </w:rPr>
      </w:pPr>
      <w:r w:rsidRPr="009A146C">
        <w:rPr>
          <w:rFonts w:ascii="Cambria" w:hAnsi="Cambria"/>
        </w:rPr>
        <w:t>I relativi stanziamenti rientrano nel fondo per le risorse decentrate a termini dell’art. 67, c.3, lett. i, e c. 5, lett. b), CCNL 2018.</w:t>
      </w:r>
    </w:p>
    <w:p w14:paraId="58F210F6" w14:textId="448EEB32" w:rsidR="00FD1878" w:rsidRPr="00787E33" w:rsidRDefault="009A146C" w:rsidP="00787E33">
      <w:pPr>
        <w:jc w:val="both"/>
        <w:rPr>
          <w:rFonts w:ascii="Cambria" w:hAnsi="Cambria"/>
        </w:rPr>
      </w:pPr>
      <w:r w:rsidRPr="009A146C">
        <w:rPr>
          <w:rFonts w:ascii="Cambria" w:hAnsi="Cambria"/>
        </w:rPr>
        <w:t xml:space="preserve">Le clausole contrattuali possono ricalcare le norme di legge ovvero quelle recate dai precedenti contratti decentrati integrativi, in quanto trattasi di istituti consolidati. </w:t>
      </w:r>
      <w:bookmarkStart w:id="25" w:name="_Toc528915304"/>
    </w:p>
    <w:p w14:paraId="01BC3F8A" w14:textId="731FDF7C" w:rsidR="009A146C" w:rsidRPr="003D0519" w:rsidRDefault="005C42F2" w:rsidP="00787E33">
      <w:pPr>
        <w:pStyle w:val="Titolo1"/>
        <w:jc w:val="center"/>
        <w:rPr>
          <w:rFonts w:ascii="Cambria" w:hAnsi="Cambria"/>
          <w:b/>
          <w:color w:val="auto"/>
          <w:sz w:val="24"/>
          <w:szCs w:val="24"/>
        </w:rPr>
      </w:pPr>
      <w:r>
        <w:rPr>
          <w:rFonts w:ascii="Cambria" w:hAnsi="Cambria"/>
          <w:b/>
          <w:color w:val="auto"/>
          <w:sz w:val="24"/>
          <w:szCs w:val="24"/>
        </w:rPr>
        <w:t>A</w:t>
      </w:r>
      <w:r w:rsidR="009A146C" w:rsidRPr="003D0519">
        <w:rPr>
          <w:rFonts w:ascii="Cambria" w:hAnsi="Cambria"/>
          <w:b/>
          <w:color w:val="auto"/>
          <w:sz w:val="24"/>
          <w:szCs w:val="24"/>
        </w:rPr>
        <w:t>LLEGATO A)</w:t>
      </w:r>
      <w:r w:rsidR="00C93B52" w:rsidRPr="003D0519">
        <w:rPr>
          <w:rFonts w:ascii="Cambria" w:hAnsi="Cambria"/>
          <w:b/>
          <w:color w:val="auto"/>
          <w:sz w:val="24"/>
          <w:szCs w:val="24"/>
        </w:rPr>
        <w:t xml:space="preserve"> </w:t>
      </w:r>
      <w:r w:rsidR="009A146C" w:rsidRPr="003D0519">
        <w:rPr>
          <w:rFonts w:ascii="Cambria" w:hAnsi="Cambria"/>
          <w:b/>
          <w:color w:val="auto"/>
          <w:sz w:val="24"/>
          <w:szCs w:val="24"/>
        </w:rPr>
        <w:t xml:space="preserve">CRITERI </w:t>
      </w:r>
      <w:r w:rsidR="000B1062" w:rsidRPr="003D0519">
        <w:rPr>
          <w:rFonts w:ascii="Cambria" w:hAnsi="Cambria"/>
          <w:b/>
          <w:color w:val="auto"/>
          <w:sz w:val="24"/>
          <w:szCs w:val="24"/>
        </w:rPr>
        <w:t>PROCEDURE</w:t>
      </w:r>
      <w:r w:rsidR="00434E9F" w:rsidRPr="003D0519">
        <w:rPr>
          <w:rFonts w:ascii="Cambria" w:hAnsi="Cambria"/>
          <w:b/>
          <w:color w:val="auto"/>
          <w:sz w:val="24"/>
          <w:szCs w:val="24"/>
        </w:rPr>
        <w:t xml:space="preserve"> PER</w:t>
      </w:r>
      <w:r w:rsidR="009A146C" w:rsidRPr="003D0519">
        <w:rPr>
          <w:rFonts w:ascii="Cambria" w:hAnsi="Cambria"/>
          <w:b/>
          <w:color w:val="auto"/>
          <w:sz w:val="24"/>
          <w:szCs w:val="24"/>
        </w:rPr>
        <w:t xml:space="preserve"> PROGRESSIONI NELLA CATEGORIA</w:t>
      </w:r>
      <w:bookmarkEnd w:id="25"/>
    </w:p>
    <w:p w14:paraId="2DDE3A1F" w14:textId="77777777" w:rsidR="009A146C" w:rsidRPr="00CB5244" w:rsidRDefault="009A146C" w:rsidP="009A146C">
      <w:pPr>
        <w:rPr>
          <w:rFonts w:ascii="Cambria" w:hAnsi="Cambria"/>
          <w:highlight w:val="yellow"/>
        </w:rPr>
      </w:pPr>
    </w:p>
    <w:p w14:paraId="41687874" w14:textId="77777777" w:rsidR="009A146C" w:rsidRPr="00D32221" w:rsidRDefault="009A146C" w:rsidP="009A146C">
      <w:pPr>
        <w:rPr>
          <w:rFonts w:ascii="Cambria" w:hAnsi="Cambria"/>
          <w:b/>
          <w:i/>
        </w:rPr>
      </w:pPr>
      <w:r w:rsidRPr="00D32221">
        <w:rPr>
          <w:rFonts w:ascii="Cambria" w:hAnsi="Cambria"/>
          <w:b/>
          <w:i/>
        </w:rPr>
        <w:t>1. Requisito periodo minimo di anzianità</w:t>
      </w:r>
    </w:p>
    <w:p w14:paraId="5FE1C5AB" w14:textId="77777777" w:rsidR="009A146C" w:rsidRDefault="009A146C" w:rsidP="002C07C2">
      <w:pPr>
        <w:jc w:val="both"/>
        <w:rPr>
          <w:rFonts w:ascii="Cambria" w:hAnsi="Cambria"/>
        </w:rPr>
      </w:pPr>
      <w:r w:rsidRPr="00D32221">
        <w:rPr>
          <w:rFonts w:ascii="Cambria" w:hAnsi="Cambria"/>
        </w:rPr>
        <w:t>Ai fini del computo del requisito di permanenza minima di 24 mesi nella posizione economica in godimento, si considera quanto segue:</w:t>
      </w:r>
    </w:p>
    <w:p w14:paraId="49E93E04" w14:textId="2B3521FB" w:rsidR="008901F6" w:rsidRPr="00D65E69" w:rsidRDefault="008901F6" w:rsidP="008901F6">
      <w:pPr>
        <w:pStyle w:val="Paragrafoelenco"/>
        <w:numPr>
          <w:ilvl w:val="1"/>
          <w:numId w:val="7"/>
        </w:numPr>
        <w:jc w:val="both"/>
        <w:rPr>
          <w:rFonts w:ascii="Cambria" w:hAnsi="Cambria"/>
        </w:rPr>
      </w:pPr>
      <w:r w:rsidRPr="00D65E69">
        <w:rPr>
          <w:rFonts w:ascii="Cambria" w:hAnsi="Cambria"/>
        </w:rPr>
        <w:t>è richiesta l’anzianità di servizio di almeno due anni a tempo indeterminato</w:t>
      </w:r>
      <w:r w:rsidR="00D65E69" w:rsidRPr="00D65E69">
        <w:rPr>
          <w:rFonts w:ascii="Cambria" w:hAnsi="Cambria"/>
        </w:rPr>
        <w:t>.</w:t>
      </w:r>
      <w:r w:rsidRPr="00D65E69">
        <w:rPr>
          <w:rFonts w:ascii="Cambria" w:hAnsi="Cambria"/>
        </w:rPr>
        <w:t xml:space="preserve"> </w:t>
      </w:r>
    </w:p>
    <w:p w14:paraId="2923A0ED" w14:textId="77777777" w:rsidR="009A146C" w:rsidRPr="00D32221" w:rsidRDefault="009A146C" w:rsidP="009A146C">
      <w:pPr>
        <w:rPr>
          <w:rFonts w:ascii="Cambria" w:hAnsi="Cambria"/>
          <w:b/>
          <w:i/>
        </w:rPr>
      </w:pPr>
      <w:r w:rsidRPr="00D32221">
        <w:rPr>
          <w:rFonts w:ascii="Cambria" w:hAnsi="Cambria"/>
          <w:b/>
          <w:i/>
        </w:rPr>
        <w:t>2. Criteri di valutazione</w:t>
      </w:r>
    </w:p>
    <w:p w14:paraId="56E16BE1" w14:textId="3C3414D4" w:rsidR="009A146C" w:rsidRPr="00D32221" w:rsidRDefault="009A146C" w:rsidP="002C07C2">
      <w:pPr>
        <w:jc w:val="both"/>
        <w:rPr>
          <w:rFonts w:ascii="Cambria" w:hAnsi="Cambria"/>
        </w:rPr>
      </w:pPr>
      <w:r w:rsidRPr="00D32221">
        <w:rPr>
          <w:rFonts w:ascii="Cambria" w:hAnsi="Cambria"/>
        </w:rPr>
        <w:t>1. Il principale criterio su cui fondare la progressione economica è fissato nella valutazione della performance individuale del triennio che precede l’anno in cui è adottata la de</w:t>
      </w:r>
      <w:r w:rsidR="005F59BD">
        <w:rPr>
          <w:rFonts w:ascii="Cambria" w:hAnsi="Cambria"/>
        </w:rPr>
        <w:t>cisione di attivare l’istituto.</w:t>
      </w:r>
      <w:r w:rsidR="008901F6" w:rsidRPr="008901F6">
        <w:rPr>
          <w:rFonts w:ascii="Cambria" w:hAnsi="Cambria"/>
        </w:rPr>
        <w:t xml:space="preserve"> </w:t>
      </w:r>
      <w:r w:rsidR="008901F6">
        <w:rPr>
          <w:rFonts w:ascii="Cambria" w:hAnsi="Cambria"/>
        </w:rPr>
        <w:t>S</w:t>
      </w:r>
      <w:r w:rsidR="008901F6" w:rsidRPr="008901F6">
        <w:rPr>
          <w:rFonts w:ascii="Cambria" w:hAnsi="Cambria"/>
        </w:rPr>
        <w:t>ono esclusi dalla progressione orizzontale i dipendenti che abbiano riportato negli ultimi due anni procedimenti disciplinari e che siano collocati nel quarto o nel terzo livello di premialità nella valutazione della performance (livello della prestazione inadeguata e livello dell’adeguatezza)</w:t>
      </w:r>
      <w:r w:rsidR="008901F6">
        <w:rPr>
          <w:rFonts w:ascii="Cambria" w:hAnsi="Cambria"/>
        </w:rPr>
        <w:t>.</w:t>
      </w:r>
    </w:p>
    <w:p w14:paraId="5CA0EEA9" w14:textId="301FA24B" w:rsidR="009A146C" w:rsidRPr="00D32221" w:rsidRDefault="009A146C" w:rsidP="00D32221">
      <w:pPr>
        <w:jc w:val="both"/>
        <w:rPr>
          <w:rFonts w:ascii="Cambria" w:hAnsi="Cambria"/>
        </w:rPr>
      </w:pPr>
      <w:r w:rsidRPr="00D32221">
        <w:rPr>
          <w:rFonts w:ascii="Cambria" w:hAnsi="Cambria"/>
        </w:rPr>
        <w:t xml:space="preserve">Ai fini dell’attribuzione del punteggio </w:t>
      </w:r>
      <w:r w:rsidR="00D32221" w:rsidRPr="00D32221">
        <w:rPr>
          <w:rFonts w:ascii="Cambria" w:hAnsi="Cambria"/>
        </w:rPr>
        <w:t xml:space="preserve">viene considerata la </w:t>
      </w:r>
      <w:r w:rsidRPr="00D32221">
        <w:rPr>
          <w:rFonts w:ascii="Cambria" w:hAnsi="Cambria"/>
        </w:rPr>
        <w:t>media del triennio precedente l’an</w:t>
      </w:r>
      <w:r w:rsidR="00D32221" w:rsidRPr="00D32221">
        <w:rPr>
          <w:rFonts w:ascii="Cambria" w:hAnsi="Cambria"/>
        </w:rPr>
        <w:t>no di attivazione dell’istituto (max. punti 20):</w:t>
      </w:r>
    </w:p>
    <w:p w14:paraId="5E65E001" w14:textId="79DBBB4D" w:rsidR="00D32221" w:rsidRPr="00D32221" w:rsidRDefault="00D32221" w:rsidP="00D32221">
      <w:pPr>
        <w:rPr>
          <w:rFonts w:ascii="Cambria" w:hAnsi="Cambria"/>
        </w:rPr>
      </w:pPr>
      <w:r w:rsidRPr="00D32221">
        <w:rPr>
          <w:rFonts w:ascii="Cambria" w:hAnsi="Cambria"/>
        </w:rPr>
        <w:t>- Media del punteggio relativo alla performance del triennio precedente (valutazione anni 2015, 2016, 2017) compresa tra 9</w:t>
      </w:r>
      <w:r w:rsidR="003C5E88">
        <w:rPr>
          <w:rFonts w:ascii="Cambria" w:hAnsi="Cambria"/>
        </w:rPr>
        <w:t>1</w:t>
      </w:r>
      <w:r w:rsidRPr="00D32221">
        <w:rPr>
          <w:rFonts w:ascii="Cambria" w:hAnsi="Cambria"/>
        </w:rPr>
        <w:t xml:space="preserve"> e 100: punti 20;</w:t>
      </w:r>
    </w:p>
    <w:p w14:paraId="054F7124" w14:textId="7DDB8B14" w:rsidR="00D32221" w:rsidRPr="00D32221" w:rsidRDefault="00D32221" w:rsidP="00D32221">
      <w:pPr>
        <w:rPr>
          <w:rFonts w:ascii="Cambria" w:hAnsi="Cambria"/>
        </w:rPr>
      </w:pPr>
      <w:r w:rsidRPr="00D32221">
        <w:rPr>
          <w:rFonts w:ascii="Cambria" w:hAnsi="Cambria"/>
        </w:rPr>
        <w:t>- Media del punteggio relativo alla performance del triennio precedente (valutazione anni 2015, 2016, 2017) compresa tra 9</w:t>
      </w:r>
      <w:r w:rsidR="003C5E88">
        <w:rPr>
          <w:rFonts w:ascii="Cambria" w:hAnsi="Cambria"/>
        </w:rPr>
        <w:t>0</w:t>
      </w:r>
      <w:r w:rsidRPr="00D32221">
        <w:rPr>
          <w:rFonts w:ascii="Cambria" w:hAnsi="Cambria"/>
        </w:rPr>
        <w:t xml:space="preserve"> e </w:t>
      </w:r>
      <w:r w:rsidR="003C5E88">
        <w:rPr>
          <w:rFonts w:ascii="Cambria" w:hAnsi="Cambria"/>
        </w:rPr>
        <w:t>81</w:t>
      </w:r>
      <w:r w:rsidRPr="00D32221">
        <w:rPr>
          <w:rFonts w:ascii="Cambria" w:hAnsi="Cambria"/>
        </w:rPr>
        <w:t>: punti 10;</w:t>
      </w:r>
    </w:p>
    <w:p w14:paraId="6BF3BF93" w14:textId="16857CD3" w:rsidR="000F032D" w:rsidRDefault="00D32221" w:rsidP="00B1797C">
      <w:pPr>
        <w:rPr>
          <w:rFonts w:ascii="Cambria" w:hAnsi="Cambria"/>
        </w:rPr>
      </w:pPr>
      <w:r w:rsidRPr="00D32221">
        <w:rPr>
          <w:rFonts w:ascii="Cambria" w:hAnsi="Cambria"/>
        </w:rPr>
        <w:t>- Media del punteggio relativo alla performance del triennio precedente (valutazione anni 2015, 2016, 2017) compresa tra 8</w:t>
      </w:r>
      <w:r w:rsidR="003C5E88">
        <w:rPr>
          <w:rFonts w:ascii="Cambria" w:hAnsi="Cambria"/>
        </w:rPr>
        <w:t>0</w:t>
      </w:r>
      <w:r w:rsidRPr="00D32221">
        <w:rPr>
          <w:rFonts w:ascii="Cambria" w:hAnsi="Cambria"/>
        </w:rPr>
        <w:t xml:space="preserve"> e </w:t>
      </w:r>
      <w:r w:rsidR="003C5E88">
        <w:rPr>
          <w:rFonts w:ascii="Cambria" w:hAnsi="Cambria"/>
        </w:rPr>
        <w:t>71</w:t>
      </w:r>
      <w:r w:rsidRPr="00D32221">
        <w:rPr>
          <w:rFonts w:ascii="Cambria" w:hAnsi="Cambria"/>
        </w:rPr>
        <w:t>: punti 5;</w:t>
      </w:r>
    </w:p>
    <w:p w14:paraId="1A125A4F" w14:textId="5D41A7AF" w:rsidR="00B1797C" w:rsidRPr="000F1957" w:rsidRDefault="00B1797C" w:rsidP="00B1797C">
      <w:pPr>
        <w:jc w:val="both"/>
        <w:rPr>
          <w:rFonts w:ascii="Cambria" w:hAnsi="Cambria"/>
        </w:rPr>
      </w:pPr>
      <w:r>
        <w:rPr>
          <w:rFonts w:ascii="Cambria" w:hAnsi="Cambria"/>
        </w:rPr>
        <w:t xml:space="preserve">2. </w:t>
      </w:r>
      <w:r w:rsidRPr="000F1957">
        <w:rPr>
          <w:rFonts w:ascii="Cambria" w:hAnsi="Cambria"/>
        </w:rPr>
        <w:t xml:space="preserve">A parità di fascia di punteggio attribuito per la valutazione della </w:t>
      </w:r>
      <w:proofErr w:type="spellStart"/>
      <w:r w:rsidRPr="000F1957">
        <w:rPr>
          <w:rFonts w:ascii="Cambria" w:hAnsi="Cambria"/>
        </w:rPr>
        <w:t>perfomance</w:t>
      </w:r>
      <w:proofErr w:type="spellEnd"/>
      <w:r w:rsidRPr="000F1957">
        <w:rPr>
          <w:rFonts w:ascii="Cambria" w:hAnsi="Cambria"/>
        </w:rPr>
        <w:t>, vengono individuati i seguenti criteri aggiuntivi:</w:t>
      </w:r>
    </w:p>
    <w:p w14:paraId="71D65F54" w14:textId="77777777" w:rsidR="000F032D" w:rsidRPr="000F1957" w:rsidRDefault="000F032D" w:rsidP="000F032D">
      <w:pPr>
        <w:pStyle w:val="Sommario2"/>
        <w:numPr>
          <w:ilvl w:val="0"/>
          <w:numId w:val="29"/>
        </w:numPr>
        <w:jc w:val="both"/>
        <w:rPr>
          <w:rFonts w:ascii="Cambria" w:eastAsiaTheme="minorHAnsi" w:hAnsi="Cambria" w:cstheme="minorBidi"/>
          <w:lang w:eastAsia="en-US"/>
        </w:rPr>
      </w:pPr>
      <w:r w:rsidRPr="000F1957">
        <w:rPr>
          <w:rFonts w:ascii="Cambria" w:eastAsiaTheme="minorHAnsi" w:hAnsi="Cambria" w:cstheme="minorBidi"/>
          <w:lang w:eastAsia="en-US"/>
        </w:rPr>
        <w:t>Anzianità di servizio ulteriore rispetto a quella prevista per accedere alla progressione un punto per ogni anno fino ad un massimo di punti tre;</w:t>
      </w:r>
    </w:p>
    <w:p w14:paraId="48141BBE" w14:textId="77777777" w:rsidR="000F032D" w:rsidRPr="000F1957" w:rsidRDefault="000F032D" w:rsidP="000F032D">
      <w:pPr>
        <w:pStyle w:val="Sommario2"/>
        <w:numPr>
          <w:ilvl w:val="0"/>
          <w:numId w:val="29"/>
        </w:numPr>
        <w:jc w:val="both"/>
        <w:rPr>
          <w:rFonts w:ascii="Cambria" w:eastAsiaTheme="minorHAnsi" w:hAnsi="Cambria" w:cstheme="minorBidi"/>
          <w:lang w:eastAsia="en-US"/>
        </w:rPr>
      </w:pPr>
      <w:r w:rsidRPr="000F1957">
        <w:rPr>
          <w:rFonts w:ascii="Cambria" w:eastAsiaTheme="minorHAnsi" w:hAnsi="Cambria" w:cstheme="minorBidi"/>
          <w:lang w:eastAsia="en-US"/>
        </w:rPr>
        <w:lastRenderedPageBreak/>
        <w:t xml:space="preserve">A parità di anzianità di servizio preferenza per coloro che non hanno mai effettuato una progressione orizzontale; </w:t>
      </w:r>
    </w:p>
    <w:p w14:paraId="4679162C" w14:textId="77777777" w:rsidR="000F032D" w:rsidRPr="000F1957" w:rsidRDefault="000F032D" w:rsidP="000F032D">
      <w:pPr>
        <w:pStyle w:val="Sommario2"/>
        <w:numPr>
          <w:ilvl w:val="0"/>
          <w:numId w:val="29"/>
        </w:numPr>
        <w:jc w:val="both"/>
        <w:rPr>
          <w:rFonts w:ascii="Cambria" w:eastAsiaTheme="minorHAnsi" w:hAnsi="Cambria" w:cstheme="minorBidi"/>
          <w:lang w:eastAsia="en-US"/>
        </w:rPr>
      </w:pPr>
      <w:r w:rsidRPr="000F1957">
        <w:rPr>
          <w:rFonts w:ascii="Cambria" w:eastAsiaTheme="minorHAnsi" w:hAnsi="Cambria" w:cstheme="minorBidi"/>
          <w:lang w:eastAsia="en-US"/>
        </w:rPr>
        <w:t xml:space="preserve">A parità della predetta condizione preferenza per coloro che da più tempo sono collocati in una determinata categoria economica; </w:t>
      </w:r>
    </w:p>
    <w:p w14:paraId="5F0F87B7" w14:textId="2000922D" w:rsidR="000F032D" w:rsidRDefault="000F032D" w:rsidP="00B1797C">
      <w:pPr>
        <w:pStyle w:val="Sommario2"/>
        <w:numPr>
          <w:ilvl w:val="0"/>
          <w:numId w:val="29"/>
        </w:numPr>
        <w:jc w:val="both"/>
        <w:rPr>
          <w:rFonts w:ascii="Cambria" w:eastAsiaTheme="minorHAnsi" w:hAnsi="Cambria" w:cstheme="minorBidi"/>
          <w:lang w:eastAsia="en-US"/>
        </w:rPr>
      </w:pPr>
      <w:r w:rsidRPr="000F1957">
        <w:rPr>
          <w:rFonts w:ascii="Cambria" w:eastAsiaTheme="minorHAnsi" w:hAnsi="Cambria" w:cstheme="minorBidi"/>
          <w:lang w:eastAsia="en-US"/>
        </w:rPr>
        <w:t>In caso di ulteriore parità di punteggio verrà considerato quanto previsto dall’art 5 comma 4 del DPR 9 Maggio 1994 n. 487.</w:t>
      </w:r>
    </w:p>
    <w:p w14:paraId="50F47E12" w14:textId="77777777" w:rsidR="000F1957" w:rsidRPr="000F1957" w:rsidRDefault="000F1957" w:rsidP="000F1957"/>
    <w:p w14:paraId="3D192316" w14:textId="6F566022" w:rsidR="009A146C" w:rsidRPr="008901F6" w:rsidRDefault="00910AF4" w:rsidP="009A146C">
      <w:pPr>
        <w:rPr>
          <w:rFonts w:ascii="Cambria" w:hAnsi="Cambria"/>
          <w:b/>
          <w:i/>
        </w:rPr>
      </w:pPr>
      <w:r w:rsidRPr="008901F6">
        <w:rPr>
          <w:rFonts w:ascii="Cambria" w:hAnsi="Cambria"/>
          <w:b/>
          <w:i/>
        </w:rPr>
        <w:t>3. Procedimento</w:t>
      </w:r>
    </w:p>
    <w:p w14:paraId="0863D44B" w14:textId="3CE5C9BB" w:rsidR="009A146C" w:rsidRPr="008901F6" w:rsidRDefault="009A146C" w:rsidP="00821903">
      <w:pPr>
        <w:jc w:val="both"/>
        <w:rPr>
          <w:rFonts w:ascii="Cambria" w:hAnsi="Cambria"/>
        </w:rPr>
      </w:pPr>
      <w:r w:rsidRPr="008901F6">
        <w:rPr>
          <w:rFonts w:ascii="Cambria" w:hAnsi="Cambria"/>
        </w:rPr>
        <w:t xml:space="preserve">1. Allorché sia sottoscritto il contratto integrativo che stanzia le risorse destinate alle progressioni nella categoria, </w:t>
      </w:r>
      <w:proofErr w:type="gramStart"/>
      <w:r w:rsidRPr="008901F6">
        <w:rPr>
          <w:rFonts w:ascii="Cambria" w:hAnsi="Cambria"/>
        </w:rPr>
        <w:t xml:space="preserve">il </w:t>
      </w:r>
      <w:r w:rsidR="00774B58">
        <w:rPr>
          <w:rFonts w:ascii="Cambria" w:hAnsi="Cambria"/>
        </w:rPr>
        <w:t xml:space="preserve"> Segretario</w:t>
      </w:r>
      <w:proofErr w:type="gramEnd"/>
      <w:r w:rsidR="00774B58">
        <w:rPr>
          <w:rFonts w:ascii="Cambria" w:hAnsi="Cambria"/>
        </w:rPr>
        <w:t xml:space="preserve"> Comunale </w:t>
      </w:r>
      <w:r w:rsidRPr="008901F6">
        <w:rPr>
          <w:rFonts w:ascii="Cambria" w:hAnsi="Cambria"/>
        </w:rPr>
        <w:t xml:space="preserve">procede ad una verifica dei potenziali </w:t>
      </w:r>
      <w:r w:rsidR="00821903" w:rsidRPr="008901F6">
        <w:rPr>
          <w:rFonts w:ascii="Cambria" w:hAnsi="Cambria"/>
        </w:rPr>
        <w:t>destinatari delle progressioni.</w:t>
      </w:r>
      <w:r w:rsidRPr="008901F6">
        <w:rPr>
          <w:rFonts w:ascii="Cambria" w:hAnsi="Cambria"/>
        </w:rPr>
        <w:t xml:space="preserve"> L’informazione è comunque portata a conoscenza di tutti i dipendenti dell’Ente con avvisi interni che assicurino adeguata diffusione.</w:t>
      </w:r>
    </w:p>
    <w:p w14:paraId="2596065C" w14:textId="0991F9FC" w:rsidR="005F59BD" w:rsidRPr="008901F6" w:rsidRDefault="009A146C" w:rsidP="005F59BD">
      <w:pPr>
        <w:jc w:val="both"/>
        <w:rPr>
          <w:rFonts w:ascii="Cambria" w:hAnsi="Cambria"/>
        </w:rPr>
      </w:pPr>
      <w:r w:rsidRPr="008901F6">
        <w:rPr>
          <w:rFonts w:ascii="Cambria" w:hAnsi="Cambria"/>
        </w:rPr>
        <w:t xml:space="preserve">2. </w:t>
      </w:r>
      <w:r w:rsidR="005F59BD" w:rsidRPr="008901F6">
        <w:rPr>
          <w:rFonts w:ascii="Cambria" w:hAnsi="Cambria"/>
        </w:rPr>
        <w:t xml:space="preserve">La selezione sarà effettuata da parte </w:t>
      </w:r>
      <w:proofErr w:type="gramStart"/>
      <w:r w:rsidR="005F59BD" w:rsidRPr="008901F6">
        <w:rPr>
          <w:rFonts w:ascii="Cambria" w:hAnsi="Cambria"/>
        </w:rPr>
        <w:t xml:space="preserve">del </w:t>
      </w:r>
      <w:r w:rsidR="00774B58">
        <w:rPr>
          <w:rFonts w:ascii="Cambria" w:hAnsi="Cambria"/>
        </w:rPr>
        <w:t xml:space="preserve"> Segretario</w:t>
      </w:r>
      <w:proofErr w:type="gramEnd"/>
      <w:r w:rsidR="00774B58">
        <w:rPr>
          <w:rFonts w:ascii="Cambria" w:hAnsi="Cambria"/>
        </w:rPr>
        <w:t xml:space="preserve"> Comunale </w:t>
      </w:r>
      <w:r w:rsidR="005F59BD" w:rsidRPr="008901F6">
        <w:rPr>
          <w:rFonts w:ascii="Cambria" w:hAnsi="Cambria"/>
        </w:rPr>
        <w:t xml:space="preserve"> che provvederà alla redazione della graduatoria secondo il punteggio complessivo ottenuto sommando i singoli punteggi assegnati.</w:t>
      </w:r>
    </w:p>
    <w:p w14:paraId="5B0CA5FB" w14:textId="4068C701" w:rsidR="005F59BD" w:rsidRPr="008901F6" w:rsidRDefault="005F59BD" w:rsidP="005F59BD">
      <w:pPr>
        <w:jc w:val="both"/>
        <w:rPr>
          <w:rFonts w:ascii="Cambria" w:hAnsi="Cambria"/>
        </w:rPr>
      </w:pPr>
      <w:r w:rsidRPr="008901F6">
        <w:rPr>
          <w:rFonts w:ascii="Cambria" w:hAnsi="Cambria"/>
        </w:rPr>
        <w:t xml:space="preserve">Il </w:t>
      </w:r>
      <w:r w:rsidR="00774B58">
        <w:rPr>
          <w:rFonts w:ascii="Cambria" w:hAnsi="Cambria"/>
        </w:rPr>
        <w:t xml:space="preserve">  Segretario </w:t>
      </w:r>
      <w:proofErr w:type="gramStart"/>
      <w:r w:rsidR="00774B58">
        <w:rPr>
          <w:rFonts w:ascii="Cambria" w:hAnsi="Cambria"/>
        </w:rPr>
        <w:t xml:space="preserve">Comunale </w:t>
      </w:r>
      <w:r w:rsidRPr="008901F6">
        <w:rPr>
          <w:rFonts w:ascii="Cambria" w:hAnsi="Cambria"/>
        </w:rPr>
        <w:t xml:space="preserve"> ha</w:t>
      </w:r>
      <w:proofErr w:type="gramEnd"/>
      <w:r w:rsidRPr="008901F6">
        <w:rPr>
          <w:rFonts w:ascii="Cambria" w:hAnsi="Cambria"/>
        </w:rPr>
        <w:t xml:space="preserve"> a disposizione per la valutazione dei candidati punti 23 secondo i criteri di cui sopra da assegnare alla valutazione della performance e dell’anzianità di servizio. </w:t>
      </w:r>
    </w:p>
    <w:p w14:paraId="39FED188" w14:textId="4B1E44ED" w:rsidR="00821903" w:rsidRDefault="005F59BD" w:rsidP="00821903">
      <w:pPr>
        <w:jc w:val="both"/>
        <w:rPr>
          <w:rFonts w:ascii="Cambria" w:hAnsi="Cambria"/>
        </w:rPr>
      </w:pPr>
      <w:r w:rsidRPr="008901F6">
        <w:rPr>
          <w:rFonts w:ascii="Cambria" w:hAnsi="Cambria"/>
        </w:rPr>
        <w:t>3. Il</w:t>
      </w:r>
      <w:r w:rsidR="00774B58">
        <w:rPr>
          <w:rFonts w:ascii="Cambria" w:hAnsi="Cambria"/>
        </w:rPr>
        <w:t xml:space="preserve"> Segretario </w:t>
      </w:r>
      <w:proofErr w:type="gramStart"/>
      <w:r w:rsidR="00774B58">
        <w:rPr>
          <w:rFonts w:ascii="Cambria" w:hAnsi="Cambria"/>
        </w:rPr>
        <w:t xml:space="preserve">Comunale </w:t>
      </w:r>
      <w:r w:rsidRPr="008901F6">
        <w:rPr>
          <w:rFonts w:ascii="Cambria" w:hAnsi="Cambria"/>
        </w:rPr>
        <w:t xml:space="preserve"> procederà</w:t>
      </w:r>
      <w:proofErr w:type="gramEnd"/>
      <w:r w:rsidRPr="008901F6">
        <w:rPr>
          <w:rFonts w:ascii="Cambria" w:hAnsi="Cambria"/>
        </w:rPr>
        <w:t xml:space="preserve"> alla formulazione di una graduatoria, che verrà successivamente approvata con apposito atto e gli esiti saranno comunicati ai diretti interessati.</w:t>
      </w:r>
    </w:p>
    <w:p w14:paraId="0ED9DD32" w14:textId="57079131" w:rsidR="001A405E" w:rsidRDefault="001A405E" w:rsidP="001A405E">
      <w:pPr>
        <w:rPr>
          <w:rFonts w:ascii="Cambria" w:hAnsi="Cambria"/>
          <w:b/>
          <w:i/>
        </w:rPr>
      </w:pPr>
      <w:r w:rsidRPr="001A405E">
        <w:rPr>
          <w:rFonts w:ascii="Cambria" w:hAnsi="Cambria"/>
          <w:b/>
          <w:i/>
        </w:rPr>
        <w:t>4. Decorrenza</w:t>
      </w:r>
    </w:p>
    <w:p w14:paraId="07090DD7" w14:textId="33A2A0CB" w:rsidR="001A405E" w:rsidRPr="001A405E" w:rsidRDefault="001A405E" w:rsidP="001A405E">
      <w:pPr>
        <w:rPr>
          <w:rFonts w:ascii="Cambria" w:hAnsi="Cambria"/>
        </w:rPr>
      </w:pPr>
      <w:r w:rsidRPr="003702E1">
        <w:rPr>
          <w:rFonts w:ascii="Cambria" w:hAnsi="Cambria"/>
        </w:rPr>
        <w:t>Salvo diversa indicazione la decorrenza della progressione economica si intende dal primo gennaio dell’anno in cui è attivata la procedura.</w:t>
      </w:r>
    </w:p>
    <w:sectPr w:rsidR="001A405E" w:rsidRPr="001A405E" w:rsidSect="00562C54">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644B5" w14:textId="77777777" w:rsidR="00875A93" w:rsidRDefault="00875A93" w:rsidP="009E6CE6">
      <w:pPr>
        <w:spacing w:after="0" w:line="240" w:lineRule="auto"/>
      </w:pPr>
      <w:r>
        <w:separator/>
      </w:r>
    </w:p>
  </w:endnote>
  <w:endnote w:type="continuationSeparator" w:id="0">
    <w:p w14:paraId="29F10B98" w14:textId="77777777" w:rsidR="00875A93" w:rsidRDefault="00875A93" w:rsidP="009E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6357890"/>
      <w:docPartObj>
        <w:docPartGallery w:val="Page Numbers (Bottom of Page)"/>
        <w:docPartUnique/>
      </w:docPartObj>
    </w:sdtPr>
    <w:sdtEndPr/>
    <w:sdtContent>
      <w:p w14:paraId="15BB2C85" w14:textId="4D25E578" w:rsidR="009E6CE6" w:rsidRDefault="009E6CE6">
        <w:pPr>
          <w:pStyle w:val="Pidipagina"/>
          <w:jc w:val="center"/>
        </w:pPr>
        <w:r>
          <w:fldChar w:fldCharType="begin"/>
        </w:r>
        <w:r>
          <w:instrText xml:space="preserve"> PAGE   \* MERGEFORMAT </w:instrText>
        </w:r>
        <w:r>
          <w:fldChar w:fldCharType="separate"/>
        </w:r>
        <w:r w:rsidR="0074673E">
          <w:rPr>
            <w:noProof/>
          </w:rPr>
          <w:t>11</w:t>
        </w:r>
        <w:r>
          <w:fldChar w:fldCharType="end"/>
        </w:r>
      </w:p>
    </w:sdtContent>
  </w:sdt>
  <w:p w14:paraId="17F1B2E4" w14:textId="77777777" w:rsidR="009E6CE6" w:rsidRDefault="009E6CE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A7D63" w14:textId="77777777" w:rsidR="00875A93" w:rsidRDefault="00875A93" w:rsidP="009E6CE6">
      <w:pPr>
        <w:spacing w:after="0" w:line="240" w:lineRule="auto"/>
      </w:pPr>
      <w:r>
        <w:separator/>
      </w:r>
    </w:p>
  </w:footnote>
  <w:footnote w:type="continuationSeparator" w:id="0">
    <w:p w14:paraId="6814D32F" w14:textId="77777777" w:rsidR="00875A93" w:rsidRDefault="00875A93" w:rsidP="009E6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E49FC"/>
    <w:multiLevelType w:val="hybridMultilevel"/>
    <w:tmpl w:val="1C7AD106"/>
    <w:lvl w:ilvl="0" w:tplc="FEEE88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ED608D"/>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0324FB"/>
    <w:multiLevelType w:val="hybridMultilevel"/>
    <w:tmpl w:val="4C826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F46DD1"/>
    <w:multiLevelType w:val="hybridMultilevel"/>
    <w:tmpl w:val="50C0313C"/>
    <w:lvl w:ilvl="0" w:tplc="FEEE88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3013E9"/>
    <w:multiLevelType w:val="hybridMultilevel"/>
    <w:tmpl w:val="24EA9E84"/>
    <w:lvl w:ilvl="0" w:tplc="1D74408E">
      <w:start w:val="1"/>
      <w:numFmt w:val="bullet"/>
      <w:lvlText w:val=""/>
      <w:lvlJc w:val="left"/>
      <w:pPr>
        <w:ind w:left="720" w:hanging="360"/>
      </w:pPr>
      <w:rPr>
        <w:rFonts w:ascii="Symbol" w:hAnsi="Symbol" w:hint="default"/>
      </w:rPr>
    </w:lvl>
    <w:lvl w:ilvl="1" w:tplc="1D74408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B0444B"/>
    <w:multiLevelType w:val="hybridMultilevel"/>
    <w:tmpl w:val="66A4F7E6"/>
    <w:lvl w:ilvl="0" w:tplc="1D74408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A86CF3"/>
    <w:multiLevelType w:val="hybridMultilevel"/>
    <w:tmpl w:val="B12084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436E5C"/>
    <w:multiLevelType w:val="hybridMultilevel"/>
    <w:tmpl w:val="01AC9CE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9A604F0"/>
    <w:multiLevelType w:val="hybridMultilevel"/>
    <w:tmpl w:val="4C826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EA7DCB"/>
    <w:multiLevelType w:val="hybridMultilevel"/>
    <w:tmpl w:val="3482D04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7562F1"/>
    <w:multiLevelType w:val="hybridMultilevel"/>
    <w:tmpl w:val="0D5246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83B7821"/>
    <w:multiLevelType w:val="hybridMultilevel"/>
    <w:tmpl w:val="922C1A1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3C1D59DB"/>
    <w:multiLevelType w:val="hybridMultilevel"/>
    <w:tmpl w:val="E1E4A738"/>
    <w:lvl w:ilvl="0" w:tplc="A1B892D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F64A82"/>
    <w:multiLevelType w:val="hybridMultilevel"/>
    <w:tmpl w:val="6242189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99E7509"/>
    <w:multiLevelType w:val="hybridMultilevel"/>
    <w:tmpl w:val="E3A4CCC0"/>
    <w:lvl w:ilvl="0" w:tplc="1D74408E">
      <w:start w:val="1"/>
      <w:numFmt w:val="bullet"/>
      <w:lvlText w:val=""/>
      <w:lvlJc w:val="left"/>
      <w:pPr>
        <w:ind w:left="720" w:hanging="360"/>
      </w:pPr>
      <w:rPr>
        <w:rFonts w:ascii="Symbol" w:hAnsi="Symbol" w:hint="default"/>
      </w:rPr>
    </w:lvl>
    <w:lvl w:ilvl="1" w:tplc="72B4FF1A">
      <w:numFmt w:val="bullet"/>
      <w:lvlText w:val="-"/>
      <w:lvlJc w:val="left"/>
      <w:pPr>
        <w:ind w:left="1440" w:hanging="360"/>
      </w:pPr>
      <w:rPr>
        <w:rFonts w:ascii="Cambria" w:eastAsiaTheme="minorHAnsi" w:hAnsi="Cambria"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581252"/>
    <w:multiLevelType w:val="hybridMultilevel"/>
    <w:tmpl w:val="327627EE"/>
    <w:lvl w:ilvl="0" w:tplc="72B4FF1A">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DA43ED"/>
    <w:multiLevelType w:val="hybridMultilevel"/>
    <w:tmpl w:val="4CBE693E"/>
    <w:lvl w:ilvl="0" w:tplc="A1B892D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F42F07"/>
    <w:multiLevelType w:val="hybridMultilevel"/>
    <w:tmpl w:val="92EE2D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3C53874"/>
    <w:multiLevelType w:val="hybridMultilevel"/>
    <w:tmpl w:val="DB0AB22C"/>
    <w:lvl w:ilvl="0" w:tplc="1D74408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71312DA"/>
    <w:multiLevelType w:val="hybridMultilevel"/>
    <w:tmpl w:val="4C826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C026740"/>
    <w:multiLevelType w:val="hybridMultilevel"/>
    <w:tmpl w:val="9A9E1F40"/>
    <w:lvl w:ilvl="0" w:tplc="1D74408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FA0717"/>
    <w:multiLevelType w:val="hybridMultilevel"/>
    <w:tmpl w:val="553428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91C067D"/>
    <w:multiLevelType w:val="hybridMultilevel"/>
    <w:tmpl w:val="102007F6"/>
    <w:lvl w:ilvl="0" w:tplc="1D74408E">
      <w:start w:val="1"/>
      <w:numFmt w:val="bullet"/>
      <w:lvlText w:val=""/>
      <w:lvlJc w:val="left"/>
      <w:pPr>
        <w:ind w:left="720" w:hanging="360"/>
      </w:pPr>
      <w:rPr>
        <w:rFonts w:ascii="Symbol" w:hAnsi="Symbol" w:hint="default"/>
      </w:rPr>
    </w:lvl>
    <w:lvl w:ilvl="1" w:tplc="1D74408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A4737BE"/>
    <w:multiLevelType w:val="hybridMultilevel"/>
    <w:tmpl w:val="517C97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B5B37CB"/>
    <w:multiLevelType w:val="hybridMultilevel"/>
    <w:tmpl w:val="298E98BE"/>
    <w:lvl w:ilvl="0" w:tplc="04100001">
      <w:start w:val="1"/>
      <w:numFmt w:val="bullet"/>
      <w:lvlText w:val=""/>
      <w:lvlJc w:val="left"/>
      <w:pPr>
        <w:ind w:left="1423" w:hanging="360"/>
      </w:pPr>
      <w:rPr>
        <w:rFonts w:ascii="Symbol" w:hAnsi="Symbol" w:hint="default"/>
      </w:rPr>
    </w:lvl>
    <w:lvl w:ilvl="1" w:tplc="04100003" w:tentative="1">
      <w:start w:val="1"/>
      <w:numFmt w:val="bullet"/>
      <w:lvlText w:val="o"/>
      <w:lvlJc w:val="left"/>
      <w:pPr>
        <w:ind w:left="2143" w:hanging="360"/>
      </w:pPr>
      <w:rPr>
        <w:rFonts w:ascii="Courier New" w:hAnsi="Courier New" w:cs="Courier New" w:hint="default"/>
      </w:rPr>
    </w:lvl>
    <w:lvl w:ilvl="2" w:tplc="04100005" w:tentative="1">
      <w:start w:val="1"/>
      <w:numFmt w:val="bullet"/>
      <w:lvlText w:val=""/>
      <w:lvlJc w:val="left"/>
      <w:pPr>
        <w:ind w:left="2863" w:hanging="360"/>
      </w:pPr>
      <w:rPr>
        <w:rFonts w:ascii="Wingdings" w:hAnsi="Wingdings" w:hint="default"/>
      </w:rPr>
    </w:lvl>
    <w:lvl w:ilvl="3" w:tplc="04100001" w:tentative="1">
      <w:start w:val="1"/>
      <w:numFmt w:val="bullet"/>
      <w:lvlText w:val=""/>
      <w:lvlJc w:val="left"/>
      <w:pPr>
        <w:ind w:left="3583" w:hanging="360"/>
      </w:pPr>
      <w:rPr>
        <w:rFonts w:ascii="Symbol" w:hAnsi="Symbol" w:hint="default"/>
      </w:rPr>
    </w:lvl>
    <w:lvl w:ilvl="4" w:tplc="04100003" w:tentative="1">
      <w:start w:val="1"/>
      <w:numFmt w:val="bullet"/>
      <w:lvlText w:val="o"/>
      <w:lvlJc w:val="left"/>
      <w:pPr>
        <w:ind w:left="4303" w:hanging="360"/>
      </w:pPr>
      <w:rPr>
        <w:rFonts w:ascii="Courier New" w:hAnsi="Courier New" w:cs="Courier New" w:hint="default"/>
      </w:rPr>
    </w:lvl>
    <w:lvl w:ilvl="5" w:tplc="04100005" w:tentative="1">
      <w:start w:val="1"/>
      <w:numFmt w:val="bullet"/>
      <w:lvlText w:val=""/>
      <w:lvlJc w:val="left"/>
      <w:pPr>
        <w:ind w:left="5023" w:hanging="360"/>
      </w:pPr>
      <w:rPr>
        <w:rFonts w:ascii="Wingdings" w:hAnsi="Wingdings" w:hint="default"/>
      </w:rPr>
    </w:lvl>
    <w:lvl w:ilvl="6" w:tplc="04100001" w:tentative="1">
      <w:start w:val="1"/>
      <w:numFmt w:val="bullet"/>
      <w:lvlText w:val=""/>
      <w:lvlJc w:val="left"/>
      <w:pPr>
        <w:ind w:left="5743" w:hanging="360"/>
      </w:pPr>
      <w:rPr>
        <w:rFonts w:ascii="Symbol" w:hAnsi="Symbol" w:hint="default"/>
      </w:rPr>
    </w:lvl>
    <w:lvl w:ilvl="7" w:tplc="04100003" w:tentative="1">
      <w:start w:val="1"/>
      <w:numFmt w:val="bullet"/>
      <w:lvlText w:val="o"/>
      <w:lvlJc w:val="left"/>
      <w:pPr>
        <w:ind w:left="6463" w:hanging="360"/>
      </w:pPr>
      <w:rPr>
        <w:rFonts w:ascii="Courier New" w:hAnsi="Courier New" w:cs="Courier New" w:hint="default"/>
      </w:rPr>
    </w:lvl>
    <w:lvl w:ilvl="8" w:tplc="04100005" w:tentative="1">
      <w:start w:val="1"/>
      <w:numFmt w:val="bullet"/>
      <w:lvlText w:val=""/>
      <w:lvlJc w:val="left"/>
      <w:pPr>
        <w:ind w:left="7183" w:hanging="360"/>
      </w:pPr>
      <w:rPr>
        <w:rFonts w:ascii="Wingdings" w:hAnsi="Wingdings" w:hint="default"/>
      </w:rPr>
    </w:lvl>
  </w:abstractNum>
  <w:abstractNum w:abstractNumId="25" w15:restartNumberingAfterBreak="0">
    <w:nsid w:val="7C413006"/>
    <w:multiLevelType w:val="hybridMultilevel"/>
    <w:tmpl w:val="1F100CCE"/>
    <w:lvl w:ilvl="0" w:tplc="1D74408E">
      <w:start w:val="1"/>
      <w:numFmt w:val="bullet"/>
      <w:lvlText w:val=""/>
      <w:lvlJc w:val="left"/>
      <w:pPr>
        <w:ind w:left="720" w:hanging="360"/>
      </w:pPr>
      <w:rPr>
        <w:rFonts w:ascii="Symbol" w:hAnsi="Symbol" w:hint="default"/>
      </w:rPr>
    </w:lvl>
    <w:lvl w:ilvl="1" w:tplc="1D74408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311A53"/>
    <w:multiLevelType w:val="hybridMultilevel"/>
    <w:tmpl w:val="1910E0E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7D68603F"/>
    <w:multiLevelType w:val="hybridMultilevel"/>
    <w:tmpl w:val="4C826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DD10383"/>
    <w:multiLevelType w:val="hybridMultilevel"/>
    <w:tmpl w:val="2A2C4B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1"/>
  </w:num>
  <w:num w:numId="4">
    <w:abstractNumId w:val="10"/>
  </w:num>
  <w:num w:numId="5">
    <w:abstractNumId w:val="23"/>
  </w:num>
  <w:num w:numId="6">
    <w:abstractNumId w:val="6"/>
  </w:num>
  <w:num w:numId="7">
    <w:abstractNumId w:val="14"/>
  </w:num>
  <w:num w:numId="8">
    <w:abstractNumId w:val="1"/>
  </w:num>
  <w:num w:numId="9">
    <w:abstractNumId w:val="7"/>
  </w:num>
  <w:num w:numId="10">
    <w:abstractNumId w:val="26"/>
  </w:num>
  <w:num w:numId="11">
    <w:abstractNumId w:val="13"/>
  </w:num>
  <w:num w:numId="12">
    <w:abstractNumId w:val="18"/>
  </w:num>
  <w:num w:numId="13">
    <w:abstractNumId w:val="25"/>
  </w:num>
  <w:num w:numId="14">
    <w:abstractNumId w:val="20"/>
  </w:num>
  <w:num w:numId="15">
    <w:abstractNumId w:val="22"/>
  </w:num>
  <w:num w:numId="16">
    <w:abstractNumId w:val="24"/>
  </w:num>
  <w:num w:numId="17">
    <w:abstractNumId w:val="5"/>
  </w:num>
  <w:num w:numId="18">
    <w:abstractNumId w:val="4"/>
  </w:num>
  <w:num w:numId="19">
    <w:abstractNumId w:val="16"/>
  </w:num>
  <w:num w:numId="20">
    <w:abstractNumId w:val="12"/>
  </w:num>
  <w:num w:numId="21">
    <w:abstractNumId w:val="8"/>
  </w:num>
  <w:num w:numId="22">
    <w:abstractNumId w:val="17"/>
  </w:num>
  <w:num w:numId="23">
    <w:abstractNumId w:val="27"/>
  </w:num>
  <w:num w:numId="24">
    <w:abstractNumId w:val="19"/>
  </w:num>
  <w:num w:numId="25">
    <w:abstractNumId w:val="2"/>
  </w:num>
  <w:num w:numId="26">
    <w:abstractNumId w:val="15"/>
  </w:num>
  <w:num w:numId="27">
    <w:abstractNumId w:val="28"/>
  </w:num>
  <w:num w:numId="28">
    <w:abstractNumId w:val="9"/>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6C"/>
    <w:rsid w:val="00020AB0"/>
    <w:rsid w:val="0007632E"/>
    <w:rsid w:val="000A0339"/>
    <w:rsid w:val="000A5056"/>
    <w:rsid w:val="000B1062"/>
    <w:rsid w:val="000D7F46"/>
    <w:rsid w:val="000E3506"/>
    <w:rsid w:val="000E4D82"/>
    <w:rsid w:val="000E641D"/>
    <w:rsid w:val="000F032D"/>
    <w:rsid w:val="000F1957"/>
    <w:rsid w:val="00106FA0"/>
    <w:rsid w:val="001212D4"/>
    <w:rsid w:val="00147266"/>
    <w:rsid w:val="00170690"/>
    <w:rsid w:val="0017250D"/>
    <w:rsid w:val="00193586"/>
    <w:rsid w:val="001A37B2"/>
    <w:rsid w:val="001A405E"/>
    <w:rsid w:val="001D1145"/>
    <w:rsid w:val="001D2297"/>
    <w:rsid w:val="00216FCA"/>
    <w:rsid w:val="00231316"/>
    <w:rsid w:val="00252063"/>
    <w:rsid w:val="00256DAE"/>
    <w:rsid w:val="0028215F"/>
    <w:rsid w:val="002C07C2"/>
    <w:rsid w:val="002C1CF2"/>
    <w:rsid w:val="002D105D"/>
    <w:rsid w:val="002F1E54"/>
    <w:rsid w:val="002F3374"/>
    <w:rsid w:val="003458E3"/>
    <w:rsid w:val="003702E1"/>
    <w:rsid w:val="00373556"/>
    <w:rsid w:val="0037642B"/>
    <w:rsid w:val="003950A6"/>
    <w:rsid w:val="003A5649"/>
    <w:rsid w:val="003B5BB2"/>
    <w:rsid w:val="003C5E88"/>
    <w:rsid w:val="003D0519"/>
    <w:rsid w:val="003F456A"/>
    <w:rsid w:val="00402AF7"/>
    <w:rsid w:val="00403D6A"/>
    <w:rsid w:val="004115B2"/>
    <w:rsid w:val="00426F72"/>
    <w:rsid w:val="00434E9F"/>
    <w:rsid w:val="004B2D9D"/>
    <w:rsid w:val="004E2A52"/>
    <w:rsid w:val="004E493E"/>
    <w:rsid w:val="00505211"/>
    <w:rsid w:val="00527FCF"/>
    <w:rsid w:val="00562C54"/>
    <w:rsid w:val="00564323"/>
    <w:rsid w:val="005850DB"/>
    <w:rsid w:val="005947F1"/>
    <w:rsid w:val="00597FBB"/>
    <w:rsid w:val="005A26F2"/>
    <w:rsid w:val="005A5AC0"/>
    <w:rsid w:val="005C25D3"/>
    <w:rsid w:val="005C41F0"/>
    <w:rsid w:val="005C42F2"/>
    <w:rsid w:val="005F59BD"/>
    <w:rsid w:val="00633E03"/>
    <w:rsid w:val="0063506B"/>
    <w:rsid w:val="00635C4D"/>
    <w:rsid w:val="00667793"/>
    <w:rsid w:val="00696894"/>
    <w:rsid w:val="006B77A1"/>
    <w:rsid w:val="006D77C5"/>
    <w:rsid w:val="0073065B"/>
    <w:rsid w:val="007379FC"/>
    <w:rsid w:val="007415FB"/>
    <w:rsid w:val="00742EC4"/>
    <w:rsid w:val="00744BCA"/>
    <w:rsid w:val="0074673E"/>
    <w:rsid w:val="007623F0"/>
    <w:rsid w:val="00772FF0"/>
    <w:rsid w:val="00773082"/>
    <w:rsid w:val="00774B58"/>
    <w:rsid w:val="00774B9D"/>
    <w:rsid w:val="00787E33"/>
    <w:rsid w:val="007A387F"/>
    <w:rsid w:val="007B00A4"/>
    <w:rsid w:val="007D03BF"/>
    <w:rsid w:val="00821903"/>
    <w:rsid w:val="00827BAE"/>
    <w:rsid w:val="00854BA1"/>
    <w:rsid w:val="008557C2"/>
    <w:rsid w:val="0087231C"/>
    <w:rsid w:val="0087255B"/>
    <w:rsid w:val="00875A93"/>
    <w:rsid w:val="008901F6"/>
    <w:rsid w:val="008B48C4"/>
    <w:rsid w:val="008B4FC1"/>
    <w:rsid w:val="008D2153"/>
    <w:rsid w:val="008E6362"/>
    <w:rsid w:val="008E7AAD"/>
    <w:rsid w:val="008F748D"/>
    <w:rsid w:val="00910AF4"/>
    <w:rsid w:val="00911B04"/>
    <w:rsid w:val="009167CC"/>
    <w:rsid w:val="00932EDD"/>
    <w:rsid w:val="00933E3A"/>
    <w:rsid w:val="00954486"/>
    <w:rsid w:val="00960911"/>
    <w:rsid w:val="009676BE"/>
    <w:rsid w:val="009A146C"/>
    <w:rsid w:val="009C765F"/>
    <w:rsid w:val="009E6CE6"/>
    <w:rsid w:val="00A458CD"/>
    <w:rsid w:val="00A45EC5"/>
    <w:rsid w:val="00A835FA"/>
    <w:rsid w:val="00A9076F"/>
    <w:rsid w:val="00AA2375"/>
    <w:rsid w:val="00AD62DD"/>
    <w:rsid w:val="00AE2228"/>
    <w:rsid w:val="00AE6AE6"/>
    <w:rsid w:val="00B1797C"/>
    <w:rsid w:val="00B76691"/>
    <w:rsid w:val="00BA41C9"/>
    <w:rsid w:val="00BC0678"/>
    <w:rsid w:val="00BC7E6C"/>
    <w:rsid w:val="00BF19E4"/>
    <w:rsid w:val="00C17587"/>
    <w:rsid w:val="00C32521"/>
    <w:rsid w:val="00C434E1"/>
    <w:rsid w:val="00C447B2"/>
    <w:rsid w:val="00C561C4"/>
    <w:rsid w:val="00C62B54"/>
    <w:rsid w:val="00C81562"/>
    <w:rsid w:val="00C93B52"/>
    <w:rsid w:val="00CA1AE0"/>
    <w:rsid w:val="00CB0DC1"/>
    <w:rsid w:val="00CB5244"/>
    <w:rsid w:val="00CB7A4C"/>
    <w:rsid w:val="00CC3BD3"/>
    <w:rsid w:val="00CC4F33"/>
    <w:rsid w:val="00CF2842"/>
    <w:rsid w:val="00CF4E4B"/>
    <w:rsid w:val="00D11A95"/>
    <w:rsid w:val="00D13803"/>
    <w:rsid w:val="00D32221"/>
    <w:rsid w:val="00D4452A"/>
    <w:rsid w:val="00D4679E"/>
    <w:rsid w:val="00D65E69"/>
    <w:rsid w:val="00D739C0"/>
    <w:rsid w:val="00D82BD5"/>
    <w:rsid w:val="00D8331A"/>
    <w:rsid w:val="00D86A56"/>
    <w:rsid w:val="00DB319B"/>
    <w:rsid w:val="00DC2033"/>
    <w:rsid w:val="00DD77A9"/>
    <w:rsid w:val="00E02F23"/>
    <w:rsid w:val="00E650C5"/>
    <w:rsid w:val="00EA39F5"/>
    <w:rsid w:val="00EB05C7"/>
    <w:rsid w:val="00EB6EBF"/>
    <w:rsid w:val="00EE2D3F"/>
    <w:rsid w:val="00EE3CFE"/>
    <w:rsid w:val="00EF1E73"/>
    <w:rsid w:val="00F07009"/>
    <w:rsid w:val="00F13A0D"/>
    <w:rsid w:val="00F1462F"/>
    <w:rsid w:val="00F17B3C"/>
    <w:rsid w:val="00F2788F"/>
    <w:rsid w:val="00F339AD"/>
    <w:rsid w:val="00F4603A"/>
    <w:rsid w:val="00F569F2"/>
    <w:rsid w:val="00F91532"/>
    <w:rsid w:val="00FC2BDF"/>
    <w:rsid w:val="00FD1878"/>
    <w:rsid w:val="00FE3F05"/>
    <w:rsid w:val="00FF12A5"/>
    <w:rsid w:val="00FF23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3E63"/>
  <w15:chartTrackingRefBased/>
  <w15:docId w15:val="{6F3C020E-4C15-4931-B0A0-9030E81B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A14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nhideWhenUsed/>
    <w:qFormat/>
    <w:rsid w:val="009A14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A146C"/>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9A146C"/>
    <w:rPr>
      <w:rFonts w:asciiTheme="majorHAnsi" w:eastAsiaTheme="majorEastAsia" w:hAnsiTheme="majorHAnsi" w:cstheme="majorBidi"/>
      <w:color w:val="2E74B5" w:themeColor="accent1" w:themeShade="BF"/>
      <w:sz w:val="26"/>
      <w:szCs w:val="26"/>
    </w:rPr>
  </w:style>
  <w:style w:type="paragraph" w:styleId="Paragrafoelenco">
    <w:name w:val="List Paragraph"/>
    <w:basedOn w:val="Normale"/>
    <w:uiPriority w:val="34"/>
    <w:qFormat/>
    <w:rsid w:val="00DB319B"/>
    <w:pPr>
      <w:ind w:left="720"/>
      <w:contextualSpacing/>
    </w:pPr>
  </w:style>
  <w:style w:type="table" w:styleId="Grigliatabella">
    <w:name w:val="Table Grid"/>
    <w:basedOn w:val="Tabellanormale"/>
    <w:uiPriority w:val="39"/>
    <w:rsid w:val="000D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E4D82"/>
    <w:rPr>
      <w:color w:val="0563C1" w:themeColor="hyperlink"/>
      <w:u w:val="single"/>
    </w:rPr>
  </w:style>
  <w:style w:type="character" w:styleId="Collegamentovisitato">
    <w:name w:val="FollowedHyperlink"/>
    <w:basedOn w:val="Carpredefinitoparagrafo"/>
    <w:uiPriority w:val="99"/>
    <w:semiHidden/>
    <w:unhideWhenUsed/>
    <w:rsid w:val="000E4D82"/>
    <w:rPr>
      <w:color w:val="954F72" w:themeColor="followedHyperlink"/>
      <w:u w:val="single"/>
    </w:rPr>
  </w:style>
  <w:style w:type="paragraph" w:styleId="Titolosommario">
    <w:name w:val="TOC Heading"/>
    <w:basedOn w:val="Titolo1"/>
    <w:next w:val="Normale"/>
    <w:uiPriority w:val="39"/>
    <w:unhideWhenUsed/>
    <w:qFormat/>
    <w:rsid w:val="005C41F0"/>
    <w:pPr>
      <w:outlineLvl w:val="9"/>
    </w:pPr>
    <w:rPr>
      <w:lang w:eastAsia="it-IT"/>
    </w:rPr>
  </w:style>
  <w:style w:type="paragraph" w:styleId="Sommario2">
    <w:name w:val="toc 2"/>
    <w:basedOn w:val="Normale"/>
    <w:next w:val="Normale"/>
    <w:autoRedefine/>
    <w:uiPriority w:val="39"/>
    <w:unhideWhenUsed/>
    <w:rsid w:val="005C41F0"/>
    <w:pPr>
      <w:spacing w:after="100"/>
      <w:ind w:left="220"/>
    </w:pPr>
    <w:rPr>
      <w:rFonts w:eastAsiaTheme="minorEastAsia" w:cs="Times New Roman"/>
      <w:lang w:eastAsia="it-IT"/>
    </w:rPr>
  </w:style>
  <w:style w:type="paragraph" w:styleId="Sommario1">
    <w:name w:val="toc 1"/>
    <w:basedOn w:val="Normale"/>
    <w:next w:val="Normale"/>
    <w:autoRedefine/>
    <w:uiPriority w:val="39"/>
    <w:unhideWhenUsed/>
    <w:rsid w:val="005C41F0"/>
    <w:pPr>
      <w:spacing w:after="100"/>
    </w:pPr>
    <w:rPr>
      <w:rFonts w:eastAsiaTheme="minorEastAsia" w:cs="Times New Roman"/>
      <w:lang w:eastAsia="it-IT"/>
    </w:rPr>
  </w:style>
  <w:style w:type="paragraph" w:styleId="Sommario3">
    <w:name w:val="toc 3"/>
    <w:basedOn w:val="Normale"/>
    <w:next w:val="Normale"/>
    <w:autoRedefine/>
    <w:uiPriority w:val="39"/>
    <w:unhideWhenUsed/>
    <w:rsid w:val="005C41F0"/>
    <w:pPr>
      <w:spacing w:after="100"/>
      <w:ind w:left="440"/>
    </w:pPr>
    <w:rPr>
      <w:rFonts w:eastAsiaTheme="minorEastAsia" w:cs="Times New Roman"/>
      <w:lang w:eastAsia="it-IT"/>
    </w:rPr>
  </w:style>
  <w:style w:type="character" w:styleId="Rimandocommento">
    <w:name w:val="annotation reference"/>
    <w:basedOn w:val="Carpredefinitoparagrafo"/>
    <w:uiPriority w:val="99"/>
    <w:semiHidden/>
    <w:unhideWhenUsed/>
    <w:rsid w:val="00AE6AE6"/>
    <w:rPr>
      <w:sz w:val="16"/>
      <w:szCs w:val="16"/>
    </w:rPr>
  </w:style>
  <w:style w:type="paragraph" w:styleId="Testocommento">
    <w:name w:val="annotation text"/>
    <w:basedOn w:val="Normale"/>
    <w:link w:val="TestocommentoCarattere"/>
    <w:uiPriority w:val="99"/>
    <w:semiHidden/>
    <w:unhideWhenUsed/>
    <w:rsid w:val="00AE6AE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E6AE6"/>
    <w:rPr>
      <w:sz w:val="20"/>
      <w:szCs w:val="20"/>
    </w:rPr>
  </w:style>
  <w:style w:type="paragraph" w:styleId="Soggettocommento">
    <w:name w:val="annotation subject"/>
    <w:basedOn w:val="Testocommento"/>
    <w:next w:val="Testocommento"/>
    <w:link w:val="SoggettocommentoCarattere"/>
    <w:uiPriority w:val="99"/>
    <w:semiHidden/>
    <w:unhideWhenUsed/>
    <w:rsid w:val="00AE6AE6"/>
    <w:rPr>
      <w:b/>
      <w:bCs/>
    </w:rPr>
  </w:style>
  <w:style w:type="character" w:customStyle="1" w:styleId="SoggettocommentoCarattere">
    <w:name w:val="Soggetto commento Carattere"/>
    <w:basedOn w:val="TestocommentoCarattere"/>
    <w:link w:val="Soggettocommento"/>
    <w:uiPriority w:val="99"/>
    <w:semiHidden/>
    <w:rsid w:val="00AE6AE6"/>
    <w:rPr>
      <w:b/>
      <w:bCs/>
      <w:sz w:val="20"/>
      <w:szCs w:val="20"/>
    </w:rPr>
  </w:style>
  <w:style w:type="paragraph" w:styleId="Testofumetto">
    <w:name w:val="Balloon Text"/>
    <w:basedOn w:val="Normale"/>
    <w:link w:val="TestofumettoCarattere"/>
    <w:uiPriority w:val="99"/>
    <w:semiHidden/>
    <w:unhideWhenUsed/>
    <w:rsid w:val="00AE6AE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6AE6"/>
    <w:rPr>
      <w:rFonts w:ascii="Segoe UI" w:hAnsi="Segoe UI" w:cs="Segoe UI"/>
      <w:sz w:val="18"/>
      <w:szCs w:val="18"/>
    </w:rPr>
  </w:style>
  <w:style w:type="paragraph" w:styleId="Intestazione">
    <w:name w:val="header"/>
    <w:basedOn w:val="Normale"/>
    <w:link w:val="IntestazioneCarattere"/>
    <w:uiPriority w:val="99"/>
    <w:unhideWhenUsed/>
    <w:rsid w:val="009E6C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6CE6"/>
  </w:style>
  <w:style w:type="paragraph" w:styleId="Pidipagina">
    <w:name w:val="footer"/>
    <w:basedOn w:val="Normale"/>
    <w:link w:val="PidipaginaCarattere"/>
    <w:uiPriority w:val="99"/>
    <w:unhideWhenUsed/>
    <w:rsid w:val="009E6C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6CE6"/>
  </w:style>
  <w:style w:type="paragraph" w:styleId="Corpodeltesto2">
    <w:name w:val="Body Text 2"/>
    <w:basedOn w:val="Normale"/>
    <w:link w:val="Corpodeltesto2Carattere"/>
    <w:rsid w:val="00854BA1"/>
    <w:pPr>
      <w:suppressAutoHyphens/>
      <w:spacing w:after="0" w:line="180" w:lineRule="atLeast"/>
      <w:jc w:val="both"/>
    </w:pPr>
    <w:rPr>
      <w:rFonts w:ascii="Arial" w:eastAsia="Times New Roman" w:hAnsi="Arial" w:cs="Times New Roman"/>
      <w:szCs w:val="20"/>
      <w:lang w:eastAsia="ar-SA"/>
    </w:rPr>
  </w:style>
  <w:style w:type="character" w:customStyle="1" w:styleId="Corpodeltesto2Carattere">
    <w:name w:val="Corpo del testo 2 Carattere"/>
    <w:basedOn w:val="Carpredefinitoparagrafo"/>
    <w:link w:val="Corpodeltesto2"/>
    <w:rsid w:val="00854BA1"/>
    <w:rPr>
      <w:rFonts w:ascii="Arial" w:eastAsia="Times New Roman" w:hAnsi="Arial"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4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A7BED-40D3-430F-AEF1-034D8F73B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13</Pages>
  <Words>4811</Words>
  <Characters>27426</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Bovara</dc:creator>
  <cp:keywords/>
  <dc:description/>
  <cp:lastModifiedBy>Arquata Deltronto</cp:lastModifiedBy>
  <cp:revision>15</cp:revision>
  <cp:lastPrinted>2021-07-14T12:17:00Z</cp:lastPrinted>
  <dcterms:created xsi:type="dcterms:W3CDTF">2020-06-11T08:32:00Z</dcterms:created>
  <dcterms:modified xsi:type="dcterms:W3CDTF">2021-07-14T12:18:00Z</dcterms:modified>
</cp:coreProperties>
</file>