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4F6" w:rsidRDefault="004434F6" w:rsidP="004434F6">
      <w:pPr>
        <w:spacing w:after="240" w:line="360" w:lineRule="auto"/>
        <w:jc w:val="right"/>
        <w:rPr>
          <w:rFonts w:ascii="Times New Roman" w:hAnsi="Times New Roman"/>
          <w:smallCaps/>
          <w:szCs w:val="28"/>
        </w:rPr>
      </w:pPr>
      <w:r>
        <w:rPr>
          <w:rFonts w:ascii="Times New Roman" w:hAnsi="Times New Roman"/>
          <w:smallCaps/>
          <w:szCs w:val="28"/>
        </w:rPr>
        <w:t>Rep. n.</w:t>
      </w:r>
      <w:r w:rsidR="006E44B5">
        <w:rPr>
          <w:rFonts w:ascii="Times New Roman" w:hAnsi="Times New Roman"/>
          <w:smallCaps/>
          <w:szCs w:val="28"/>
        </w:rPr>
        <w:t xml:space="preserve"> _______</w:t>
      </w:r>
      <w:r>
        <w:rPr>
          <w:rFonts w:ascii="Times New Roman" w:hAnsi="Times New Roman"/>
          <w:smallCaps/>
          <w:szCs w:val="28"/>
        </w:rPr>
        <w:t xml:space="preserve"> </w:t>
      </w:r>
      <w:r w:rsidR="006E44B5">
        <w:rPr>
          <w:rFonts w:ascii="Times New Roman" w:hAnsi="Times New Roman"/>
          <w:smallCaps/>
          <w:szCs w:val="28"/>
        </w:rPr>
        <w:t xml:space="preserve">   </w:t>
      </w:r>
      <w:r>
        <w:rPr>
          <w:rFonts w:ascii="Times New Roman" w:hAnsi="Times New Roman"/>
          <w:smallCaps/>
          <w:szCs w:val="28"/>
        </w:rPr>
        <w:t>del</w:t>
      </w:r>
      <w:r w:rsidR="006E44B5">
        <w:rPr>
          <w:rFonts w:ascii="Times New Roman" w:hAnsi="Times New Roman"/>
          <w:smallCaps/>
          <w:szCs w:val="28"/>
        </w:rPr>
        <w:t xml:space="preserve"> _________</w:t>
      </w:r>
      <w:r w:rsidR="00A573CE">
        <w:rPr>
          <w:rFonts w:ascii="Times New Roman" w:hAnsi="Times New Roman"/>
          <w:smallCaps/>
          <w:szCs w:val="28"/>
        </w:rPr>
        <w:t xml:space="preserve"> </w:t>
      </w:r>
    </w:p>
    <w:p w:rsidR="007218AC" w:rsidRPr="00D6558A" w:rsidRDefault="00D6558A" w:rsidP="00340C85">
      <w:pPr>
        <w:spacing w:after="240" w:line="276" w:lineRule="auto"/>
        <w:jc w:val="both"/>
        <w:rPr>
          <w:rFonts w:ascii="Times New Roman" w:hAnsi="Times New Roman"/>
          <w:smallCaps/>
          <w:szCs w:val="28"/>
        </w:rPr>
      </w:pPr>
      <w:r w:rsidRPr="00D6558A">
        <w:rPr>
          <w:rFonts w:ascii="Times New Roman" w:hAnsi="Times New Roman"/>
          <w:smallCaps/>
          <w:szCs w:val="28"/>
        </w:rPr>
        <w:t xml:space="preserve">CONVENZIONE PER LA REALIZZAZIONE E LA SUCCESSIVA DONAZIONE, DI DUE STRUTTURE POLIVALENTI NEL COMUNE DI ARQUATA DEL TRONTO </w:t>
      </w:r>
      <w:r w:rsidRPr="00D6558A">
        <w:rPr>
          <w:rFonts w:ascii="Times New Roman" w:hAnsi="Times New Roman"/>
          <w:szCs w:val="28"/>
        </w:rPr>
        <w:t>DA DEDICARE AL SUPPORTO DELLE ATTIVITÀ RICREATIVE E CULTURALI DEI GIOVANI DEL COMUNE.</w:t>
      </w:r>
    </w:p>
    <w:p w:rsidR="007218AC" w:rsidRPr="00C374DF" w:rsidRDefault="00D16C49" w:rsidP="007E4BB5">
      <w:p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/>
          <w:sz w:val="24"/>
          <w:szCs w:val="24"/>
        </w:rPr>
      </w:pPr>
      <w:r w:rsidRPr="00511E1E">
        <w:rPr>
          <w:rFonts w:ascii="Times New Roman" w:hAnsi="Times New Roman"/>
          <w:sz w:val="24"/>
          <w:szCs w:val="24"/>
        </w:rPr>
        <w:t xml:space="preserve">L’anno </w:t>
      </w:r>
      <w:proofErr w:type="spellStart"/>
      <w:r w:rsidRPr="00511E1E">
        <w:rPr>
          <w:rFonts w:ascii="Times New Roman" w:hAnsi="Times New Roman"/>
          <w:sz w:val="24"/>
          <w:szCs w:val="24"/>
        </w:rPr>
        <w:t>duemila</w:t>
      </w:r>
      <w:r w:rsidR="00A101E1" w:rsidRPr="00511E1E">
        <w:rPr>
          <w:rFonts w:ascii="Times New Roman" w:hAnsi="Times New Roman"/>
          <w:sz w:val="24"/>
          <w:szCs w:val="24"/>
        </w:rPr>
        <w:t>diciassette</w:t>
      </w:r>
      <w:proofErr w:type="spellEnd"/>
      <w:r w:rsidRPr="00511E1E">
        <w:rPr>
          <w:rFonts w:ascii="Times New Roman" w:hAnsi="Times New Roman"/>
          <w:sz w:val="24"/>
          <w:szCs w:val="24"/>
        </w:rPr>
        <w:t xml:space="preserve">, il </w:t>
      </w:r>
      <w:r w:rsidR="009F60E7" w:rsidRPr="00511E1E">
        <w:rPr>
          <w:rFonts w:ascii="Times New Roman" w:hAnsi="Times New Roman"/>
          <w:sz w:val="24"/>
          <w:szCs w:val="24"/>
        </w:rPr>
        <w:t xml:space="preserve">giorno </w:t>
      </w:r>
      <w:r w:rsidR="002F63A2" w:rsidRPr="00511E1E">
        <w:rPr>
          <w:rFonts w:ascii="Times New Roman" w:hAnsi="Times New Roman"/>
          <w:sz w:val="24"/>
          <w:szCs w:val="24"/>
        </w:rPr>
        <w:t>….</w:t>
      </w:r>
      <w:r w:rsidR="009F60E7" w:rsidRPr="00511E1E">
        <w:rPr>
          <w:rFonts w:ascii="Times New Roman" w:hAnsi="Times New Roman"/>
          <w:sz w:val="24"/>
          <w:szCs w:val="24"/>
        </w:rPr>
        <w:t xml:space="preserve"> del mese di </w:t>
      </w:r>
      <w:r w:rsidR="002F63A2" w:rsidRPr="00511E1E">
        <w:rPr>
          <w:rFonts w:ascii="Times New Roman" w:hAnsi="Times New Roman"/>
          <w:sz w:val="24"/>
          <w:szCs w:val="24"/>
        </w:rPr>
        <w:t>……….</w:t>
      </w:r>
      <w:r w:rsidRPr="00C374DF">
        <w:rPr>
          <w:rFonts w:ascii="Times New Roman" w:hAnsi="Times New Roman"/>
          <w:sz w:val="24"/>
          <w:szCs w:val="24"/>
        </w:rPr>
        <w:t xml:space="preserve"> </w:t>
      </w:r>
    </w:p>
    <w:p w:rsidR="00B12A9E" w:rsidRPr="00C374DF" w:rsidRDefault="00B12A9E" w:rsidP="00B12A9E">
      <w:pPr>
        <w:autoSpaceDE w:val="0"/>
        <w:autoSpaceDN w:val="0"/>
        <w:adjustRightInd w:val="0"/>
        <w:spacing w:after="240" w:line="360" w:lineRule="auto"/>
        <w:jc w:val="center"/>
        <w:rPr>
          <w:rFonts w:ascii="Times New Roman" w:hAnsi="Times New Roman"/>
          <w:sz w:val="24"/>
          <w:szCs w:val="24"/>
        </w:rPr>
      </w:pPr>
      <w:r w:rsidRPr="00C374DF">
        <w:rPr>
          <w:rFonts w:ascii="Times New Roman" w:hAnsi="Times New Roman"/>
          <w:sz w:val="24"/>
          <w:szCs w:val="24"/>
        </w:rPr>
        <w:t>TRA</w:t>
      </w:r>
    </w:p>
    <w:p w:rsidR="00191D56" w:rsidRPr="00511E1E" w:rsidRDefault="007218AC" w:rsidP="00580B01">
      <w:pPr>
        <w:numPr>
          <w:ilvl w:val="0"/>
          <w:numId w:val="21"/>
        </w:num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/>
          <w:sz w:val="24"/>
          <w:szCs w:val="24"/>
        </w:rPr>
      </w:pPr>
      <w:r w:rsidRPr="00511E1E">
        <w:rPr>
          <w:rFonts w:ascii="Times New Roman" w:hAnsi="Times New Roman"/>
          <w:sz w:val="24"/>
          <w:szCs w:val="24"/>
        </w:rPr>
        <w:t>il</w:t>
      </w:r>
      <w:r w:rsidR="00070C44" w:rsidRPr="00511E1E">
        <w:rPr>
          <w:rFonts w:ascii="Times New Roman" w:hAnsi="Times New Roman"/>
          <w:sz w:val="24"/>
          <w:szCs w:val="24"/>
        </w:rPr>
        <w:t xml:space="preserve"> Comune</w:t>
      </w:r>
      <w:r w:rsidR="004E72E1" w:rsidRPr="00511E1E">
        <w:rPr>
          <w:rFonts w:ascii="Times New Roman" w:hAnsi="Times New Roman"/>
          <w:sz w:val="24"/>
          <w:szCs w:val="24"/>
        </w:rPr>
        <w:t xml:space="preserve"> di </w:t>
      </w:r>
      <w:r w:rsidR="001C7439" w:rsidRPr="00511E1E">
        <w:rPr>
          <w:rFonts w:ascii="Times New Roman" w:hAnsi="Times New Roman"/>
          <w:sz w:val="24"/>
          <w:szCs w:val="24"/>
        </w:rPr>
        <w:t>Arquata del Tronto</w:t>
      </w:r>
      <w:r w:rsidRPr="00511E1E">
        <w:rPr>
          <w:rFonts w:ascii="Times New Roman" w:hAnsi="Times New Roman"/>
          <w:sz w:val="24"/>
          <w:szCs w:val="24"/>
        </w:rPr>
        <w:t>, di seg</w:t>
      </w:r>
      <w:r w:rsidR="002A151C" w:rsidRPr="00511E1E">
        <w:rPr>
          <w:rFonts w:ascii="Times New Roman" w:hAnsi="Times New Roman"/>
          <w:sz w:val="24"/>
          <w:szCs w:val="24"/>
        </w:rPr>
        <w:t>uito “Comune” – con sede in Arquata del Tronto, frazione Borgo,</w:t>
      </w:r>
      <w:r w:rsidRPr="00511E1E">
        <w:rPr>
          <w:rFonts w:ascii="Times New Roman" w:hAnsi="Times New Roman"/>
          <w:sz w:val="24"/>
          <w:szCs w:val="24"/>
        </w:rPr>
        <w:t xml:space="preserve"> nella persona di </w:t>
      </w:r>
      <w:r w:rsidR="002A151C" w:rsidRPr="00511E1E">
        <w:rPr>
          <w:rFonts w:ascii="Times New Roman" w:hAnsi="Times New Roman"/>
          <w:sz w:val="24"/>
          <w:szCs w:val="24"/>
        </w:rPr>
        <w:t>Aleandro Petrucci</w:t>
      </w:r>
      <w:r w:rsidR="002F63A2" w:rsidRPr="00511E1E">
        <w:rPr>
          <w:rFonts w:ascii="Times New Roman" w:hAnsi="Times New Roman"/>
          <w:sz w:val="24"/>
          <w:szCs w:val="24"/>
        </w:rPr>
        <w:t xml:space="preserve"> in qualità di </w:t>
      </w:r>
      <w:r w:rsidR="002A151C" w:rsidRPr="00511E1E">
        <w:rPr>
          <w:rFonts w:ascii="Times New Roman" w:hAnsi="Times New Roman"/>
          <w:sz w:val="24"/>
          <w:szCs w:val="24"/>
        </w:rPr>
        <w:t>Sindaco</w:t>
      </w:r>
      <w:r w:rsidR="002F63A2" w:rsidRPr="00511E1E">
        <w:rPr>
          <w:rFonts w:ascii="Times New Roman" w:hAnsi="Times New Roman"/>
          <w:sz w:val="24"/>
          <w:szCs w:val="24"/>
        </w:rPr>
        <w:t xml:space="preserve"> </w:t>
      </w:r>
      <w:r w:rsidR="002A151C" w:rsidRPr="00511E1E">
        <w:rPr>
          <w:rFonts w:ascii="Times New Roman" w:hAnsi="Times New Roman"/>
          <w:sz w:val="24"/>
          <w:szCs w:val="24"/>
        </w:rPr>
        <w:t>pro-tempore</w:t>
      </w:r>
      <w:r w:rsidR="00B91C18" w:rsidRPr="00511E1E">
        <w:rPr>
          <w:rFonts w:ascii="Times New Roman" w:hAnsi="Times New Roman"/>
          <w:sz w:val="24"/>
          <w:szCs w:val="24"/>
        </w:rPr>
        <w:t>,</w:t>
      </w:r>
      <w:r w:rsidR="00070C44" w:rsidRPr="00511E1E">
        <w:rPr>
          <w:rFonts w:ascii="Times New Roman" w:hAnsi="Times New Roman"/>
          <w:sz w:val="24"/>
          <w:szCs w:val="24"/>
        </w:rPr>
        <w:t xml:space="preserve"> </w:t>
      </w:r>
      <w:r w:rsidR="00B12A9E" w:rsidRPr="00511E1E">
        <w:rPr>
          <w:rFonts w:ascii="Times New Roman" w:hAnsi="Times New Roman"/>
          <w:sz w:val="24"/>
          <w:szCs w:val="24"/>
        </w:rPr>
        <w:t>autorizzato alla firma del presente atto con deliberazio</w:t>
      </w:r>
      <w:r w:rsidR="000F6C73" w:rsidRPr="00511E1E">
        <w:rPr>
          <w:rFonts w:ascii="Times New Roman" w:hAnsi="Times New Roman"/>
          <w:sz w:val="24"/>
          <w:szCs w:val="24"/>
        </w:rPr>
        <w:t xml:space="preserve">ne di </w:t>
      </w:r>
      <w:r w:rsidR="00164EB7" w:rsidRPr="00511E1E">
        <w:rPr>
          <w:rFonts w:ascii="Times New Roman" w:hAnsi="Times New Roman"/>
          <w:sz w:val="24"/>
          <w:szCs w:val="24"/>
        </w:rPr>
        <w:t>…….</w:t>
      </w:r>
      <w:r w:rsidR="000F6C73" w:rsidRPr="00511E1E">
        <w:rPr>
          <w:rFonts w:ascii="Times New Roman" w:hAnsi="Times New Roman"/>
          <w:sz w:val="24"/>
          <w:szCs w:val="24"/>
        </w:rPr>
        <w:t xml:space="preserve">n. </w:t>
      </w:r>
      <w:r w:rsidR="002F63A2" w:rsidRPr="00511E1E">
        <w:rPr>
          <w:rFonts w:ascii="Times New Roman" w:hAnsi="Times New Roman"/>
          <w:sz w:val="24"/>
          <w:szCs w:val="24"/>
        </w:rPr>
        <w:t>…</w:t>
      </w:r>
      <w:r w:rsidR="000F6C73" w:rsidRPr="00511E1E">
        <w:rPr>
          <w:rFonts w:ascii="Times New Roman" w:hAnsi="Times New Roman"/>
          <w:sz w:val="24"/>
          <w:szCs w:val="24"/>
        </w:rPr>
        <w:t xml:space="preserve"> del </w:t>
      </w:r>
      <w:r w:rsidR="002F63A2" w:rsidRPr="00511E1E">
        <w:rPr>
          <w:rFonts w:ascii="Times New Roman" w:hAnsi="Times New Roman"/>
          <w:sz w:val="24"/>
          <w:szCs w:val="24"/>
        </w:rPr>
        <w:t>…..</w:t>
      </w:r>
      <w:r w:rsidR="009407A6" w:rsidRPr="00511E1E">
        <w:rPr>
          <w:rFonts w:ascii="Times New Roman" w:hAnsi="Times New Roman"/>
          <w:sz w:val="24"/>
          <w:szCs w:val="24"/>
        </w:rPr>
        <w:t xml:space="preserve">                     </w:t>
      </w:r>
    </w:p>
    <w:p w:rsidR="00453FF3" w:rsidRPr="00511E1E" w:rsidRDefault="00BD1AAE" w:rsidP="00BD1AAE">
      <w:pPr>
        <w:spacing w:after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11E1E">
        <w:rPr>
          <w:rFonts w:ascii="Times New Roman" w:hAnsi="Times New Roman"/>
          <w:b/>
          <w:sz w:val="24"/>
          <w:szCs w:val="24"/>
        </w:rPr>
        <w:t>E</w:t>
      </w:r>
    </w:p>
    <w:p w:rsidR="00EE44E3" w:rsidRPr="00511E1E" w:rsidRDefault="00641202" w:rsidP="00EE44E3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1E1E">
        <w:rPr>
          <w:rFonts w:ascii="Times New Roman" w:hAnsi="Times New Roman"/>
          <w:sz w:val="24"/>
          <w:szCs w:val="24"/>
        </w:rPr>
        <w:t>Kiwanis</w:t>
      </w:r>
      <w:proofErr w:type="spellEnd"/>
      <w:r w:rsidRPr="00511E1E">
        <w:rPr>
          <w:rFonts w:ascii="Times New Roman" w:hAnsi="Times New Roman"/>
          <w:sz w:val="24"/>
          <w:szCs w:val="24"/>
        </w:rPr>
        <w:t xml:space="preserve"> </w:t>
      </w:r>
      <w:r w:rsidR="00C17E31" w:rsidRPr="00511E1E">
        <w:rPr>
          <w:rFonts w:ascii="Times New Roman" w:hAnsi="Times New Roman"/>
          <w:sz w:val="24"/>
          <w:szCs w:val="24"/>
        </w:rPr>
        <w:t>Distretto Italia – San Marino</w:t>
      </w:r>
      <w:r w:rsidRPr="00511E1E">
        <w:rPr>
          <w:rFonts w:ascii="Times New Roman" w:hAnsi="Times New Roman"/>
          <w:sz w:val="24"/>
          <w:szCs w:val="24"/>
        </w:rPr>
        <w:t xml:space="preserve"> </w:t>
      </w:r>
      <w:r w:rsidR="00D02644" w:rsidRPr="00511E1E">
        <w:rPr>
          <w:rFonts w:ascii="Times New Roman" w:hAnsi="Times New Roman"/>
          <w:sz w:val="24"/>
          <w:szCs w:val="24"/>
        </w:rPr>
        <w:t xml:space="preserve"> (</w:t>
      </w:r>
      <w:r w:rsidR="004E72E1" w:rsidRPr="00511E1E">
        <w:rPr>
          <w:rFonts w:ascii="Times New Roman" w:hAnsi="Times New Roman"/>
          <w:sz w:val="24"/>
          <w:szCs w:val="24"/>
        </w:rPr>
        <w:t xml:space="preserve">di seguito </w:t>
      </w:r>
      <w:r w:rsidR="00EE44E3" w:rsidRPr="00511E1E">
        <w:rPr>
          <w:rFonts w:ascii="Times New Roman" w:hAnsi="Times New Roman"/>
          <w:sz w:val="24"/>
          <w:szCs w:val="24"/>
        </w:rPr>
        <w:t xml:space="preserve">indicato come </w:t>
      </w:r>
      <w:r w:rsidR="004E72E1" w:rsidRPr="00511E1E">
        <w:rPr>
          <w:rFonts w:ascii="Times New Roman" w:hAnsi="Times New Roman"/>
          <w:sz w:val="24"/>
          <w:szCs w:val="24"/>
        </w:rPr>
        <w:t>“Donatore”</w:t>
      </w:r>
      <w:r w:rsidR="00D02644" w:rsidRPr="00511E1E">
        <w:rPr>
          <w:rFonts w:ascii="Times New Roman" w:hAnsi="Times New Roman"/>
          <w:sz w:val="24"/>
          <w:szCs w:val="24"/>
        </w:rPr>
        <w:t>)</w:t>
      </w:r>
      <w:r w:rsidR="007218AC" w:rsidRPr="00511E1E">
        <w:rPr>
          <w:rFonts w:ascii="Times New Roman" w:hAnsi="Times New Roman"/>
          <w:sz w:val="24"/>
          <w:szCs w:val="24"/>
        </w:rPr>
        <w:t xml:space="preserve"> </w:t>
      </w:r>
      <w:r w:rsidR="00D02644" w:rsidRPr="00511E1E">
        <w:rPr>
          <w:rFonts w:ascii="Times New Roman" w:hAnsi="Times New Roman"/>
          <w:sz w:val="24"/>
          <w:szCs w:val="24"/>
        </w:rPr>
        <w:t xml:space="preserve">– </w:t>
      </w:r>
      <w:r w:rsidRPr="00511E1E">
        <w:rPr>
          <w:rFonts w:ascii="Times New Roman" w:hAnsi="Times New Roman"/>
          <w:sz w:val="24"/>
          <w:szCs w:val="24"/>
        </w:rPr>
        <w:t xml:space="preserve">rappresentato dal </w:t>
      </w:r>
      <w:r w:rsidR="00C16354" w:rsidRPr="00511E1E">
        <w:rPr>
          <w:rFonts w:ascii="Times New Roman" w:hAnsi="Times New Roman"/>
          <w:sz w:val="24"/>
          <w:szCs w:val="24"/>
        </w:rPr>
        <w:t>Governatore (</w:t>
      </w:r>
      <w:r w:rsidR="00C17E31" w:rsidRPr="00511E1E">
        <w:rPr>
          <w:rFonts w:ascii="Times New Roman" w:hAnsi="Times New Roman"/>
          <w:sz w:val="24"/>
          <w:szCs w:val="24"/>
        </w:rPr>
        <w:t>Presidente</w:t>
      </w:r>
      <w:r w:rsidR="00C16354" w:rsidRPr="00511E1E">
        <w:rPr>
          <w:rFonts w:ascii="Times New Roman" w:hAnsi="Times New Roman"/>
          <w:sz w:val="24"/>
          <w:szCs w:val="24"/>
        </w:rPr>
        <w:t>)</w:t>
      </w:r>
      <w:r w:rsidR="00C17E31" w:rsidRPr="00511E1E">
        <w:rPr>
          <w:rFonts w:ascii="Times New Roman" w:hAnsi="Times New Roman"/>
          <w:sz w:val="24"/>
          <w:szCs w:val="24"/>
        </w:rPr>
        <w:t xml:space="preserve"> p</w:t>
      </w:r>
      <w:r w:rsidRPr="00511E1E">
        <w:rPr>
          <w:rFonts w:ascii="Times New Roman" w:hAnsi="Times New Roman"/>
          <w:sz w:val="24"/>
          <w:szCs w:val="24"/>
        </w:rPr>
        <w:t>ro-tempore Signor</w:t>
      </w:r>
      <w:r w:rsidR="00EE44E3" w:rsidRPr="00511E1E">
        <w:rPr>
          <w:rFonts w:ascii="Times New Roman" w:hAnsi="Times New Roman"/>
          <w:sz w:val="24"/>
          <w:szCs w:val="24"/>
        </w:rPr>
        <w:t>:</w:t>
      </w:r>
      <w:r w:rsidR="00C17E31" w:rsidRPr="00511E1E">
        <w:rPr>
          <w:rFonts w:ascii="Times New Roman" w:hAnsi="Times New Roman"/>
          <w:sz w:val="24"/>
          <w:szCs w:val="24"/>
        </w:rPr>
        <w:t xml:space="preserve"> Dott.ssa Valchiria Do,</w:t>
      </w:r>
    </w:p>
    <w:p w:rsidR="00156D7E" w:rsidRPr="00C374DF" w:rsidRDefault="00156D7E" w:rsidP="00580B01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11E1E">
        <w:rPr>
          <w:rFonts w:ascii="Times New Roman" w:hAnsi="Times New Roman"/>
          <w:sz w:val="24"/>
          <w:szCs w:val="24"/>
        </w:rPr>
        <w:t>di seguito congiuntamente</w:t>
      </w:r>
      <w:r w:rsidR="001545A2" w:rsidRPr="00511E1E">
        <w:rPr>
          <w:rFonts w:ascii="Times New Roman" w:hAnsi="Times New Roman"/>
          <w:sz w:val="24"/>
          <w:szCs w:val="24"/>
        </w:rPr>
        <w:t>,</w:t>
      </w:r>
      <w:r w:rsidRPr="00511E1E">
        <w:rPr>
          <w:rFonts w:ascii="Times New Roman" w:hAnsi="Times New Roman"/>
          <w:sz w:val="24"/>
          <w:szCs w:val="24"/>
        </w:rPr>
        <w:t xml:space="preserve"> “le Parti”;</w:t>
      </w:r>
    </w:p>
    <w:p w:rsidR="005F0F69" w:rsidRPr="00BD3AD3" w:rsidRDefault="005F0F6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73A5D" w:rsidRPr="00BD3AD3" w:rsidRDefault="00773A5D" w:rsidP="00D54D5C">
      <w:pPr>
        <w:spacing w:after="120" w:line="360" w:lineRule="auto"/>
        <w:jc w:val="center"/>
        <w:rPr>
          <w:rFonts w:ascii="Times New Roman" w:hAnsi="Times New Roman"/>
          <w:sz w:val="24"/>
          <w:szCs w:val="24"/>
        </w:rPr>
      </w:pPr>
      <w:r w:rsidRPr="00D54D5C">
        <w:rPr>
          <w:rFonts w:ascii="Times New Roman" w:hAnsi="Times New Roman"/>
          <w:b/>
          <w:sz w:val="24"/>
          <w:szCs w:val="24"/>
        </w:rPr>
        <w:t>PREMESSO</w:t>
      </w:r>
      <w:r w:rsidR="00DD3B43">
        <w:rPr>
          <w:rFonts w:ascii="Times New Roman" w:hAnsi="Times New Roman"/>
          <w:b/>
          <w:sz w:val="24"/>
          <w:szCs w:val="24"/>
        </w:rPr>
        <w:t xml:space="preserve"> CHE</w:t>
      </w:r>
    </w:p>
    <w:p w:rsidR="00865A09" w:rsidRDefault="008210F5" w:rsidP="002454E3">
      <w:pPr>
        <w:numPr>
          <w:ilvl w:val="0"/>
          <w:numId w:val="1"/>
        </w:numPr>
        <w:tabs>
          <w:tab w:val="clear" w:pos="644"/>
          <w:tab w:val="num" w:pos="284"/>
        </w:tabs>
        <w:spacing w:after="12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data 24 agosto 2016</w:t>
      </w:r>
      <w:r w:rsidR="00865A09">
        <w:rPr>
          <w:rFonts w:ascii="Times New Roman" w:hAnsi="Times New Roman"/>
          <w:sz w:val="24"/>
          <w:szCs w:val="24"/>
        </w:rPr>
        <w:t xml:space="preserve"> si è verificato un evento sismico di particolare intensità che ha interessato molti dei Comuni delle Regioni Abruzzo, Lazio, Marche e Umbria;</w:t>
      </w:r>
    </w:p>
    <w:p w:rsidR="00BD3AD3" w:rsidRDefault="00865A09" w:rsidP="002454E3">
      <w:pPr>
        <w:numPr>
          <w:ilvl w:val="0"/>
          <w:numId w:val="1"/>
        </w:numPr>
        <w:tabs>
          <w:tab w:val="clear" w:pos="644"/>
          <w:tab w:val="num" w:pos="284"/>
        </w:tabs>
        <w:spacing w:after="12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conseguenza di ciò</w:t>
      </w:r>
      <w:r w:rsidR="008210F5">
        <w:rPr>
          <w:rFonts w:ascii="Times New Roman" w:hAnsi="Times New Roman"/>
          <w:sz w:val="24"/>
          <w:szCs w:val="24"/>
        </w:rPr>
        <w:t xml:space="preserve"> è stato emanato il</w:t>
      </w:r>
      <w:r w:rsidR="00690284">
        <w:rPr>
          <w:rFonts w:ascii="Times New Roman" w:hAnsi="Times New Roman"/>
          <w:sz w:val="24"/>
          <w:szCs w:val="24"/>
        </w:rPr>
        <w:t xml:space="preserve"> decreto</w:t>
      </w:r>
      <w:r w:rsidR="008210F5">
        <w:rPr>
          <w:rFonts w:ascii="Times New Roman" w:hAnsi="Times New Roman"/>
          <w:sz w:val="24"/>
          <w:szCs w:val="24"/>
        </w:rPr>
        <w:t xml:space="preserve"> </w:t>
      </w:r>
      <w:r w:rsidR="00BD3AD3" w:rsidRPr="00BD3AD3">
        <w:rPr>
          <w:rFonts w:ascii="Times New Roman" w:hAnsi="Times New Roman"/>
          <w:sz w:val="24"/>
          <w:szCs w:val="24"/>
        </w:rPr>
        <w:t>del Presidente del Consiglio dei Ministri</w:t>
      </w:r>
      <w:r w:rsidR="008210F5">
        <w:rPr>
          <w:rFonts w:ascii="Times New Roman" w:hAnsi="Times New Roman"/>
          <w:sz w:val="24"/>
          <w:szCs w:val="24"/>
        </w:rPr>
        <w:t xml:space="preserve"> recante “Dichiarazione dell</w:t>
      </w:r>
      <w:r w:rsidR="00BD3AD3" w:rsidRPr="00BD3AD3">
        <w:rPr>
          <w:rFonts w:ascii="Times New Roman" w:hAnsi="Times New Roman"/>
          <w:sz w:val="24"/>
          <w:szCs w:val="24"/>
        </w:rPr>
        <w:t>'eccezionale rischio di compromissione degli interessi primari a causa degli eventi sismici che hanno interessato il territorio delle province di Rieti, Ascoli Piceno, Perugia e L’Aquila il giorno 24 agosto 2016, ai sensi dell'articolo 3, comma 1, del decreto-legge 4 novembre 2002, n. 245, convertito, con modificazioni, dalla legge 27 dicembre 2002, n. 286”;</w:t>
      </w:r>
    </w:p>
    <w:p w:rsidR="008210F5" w:rsidRPr="008210F5" w:rsidRDefault="008210F5" w:rsidP="008210F5">
      <w:pPr>
        <w:numPr>
          <w:ilvl w:val="0"/>
          <w:numId w:val="1"/>
        </w:numPr>
        <w:tabs>
          <w:tab w:val="clear" w:pos="644"/>
          <w:tab w:val="num" w:pos="284"/>
        </w:tabs>
        <w:spacing w:after="12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210F5">
        <w:rPr>
          <w:rFonts w:ascii="Times New Roman" w:hAnsi="Times New Roman"/>
          <w:sz w:val="24"/>
          <w:szCs w:val="24"/>
        </w:rPr>
        <w:t>in data 24 agosto 2016 è stato emanato il</w:t>
      </w:r>
      <w:r w:rsidR="00690284">
        <w:rPr>
          <w:rFonts w:ascii="Times New Roman" w:hAnsi="Times New Roman"/>
          <w:sz w:val="24"/>
          <w:szCs w:val="24"/>
        </w:rPr>
        <w:t xml:space="preserve"> </w:t>
      </w:r>
      <w:r w:rsidRPr="008210F5">
        <w:rPr>
          <w:rFonts w:ascii="Times New Roman" w:hAnsi="Times New Roman"/>
          <w:sz w:val="24"/>
          <w:szCs w:val="24"/>
        </w:rPr>
        <w:t>decreto del Presidente del Consiglio dei Ministri recante “Integrazione al decreto del Presidente del Consiglio dei Ministri</w:t>
      </w:r>
      <w:r w:rsidR="008B1164">
        <w:rPr>
          <w:rFonts w:ascii="Times New Roman" w:hAnsi="Times New Roman"/>
          <w:sz w:val="24"/>
          <w:szCs w:val="24"/>
        </w:rPr>
        <w:t>,</w:t>
      </w:r>
      <w:r w:rsidRPr="008210F5">
        <w:rPr>
          <w:rFonts w:ascii="Times New Roman" w:hAnsi="Times New Roman"/>
          <w:sz w:val="24"/>
          <w:szCs w:val="24"/>
        </w:rPr>
        <w:t xml:space="preserve"> recante dichiarazione dell'eccezionale rischio di compromissione degli interessi primari a causa degli eventi sismici che hanno interessato il territorio delle province di Rieti, Ascoli Piceno, Perugia e L’Aquila il giorno 24 agosto 2016, ai sensi dell'articolo 3, comma 1, del decreto-legge 4 novembre 2002, n. 245, convertito, con modificazioni, dalla legge 27 dicembre 2002, n. 286”;</w:t>
      </w:r>
    </w:p>
    <w:p w:rsidR="008210F5" w:rsidRPr="008210F5" w:rsidRDefault="008210F5" w:rsidP="008210F5">
      <w:pPr>
        <w:numPr>
          <w:ilvl w:val="0"/>
          <w:numId w:val="1"/>
        </w:numPr>
        <w:tabs>
          <w:tab w:val="clear" w:pos="644"/>
          <w:tab w:val="num" w:pos="284"/>
        </w:tabs>
        <w:spacing w:after="12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210F5">
        <w:rPr>
          <w:rFonts w:ascii="Times New Roman" w:hAnsi="Times New Roman"/>
          <w:sz w:val="24"/>
          <w:szCs w:val="24"/>
        </w:rPr>
        <w:lastRenderedPageBreak/>
        <w:t>con delibera del Consiglio dei Ministri del 25 agosto 2016 è stato dichiarato, fino al centottantesimo giorno dalla data dello stesso provvedimento</w:t>
      </w:r>
      <w:r w:rsidR="008B1164">
        <w:rPr>
          <w:rFonts w:ascii="Times New Roman" w:hAnsi="Times New Roman"/>
          <w:sz w:val="24"/>
          <w:szCs w:val="24"/>
        </w:rPr>
        <w:t>,</w:t>
      </w:r>
      <w:r w:rsidRPr="008210F5">
        <w:rPr>
          <w:rFonts w:ascii="Times New Roman" w:hAnsi="Times New Roman"/>
          <w:sz w:val="24"/>
          <w:szCs w:val="24"/>
        </w:rPr>
        <w:t xml:space="preserve"> lo stato di emergenza in conseguenza </w:t>
      </w:r>
      <w:r w:rsidR="007218AC">
        <w:rPr>
          <w:rFonts w:ascii="Times New Roman" w:hAnsi="Times New Roman"/>
          <w:sz w:val="24"/>
          <w:szCs w:val="24"/>
        </w:rPr>
        <w:t xml:space="preserve">degli </w:t>
      </w:r>
      <w:r w:rsidRPr="008210F5">
        <w:rPr>
          <w:rFonts w:ascii="Times New Roman" w:hAnsi="Times New Roman"/>
          <w:sz w:val="24"/>
          <w:szCs w:val="24"/>
        </w:rPr>
        <w:t>eccezional</w:t>
      </w:r>
      <w:r w:rsidR="007218AC">
        <w:rPr>
          <w:rFonts w:ascii="Times New Roman" w:hAnsi="Times New Roman"/>
          <w:sz w:val="24"/>
          <w:szCs w:val="24"/>
        </w:rPr>
        <w:t>i</w:t>
      </w:r>
      <w:r w:rsidRPr="008210F5">
        <w:rPr>
          <w:rFonts w:ascii="Times New Roman" w:hAnsi="Times New Roman"/>
          <w:sz w:val="24"/>
          <w:szCs w:val="24"/>
        </w:rPr>
        <w:t xml:space="preserve"> event</w:t>
      </w:r>
      <w:r w:rsidR="007218AC">
        <w:rPr>
          <w:rFonts w:ascii="Times New Roman" w:hAnsi="Times New Roman"/>
          <w:sz w:val="24"/>
          <w:szCs w:val="24"/>
        </w:rPr>
        <w:t>i</w:t>
      </w:r>
      <w:r w:rsidRPr="008210F5">
        <w:rPr>
          <w:rFonts w:ascii="Times New Roman" w:hAnsi="Times New Roman"/>
          <w:sz w:val="24"/>
          <w:szCs w:val="24"/>
        </w:rPr>
        <w:t xml:space="preserve"> sismic</w:t>
      </w:r>
      <w:r w:rsidR="007218AC">
        <w:rPr>
          <w:rFonts w:ascii="Times New Roman" w:hAnsi="Times New Roman"/>
          <w:sz w:val="24"/>
          <w:szCs w:val="24"/>
        </w:rPr>
        <w:t>i</w:t>
      </w:r>
      <w:r w:rsidRPr="008210F5">
        <w:rPr>
          <w:rFonts w:ascii="Times New Roman" w:hAnsi="Times New Roman"/>
          <w:sz w:val="24"/>
          <w:szCs w:val="24"/>
        </w:rPr>
        <w:t xml:space="preserve"> che ha</w:t>
      </w:r>
      <w:r w:rsidR="007218AC">
        <w:rPr>
          <w:rFonts w:ascii="Times New Roman" w:hAnsi="Times New Roman"/>
          <w:sz w:val="24"/>
          <w:szCs w:val="24"/>
        </w:rPr>
        <w:t>nno</w:t>
      </w:r>
      <w:r w:rsidRPr="008210F5">
        <w:rPr>
          <w:rFonts w:ascii="Times New Roman" w:hAnsi="Times New Roman"/>
          <w:sz w:val="24"/>
          <w:szCs w:val="24"/>
        </w:rPr>
        <w:t xml:space="preserve"> colpito il territorio delle Regioni Lazio, </w:t>
      </w:r>
      <w:r w:rsidR="007218AC">
        <w:rPr>
          <w:rFonts w:ascii="Times New Roman" w:hAnsi="Times New Roman"/>
          <w:sz w:val="24"/>
          <w:szCs w:val="24"/>
        </w:rPr>
        <w:t xml:space="preserve">Marche, </w:t>
      </w:r>
      <w:r w:rsidRPr="008210F5">
        <w:rPr>
          <w:rFonts w:ascii="Times New Roman" w:hAnsi="Times New Roman"/>
          <w:sz w:val="24"/>
          <w:szCs w:val="24"/>
        </w:rPr>
        <w:t>Umbria e Abruzzo il 24 agosto 2016;</w:t>
      </w:r>
    </w:p>
    <w:p w:rsidR="008210F5" w:rsidRDefault="008210F5" w:rsidP="008210F5">
      <w:pPr>
        <w:numPr>
          <w:ilvl w:val="0"/>
          <w:numId w:val="1"/>
        </w:numPr>
        <w:tabs>
          <w:tab w:val="clear" w:pos="644"/>
          <w:tab w:val="num" w:pos="284"/>
        </w:tabs>
        <w:spacing w:after="12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210F5">
        <w:rPr>
          <w:rFonts w:ascii="Times New Roman" w:hAnsi="Times New Roman"/>
          <w:sz w:val="24"/>
          <w:szCs w:val="24"/>
        </w:rPr>
        <w:t>in data 26</w:t>
      </w:r>
      <w:r w:rsidR="00124ABA">
        <w:rPr>
          <w:rFonts w:ascii="Times New Roman" w:hAnsi="Times New Roman"/>
          <w:sz w:val="24"/>
          <w:szCs w:val="24"/>
        </w:rPr>
        <w:t xml:space="preserve"> agosto 2016 è stata emanata l’O</w:t>
      </w:r>
      <w:r w:rsidRPr="008210F5">
        <w:rPr>
          <w:rFonts w:ascii="Times New Roman" w:hAnsi="Times New Roman"/>
          <w:sz w:val="24"/>
          <w:szCs w:val="24"/>
        </w:rPr>
        <w:t>rdinanza del Capo del Dipartimento della Protezione Civile n. 388</w:t>
      </w:r>
      <w:r w:rsidR="008B1164">
        <w:rPr>
          <w:rFonts w:ascii="Times New Roman" w:hAnsi="Times New Roman"/>
          <w:sz w:val="24"/>
          <w:szCs w:val="24"/>
        </w:rPr>
        <w:t>,</w:t>
      </w:r>
      <w:r w:rsidRPr="008210F5">
        <w:rPr>
          <w:rFonts w:ascii="Times New Roman" w:hAnsi="Times New Roman"/>
          <w:sz w:val="24"/>
          <w:szCs w:val="24"/>
        </w:rPr>
        <w:t xml:space="preserve"> recante “Primi interventi urgenti di protezione </w:t>
      </w:r>
      <w:r w:rsidR="007218AC">
        <w:rPr>
          <w:rFonts w:ascii="Times New Roman" w:hAnsi="Times New Roman"/>
          <w:sz w:val="24"/>
          <w:szCs w:val="24"/>
        </w:rPr>
        <w:t>c</w:t>
      </w:r>
      <w:r w:rsidRPr="008210F5">
        <w:rPr>
          <w:rFonts w:ascii="Times New Roman" w:hAnsi="Times New Roman"/>
          <w:sz w:val="24"/>
          <w:szCs w:val="24"/>
        </w:rPr>
        <w:t>ivile conseguenti all’eccezionale evento sismico che ha colpito il territorio delle regioni Lazio, Marche, Umbria e Abruzzo il 2</w:t>
      </w:r>
      <w:r w:rsidR="007218AC">
        <w:rPr>
          <w:rFonts w:ascii="Times New Roman" w:hAnsi="Times New Roman"/>
          <w:sz w:val="24"/>
          <w:szCs w:val="24"/>
        </w:rPr>
        <w:t>4</w:t>
      </w:r>
      <w:r w:rsidRPr="008210F5">
        <w:rPr>
          <w:rFonts w:ascii="Times New Roman" w:hAnsi="Times New Roman"/>
          <w:sz w:val="24"/>
          <w:szCs w:val="24"/>
        </w:rPr>
        <w:t xml:space="preserve"> agosto 2016</w:t>
      </w:r>
      <w:r w:rsidR="007218AC">
        <w:rPr>
          <w:rFonts w:ascii="Times New Roman" w:hAnsi="Times New Roman"/>
          <w:sz w:val="24"/>
          <w:szCs w:val="24"/>
        </w:rPr>
        <w:t>”</w:t>
      </w:r>
      <w:r w:rsidRPr="008210F5">
        <w:rPr>
          <w:rFonts w:ascii="Times New Roman" w:hAnsi="Times New Roman"/>
          <w:sz w:val="24"/>
          <w:szCs w:val="24"/>
        </w:rPr>
        <w:t>;</w:t>
      </w:r>
    </w:p>
    <w:p w:rsidR="00124ABA" w:rsidRPr="00124ABA" w:rsidRDefault="00124ABA" w:rsidP="00124ABA">
      <w:pPr>
        <w:numPr>
          <w:ilvl w:val="0"/>
          <w:numId w:val="1"/>
        </w:numPr>
        <w:tabs>
          <w:tab w:val="clear" w:pos="644"/>
          <w:tab w:val="num" w:pos="284"/>
        </w:tabs>
        <w:spacing w:after="12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4ABA">
        <w:rPr>
          <w:rFonts w:ascii="Times New Roman" w:hAnsi="Times New Roman"/>
          <w:sz w:val="24"/>
          <w:szCs w:val="24"/>
        </w:rPr>
        <w:t>in data 2</w:t>
      </w:r>
      <w:r w:rsidR="007218AC">
        <w:rPr>
          <w:rFonts w:ascii="Times New Roman" w:hAnsi="Times New Roman"/>
          <w:sz w:val="24"/>
          <w:szCs w:val="24"/>
        </w:rPr>
        <w:t>8</w:t>
      </w:r>
      <w:r w:rsidRPr="00124ABA">
        <w:rPr>
          <w:rFonts w:ascii="Times New Roman" w:hAnsi="Times New Roman"/>
          <w:sz w:val="24"/>
          <w:szCs w:val="24"/>
        </w:rPr>
        <w:t xml:space="preserve"> agosto 2016 è stata emanata l’Ordinanza del Capo del Dipartimento della Protezione Civile, n. 389</w:t>
      </w:r>
      <w:r w:rsidR="008B1164">
        <w:rPr>
          <w:rFonts w:ascii="Times New Roman" w:hAnsi="Times New Roman"/>
          <w:sz w:val="24"/>
          <w:szCs w:val="24"/>
        </w:rPr>
        <w:t>,</w:t>
      </w:r>
      <w:r w:rsidRPr="00124ABA">
        <w:rPr>
          <w:rFonts w:ascii="Times New Roman" w:hAnsi="Times New Roman"/>
          <w:sz w:val="24"/>
          <w:szCs w:val="24"/>
        </w:rPr>
        <w:t xml:space="preserve"> recante “Ulteriori interventi urgenti di protezione </w:t>
      </w:r>
      <w:r w:rsidR="007218AC">
        <w:rPr>
          <w:rFonts w:ascii="Times New Roman" w:hAnsi="Times New Roman"/>
          <w:sz w:val="24"/>
          <w:szCs w:val="24"/>
        </w:rPr>
        <w:t>c</w:t>
      </w:r>
      <w:r w:rsidRPr="00124ABA">
        <w:rPr>
          <w:rFonts w:ascii="Times New Roman" w:hAnsi="Times New Roman"/>
          <w:sz w:val="24"/>
          <w:szCs w:val="24"/>
        </w:rPr>
        <w:t>ivile conseguenti all’eccezionale evento sismico che ha colpito il territorio delle regioni Lazio, Marche, Umbria e Abruzzo il 2</w:t>
      </w:r>
      <w:r w:rsidR="00E30374">
        <w:rPr>
          <w:rFonts w:ascii="Times New Roman" w:hAnsi="Times New Roman"/>
          <w:sz w:val="24"/>
          <w:szCs w:val="24"/>
        </w:rPr>
        <w:t>4</w:t>
      </w:r>
      <w:r w:rsidRPr="00124ABA">
        <w:rPr>
          <w:rFonts w:ascii="Times New Roman" w:hAnsi="Times New Roman"/>
          <w:sz w:val="24"/>
          <w:szCs w:val="24"/>
        </w:rPr>
        <w:t xml:space="preserve"> agosto 2016</w:t>
      </w:r>
      <w:r w:rsidR="007218AC">
        <w:rPr>
          <w:rFonts w:ascii="Times New Roman" w:hAnsi="Times New Roman"/>
          <w:sz w:val="24"/>
          <w:szCs w:val="24"/>
        </w:rPr>
        <w:t>”</w:t>
      </w:r>
      <w:r w:rsidRPr="00124ABA">
        <w:rPr>
          <w:rFonts w:ascii="Times New Roman" w:hAnsi="Times New Roman"/>
          <w:sz w:val="24"/>
          <w:szCs w:val="24"/>
        </w:rPr>
        <w:t>;</w:t>
      </w:r>
    </w:p>
    <w:p w:rsidR="00124ABA" w:rsidRPr="00124ABA" w:rsidRDefault="00124ABA" w:rsidP="00124ABA">
      <w:pPr>
        <w:numPr>
          <w:ilvl w:val="0"/>
          <w:numId w:val="1"/>
        </w:numPr>
        <w:tabs>
          <w:tab w:val="clear" w:pos="644"/>
          <w:tab w:val="num" w:pos="284"/>
        </w:tabs>
        <w:spacing w:after="12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4ABA">
        <w:rPr>
          <w:rFonts w:ascii="Times New Roman" w:hAnsi="Times New Roman"/>
          <w:sz w:val="24"/>
          <w:szCs w:val="24"/>
        </w:rPr>
        <w:t xml:space="preserve">in data </w:t>
      </w:r>
      <w:r w:rsidR="007218AC">
        <w:rPr>
          <w:rFonts w:ascii="Times New Roman" w:hAnsi="Times New Roman"/>
          <w:sz w:val="24"/>
          <w:szCs w:val="24"/>
        </w:rPr>
        <w:t>1</w:t>
      </w:r>
      <w:r w:rsidR="008B1164">
        <w:rPr>
          <w:rFonts w:ascii="Times New Roman" w:hAnsi="Times New Roman"/>
          <w:sz w:val="24"/>
          <w:szCs w:val="24"/>
        </w:rPr>
        <w:t>°</w:t>
      </w:r>
      <w:r w:rsidR="007218AC">
        <w:rPr>
          <w:rFonts w:ascii="Times New Roman" w:hAnsi="Times New Roman"/>
          <w:sz w:val="24"/>
          <w:szCs w:val="24"/>
        </w:rPr>
        <w:t xml:space="preserve"> settembre 2016</w:t>
      </w:r>
      <w:r w:rsidRPr="00124ABA">
        <w:rPr>
          <w:rFonts w:ascii="Times New Roman" w:hAnsi="Times New Roman"/>
          <w:sz w:val="24"/>
          <w:szCs w:val="24"/>
        </w:rPr>
        <w:t xml:space="preserve"> è stata emanata l’Ordinanza del Capo del Dipartimento della Protezione Civile</w:t>
      </w:r>
      <w:r w:rsidR="00337002">
        <w:rPr>
          <w:rFonts w:ascii="Times New Roman" w:hAnsi="Times New Roman"/>
          <w:sz w:val="24"/>
          <w:szCs w:val="24"/>
        </w:rPr>
        <w:t>,</w:t>
      </w:r>
      <w:r w:rsidRPr="00124ABA">
        <w:rPr>
          <w:rFonts w:ascii="Times New Roman" w:hAnsi="Times New Roman"/>
          <w:sz w:val="24"/>
          <w:szCs w:val="24"/>
        </w:rPr>
        <w:t xml:space="preserve"> n. 391</w:t>
      </w:r>
      <w:r w:rsidR="008B1164">
        <w:rPr>
          <w:rFonts w:ascii="Times New Roman" w:hAnsi="Times New Roman"/>
          <w:sz w:val="24"/>
          <w:szCs w:val="24"/>
        </w:rPr>
        <w:t>,</w:t>
      </w:r>
      <w:r w:rsidRPr="00124ABA">
        <w:rPr>
          <w:rFonts w:ascii="Times New Roman" w:hAnsi="Times New Roman"/>
          <w:sz w:val="24"/>
          <w:szCs w:val="24"/>
        </w:rPr>
        <w:t xml:space="preserve"> recante “Ulteriori interventi urgenti di protezione </w:t>
      </w:r>
      <w:r w:rsidR="00E30374">
        <w:rPr>
          <w:rFonts w:ascii="Times New Roman" w:hAnsi="Times New Roman"/>
          <w:sz w:val="24"/>
          <w:szCs w:val="24"/>
        </w:rPr>
        <w:t>c</w:t>
      </w:r>
      <w:r w:rsidRPr="00124ABA">
        <w:rPr>
          <w:rFonts w:ascii="Times New Roman" w:hAnsi="Times New Roman"/>
          <w:sz w:val="24"/>
          <w:szCs w:val="24"/>
        </w:rPr>
        <w:t>ivile conseguenti all’eccezionale evento sismico che ha colpito il territorio delle regioni Lazio, Marche, Umbria e Abruzzo il 2</w:t>
      </w:r>
      <w:r w:rsidR="00E30374">
        <w:rPr>
          <w:rFonts w:ascii="Times New Roman" w:hAnsi="Times New Roman"/>
          <w:sz w:val="24"/>
          <w:szCs w:val="24"/>
        </w:rPr>
        <w:t>4</w:t>
      </w:r>
      <w:r w:rsidRPr="00124ABA">
        <w:rPr>
          <w:rFonts w:ascii="Times New Roman" w:hAnsi="Times New Roman"/>
          <w:sz w:val="24"/>
          <w:szCs w:val="24"/>
        </w:rPr>
        <w:t xml:space="preserve"> agosto 2016</w:t>
      </w:r>
      <w:r w:rsidR="00E30374">
        <w:rPr>
          <w:rFonts w:ascii="Times New Roman" w:hAnsi="Times New Roman"/>
          <w:sz w:val="24"/>
          <w:szCs w:val="24"/>
        </w:rPr>
        <w:t>”</w:t>
      </w:r>
      <w:r w:rsidRPr="00124ABA">
        <w:rPr>
          <w:rFonts w:ascii="Times New Roman" w:hAnsi="Times New Roman"/>
          <w:sz w:val="24"/>
          <w:szCs w:val="24"/>
        </w:rPr>
        <w:t>;</w:t>
      </w:r>
    </w:p>
    <w:p w:rsidR="00124ABA" w:rsidRDefault="00124ABA" w:rsidP="00124ABA">
      <w:pPr>
        <w:numPr>
          <w:ilvl w:val="0"/>
          <w:numId w:val="1"/>
        </w:numPr>
        <w:tabs>
          <w:tab w:val="clear" w:pos="644"/>
          <w:tab w:val="num" w:pos="284"/>
        </w:tabs>
        <w:spacing w:after="12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4ABA">
        <w:rPr>
          <w:rFonts w:ascii="Times New Roman" w:hAnsi="Times New Roman"/>
          <w:sz w:val="24"/>
          <w:szCs w:val="24"/>
        </w:rPr>
        <w:t>in data 6 settembre 2016 è stata emanata l’Ordinanza del Capo del Dipartimento della Protezione Civile, n. 392</w:t>
      </w:r>
      <w:r w:rsidR="008B1164">
        <w:rPr>
          <w:rFonts w:ascii="Times New Roman" w:hAnsi="Times New Roman"/>
          <w:sz w:val="24"/>
          <w:szCs w:val="24"/>
        </w:rPr>
        <w:t>,</w:t>
      </w:r>
      <w:r w:rsidRPr="00124ABA">
        <w:rPr>
          <w:rFonts w:ascii="Times New Roman" w:hAnsi="Times New Roman"/>
          <w:sz w:val="24"/>
          <w:szCs w:val="24"/>
        </w:rPr>
        <w:t xml:space="preserve"> recante “</w:t>
      </w:r>
      <w:r w:rsidR="00E30374">
        <w:rPr>
          <w:rFonts w:ascii="Times New Roman" w:hAnsi="Times New Roman"/>
          <w:sz w:val="24"/>
          <w:szCs w:val="24"/>
        </w:rPr>
        <w:t>Ulteriori</w:t>
      </w:r>
      <w:r w:rsidRPr="00124ABA">
        <w:rPr>
          <w:rFonts w:ascii="Times New Roman" w:hAnsi="Times New Roman"/>
          <w:sz w:val="24"/>
          <w:szCs w:val="24"/>
        </w:rPr>
        <w:t xml:space="preserve"> interventi urgenti di protezione </w:t>
      </w:r>
      <w:r w:rsidR="00E30374">
        <w:rPr>
          <w:rFonts w:ascii="Times New Roman" w:hAnsi="Times New Roman"/>
          <w:sz w:val="24"/>
          <w:szCs w:val="24"/>
        </w:rPr>
        <w:t>c</w:t>
      </w:r>
      <w:r w:rsidRPr="00124ABA">
        <w:rPr>
          <w:rFonts w:ascii="Times New Roman" w:hAnsi="Times New Roman"/>
          <w:sz w:val="24"/>
          <w:szCs w:val="24"/>
        </w:rPr>
        <w:t>ivile conseguenti all’eccezionale evento sismico che ha colpito il territorio delle regioni Lazio, Marche, Umbria e Abruzzo il 2</w:t>
      </w:r>
      <w:r w:rsidR="00E30374">
        <w:rPr>
          <w:rFonts w:ascii="Times New Roman" w:hAnsi="Times New Roman"/>
          <w:sz w:val="24"/>
          <w:szCs w:val="24"/>
        </w:rPr>
        <w:t>4</w:t>
      </w:r>
      <w:r w:rsidRPr="00124ABA">
        <w:rPr>
          <w:rFonts w:ascii="Times New Roman" w:hAnsi="Times New Roman"/>
          <w:sz w:val="24"/>
          <w:szCs w:val="24"/>
        </w:rPr>
        <w:t xml:space="preserve"> agosto 2016</w:t>
      </w:r>
      <w:r w:rsidR="00E30374">
        <w:rPr>
          <w:rFonts w:ascii="Times New Roman" w:hAnsi="Times New Roman"/>
          <w:sz w:val="24"/>
          <w:szCs w:val="24"/>
        </w:rPr>
        <w:t>”</w:t>
      </w:r>
      <w:r w:rsidRPr="00124ABA">
        <w:rPr>
          <w:rFonts w:ascii="Times New Roman" w:hAnsi="Times New Roman"/>
          <w:sz w:val="24"/>
          <w:szCs w:val="24"/>
        </w:rPr>
        <w:t>;</w:t>
      </w:r>
    </w:p>
    <w:p w:rsidR="00090CC3" w:rsidRDefault="00090CC3" w:rsidP="00090CC3">
      <w:pPr>
        <w:numPr>
          <w:ilvl w:val="0"/>
          <w:numId w:val="1"/>
        </w:numPr>
        <w:tabs>
          <w:tab w:val="clear" w:pos="644"/>
          <w:tab w:val="num" w:pos="284"/>
        </w:tabs>
        <w:spacing w:after="12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90CC3">
        <w:rPr>
          <w:rFonts w:ascii="Times New Roman" w:hAnsi="Times New Roman"/>
          <w:sz w:val="24"/>
          <w:szCs w:val="24"/>
        </w:rPr>
        <w:t>in data 13 settembre 2016 è stata emanata l’Ordinanza del Capo del Dipartimento della Protezione Civile, n. 393</w:t>
      </w:r>
      <w:r w:rsidR="008B1164">
        <w:rPr>
          <w:rFonts w:ascii="Times New Roman" w:hAnsi="Times New Roman"/>
          <w:sz w:val="24"/>
          <w:szCs w:val="24"/>
        </w:rPr>
        <w:t>,</w:t>
      </w:r>
      <w:r w:rsidRPr="00090CC3">
        <w:rPr>
          <w:rFonts w:ascii="Times New Roman" w:hAnsi="Times New Roman"/>
          <w:sz w:val="24"/>
          <w:szCs w:val="24"/>
        </w:rPr>
        <w:t xml:space="preserve"> recante “Ulteriori interventi urgenti di protezione civile conseguenti all’eccezionale evento sismico che ha colpito il territorio delle regioni Lazio, Marche, Umbria e Abruzzo il 24 agosto 2016”;</w:t>
      </w:r>
    </w:p>
    <w:p w:rsidR="002340C3" w:rsidRPr="00090CC3" w:rsidRDefault="002340C3" w:rsidP="00090CC3">
      <w:pPr>
        <w:numPr>
          <w:ilvl w:val="0"/>
          <w:numId w:val="1"/>
        </w:numPr>
        <w:tabs>
          <w:tab w:val="clear" w:pos="644"/>
          <w:tab w:val="num" w:pos="284"/>
        </w:tabs>
        <w:spacing w:after="12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90CC3">
        <w:rPr>
          <w:rFonts w:ascii="Times New Roman" w:hAnsi="Times New Roman"/>
          <w:sz w:val="24"/>
          <w:szCs w:val="24"/>
        </w:rPr>
        <w:t>in data 1</w:t>
      </w:r>
      <w:r>
        <w:rPr>
          <w:rFonts w:ascii="Times New Roman" w:hAnsi="Times New Roman"/>
          <w:sz w:val="24"/>
          <w:szCs w:val="24"/>
        </w:rPr>
        <w:t>9</w:t>
      </w:r>
      <w:r w:rsidRPr="00090CC3">
        <w:rPr>
          <w:rFonts w:ascii="Times New Roman" w:hAnsi="Times New Roman"/>
          <w:sz w:val="24"/>
          <w:szCs w:val="24"/>
        </w:rPr>
        <w:t xml:space="preserve"> settembre 2016 è stata emanata l’Ordinanza del Capo del Dipartimento della Protezione Civile, n. 39</w:t>
      </w:r>
      <w:r>
        <w:rPr>
          <w:rFonts w:ascii="Times New Roman" w:hAnsi="Times New Roman"/>
          <w:sz w:val="24"/>
          <w:szCs w:val="24"/>
        </w:rPr>
        <w:t>4,</w:t>
      </w:r>
      <w:r w:rsidRPr="00090CC3">
        <w:rPr>
          <w:rFonts w:ascii="Times New Roman" w:hAnsi="Times New Roman"/>
          <w:sz w:val="24"/>
          <w:szCs w:val="24"/>
        </w:rPr>
        <w:t xml:space="preserve"> recante “Ulteriori interventi urgenti di protezione civile conseguenti all’eccezionale evento sismico che ha colpito il territorio delle regioni Lazio, Marche, Umbria e Abruzzo il 24 agosto 2016”;</w:t>
      </w:r>
    </w:p>
    <w:p w:rsidR="00D53127" w:rsidRDefault="00E30374" w:rsidP="00124ABA">
      <w:pPr>
        <w:numPr>
          <w:ilvl w:val="0"/>
          <w:numId w:val="1"/>
        </w:numPr>
        <w:tabs>
          <w:tab w:val="clear" w:pos="644"/>
          <w:tab w:val="num" w:pos="284"/>
        </w:tabs>
        <w:spacing w:after="12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l’articolo 6, comma 1, della legge </w:t>
      </w:r>
      <w:r w:rsidR="008B1164">
        <w:rPr>
          <w:rFonts w:ascii="Times New Roman" w:hAnsi="Times New Roman"/>
          <w:sz w:val="24"/>
          <w:szCs w:val="24"/>
        </w:rPr>
        <w:t xml:space="preserve">24 febbraio 1992, n. </w:t>
      </w:r>
      <w:r>
        <w:rPr>
          <w:rFonts w:ascii="Times New Roman" w:hAnsi="Times New Roman"/>
          <w:sz w:val="24"/>
          <w:szCs w:val="24"/>
        </w:rPr>
        <w:t xml:space="preserve">225, prevede che all’attuazione delle attività di protezione civile provvedono, secondo i rispettivi ordinamenti e le rispettive competenze, le amministrazioni dello Stato, le regioni, le province, i comuni e le comunità montane, e vi </w:t>
      </w:r>
      <w:r>
        <w:rPr>
          <w:rFonts w:ascii="Times New Roman" w:hAnsi="Times New Roman"/>
          <w:sz w:val="24"/>
          <w:szCs w:val="24"/>
        </w:rPr>
        <w:lastRenderedPageBreak/>
        <w:t>concorrono gli enti pubblici, gli istituti e i gruppi di ricerca scientifica co</w:t>
      </w:r>
      <w:r w:rsidR="00090CC3">
        <w:rPr>
          <w:rFonts w:ascii="Times New Roman" w:hAnsi="Times New Roman"/>
          <w:sz w:val="24"/>
          <w:szCs w:val="24"/>
        </w:rPr>
        <w:t xml:space="preserve">n finalità di protezione civile, </w:t>
      </w:r>
      <w:r w:rsidR="00337002">
        <w:rPr>
          <w:rFonts w:ascii="Times New Roman" w:hAnsi="Times New Roman"/>
          <w:sz w:val="24"/>
          <w:szCs w:val="24"/>
        </w:rPr>
        <w:t>nonché ogni altra istituzione e</w:t>
      </w:r>
      <w:r w:rsidR="00090CC3">
        <w:rPr>
          <w:rFonts w:ascii="Times New Roman" w:hAnsi="Times New Roman"/>
          <w:sz w:val="24"/>
          <w:szCs w:val="24"/>
        </w:rPr>
        <w:t xml:space="preserve"> organizzazione anche privata. A tal</w:t>
      </w:r>
      <w:r>
        <w:rPr>
          <w:rFonts w:ascii="Times New Roman" w:hAnsi="Times New Roman"/>
          <w:sz w:val="24"/>
          <w:szCs w:val="24"/>
        </w:rPr>
        <w:t xml:space="preserve"> </w:t>
      </w:r>
      <w:r w:rsidR="00090CC3">
        <w:rPr>
          <w:rFonts w:ascii="Times New Roman" w:hAnsi="Times New Roman"/>
          <w:sz w:val="24"/>
          <w:szCs w:val="24"/>
        </w:rPr>
        <w:t>fine</w:t>
      </w:r>
      <w:r w:rsidR="00337002">
        <w:rPr>
          <w:rFonts w:ascii="Times New Roman" w:hAnsi="Times New Roman"/>
          <w:sz w:val="24"/>
          <w:szCs w:val="24"/>
        </w:rPr>
        <w:t>,</w:t>
      </w:r>
      <w:r w:rsidR="00090CC3">
        <w:rPr>
          <w:rFonts w:ascii="Times New Roman" w:hAnsi="Times New Roman"/>
          <w:sz w:val="24"/>
          <w:szCs w:val="24"/>
        </w:rPr>
        <w:t xml:space="preserve"> le strutture nazionali e locali di protezione civile possono stipulare convenzioni con soggetti pubblici e privati;</w:t>
      </w:r>
    </w:p>
    <w:p w:rsidR="00D53127" w:rsidRPr="00511E1E" w:rsidRDefault="005845E3" w:rsidP="00124ABA">
      <w:pPr>
        <w:numPr>
          <w:ilvl w:val="0"/>
          <w:numId w:val="1"/>
        </w:numPr>
        <w:tabs>
          <w:tab w:val="clear" w:pos="644"/>
          <w:tab w:val="num" w:pos="284"/>
        </w:tabs>
        <w:spacing w:after="12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gli eventi sismici in parola hanno determinato una grave situazione di pericolo per l’incolumità delle persone e per la sicurezza dei beni pubblici e privati</w:t>
      </w:r>
      <w:r w:rsidR="00337002">
        <w:rPr>
          <w:rFonts w:ascii="Times New Roman" w:hAnsi="Times New Roman"/>
          <w:sz w:val="24"/>
          <w:szCs w:val="24"/>
        </w:rPr>
        <w:t>, nonché</w:t>
      </w:r>
      <w:r w:rsidR="003B1B6A">
        <w:rPr>
          <w:rFonts w:ascii="Times New Roman" w:hAnsi="Times New Roman"/>
          <w:sz w:val="24"/>
          <w:szCs w:val="24"/>
        </w:rPr>
        <w:t xml:space="preserve"> danneggiamenti a strutture e </w:t>
      </w:r>
      <w:r w:rsidR="003B1B6A" w:rsidRPr="00511E1E">
        <w:rPr>
          <w:rFonts w:ascii="Times New Roman" w:hAnsi="Times New Roman"/>
          <w:sz w:val="24"/>
          <w:szCs w:val="24"/>
        </w:rPr>
        <w:t xml:space="preserve">infrastrutture ricadenti nel territorio </w:t>
      </w:r>
      <w:r w:rsidR="004E72E1" w:rsidRPr="00511E1E">
        <w:rPr>
          <w:rFonts w:ascii="Times New Roman" w:hAnsi="Times New Roman"/>
          <w:sz w:val="24"/>
          <w:szCs w:val="24"/>
        </w:rPr>
        <w:t xml:space="preserve">del Comune di </w:t>
      </w:r>
      <w:r w:rsidR="00F86D09" w:rsidRPr="00511E1E">
        <w:rPr>
          <w:rFonts w:ascii="Times New Roman" w:hAnsi="Times New Roman"/>
          <w:sz w:val="24"/>
          <w:szCs w:val="24"/>
        </w:rPr>
        <w:t>Arquata del Tronto</w:t>
      </w:r>
      <w:r w:rsidR="003B1B6A" w:rsidRPr="00511E1E">
        <w:rPr>
          <w:rFonts w:ascii="Times New Roman" w:hAnsi="Times New Roman"/>
          <w:sz w:val="24"/>
          <w:szCs w:val="24"/>
        </w:rPr>
        <w:t>;</w:t>
      </w:r>
    </w:p>
    <w:p w:rsidR="00337002" w:rsidRPr="00511E1E" w:rsidRDefault="008B1164" w:rsidP="00124ABA">
      <w:pPr>
        <w:numPr>
          <w:ilvl w:val="0"/>
          <w:numId w:val="1"/>
        </w:numPr>
        <w:tabs>
          <w:tab w:val="clear" w:pos="644"/>
          <w:tab w:val="num" w:pos="284"/>
        </w:tabs>
        <w:spacing w:after="12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11E1E">
        <w:rPr>
          <w:rFonts w:ascii="Times New Roman" w:hAnsi="Times New Roman"/>
          <w:sz w:val="24"/>
          <w:szCs w:val="24"/>
        </w:rPr>
        <w:t xml:space="preserve">in conseguenza dell’evento calamitoso, sono pervenute </w:t>
      </w:r>
      <w:r w:rsidR="00E0634D" w:rsidRPr="00511E1E">
        <w:rPr>
          <w:rFonts w:ascii="Times New Roman" w:hAnsi="Times New Roman"/>
          <w:sz w:val="24"/>
          <w:szCs w:val="24"/>
        </w:rPr>
        <w:t>al Donatore</w:t>
      </w:r>
      <w:r w:rsidR="00337002" w:rsidRPr="00511E1E">
        <w:rPr>
          <w:rFonts w:ascii="Times New Roman" w:hAnsi="Times New Roman"/>
          <w:sz w:val="24"/>
          <w:szCs w:val="24"/>
        </w:rPr>
        <w:t xml:space="preserve">, </w:t>
      </w:r>
      <w:r w:rsidR="00E0634D" w:rsidRPr="00511E1E">
        <w:rPr>
          <w:rFonts w:ascii="Times New Roman" w:hAnsi="Times New Roman"/>
          <w:sz w:val="24"/>
          <w:szCs w:val="24"/>
        </w:rPr>
        <w:t xml:space="preserve">contributi e </w:t>
      </w:r>
      <w:r w:rsidR="00C17E31" w:rsidRPr="00511E1E">
        <w:rPr>
          <w:rFonts w:ascii="Times New Roman" w:hAnsi="Times New Roman"/>
          <w:sz w:val="24"/>
          <w:szCs w:val="24"/>
        </w:rPr>
        <w:t>donazione da parte dei Soci e altri Distretti</w:t>
      </w:r>
      <w:r w:rsidR="00E0634D" w:rsidRPr="00511E1E">
        <w:rPr>
          <w:rFonts w:ascii="Times New Roman" w:hAnsi="Times New Roman"/>
          <w:sz w:val="24"/>
          <w:szCs w:val="24"/>
        </w:rPr>
        <w:t xml:space="preserve">, nonché di </w:t>
      </w:r>
      <w:r w:rsidR="00337002" w:rsidRPr="00511E1E">
        <w:rPr>
          <w:rFonts w:ascii="Times New Roman" w:hAnsi="Times New Roman"/>
          <w:sz w:val="24"/>
          <w:szCs w:val="24"/>
        </w:rPr>
        <w:t>soggetti privati;</w:t>
      </w:r>
    </w:p>
    <w:p w:rsidR="005845E3" w:rsidRPr="00511E1E" w:rsidRDefault="00456CA8" w:rsidP="00124ABA">
      <w:pPr>
        <w:numPr>
          <w:ilvl w:val="0"/>
          <w:numId w:val="1"/>
        </w:numPr>
        <w:tabs>
          <w:tab w:val="clear" w:pos="644"/>
          <w:tab w:val="num" w:pos="284"/>
        </w:tabs>
        <w:spacing w:after="12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11E1E">
        <w:rPr>
          <w:rFonts w:ascii="Times New Roman" w:hAnsi="Times New Roman"/>
          <w:sz w:val="24"/>
          <w:szCs w:val="24"/>
        </w:rPr>
        <w:t>il Donatore</w:t>
      </w:r>
      <w:r w:rsidR="005845E3" w:rsidRPr="00511E1E">
        <w:rPr>
          <w:rFonts w:ascii="Times New Roman" w:hAnsi="Times New Roman"/>
          <w:sz w:val="24"/>
          <w:szCs w:val="24"/>
        </w:rPr>
        <w:t xml:space="preserve"> </w:t>
      </w:r>
      <w:r w:rsidR="00816CC5" w:rsidRPr="00511E1E">
        <w:rPr>
          <w:rFonts w:ascii="Times New Roman" w:hAnsi="Times New Roman"/>
          <w:sz w:val="24"/>
          <w:szCs w:val="24"/>
        </w:rPr>
        <w:t>ha presentato al Comune un</w:t>
      </w:r>
      <w:r w:rsidR="009C56CB" w:rsidRPr="00511E1E">
        <w:rPr>
          <w:rFonts w:ascii="Times New Roman" w:hAnsi="Times New Roman"/>
          <w:sz w:val="24"/>
          <w:szCs w:val="24"/>
        </w:rPr>
        <w:t>a proposta progettuale</w:t>
      </w:r>
      <w:r w:rsidR="00816CC5" w:rsidRPr="00511E1E">
        <w:rPr>
          <w:rFonts w:ascii="Times New Roman" w:hAnsi="Times New Roman"/>
          <w:sz w:val="24"/>
          <w:szCs w:val="24"/>
        </w:rPr>
        <w:t xml:space="preserve"> per la realizzazione d</w:t>
      </w:r>
      <w:r w:rsidR="00D2407D" w:rsidRPr="00511E1E">
        <w:rPr>
          <w:rFonts w:ascii="Times New Roman" w:hAnsi="Times New Roman"/>
          <w:sz w:val="24"/>
          <w:szCs w:val="24"/>
        </w:rPr>
        <w:t>i</w:t>
      </w:r>
      <w:r w:rsidR="00816CC5" w:rsidRPr="00511E1E">
        <w:rPr>
          <w:rFonts w:ascii="Times New Roman" w:hAnsi="Times New Roman"/>
          <w:sz w:val="24"/>
          <w:szCs w:val="24"/>
        </w:rPr>
        <w:t xml:space="preserve"> </w:t>
      </w:r>
      <w:r w:rsidR="0032654E">
        <w:rPr>
          <w:rFonts w:ascii="Times New Roman" w:hAnsi="Times New Roman"/>
          <w:sz w:val="24"/>
          <w:szCs w:val="24"/>
        </w:rPr>
        <w:t>due</w:t>
      </w:r>
      <w:r w:rsidR="0084630E" w:rsidRPr="00511E1E">
        <w:rPr>
          <w:rFonts w:ascii="Times New Roman" w:hAnsi="Times New Roman"/>
          <w:sz w:val="24"/>
          <w:szCs w:val="24"/>
        </w:rPr>
        <w:t xml:space="preserve"> struttur</w:t>
      </w:r>
      <w:r w:rsidR="0032654E">
        <w:rPr>
          <w:rFonts w:ascii="Times New Roman" w:hAnsi="Times New Roman"/>
          <w:sz w:val="24"/>
          <w:szCs w:val="24"/>
        </w:rPr>
        <w:t>e</w:t>
      </w:r>
      <w:r w:rsidR="0084630E" w:rsidRPr="00511E1E">
        <w:rPr>
          <w:rFonts w:ascii="Times New Roman" w:hAnsi="Times New Roman"/>
          <w:sz w:val="24"/>
          <w:szCs w:val="24"/>
        </w:rPr>
        <w:t xml:space="preserve"> </w:t>
      </w:r>
      <w:r w:rsidR="00E0634D" w:rsidRPr="00511E1E">
        <w:rPr>
          <w:rFonts w:ascii="Times New Roman" w:hAnsi="Times New Roman"/>
          <w:sz w:val="24"/>
          <w:szCs w:val="24"/>
        </w:rPr>
        <w:t>modular</w:t>
      </w:r>
      <w:r w:rsidR="007F1BF3">
        <w:rPr>
          <w:rFonts w:ascii="Times New Roman" w:hAnsi="Times New Roman"/>
          <w:sz w:val="24"/>
          <w:szCs w:val="24"/>
        </w:rPr>
        <w:t>i</w:t>
      </w:r>
      <w:r w:rsidR="00E0634D" w:rsidRPr="00511E1E">
        <w:rPr>
          <w:rFonts w:ascii="Times New Roman" w:hAnsi="Times New Roman"/>
          <w:sz w:val="24"/>
          <w:szCs w:val="24"/>
        </w:rPr>
        <w:t xml:space="preserve">, di tipo </w:t>
      </w:r>
      <w:r w:rsidR="007F1BF3" w:rsidRPr="00511E1E">
        <w:rPr>
          <w:rFonts w:ascii="Times New Roman" w:hAnsi="Times New Roman"/>
          <w:sz w:val="24"/>
          <w:szCs w:val="24"/>
        </w:rPr>
        <w:t>polivalente</w:t>
      </w:r>
      <w:r w:rsidR="00C17E31" w:rsidRPr="00511E1E">
        <w:rPr>
          <w:rFonts w:ascii="Times New Roman" w:hAnsi="Times New Roman"/>
          <w:sz w:val="24"/>
          <w:szCs w:val="24"/>
        </w:rPr>
        <w:t xml:space="preserve"> d</w:t>
      </w:r>
      <w:r w:rsidR="00E0634D" w:rsidRPr="00511E1E">
        <w:rPr>
          <w:rFonts w:ascii="Times New Roman" w:hAnsi="Times New Roman"/>
          <w:sz w:val="24"/>
          <w:szCs w:val="24"/>
        </w:rPr>
        <w:t>a dedicare al</w:t>
      </w:r>
      <w:r w:rsidR="00A101E1" w:rsidRPr="00511E1E">
        <w:rPr>
          <w:rFonts w:ascii="Times New Roman" w:hAnsi="Times New Roman"/>
          <w:sz w:val="24"/>
          <w:szCs w:val="24"/>
        </w:rPr>
        <w:t xml:space="preserve"> supporto </w:t>
      </w:r>
      <w:r w:rsidR="00C17E31" w:rsidRPr="00511E1E">
        <w:rPr>
          <w:rFonts w:ascii="Times New Roman" w:hAnsi="Times New Roman"/>
          <w:sz w:val="24"/>
          <w:szCs w:val="24"/>
        </w:rPr>
        <w:t>delle attivit</w:t>
      </w:r>
      <w:r w:rsidR="00511E1E">
        <w:rPr>
          <w:rFonts w:ascii="Times New Roman" w:hAnsi="Times New Roman"/>
          <w:sz w:val="24"/>
          <w:szCs w:val="24"/>
        </w:rPr>
        <w:t>à</w:t>
      </w:r>
      <w:r w:rsidR="00C17E31" w:rsidRPr="00511E1E">
        <w:rPr>
          <w:rFonts w:ascii="Times New Roman" w:hAnsi="Times New Roman"/>
          <w:sz w:val="24"/>
          <w:szCs w:val="24"/>
        </w:rPr>
        <w:t xml:space="preserve"> ricreative e culturali dei GIOVANI </w:t>
      </w:r>
      <w:r w:rsidR="00E0634D" w:rsidRPr="00511E1E">
        <w:rPr>
          <w:rFonts w:ascii="Times New Roman" w:hAnsi="Times New Roman"/>
          <w:sz w:val="24"/>
          <w:szCs w:val="24"/>
        </w:rPr>
        <w:t>del Comune</w:t>
      </w:r>
      <w:r w:rsidR="00816CC5" w:rsidRPr="00511E1E">
        <w:rPr>
          <w:rFonts w:ascii="Times New Roman" w:hAnsi="Times New Roman"/>
          <w:sz w:val="24"/>
          <w:szCs w:val="24"/>
        </w:rPr>
        <w:t>;</w:t>
      </w:r>
    </w:p>
    <w:p w:rsidR="00C07D8F" w:rsidRPr="006D079F" w:rsidRDefault="00816CC5" w:rsidP="00124ABA">
      <w:pPr>
        <w:numPr>
          <w:ilvl w:val="0"/>
          <w:numId w:val="1"/>
        </w:numPr>
        <w:tabs>
          <w:tab w:val="clear" w:pos="644"/>
          <w:tab w:val="num" w:pos="284"/>
        </w:tabs>
        <w:spacing w:after="12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D079F">
        <w:rPr>
          <w:rFonts w:ascii="Times New Roman" w:hAnsi="Times New Roman"/>
          <w:sz w:val="24"/>
          <w:szCs w:val="24"/>
        </w:rPr>
        <w:t xml:space="preserve">il Comune ha </w:t>
      </w:r>
      <w:r w:rsidR="00B4629B" w:rsidRPr="006D079F">
        <w:rPr>
          <w:rFonts w:ascii="Times New Roman" w:hAnsi="Times New Roman"/>
          <w:sz w:val="24"/>
          <w:szCs w:val="24"/>
        </w:rPr>
        <w:t xml:space="preserve">accettato la donazione </w:t>
      </w:r>
      <w:r w:rsidR="006D079F" w:rsidRPr="006D079F">
        <w:rPr>
          <w:rFonts w:ascii="Times New Roman" w:hAnsi="Times New Roman"/>
          <w:sz w:val="24"/>
          <w:szCs w:val="24"/>
        </w:rPr>
        <w:t>delle due suddette strutture modulari;</w:t>
      </w:r>
    </w:p>
    <w:p w:rsidR="00090CC3" w:rsidRPr="00F86D09" w:rsidRDefault="00156D7E" w:rsidP="00124ABA">
      <w:pPr>
        <w:numPr>
          <w:ilvl w:val="0"/>
          <w:numId w:val="1"/>
        </w:numPr>
        <w:tabs>
          <w:tab w:val="clear" w:pos="644"/>
          <w:tab w:val="num" w:pos="284"/>
        </w:tabs>
        <w:spacing w:after="12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4629B">
        <w:rPr>
          <w:rFonts w:ascii="Times New Roman" w:hAnsi="Times New Roman"/>
          <w:sz w:val="24"/>
          <w:szCs w:val="24"/>
        </w:rPr>
        <w:t>si rende necessario definire, attraverso la stipula di una convenzione ai sensi del citato articolo 6 della legge 225/1992, i rapporti tra le Parti</w:t>
      </w:r>
      <w:r w:rsidR="00816CC5" w:rsidRPr="00B4629B">
        <w:rPr>
          <w:rFonts w:ascii="Times New Roman" w:hAnsi="Times New Roman"/>
          <w:sz w:val="24"/>
          <w:szCs w:val="24"/>
        </w:rPr>
        <w:t xml:space="preserve"> per la realizzazione e la </w:t>
      </w:r>
      <w:r w:rsidR="0034511C" w:rsidRPr="00B4629B">
        <w:rPr>
          <w:rFonts w:ascii="Times New Roman" w:hAnsi="Times New Roman"/>
          <w:sz w:val="24"/>
          <w:szCs w:val="24"/>
        </w:rPr>
        <w:t>successiva</w:t>
      </w:r>
      <w:r w:rsidR="00ED4431" w:rsidRPr="00B4629B">
        <w:rPr>
          <w:rFonts w:ascii="Times New Roman" w:hAnsi="Times New Roman"/>
          <w:sz w:val="24"/>
          <w:szCs w:val="24"/>
        </w:rPr>
        <w:t xml:space="preserve"> donazione</w:t>
      </w:r>
      <w:r w:rsidR="00816CC5" w:rsidRPr="00B4629B">
        <w:rPr>
          <w:rFonts w:ascii="Times New Roman" w:hAnsi="Times New Roman"/>
          <w:sz w:val="24"/>
          <w:szCs w:val="24"/>
        </w:rPr>
        <w:t xml:space="preserve"> </w:t>
      </w:r>
      <w:r w:rsidR="007F1BF3" w:rsidRPr="00511E1E">
        <w:rPr>
          <w:rFonts w:ascii="Times New Roman" w:hAnsi="Times New Roman"/>
          <w:sz w:val="24"/>
          <w:szCs w:val="24"/>
        </w:rPr>
        <w:t xml:space="preserve">di </w:t>
      </w:r>
      <w:r w:rsidR="007F1BF3">
        <w:rPr>
          <w:rFonts w:ascii="Times New Roman" w:hAnsi="Times New Roman"/>
          <w:sz w:val="24"/>
          <w:szCs w:val="24"/>
        </w:rPr>
        <w:t>due</w:t>
      </w:r>
      <w:r w:rsidR="007F1BF3" w:rsidRPr="00511E1E">
        <w:rPr>
          <w:rFonts w:ascii="Times New Roman" w:hAnsi="Times New Roman"/>
          <w:sz w:val="24"/>
          <w:szCs w:val="24"/>
        </w:rPr>
        <w:t xml:space="preserve"> struttur</w:t>
      </w:r>
      <w:r w:rsidR="007F1BF3">
        <w:rPr>
          <w:rFonts w:ascii="Times New Roman" w:hAnsi="Times New Roman"/>
          <w:sz w:val="24"/>
          <w:szCs w:val="24"/>
        </w:rPr>
        <w:t>e</w:t>
      </w:r>
      <w:r w:rsidR="007F1BF3" w:rsidRPr="00511E1E">
        <w:rPr>
          <w:rFonts w:ascii="Times New Roman" w:hAnsi="Times New Roman"/>
          <w:sz w:val="24"/>
          <w:szCs w:val="24"/>
        </w:rPr>
        <w:t xml:space="preserve"> modular</w:t>
      </w:r>
      <w:r w:rsidR="007F1BF3">
        <w:rPr>
          <w:rFonts w:ascii="Times New Roman" w:hAnsi="Times New Roman"/>
          <w:sz w:val="24"/>
          <w:szCs w:val="24"/>
        </w:rPr>
        <w:t>i</w:t>
      </w:r>
      <w:r w:rsidR="007F1BF3" w:rsidRPr="00511E1E">
        <w:rPr>
          <w:rFonts w:ascii="Times New Roman" w:hAnsi="Times New Roman"/>
          <w:sz w:val="24"/>
          <w:szCs w:val="24"/>
        </w:rPr>
        <w:t>, di tipo polivalente da dedicare al supporto delle attivit</w:t>
      </w:r>
      <w:r w:rsidR="007F1BF3">
        <w:rPr>
          <w:rFonts w:ascii="Times New Roman" w:hAnsi="Times New Roman"/>
          <w:sz w:val="24"/>
          <w:szCs w:val="24"/>
        </w:rPr>
        <w:t>à</w:t>
      </w:r>
      <w:r w:rsidR="007F1BF3" w:rsidRPr="00511E1E">
        <w:rPr>
          <w:rFonts w:ascii="Times New Roman" w:hAnsi="Times New Roman"/>
          <w:sz w:val="24"/>
          <w:szCs w:val="24"/>
        </w:rPr>
        <w:t xml:space="preserve"> ricreative e culturali dei GIOVANI del Comune</w:t>
      </w:r>
      <w:r w:rsidR="00D16C49" w:rsidRPr="00B4629B">
        <w:rPr>
          <w:rFonts w:ascii="Times New Roman" w:hAnsi="Times New Roman"/>
          <w:sz w:val="24"/>
          <w:szCs w:val="24"/>
        </w:rPr>
        <w:t>;</w:t>
      </w:r>
    </w:p>
    <w:p w:rsidR="00EB2DC9" w:rsidRDefault="00EB2DC9" w:rsidP="00D3209B">
      <w:pPr>
        <w:ind w:left="360"/>
        <w:jc w:val="center"/>
        <w:rPr>
          <w:b/>
          <w:smallCaps/>
          <w:u w:val="single"/>
        </w:rPr>
      </w:pPr>
    </w:p>
    <w:p w:rsidR="00070C44" w:rsidRDefault="00070C44" w:rsidP="00D3209B">
      <w:pPr>
        <w:ind w:left="360"/>
        <w:jc w:val="center"/>
        <w:rPr>
          <w:b/>
          <w:smallCaps/>
          <w:u w:val="single"/>
        </w:rPr>
      </w:pPr>
      <w:r>
        <w:rPr>
          <w:b/>
          <w:smallCaps/>
          <w:u w:val="single"/>
        </w:rPr>
        <w:t>tutto ci</w:t>
      </w:r>
      <w:r w:rsidR="00816CC5">
        <w:rPr>
          <w:b/>
          <w:smallCaps/>
          <w:u w:val="single"/>
        </w:rPr>
        <w:t>ò</w:t>
      </w:r>
      <w:r>
        <w:rPr>
          <w:b/>
          <w:smallCaps/>
          <w:u w:val="single"/>
        </w:rPr>
        <w:t xml:space="preserve"> premesso si conviene e si s</w:t>
      </w:r>
      <w:r w:rsidR="00156D7E">
        <w:rPr>
          <w:b/>
          <w:smallCaps/>
          <w:u w:val="single"/>
        </w:rPr>
        <w:t>tipula</w:t>
      </w:r>
      <w:r>
        <w:rPr>
          <w:b/>
          <w:smallCaps/>
          <w:u w:val="single"/>
        </w:rPr>
        <w:t xml:space="preserve"> quanto segue </w:t>
      </w:r>
    </w:p>
    <w:p w:rsidR="00070C44" w:rsidRDefault="00070C44" w:rsidP="00D3209B">
      <w:pPr>
        <w:jc w:val="center"/>
        <w:rPr>
          <w:b/>
          <w:smallCaps/>
        </w:rPr>
      </w:pPr>
    </w:p>
    <w:p w:rsidR="00D3209B" w:rsidRDefault="00D3209B" w:rsidP="00D3209B">
      <w:pPr>
        <w:jc w:val="center"/>
        <w:rPr>
          <w:b/>
          <w:smallCaps/>
        </w:rPr>
      </w:pPr>
    </w:p>
    <w:p w:rsidR="00070C44" w:rsidRPr="007E4BB5" w:rsidRDefault="00070C44" w:rsidP="00D3209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7E4BB5">
        <w:rPr>
          <w:rFonts w:ascii="Times New Roman" w:hAnsi="Times New Roman"/>
          <w:sz w:val="24"/>
          <w:szCs w:val="24"/>
        </w:rPr>
        <w:t>Articolo 1</w:t>
      </w:r>
    </w:p>
    <w:p w:rsidR="00070C44" w:rsidRPr="007E4BB5" w:rsidRDefault="007E4BB5" w:rsidP="00D3209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070C44" w:rsidRPr="002F6BDF">
        <w:rPr>
          <w:rFonts w:ascii="Times New Roman" w:hAnsi="Times New Roman"/>
          <w:i/>
          <w:sz w:val="24"/>
          <w:szCs w:val="24"/>
        </w:rPr>
        <w:t>Premesse</w:t>
      </w:r>
      <w:r>
        <w:rPr>
          <w:rFonts w:ascii="Times New Roman" w:hAnsi="Times New Roman"/>
          <w:sz w:val="24"/>
          <w:szCs w:val="24"/>
        </w:rPr>
        <w:t>)</w:t>
      </w:r>
    </w:p>
    <w:p w:rsidR="00070C44" w:rsidRPr="007E4BB5" w:rsidRDefault="00070C44" w:rsidP="00D3209B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E4BB5">
        <w:rPr>
          <w:rFonts w:ascii="Times New Roman" w:hAnsi="Times New Roman"/>
          <w:sz w:val="24"/>
          <w:szCs w:val="24"/>
        </w:rPr>
        <w:t>Le premesse formano parte integrante e sostanziale della presente convenzione.</w:t>
      </w:r>
    </w:p>
    <w:p w:rsidR="00070C44" w:rsidRDefault="00070C44" w:rsidP="00D3209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D1A10" w:rsidRPr="00ED1A10" w:rsidRDefault="00ED1A10" w:rsidP="00D3209B">
      <w:pPr>
        <w:tabs>
          <w:tab w:val="left" w:pos="0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ED1A10">
        <w:rPr>
          <w:rFonts w:ascii="Times New Roman" w:hAnsi="Times New Roman"/>
          <w:sz w:val="24"/>
          <w:szCs w:val="24"/>
        </w:rPr>
        <w:t>Articolo 2</w:t>
      </w:r>
    </w:p>
    <w:p w:rsidR="00ED1A10" w:rsidRDefault="00ED1A10" w:rsidP="00D3209B">
      <w:pPr>
        <w:tabs>
          <w:tab w:val="left" w:pos="0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ED1A10">
        <w:rPr>
          <w:rFonts w:ascii="Times New Roman" w:hAnsi="Times New Roman"/>
          <w:sz w:val="24"/>
          <w:szCs w:val="24"/>
        </w:rPr>
        <w:t>(</w:t>
      </w:r>
      <w:r w:rsidRPr="002F6BDF">
        <w:rPr>
          <w:rFonts w:ascii="Times New Roman" w:hAnsi="Times New Roman"/>
          <w:i/>
          <w:sz w:val="24"/>
          <w:szCs w:val="24"/>
        </w:rPr>
        <w:t>Oggetto</w:t>
      </w:r>
      <w:r w:rsidRPr="00ED1A10">
        <w:rPr>
          <w:rFonts w:ascii="Times New Roman" w:hAnsi="Times New Roman"/>
          <w:sz w:val="24"/>
          <w:szCs w:val="24"/>
        </w:rPr>
        <w:t>)</w:t>
      </w:r>
    </w:p>
    <w:p w:rsidR="007F1BF3" w:rsidRDefault="00ED1A10" w:rsidP="00D3209B">
      <w:pPr>
        <w:numPr>
          <w:ilvl w:val="0"/>
          <w:numId w:val="18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A7DA9">
        <w:rPr>
          <w:rFonts w:ascii="Times New Roman" w:hAnsi="Times New Roman"/>
          <w:sz w:val="24"/>
          <w:szCs w:val="24"/>
        </w:rPr>
        <w:t xml:space="preserve">La presente Convenzione disciplina i rapporti tra il Comune </w:t>
      </w:r>
      <w:r w:rsidR="00090CC3" w:rsidRPr="001A7DA9">
        <w:rPr>
          <w:rFonts w:ascii="Times New Roman" w:hAnsi="Times New Roman"/>
          <w:sz w:val="24"/>
          <w:szCs w:val="24"/>
        </w:rPr>
        <w:t xml:space="preserve">e </w:t>
      </w:r>
      <w:r w:rsidRPr="001A7DA9">
        <w:rPr>
          <w:rFonts w:ascii="Times New Roman" w:hAnsi="Times New Roman"/>
          <w:sz w:val="24"/>
          <w:szCs w:val="24"/>
        </w:rPr>
        <w:t>il Donatore</w:t>
      </w:r>
      <w:r w:rsidR="0034511C" w:rsidRPr="001A7DA9">
        <w:rPr>
          <w:rFonts w:ascii="Times New Roman" w:hAnsi="Times New Roman"/>
          <w:sz w:val="24"/>
          <w:szCs w:val="24"/>
        </w:rPr>
        <w:t xml:space="preserve"> ai fini della realizzazione, </w:t>
      </w:r>
      <w:r w:rsidR="00E44C59" w:rsidRPr="001A7DA9">
        <w:rPr>
          <w:rFonts w:ascii="Times New Roman" w:hAnsi="Times New Roman"/>
          <w:sz w:val="24"/>
          <w:szCs w:val="24"/>
        </w:rPr>
        <w:t xml:space="preserve">della </w:t>
      </w:r>
      <w:r w:rsidR="0034511C" w:rsidRPr="001A7DA9">
        <w:rPr>
          <w:rFonts w:ascii="Times New Roman" w:hAnsi="Times New Roman"/>
          <w:sz w:val="24"/>
          <w:szCs w:val="24"/>
        </w:rPr>
        <w:t>successiva</w:t>
      </w:r>
      <w:r w:rsidR="00E44C59" w:rsidRPr="001A7DA9">
        <w:rPr>
          <w:rFonts w:ascii="Times New Roman" w:hAnsi="Times New Roman"/>
          <w:sz w:val="24"/>
          <w:szCs w:val="24"/>
        </w:rPr>
        <w:t xml:space="preserve"> donazione allo stesso Comune</w:t>
      </w:r>
      <w:r w:rsidR="001545A2" w:rsidRPr="001A7DA9">
        <w:rPr>
          <w:rFonts w:ascii="Times New Roman" w:hAnsi="Times New Roman"/>
          <w:sz w:val="24"/>
          <w:szCs w:val="24"/>
        </w:rPr>
        <w:t xml:space="preserve">, </w:t>
      </w:r>
      <w:r w:rsidR="007F1BF3">
        <w:rPr>
          <w:rFonts w:ascii="Times New Roman" w:hAnsi="Times New Roman"/>
          <w:sz w:val="24"/>
          <w:szCs w:val="24"/>
        </w:rPr>
        <w:t xml:space="preserve">di due strutture </w:t>
      </w:r>
      <w:r w:rsidR="007F1BF3" w:rsidRPr="00511E1E">
        <w:rPr>
          <w:rFonts w:ascii="Times New Roman" w:hAnsi="Times New Roman"/>
          <w:sz w:val="24"/>
          <w:szCs w:val="24"/>
        </w:rPr>
        <w:t>modular</w:t>
      </w:r>
      <w:r w:rsidR="007F1BF3">
        <w:rPr>
          <w:rFonts w:ascii="Times New Roman" w:hAnsi="Times New Roman"/>
          <w:sz w:val="24"/>
          <w:szCs w:val="24"/>
        </w:rPr>
        <w:t>i</w:t>
      </w:r>
      <w:r w:rsidR="007F1BF3" w:rsidRPr="00511E1E">
        <w:rPr>
          <w:rFonts w:ascii="Times New Roman" w:hAnsi="Times New Roman"/>
          <w:sz w:val="24"/>
          <w:szCs w:val="24"/>
        </w:rPr>
        <w:t>, di tipo polivalente da dedicare al supporto delle attivit</w:t>
      </w:r>
      <w:r w:rsidR="007F1BF3">
        <w:rPr>
          <w:rFonts w:ascii="Times New Roman" w:hAnsi="Times New Roman"/>
          <w:sz w:val="24"/>
          <w:szCs w:val="24"/>
        </w:rPr>
        <w:t>à</w:t>
      </w:r>
      <w:r w:rsidR="007F1BF3" w:rsidRPr="00511E1E">
        <w:rPr>
          <w:rFonts w:ascii="Times New Roman" w:hAnsi="Times New Roman"/>
          <w:sz w:val="24"/>
          <w:szCs w:val="24"/>
        </w:rPr>
        <w:t xml:space="preserve"> ricreative e culturali </w:t>
      </w:r>
      <w:r w:rsidR="00744297">
        <w:rPr>
          <w:rFonts w:ascii="Times New Roman" w:hAnsi="Times New Roman"/>
          <w:sz w:val="24"/>
          <w:szCs w:val="24"/>
        </w:rPr>
        <w:t>della popolazione Comunale</w:t>
      </w:r>
      <w:r w:rsidR="007F1BF3">
        <w:rPr>
          <w:rFonts w:ascii="Times New Roman" w:hAnsi="Times New Roman"/>
          <w:sz w:val="24"/>
          <w:szCs w:val="24"/>
        </w:rPr>
        <w:t xml:space="preserve"> </w:t>
      </w:r>
      <w:r w:rsidR="007F1BF3" w:rsidRPr="001A7DA9">
        <w:rPr>
          <w:rFonts w:ascii="Times New Roman" w:hAnsi="Times New Roman"/>
          <w:sz w:val="24"/>
          <w:szCs w:val="24"/>
        </w:rPr>
        <w:t xml:space="preserve">da ubicare </w:t>
      </w:r>
      <w:r w:rsidR="007F1BF3">
        <w:rPr>
          <w:rFonts w:ascii="Times New Roman" w:hAnsi="Times New Roman"/>
          <w:sz w:val="24"/>
          <w:szCs w:val="24"/>
        </w:rPr>
        <w:t xml:space="preserve">in aree idonee </w:t>
      </w:r>
      <w:r w:rsidR="007F1BF3" w:rsidRPr="001A7DA9">
        <w:rPr>
          <w:rFonts w:ascii="Times New Roman" w:hAnsi="Times New Roman"/>
          <w:sz w:val="24"/>
          <w:szCs w:val="24"/>
        </w:rPr>
        <w:t>nel Comune di Arquata del Tronto</w:t>
      </w:r>
      <w:r w:rsidR="007F1BF3">
        <w:rPr>
          <w:rFonts w:ascii="Times New Roman" w:hAnsi="Times New Roman"/>
          <w:sz w:val="24"/>
          <w:szCs w:val="24"/>
        </w:rPr>
        <w:t>;</w:t>
      </w:r>
    </w:p>
    <w:p w:rsidR="00A101E1" w:rsidRPr="001A7DA9" w:rsidRDefault="007F1BF3" w:rsidP="00A101E1">
      <w:pPr>
        <w:numPr>
          <w:ilvl w:val="0"/>
          <w:numId w:val="18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due strutture</w:t>
      </w:r>
      <w:r w:rsidR="00CB1E9D">
        <w:rPr>
          <w:rFonts w:ascii="Times New Roman" w:hAnsi="Times New Roman"/>
          <w:sz w:val="24"/>
          <w:szCs w:val="24"/>
        </w:rPr>
        <w:t xml:space="preserve"> </w:t>
      </w:r>
      <w:r w:rsidR="00E44C59" w:rsidRPr="001A7DA9">
        <w:rPr>
          <w:rFonts w:ascii="Times New Roman" w:hAnsi="Times New Roman"/>
          <w:sz w:val="24"/>
          <w:szCs w:val="24"/>
        </w:rPr>
        <w:t xml:space="preserve">oggetto di donazione </w:t>
      </w:r>
      <w:r w:rsidR="00A101E1" w:rsidRPr="001A7DA9">
        <w:rPr>
          <w:rFonts w:ascii="Times New Roman" w:hAnsi="Times New Roman"/>
          <w:sz w:val="24"/>
          <w:szCs w:val="24"/>
        </w:rPr>
        <w:t>sar</w:t>
      </w:r>
      <w:r>
        <w:rPr>
          <w:rFonts w:ascii="Times New Roman" w:hAnsi="Times New Roman"/>
          <w:sz w:val="24"/>
          <w:szCs w:val="24"/>
        </w:rPr>
        <w:t>anno</w:t>
      </w:r>
      <w:r w:rsidR="00E44C59" w:rsidRPr="001A7D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descritte</w:t>
      </w:r>
      <w:r w:rsidR="00A101E1" w:rsidRPr="001A7DA9">
        <w:rPr>
          <w:rFonts w:ascii="Times New Roman" w:hAnsi="Times New Roman"/>
          <w:sz w:val="24"/>
          <w:szCs w:val="24"/>
        </w:rPr>
        <w:t xml:space="preserve"> </w:t>
      </w:r>
      <w:r w:rsidR="00E44C59" w:rsidRPr="001A7DA9">
        <w:rPr>
          <w:rFonts w:ascii="Times New Roman" w:hAnsi="Times New Roman"/>
          <w:sz w:val="24"/>
          <w:szCs w:val="24"/>
        </w:rPr>
        <w:t>nel</w:t>
      </w:r>
      <w:r w:rsidR="0034511C" w:rsidRPr="001A7DA9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 proposte progettuali</w:t>
      </w:r>
      <w:r w:rsidR="00E44C59" w:rsidRPr="001A7DA9">
        <w:rPr>
          <w:rFonts w:ascii="Times New Roman" w:hAnsi="Times New Roman"/>
          <w:sz w:val="24"/>
          <w:szCs w:val="24"/>
        </w:rPr>
        <w:t xml:space="preserve"> </w:t>
      </w:r>
      <w:r w:rsidR="00CD02AD" w:rsidRPr="001A7DA9">
        <w:rPr>
          <w:rFonts w:ascii="Times New Roman" w:hAnsi="Times New Roman"/>
          <w:sz w:val="24"/>
          <w:szCs w:val="24"/>
        </w:rPr>
        <w:t>e ne</w:t>
      </w:r>
      <w:r>
        <w:rPr>
          <w:rFonts w:ascii="Times New Roman" w:hAnsi="Times New Roman"/>
          <w:sz w:val="24"/>
          <w:szCs w:val="24"/>
        </w:rPr>
        <w:t>i</w:t>
      </w:r>
      <w:r w:rsidR="00CD02AD" w:rsidRPr="001A7DA9">
        <w:rPr>
          <w:rFonts w:ascii="Times New Roman" w:hAnsi="Times New Roman"/>
          <w:sz w:val="24"/>
          <w:szCs w:val="24"/>
        </w:rPr>
        <w:t xml:space="preserve"> disegn</w:t>
      </w:r>
      <w:r>
        <w:rPr>
          <w:rFonts w:ascii="Times New Roman" w:hAnsi="Times New Roman"/>
          <w:sz w:val="24"/>
          <w:szCs w:val="24"/>
        </w:rPr>
        <w:t>i</w:t>
      </w:r>
      <w:r w:rsidR="00CD02AD" w:rsidRPr="001A7DA9">
        <w:rPr>
          <w:rFonts w:ascii="Times New Roman" w:hAnsi="Times New Roman"/>
          <w:sz w:val="24"/>
          <w:szCs w:val="24"/>
        </w:rPr>
        <w:t xml:space="preserve"> architettonic</w:t>
      </w:r>
      <w:r>
        <w:rPr>
          <w:rFonts w:ascii="Times New Roman" w:hAnsi="Times New Roman"/>
          <w:sz w:val="24"/>
          <w:szCs w:val="24"/>
        </w:rPr>
        <w:t>i</w:t>
      </w:r>
      <w:r w:rsidR="00A101E1" w:rsidRPr="001A7DA9">
        <w:rPr>
          <w:rFonts w:ascii="Times New Roman" w:hAnsi="Times New Roman"/>
          <w:sz w:val="24"/>
          <w:szCs w:val="24"/>
        </w:rPr>
        <w:t>, che sar</w:t>
      </w:r>
      <w:r>
        <w:rPr>
          <w:rFonts w:ascii="Times New Roman" w:hAnsi="Times New Roman"/>
          <w:sz w:val="24"/>
          <w:szCs w:val="24"/>
        </w:rPr>
        <w:t>anno</w:t>
      </w:r>
      <w:r w:rsidR="00A101E1" w:rsidRPr="001A7DA9">
        <w:rPr>
          <w:rFonts w:ascii="Times New Roman" w:hAnsi="Times New Roman"/>
          <w:sz w:val="24"/>
          <w:szCs w:val="24"/>
        </w:rPr>
        <w:t xml:space="preserve"> presentat</w:t>
      </w:r>
      <w:r w:rsidR="00744297">
        <w:rPr>
          <w:rFonts w:ascii="Times New Roman" w:hAnsi="Times New Roman"/>
          <w:sz w:val="24"/>
          <w:szCs w:val="24"/>
        </w:rPr>
        <w:t>e</w:t>
      </w:r>
      <w:r w:rsidR="00A101E1" w:rsidRPr="001A7DA9">
        <w:rPr>
          <w:rFonts w:ascii="Times New Roman" w:hAnsi="Times New Roman"/>
          <w:sz w:val="24"/>
          <w:szCs w:val="24"/>
        </w:rPr>
        <w:t xml:space="preserve"> al Comune per le approvazioni necessarie.</w:t>
      </w:r>
    </w:p>
    <w:p w:rsidR="00E44C59" w:rsidRDefault="00E44C59" w:rsidP="00D3209B">
      <w:pPr>
        <w:tabs>
          <w:tab w:val="left" w:pos="0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ED1A10" w:rsidRPr="00ED1A10" w:rsidRDefault="00ED1A10" w:rsidP="00D3209B">
      <w:pPr>
        <w:tabs>
          <w:tab w:val="left" w:pos="0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ED1A10">
        <w:rPr>
          <w:rFonts w:ascii="Times New Roman" w:hAnsi="Times New Roman"/>
          <w:sz w:val="24"/>
          <w:szCs w:val="24"/>
        </w:rPr>
        <w:lastRenderedPageBreak/>
        <w:t>Articolo 3</w:t>
      </w:r>
    </w:p>
    <w:p w:rsidR="00ED1A10" w:rsidRPr="00744297" w:rsidRDefault="00ED1A10" w:rsidP="00D3209B">
      <w:pPr>
        <w:tabs>
          <w:tab w:val="left" w:pos="0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744297">
        <w:rPr>
          <w:rFonts w:ascii="Times New Roman" w:hAnsi="Times New Roman"/>
          <w:sz w:val="24"/>
          <w:szCs w:val="24"/>
        </w:rPr>
        <w:t>(</w:t>
      </w:r>
      <w:r w:rsidRPr="00744297">
        <w:rPr>
          <w:rFonts w:ascii="Times New Roman" w:hAnsi="Times New Roman"/>
          <w:i/>
          <w:sz w:val="24"/>
          <w:szCs w:val="24"/>
        </w:rPr>
        <w:t>Impegni del Donatore</w:t>
      </w:r>
      <w:r w:rsidRPr="00744297">
        <w:rPr>
          <w:rFonts w:ascii="Times New Roman" w:hAnsi="Times New Roman"/>
          <w:sz w:val="24"/>
          <w:szCs w:val="24"/>
        </w:rPr>
        <w:t>)</w:t>
      </w:r>
    </w:p>
    <w:p w:rsidR="003D6772" w:rsidRPr="00744297" w:rsidRDefault="00ED1A10" w:rsidP="00D3209B">
      <w:pPr>
        <w:numPr>
          <w:ilvl w:val="0"/>
          <w:numId w:val="16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44297">
        <w:rPr>
          <w:rFonts w:ascii="Times New Roman" w:hAnsi="Times New Roman"/>
          <w:sz w:val="24"/>
          <w:szCs w:val="24"/>
        </w:rPr>
        <w:t xml:space="preserve">Il </w:t>
      </w:r>
      <w:r w:rsidR="00090CC3" w:rsidRPr="00744297">
        <w:rPr>
          <w:rFonts w:ascii="Times New Roman" w:hAnsi="Times New Roman"/>
          <w:sz w:val="24"/>
          <w:szCs w:val="24"/>
        </w:rPr>
        <w:t>Donatore</w:t>
      </w:r>
      <w:r w:rsidRPr="00744297">
        <w:rPr>
          <w:rFonts w:ascii="Times New Roman" w:hAnsi="Times New Roman"/>
          <w:sz w:val="24"/>
          <w:szCs w:val="24"/>
        </w:rPr>
        <w:t xml:space="preserve"> si impegna</w:t>
      </w:r>
      <w:r w:rsidR="00196CB9" w:rsidRPr="00744297">
        <w:rPr>
          <w:rFonts w:ascii="Times New Roman" w:hAnsi="Times New Roman"/>
          <w:sz w:val="24"/>
          <w:szCs w:val="24"/>
        </w:rPr>
        <w:t>,</w:t>
      </w:r>
      <w:r w:rsidRPr="00744297">
        <w:rPr>
          <w:rFonts w:ascii="Times New Roman" w:hAnsi="Times New Roman"/>
          <w:sz w:val="24"/>
          <w:szCs w:val="24"/>
        </w:rPr>
        <w:t xml:space="preserve"> a</w:t>
      </w:r>
      <w:r w:rsidR="003D6772" w:rsidRPr="00744297">
        <w:rPr>
          <w:rFonts w:ascii="Times New Roman" w:hAnsi="Times New Roman"/>
          <w:sz w:val="24"/>
          <w:szCs w:val="24"/>
        </w:rPr>
        <w:t>:</w:t>
      </w:r>
    </w:p>
    <w:p w:rsidR="001545A2" w:rsidRPr="00DF1A6E" w:rsidRDefault="0034511C" w:rsidP="00D3209B">
      <w:pPr>
        <w:numPr>
          <w:ilvl w:val="0"/>
          <w:numId w:val="12"/>
        </w:numPr>
        <w:tabs>
          <w:tab w:val="left" w:pos="0"/>
          <w:tab w:val="left" w:pos="1134"/>
        </w:tabs>
        <w:spacing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DF1A6E">
        <w:rPr>
          <w:rFonts w:ascii="Times New Roman" w:hAnsi="Times New Roman"/>
          <w:sz w:val="24"/>
          <w:szCs w:val="24"/>
        </w:rPr>
        <w:t>predisporre</w:t>
      </w:r>
      <w:r w:rsidR="00992AB3" w:rsidRPr="00DF1A6E">
        <w:rPr>
          <w:rFonts w:ascii="Times New Roman" w:hAnsi="Times New Roman"/>
          <w:sz w:val="24"/>
          <w:szCs w:val="24"/>
        </w:rPr>
        <w:t xml:space="preserve"> </w:t>
      </w:r>
      <w:r w:rsidR="00ED1A10" w:rsidRPr="00DF1A6E">
        <w:rPr>
          <w:rFonts w:ascii="Times New Roman" w:hAnsi="Times New Roman"/>
          <w:sz w:val="24"/>
          <w:szCs w:val="24"/>
        </w:rPr>
        <w:t>la progettazione</w:t>
      </w:r>
      <w:r w:rsidRPr="00DF1A6E">
        <w:rPr>
          <w:rFonts w:ascii="Times New Roman" w:hAnsi="Times New Roman"/>
          <w:sz w:val="24"/>
          <w:szCs w:val="24"/>
        </w:rPr>
        <w:t xml:space="preserve"> </w:t>
      </w:r>
      <w:r w:rsidR="003D6772" w:rsidRPr="00DF1A6E">
        <w:rPr>
          <w:rFonts w:ascii="Times New Roman" w:hAnsi="Times New Roman"/>
          <w:sz w:val="24"/>
          <w:szCs w:val="24"/>
        </w:rPr>
        <w:t>d</w:t>
      </w:r>
      <w:r w:rsidR="007F1BF3" w:rsidRPr="00DF1A6E">
        <w:rPr>
          <w:rFonts w:ascii="Times New Roman" w:hAnsi="Times New Roman"/>
          <w:sz w:val="24"/>
          <w:szCs w:val="24"/>
        </w:rPr>
        <w:t xml:space="preserve">elle </w:t>
      </w:r>
      <w:r w:rsidR="00E831EA" w:rsidRPr="00DF1A6E">
        <w:rPr>
          <w:rFonts w:ascii="Times New Roman" w:hAnsi="Times New Roman"/>
          <w:sz w:val="24"/>
          <w:szCs w:val="24"/>
        </w:rPr>
        <w:t xml:space="preserve">due strutture modulari, di tipo polivalente da dedicare al supporto delle attività ricreative e culturali </w:t>
      </w:r>
      <w:r w:rsidR="003D6772" w:rsidRPr="00DF1A6E">
        <w:rPr>
          <w:rFonts w:ascii="Times New Roman" w:hAnsi="Times New Roman"/>
          <w:sz w:val="24"/>
          <w:szCs w:val="24"/>
        </w:rPr>
        <w:t>oggetto della presente Convenzione</w:t>
      </w:r>
      <w:r w:rsidRPr="00DF1A6E">
        <w:rPr>
          <w:rFonts w:ascii="Times New Roman" w:hAnsi="Times New Roman"/>
          <w:sz w:val="24"/>
          <w:szCs w:val="24"/>
        </w:rPr>
        <w:t>, c</w:t>
      </w:r>
      <w:r w:rsidR="005B2EFC" w:rsidRPr="00DF1A6E">
        <w:rPr>
          <w:rFonts w:ascii="Times New Roman" w:hAnsi="Times New Roman"/>
          <w:sz w:val="24"/>
          <w:szCs w:val="24"/>
        </w:rPr>
        <w:t xml:space="preserve">ompresa la </w:t>
      </w:r>
      <w:r w:rsidR="00E4417A" w:rsidRPr="00DF1A6E">
        <w:rPr>
          <w:rFonts w:ascii="Times New Roman" w:hAnsi="Times New Roman"/>
          <w:sz w:val="24"/>
          <w:szCs w:val="24"/>
        </w:rPr>
        <w:t>parte</w:t>
      </w:r>
      <w:r w:rsidR="005B2EFC" w:rsidRPr="00DF1A6E">
        <w:rPr>
          <w:rFonts w:ascii="Times New Roman" w:hAnsi="Times New Roman"/>
          <w:sz w:val="24"/>
          <w:szCs w:val="24"/>
        </w:rPr>
        <w:t xml:space="preserve"> relativa alle opere di fondazione</w:t>
      </w:r>
      <w:r w:rsidR="003D6772" w:rsidRPr="00DF1A6E">
        <w:rPr>
          <w:rFonts w:ascii="Times New Roman" w:hAnsi="Times New Roman"/>
          <w:sz w:val="24"/>
          <w:szCs w:val="24"/>
        </w:rPr>
        <w:t>;</w:t>
      </w:r>
    </w:p>
    <w:p w:rsidR="003D6772" w:rsidRPr="00DF1A6E" w:rsidRDefault="005B2EFC" w:rsidP="00D3209B">
      <w:pPr>
        <w:numPr>
          <w:ilvl w:val="0"/>
          <w:numId w:val="12"/>
        </w:numPr>
        <w:tabs>
          <w:tab w:val="left" w:pos="0"/>
          <w:tab w:val="left" w:pos="1134"/>
        </w:tabs>
        <w:spacing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DF1A6E">
        <w:rPr>
          <w:rFonts w:ascii="Times New Roman" w:hAnsi="Times New Roman"/>
          <w:sz w:val="24"/>
          <w:szCs w:val="24"/>
        </w:rPr>
        <w:t>provvedere al</w:t>
      </w:r>
      <w:r w:rsidR="00ED1A10" w:rsidRPr="00DF1A6E">
        <w:rPr>
          <w:rFonts w:ascii="Times New Roman" w:hAnsi="Times New Roman"/>
          <w:sz w:val="24"/>
          <w:szCs w:val="24"/>
        </w:rPr>
        <w:t>la realizzazione</w:t>
      </w:r>
      <w:r w:rsidR="00E4417A" w:rsidRPr="00DF1A6E">
        <w:rPr>
          <w:rFonts w:ascii="Times New Roman" w:hAnsi="Times New Roman"/>
          <w:sz w:val="24"/>
          <w:szCs w:val="24"/>
        </w:rPr>
        <w:t>,</w:t>
      </w:r>
      <w:r w:rsidR="00ED1A10" w:rsidRPr="00DF1A6E">
        <w:rPr>
          <w:rFonts w:ascii="Times New Roman" w:hAnsi="Times New Roman"/>
          <w:sz w:val="24"/>
          <w:szCs w:val="24"/>
        </w:rPr>
        <w:t xml:space="preserve"> </w:t>
      </w:r>
      <w:r w:rsidR="00196CB9" w:rsidRPr="00DF1A6E">
        <w:rPr>
          <w:rFonts w:ascii="Times New Roman" w:hAnsi="Times New Roman"/>
          <w:sz w:val="24"/>
          <w:szCs w:val="24"/>
        </w:rPr>
        <w:t>previa appr</w:t>
      </w:r>
      <w:r w:rsidR="00DF1A6E">
        <w:rPr>
          <w:rFonts w:ascii="Times New Roman" w:hAnsi="Times New Roman"/>
          <w:sz w:val="24"/>
          <w:szCs w:val="24"/>
        </w:rPr>
        <w:t>ovazione dei progetti</w:t>
      </w:r>
      <w:r w:rsidR="00196CB9" w:rsidRPr="00DF1A6E">
        <w:rPr>
          <w:rFonts w:ascii="Times New Roman" w:hAnsi="Times New Roman"/>
          <w:sz w:val="24"/>
          <w:szCs w:val="24"/>
        </w:rPr>
        <w:t xml:space="preserve"> da parte degli uffici tecnici del Comune, </w:t>
      </w:r>
      <w:r w:rsidR="00E4417A" w:rsidRPr="00DF1A6E">
        <w:rPr>
          <w:rFonts w:ascii="Times New Roman" w:hAnsi="Times New Roman"/>
          <w:sz w:val="24"/>
          <w:szCs w:val="24"/>
        </w:rPr>
        <w:t xml:space="preserve">a perfetta regola d’arte, </w:t>
      </w:r>
      <w:r w:rsidR="00ED1A10" w:rsidRPr="00DF1A6E">
        <w:rPr>
          <w:rFonts w:ascii="Times New Roman" w:hAnsi="Times New Roman"/>
          <w:sz w:val="24"/>
          <w:szCs w:val="24"/>
        </w:rPr>
        <w:t>de</w:t>
      </w:r>
      <w:r w:rsidR="00DF1A6E">
        <w:rPr>
          <w:rFonts w:ascii="Times New Roman" w:hAnsi="Times New Roman"/>
          <w:sz w:val="24"/>
          <w:szCs w:val="24"/>
        </w:rPr>
        <w:t xml:space="preserve">gli </w:t>
      </w:r>
      <w:r w:rsidR="00992AB3" w:rsidRPr="00DF1A6E">
        <w:rPr>
          <w:rFonts w:ascii="Times New Roman" w:hAnsi="Times New Roman"/>
          <w:sz w:val="24"/>
          <w:szCs w:val="24"/>
        </w:rPr>
        <w:t>interven</w:t>
      </w:r>
      <w:r w:rsidR="00DF1A6E">
        <w:rPr>
          <w:rFonts w:ascii="Times New Roman" w:hAnsi="Times New Roman"/>
          <w:sz w:val="24"/>
          <w:szCs w:val="24"/>
        </w:rPr>
        <w:t>ti</w:t>
      </w:r>
      <w:r w:rsidR="009B52E9" w:rsidRPr="00DF1A6E">
        <w:rPr>
          <w:rFonts w:ascii="Times New Roman" w:hAnsi="Times New Roman"/>
          <w:sz w:val="24"/>
          <w:szCs w:val="24"/>
        </w:rPr>
        <w:t xml:space="preserve"> di cui all’art. 2</w:t>
      </w:r>
      <w:r w:rsidR="00812A5E" w:rsidRPr="00DF1A6E">
        <w:rPr>
          <w:rFonts w:ascii="Times New Roman" w:hAnsi="Times New Roman"/>
          <w:sz w:val="24"/>
          <w:szCs w:val="24"/>
        </w:rPr>
        <w:t>, entro e non oltr</w:t>
      </w:r>
      <w:r w:rsidR="000222FA" w:rsidRPr="00DF1A6E">
        <w:rPr>
          <w:rFonts w:ascii="Times New Roman" w:hAnsi="Times New Roman"/>
          <w:sz w:val="24"/>
          <w:szCs w:val="24"/>
        </w:rPr>
        <w:t xml:space="preserve">e </w:t>
      </w:r>
      <w:r w:rsidR="00817238" w:rsidRPr="00DF1A6E">
        <w:rPr>
          <w:rFonts w:ascii="Times New Roman" w:hAnsi="Times New Roman"/>
          <w:sz w:val="24"/>
          <w:szCs w:val="24"/>
        </w:rPr>
        <w:t>un anno</w:t>
      </w:r>
      <w:r w:rsidR="00812A5E" w:rsidRPr="00DF1A6E">
        <w:rPr>
          <w:rFonts w:ascii="Times New Roman" w:hAnsi="Times New Roman"/>
          <w:sz w:val="24"/>
          <w:szCs w:val="24"/>
        </w:rPr>
        <w:t xml:space="preserve">, </w:t>
      </w:r>
      <w:r w:rsidR="00446010" w:rsidRPr="00DF1A6E">
        <w:rPr>
          <w:rFonts w:ascii="Times New Roman" w:hAnsi="Times New Roman"/>
          <w:sz w:val="24"/>
          <w:szCs w:val="24"/>
        </w:rPr>
        <w:t xml:space="preserve">salvo imprevisti, </w:t>
      </w:r>
      <w:r w:rsidR="00812A5E" w:rsidRPr="00DF1A6E">
        <w:rPr>
          <w:rFonts w:ascii="Times New Roman" w:hAnsi="Times New Roman"/>
          <w:sz w:val="24"/>
          <w:szCs w:val="24"/>
        </w:rPr>
        <w:t xml:space="preserve">a decorrere dalla data di </w:t>
      </w:r>
      <w:r w:rsidR="009E5BC9" w:rsidRPr="00DF1A6E">
        <w:rPr>
          <w:rFonts w:ascii="Times New Roman" w:hAnsi="Times New Roman"/>
          <w:sz w:val="24"/>
          <w:szCs w:val="24"/>
        </w:rPr>
        <w:t>rilascio di tutte le autorizzazioni comunali</w:t>
      </w:r>
      <w:r w:rsidR="003D6772" w:rsidRPr="00DF1A6E">
        <w:rPr>
          <w:rFonts w:ascii="Times New Roman" w:hAnsi="Times New Roman"/>
          <w:sz w:val="24"/>
          <w:szCs w:val="24"/>
        </w:rPr>
        <w:t>;</w:t>
      </w:r>
    </w:p>
    <w:p w:rsidR="00ED1A10" w:rsidRPr="00DF1A6E" w:rsidRDefault="003D6772" w:rsidP="00D3209B">
      <w:pPr>
        <w:numPr>
          <w:ilvl w:val="0"/>
          <w:numId w:val="12"/>
        </w:numPr>
        <w:tabs>
          <w:tab w:val="left" w:pos="0"/>
          <w:tab w:val="left" w:pos="1134"/>
        </w:tabs>
        <w:spacing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DF1A6E">
        <w:rPr>
          <w:rFonts w:ascii="Times New Roman" w:hAnsi="Times New Roman"/>
          <w:sz w:val="24"/>
          <w:szCs w:val="24"/>
        </w:rPr>
        <w:t>garantire il rilascio delle certificazioni previste dalla normativa vige</w:t>
      </w:r>
      <w:r w:rsidR="00E07399" w:rsidRPr="00DF1A6E">
        <w:rPr>
          <w:rFonts w:ascii="Times New Roman" w:hAnsi="Times New Roman"/>
          <w:sz w:val="24"/>
          <w:szCs w:val="24"/>
        </w:rPr>
        <w:t>nte con riferimento a</w:t>
      </w:r>
      <w:r w:rsidR="009E5BC9" w:rsidRPr="00DF1A6E">
        <w:rPr>
          <w:rFonts w:ascii="Times New Roman" w:hAnsi="Times New Roman"/>
          <w:sz w:val="24"/>
          <w:szCs w:val="24"/>
        </w:rPr>
        <w:t>lle strutture</w:t>
      </w:r>
      <w:r w:rsidR="00E07399" w:rsidRPr="00DF1A6E">
        <w:rPr>
          <w:rFonts w:ascii="Times New Roman" w:hAnsi="Times New Roman"/>
          <w:sz w:val="24"/>
          <w:szCs w:val="24"/>
        </w:rPr>
        <w:t xml:space="preserve">, </w:t>
      </w:r>
      <w:r w:rsidRPr="00DF1A6E">
        <w:rPr>
          <w:rFonts w:ascii="Times New Roman" w:hAnsi="Times New Roman"/>
          <w:sz w:val="24"/>
          <w:szCs w:val="24"/>
        </w:rPr>
        <w:t xml:space="preserve">ai materiali </w:t>
      </w:r>
      <w:r w:rsidR="00E07399" w:rsidRPr="00DF1A6E">
        <w:rPr>
          <w:rFonts w:ascii="Times New Roman" w:hAnsi="Times New Roman"/>
          <w:sz w:val="24"/>
          <w:szCs w:val="24"/>
        </w:rPr>
        <w:t xml:space="preserve">e agli impianti </w:t>
      </w:r>
      <w:r w:rsidRPr="00DF1A6E">
        <w:rPr>
          <w:rFonts w:ascii="Times New Roman" w:hAnsi="Times New Roman"/>
          <w:sz w:val="24"/>
          <w:szCs w:val="24"/>
        </w:rPr>
        <w:t>utilizzati per l</w:t>
      </w:r>
      <w:r w:rsidR="00817238" w:rsidRPr="00DF1A6E">
        <w:rPr>
          <w:rFonts w:ascii="Times New Roman" w:hAnsi="Times New Roman"/>
          <w:sz w:val="24"/>
          <w:szCs w:val="24"/>
        </w:rPr>
        <w:t xml:space="preserve">a realizzazione </w:t>
      </w:r>
      <w:r w:rsidR="00DF1A6E">
        <w:rPr>
          <w:rFonts w:ascii="Times New Roman" w:hAnsi="Times New Roman"/>
          <w:sz w:val="24"/>
          <w:szCs w:val="24"/>
        </w:rPr>
        <w:t>degli interventi</w:t>
      </w:r>
      <w:r w:rsidR="00817238" w:rsidRPr="00DF1A6E">
        <w:rPr>
          <w:rFonts w:ascii="Times New Roman" w:hAnsi="Times New Roman"/>
          <w:sz w:val="24"/>
          <w:szCs w:val="24"/>
        </w:rPr>
        <w:t>;</w:t>
      </w:r>
    </w:p>
    <w:p w:rsidR="00817238" w:rsidRPr="00DF1A6E" w:rsidRDefault="00817238" w:rsidP="00817238">
      <w:pPr>
        <w:numPr>
          <w:ilvl w:val="0"/>
          <w:numId w:val="12"/>
        </w:numPr>
        <w:tabs>
          <w:tab w:val="left" w:pos="0"/>
          <w:tab w:val="left" w:pos="1134"/>
        </w:tabs>
        <w:spacing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DF1A6E">
        <w:rPr>
          <w:rFonts w:ascii="Times New Roman" w:hAnsi="Times New Roman"/>
          <w:sz w:val="24"/>
          <w:szCs w:val="24"/>
        </w:rPr>
        <w:t>Nominare tutte le figure tecniche necessarie, quali, ad esempio, il Direttore dei lavori, il Coordinatore della sicurezza in fase di esecuzione e il/i Collaudatore/i tecnico/i per la realizzazione dell’intervento di cui all’art. 2;</w:t>
      </w:r>
    </w:p>
    <w:p w:rsidR="00E44C59" w:rsidRDefault="00E44C59" w:rsidP="00D3209B">
      <w:pPr>
        <w:tabs>
          <w:tab w:val="left" w:pos="0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992AB3" w:rsidRPr="00992AB3" w:rsidRDefault="00992AB3" w:rsidP="00D3209B">
      <w:pPr>
        <w:tabs>
          <w:tab w:val="left" w:pos="0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92AB3">
        <w:rPr>
          <w:rFonts w:ascii="Times New Roman" w:hAnsi="Times New Roman"/>
          <w:sz w:val="24"/>
          <w:szCs w:val="24"/>
        </w:rPr>
        <w:t>Articolo 4</w:t>
      </w:r>
    </w:p>
    <w:p w:rsidR="00ED1A10" w:rsidRPr="00ED1A10" w:rsidRDefault="00ED1A10" w:rsidP="00D3209B">
      <w:pPr>
        <w:tabs>
          <w:tab w:val="left" w:pos="0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ED1A10">
        <w:rPr>
          <w:rFonts w:ascii="Times New Roman" w:hAnsi="Times New Roman"/>
          <w:sz w:val="24"/>
          <w:szCs w:val="24"/>
        </w:rPr>
        <w:t>(</w:t>
      </w:r>
      <w:r w:rsidRPr="002F6BDF">
        <w:rPr>
          <w:rFonts w:ascii="Times New Roman" w:hAnsi="Times New Roman"/>
          <w:i/>
          <w:sz w:val="24"/>
          <w:szCs w:val="24"/>
        </w:rPr>
        <w:t>Impegni del Comune</w:t>
      </w:r>
      <w:r w:rsidRPr="00ED1A10">
        <w:rPr>
          <w:rFonts w:ascii="Times New Roman" w:hAnsi="Times New Roman"/>
          <w:sz w:val="24"/>
          <w:szCs w:val="24"/>
        </w:rPr>
        <w:t>)</w:t>
      </w:r>
    </w:p>
    <w:p w:rsidR="00ED1A10" w:rsidRPr="00BA7021" w:rsidRDefault="00ED1A10" w:rsidP="00D3209B">
      <w:pPr>
        <w:numPr>
          <w:ilvl w:val="0"/>
          <w:numId w:val="17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A7021">
        <w:rPr>
          <w:rFonts w:ascii="Times New Roman" w:hAnsi="Times New Roman"/>
          <w:sz w:val="24"/>
          <w:szCs w:val="24"/>
        </w:rPr>
        <w:t>Il Comune</w:t>
      </w:r>
      <w:r w:rsidR="003D6772" w:rsidRPr="00BA7021">
        <w:rPr>
          <w:rFonts w:ascii="Times New Roman" w:hAnsi="Times New Roman"/>
          <w:sz w:val="24"/>
          <w:szCs w:val="24"/>
        </w:rPr>
        <w:t xml:space="preserve"> si impegna a</w:t>
      </w:r>
      <w:r w:rsidRPr="00BA7021">
        <w:rPr>
          <w:rFonts w:ascii="Times New Roman" w:hAnsi="Times New Roman"/>
          <w:sz w:val="24"/>
          <w:szCs w:val="24"/>
        </w:rPr>
        <w:t>:</w:t>
      </w:r>
    </w:p>
    <w:p w:rsidR="00196CB9" w:rsidRPr="00EB3089" w:rsidRDefault="00196CB9" w:rsidP="00D3209B">
      <w:pPr>
        <w:numPr>
          <w:ilvl w:val="0"/>
          <w:numId w:val="13"/>
        </w:numPr>
        <w:tabs>
          <w:tab w:val="left" w:pos="0"/>
          <w:tab w:val="left" w:pos="1134"/>
        </w:tabs>
        <w:spacing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EB3089">
        <w:rPr>
          <w:rFonts w:ascii="Times New Roman" w:hAnsi="Times New Roman"/>
          <w:sz w:val="24"/>
          <w:szCs w:val="24"/>
        </w:rPr>
        <w:t xml:space="preserve">Utilizzare </w:t>
      </w:r>
      <w:r w:rsidR="00744297">
        <w:rPr>
          <w:rFonts w:ascii="Times New Roman" w:hAnsi="Times New Roman"/>
          <w:sz w:val="24"/>
          <w:szCs w:val="24"/>
        </w:rPr>
        <w:t xml:space="preserve">le due strutture modulari polivalenti </w:t>
      </w:r>
      <w:r w:rsidR="00DF1A6E">
        <w:rPr>
          <w:rFonts w:ascii="Times New Roman" w:hAnsi="Times New Roman"/>
          <w:sz w:val="24"/>
          <w:szCs w:val="24"/>
        </w:rPr>
        <w:t xml:space="preserve">oggetto della presente convenzione </w:t>
      </w:r>
      <w:r w:rsidRPr="00EB3089">
        <w:rPr>
          <w:rFonts w:ascii="Times New Roman" w:hAnsi="Times New Roman"/>
          <w:sz w:val="24"/>
          <w:szCs w:val="24"/>
        </w:rPr>
        <w:t>per fini</w:t>
      </w:r>
      <w:r w:rsidR="00817238" w:rsidRPr="00EB3089">
        <w:rPr>
          <w:rFonts w:ascii="Times New Roman" w:hAnsi="Times New Roman"/>
          <w:sz w:val="24"/>
          <w:szCs w:val="24"/>
        </w:rPr>
        <w:t xml:space="preserve"> </w:t>
      </w:r>
      <w:r w:rsidR="00EB3089" w:rsidRPr="00EB3089">
        <w:rPr>
          <w:rFonts w:ascii="Times New Roman" w:hAnsi="Times New Roman"/>
          <w:sz w:val="24"/>
          <w:szCs w:val="24"/>
        </w:rPr>
        <w:t xml:space="preserve">sociali </w:t>
      </w:r>
      <w:r w:rsidR="00744297">
        <w:rPr>
          <w:rFonts w:ascii="Times New Roman" w:hAnsi="Times New Roman"/>
          <w:sz w:val="24"/>
          <w:szCs w:val="24"/>
        </w:rPr>
        <w:t>e di</w:t>
      </w:r>
      <w:r w:rsidR="00744297" w:rsidRPr="00744297">
        <w:rPr>
          <w:rFonts w:ascii="Times New Roman" w:hAnsi="Times New Roman"/>
          <w:sz w:val="24"/>
          <w:szCs w:val="24"/>
        </w:rPr>
        <w:t xml:space="preserve"> supporto delle attività ricreative e culturali</w:t>
      </w:r>
      <w:r w:rsidR="00744297">
        <w:rPr>
          <w:rFonts w:ascii="Times New Roman" w:hAnsi="Times New Roman"/>
          <w:sz w:val="24"/>
          <w:szCs w:val="24"/>
        </w:rPr>
        <w:t xml:space="preserve"> della popolazione comunale</w:t>
      </w:r>
      <w:r w:rsidR="00817238" w:rsidRPr="00EB3089">
        <w:rPr>
          <w:rFonts w:ascii="Times New Roman" w:hAnsi="Times New Roman"/>
          <w:sz w:val="24"/>
          <w:szCs w:val="24"/>
        </w:rPr>
        <w:t xml:space="preserve">, </w:t>
      </w:r>
      <w:r w:rsidRPr="00EB3089">
        <w:rPr>
          <w:rFonts w:ascii="Times New Roman" w:hAnsi="Times New Roman"/>
          <w:sz w:val="24"/>
          <w:szCs w:val="24"/>
        </w:rPr>
        <w:t>fin dalla data di consegna</w:t>
      </w:r>
      <w:r w:rsidR="00EB3089">
        <w:rPr>
          <w:rFonts w:ascii="Times New Roman" w:hAnsi="Times New Roman"/>
          <w:sz w:val="24"/>
          <w:szCs w:val="24"/>
        </w:rPr>
        <w:t>;</w:t>
      </w:r>
    </w:p>
    <w:p w:rsidR="00E4417A" w:rsidRPr="00BA7021" w:rsidRDefault="00BA7021" w:rsidP="00D3209B">
      <w:pPr>
        <w:numPr>
          <w:ilvl w:val="0"/>
          <w:numId w:val="13"/>
        </w:numPr>
        <w:tabs>
          <w:tab w:val="left" w:pos="0"/>
          <w:tab w:val="left" w:pos="1134"/>
        </w:tabs>
        <w:spacing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EB3089">
        <w:rPr>
          <w:rFonts w:ascii="Times New Roman" w:hAnsi="Times New Roman"/>
          <w:sz w:val="24"/>
          <w:szCs w:val="24"/>
        </w:rPr>
        <w:t>M</w:t>
      </w:r>
      <w:r w:rsidR="003D6772" w:rsidRPr="00EB3089">
        <w:rPr>
          <w:rFonts w:ascii="Times New Roman" w:hAnsi="Times New Roman"/>
          <w:sz w:val="24"/>
          <w:szCs w:val="24"/>
        </w:rPr>
        <w:t>etter</w:t>
      </w:r>
      <w:r w:rsidR="0003546B">
        <w:rPr>
          <w:rFonts w:ascii="Times New Roman" w:hAnsi="Times New Roman"/>
          <w:sz w:val="24"/>
          <w:szCs w:val="24"/>
        </w:rPr>
        <w:t>e a disposizione del Donatore le aree idonee ed appositamente individuate</w:t>
      </w:r>
      <w:r w:rsidR="003D6772" w:rsidRPr="00EB3089">
        <w:rPr>
          <w:rFonts w:ascii="Times New Roman" w:hAnsi="Times New Roman"/>
          <w:sz w:val="24"/>
          <w:szCs w:val="24"/>
        </w:rPr>
        <w:t xml:space="preserve"> per l’installazione de</w:t>
      </w:r>
      <w:r w:rsidR="005B2EFC" w:rsidRPr="00EB3089">
        <w:rPr>
          <w:rFonts w:ascii="Times New Roman" w:hAnsi="Times New Roman"/>
          <w:sz w:val="24"/>
          <w:szCs w:val="24"/>
        </w:rPr>
        <w:t>l</w:t>
      </w:r>
      <w:r w:rsidR="009E5BC9" w:rsidRPr="00EB3089">
        <w:rPr>
          <w:rFonts w:ascii="Times New Roman" w:hAnsi="Times New Roman"/>
          <w:sz w:val="24"/>
          <w:szCs w:val="24"/>
        </w:rPr>
        <w:t>l</w:t>
      </w:r>
      <w:r w:rsidR="00CB1A51">
        <w:rPr>
          <w:rFonts w:ascii="Times New Roman" w:hAnsi="Times New Roman"/>
          <w:sz w:val="24"/>
          <w:szCs w:val="24"/>
        </w:rPr>
        <w:t>e strutture polivalenti</w:t>
      </w:r>
      <w:r w:rsidR="003D6772" w:rsidRPr="00EB3089">
        <w:rPr>
          <w:rFonts w:ascii="Times New Roman" w:hAnsi="Times New Roman"/>
          <w:sz w:val="24"/>
          <w:szCs w:val="24"/>
        </w:rPr>
        <w:t>,</w:t>
      </w:r>
      <w:r w:rsidR="00E07399" w:rsidRPr="00EB3089">
        <w:rPr>
          <w:rFonts w:ascii="Times New Roman" w:hAnsi="Times New Roman"/>
          <w:sz w:val="24"/>
          <w:szCs w:val="24"/>
        </w:rPr>
        <w:t xml:space="preserve"> liber</w:t>
      </w:r>
      <w:r w:rsidR="00CB1A51">
        <w:rPr>
          <w:rFonts w:ascii="Times New Roman" w:hAnsi="Times New Roman"/>
          <w:sz w:val="24"/>
          <w:szCs w:val="24"/>
        </w:rPr>
        <w:t>e</w:t>
      </w:r>
      <w:r w:rsidR="00E07399" w:rsidRPr="00EB3089">
        <w:rPr>
          <w:rFonts w:ascii="Times New Roman" w:hAnsi="Times New Roman"/>
          <w:sz w:val="24"/>
          <w:szCs w:val="24"/>
        </w:rPr>
        <w:t xml:space="preserve"> da cose e/o persone</w:t>
      </w:r>
      <w:r w:rsidR="00241CD5" w:rsidRPr="00EB3089">
        <w:rPr>
          <w:rFonts w:ascii="Times New Roman" w:hAnsi="Times New Roman"/>
          <w:sz w:val="24"/>
          <w:szCs w:val="24"/>
        </w:rPr>
        <w:t>, sicur</w:t>
      </w:r>
      <w:r w:rsidR="00CB1A51">
        <w:rPr>
          <w:rFonts w:ascii="Times New Roman" w:hAnsi="Times New Roman"/>
          <w:sz w:val="24"/>
          <w:szCs w:val="24"/>
        </w:rPr>
        <w:t>e</w:t>
      </w:r>
      <w:r w:rsidR="00241CD5" w:rsidRPr="00EB3089">
        <w:rPr>
          <w:rFonts w:ascii="Times New Roman" w:hAnsi="Times New Roman"/>
          <w:sz w:val="24"/>
          <w:szCs w:val="24"/>
        </w:rPr>
        <w:t>, accessibil</w:t>
      </w:r>
      <w:r w:rsidR="00CB1A51">
        <w:rPr>
          <w:rFonts w:ascii="Times New Roman" w:hAnsi="Times New Roman"/>
          <w:sz w:val="24"/>
          <w:szCs w:val="24"/>
        </w:rPr>
        <w:t>i</w:t>
      </w:r>
      <w:r w:rsidR="00241CD5" w:rsidRPr="00EB3089">
        <w:rPr>
          <w:rFonts w:ascii="Times New Roman" w:hAnsi="Times New Roman"/>
          <w:sz w:val="24"/>
          <w:szCs w:val="24"/>
        </w:rPr>
        <w:t xml:space="preserve"> e fruibil</w:t>
      </w:r>
      <w:r w:rsidR="00CB1A51">
        <w:rPr>
          <w:rFonts w:ascii="Times New Roman" w:hAnsi="Times New Roman"/>
          <w:sz w:val="24"/>
          <w:szCs w:val="24"/>
        </w:rPr>
        <w:t>i</w:t>
      </w:r>
      <w:r w:rsidR="00241CD5" w:rsidRPr="00EB3089">
        <w:rPr>
          <w:rFonts w:ascii="Times New Roman" w:hAnsi="Times New Roman"/>
          <w:sz w:val="24"/>
          <w:szCs w:val="24"/>
        </w:rPr>
        <w:t>;</w:t>
      </w:r>
    </w:p>
    <w:p w:rsidR="00E4417A" w:rsidRDefault="00BA7021" w:rsidP="00D3209B">
      <w:pPr>
        <w:numPr>
          <w:ilvl w:val="0"/>
          <w:numId w:val="13"/>
        </w:numPr>
        <w:tabs>
          <w:tab w:val="left" w:pos="0"/>
          <w:tab w:val="left" w:pos="1134"/>
        </w:tabs>
        <w:spacing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7E4BB5" w:rsidRPr="00E4417A">
        <w:rPr>
          <w:rFonts w:ascii="Times New Roman" w:hAnsi="Times New Roman"/>
          <w:sz w:val="24"/>
          <w:szCs w:val="24"/>
        </w:rPr>
        <w:t>redisporre e</w:t>
      </w:r>
      <w:r w:rsidR="00E44C59" w:rsidRPr="00E4417A">
        <w:rPr>
          <w:rFonts w:ascii="Times New Roman" w:hAnsi="Times New Roman"/>
          <w:sz w:val="24"/>
          <w:szCs w:val="24"/>
        </w:rPr>
        <w:t xml:space="preserve"> ad</w:t>
      </w:r>
      <w:r w:rsidR="007E4BB5" w:rsidRPr="00E4417A">
        <w:rPr>
          <w:rFonts w:ascii="Times New Roman" w:hAnsi="Times New Roman"/>
          <w:sz w:val="24"/>
          <w:szCs w:val="24"/>
        </w:rPr>
        <w:t xml:space="preserve"> adottare ogni atto per la fatt</w:t>
      </w:r>
      <w:r w:rsidR="00CB1A51">
        <w:rPr>
          <w:rFonts w:ascii="Times New Roman" w:hAnsi="Times New Roman"/>
          <w:sz w:val="24"/>
          <w:szCs w:val="24"/>
        </w:rPr>
        <w:t>ibilità tecnico-urbanistica degli interventi programmati</w:t>
      </w:r>
      <w:r w:rsidR="00E4417A">
        <w:rPr>
          <w:rFonts w:ascii="Times New Roman" w:hAnsi="Times New Roman"/>
          <w:sz w:val="24"/>
          <w:szCs w:val="24"/>
        </w:rPr>
        <w:t xml:space="preserve">, nonché </w:t>
      </w:r>
      <w:r w:rsidR="007E4BB5" w:rsidRPr="00E4417A">
        <w:rPr>
          <w:rFonts w:ascii="Times New Roman" w:hAnsi="Times New Roman"/>
          <w:sz w:val="24"/>
          <w:szCs w:val="24"/>
        </w:rPr>
        <w:t>a rilasciare tutte le autorizzazioni, le concessioni e i nulla osta necessari</w:t>
      </w:r>
      <w:r w:rsidR="00CB1A51">
        <w:rPr>
          <w:rFonts w:ascii="Times New Roman" w:hAnsi="Times New Roman"/>
          <w:sz w:val="24"/>
          <w:szCs w:val="24"/>
        </w:rPr>
        <w:t xml:space="preserve"> alla realizzazione delle strutture</w:t>
      </w:r>
      <w:r w:rsidR="007E4BB5" w:rsidRPr="00E4417A">
        <w:rPr>
          <w:rFonts w:ascii="Times New Roman" w:hAnsi="Times New Roman"/>
          <w:sz w:val="24"/>
          <w:szCs w:val="24"/>
        </w:rPr>
        <w:t>;</w:t>
      </w:r>
    </w:p>
    <w:p w:rsidR="00E4417A" w:rsidRDefault="009407A6" w:rsidP="00D3209B">
      <w:pPr>
        <w:numPr>
          <w:ilvl w:val="0"/>
          <w:numId w:val="13"/>
        </w:numPr>
        <w:tabs>
          <w:tab w:val="left" w:pos="0"/>
          <w:tab w:val="left" w:pos="1134"/>
        </w:tabs>
        <w:spacing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6F76F2" w:rsidRPr="00E4417A">
        <w:rPr>
          <w:rFonts w:ascii="Times New Roman" w:hAnsi="Times New Roman"/>
          <w:sz w:val="24"/>
          <w:szCs w:val="24"/>
        </w:rPr>
        <w:t>arantire l’allaccio alle reti pubbliche dell’impiantistica r</w:t>
      </w:r>
      <w:r w:rsidR="005B2EFC" w:rsidRPr="00E4417A">
        <w:rPr>
          <w:rFonts w:ascii="Times New Roman" w:hAnsi="Times New Roman"/>
          <w:sz w:val="24"/>
          <w:szCs w:val="24"/>
        </w:rPr>
        <w:t>ealizzata da parte del donatore</w:t>
      </w:r>
      <w:r w:rsidR="006F76F2" w:rsidRPr="00E4417A">
        <w:rPr>
          <w:rFonts w:ascii="Times New Roman" w:hAnsi="Times New Roman"/>
          <w:sz w:val="24"/>
          <w:szCs w:val="24"/>
        </w:rPr>
        <w:t>;</w:t>
      </w:r>
    </w:p>
    <w:p w:rsidR="00E4417A" w:rsidRDefault="009407A6" w:rsidP="00D3209B">
      <w:pPr>
        <w:numPr>
          <w:ilvl w:val="0"/>
          <w:numId w:val="13"/>
        </w:numPr>
        <w:tabs>
          <w:tab w:val="left" w:pos="0"/>
          <w:tab w:val="left" w:pos="1134"/>
        </w:tabs>
        <w:spacing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D2407D" w:rsidRPr="00E4417A">
        <w:rPr>
          <w:rFonts w:ascii="Times New Roman" w:hAnsi="Times New Roman"/>
          <w:sz w:val="24"/>
          <w:szCs w:val="24"/>
        </w:rPr>
        <w:t>rocedere all’effettuazione delle prescritte verifiche di co</w:t>
      </w:r>
      <w:r w:rsidR="00501695">
        <w:rPr>
          <w:rFonts w:ascii="Times New Roman" w:hAnsi="Times New Roman"/>
          <w:sz w:val="24"/>
          <w:szCs w:val="24"/>
        </w:rPr>
        <w:t xml:space="preserve">nformità, nonché alla </w:t>
      </w:r>
      <w:r w:rsidR="00D2407D" w:rsidRPr="00E4417A">
        <w:rPr>
          <w:rFonts w:ascii="Times New Roman" w:hAnsi="Times New Roman"/>
          <w:sz w:val="24"/>
          <w:szCs w:val="24"/>
        </w:rPr>
        <w:t xml:space="preserve">presa in carico dei beni </w:t>
      </w:r>
      <w:r w:rsidR="00E4417A">
        <w:rPr>
          <w:rFonts w:ascii="Times New Roman" w:hAnsi="Times New Roman"/>
          <w:sz w:val="24"/>
          <w:szCs w:val="24"/>
        </w:rPr>
        <w:t xml:space="preserve">e delle opere </w:t>
      </w:r>
      <w:r w:rsidR="00D2407D" w:rsidRPr="00E4417A">
        <w:rPr>
          <w:rFonts w:ascii="Times New Roman" w:hAnsi="Times New Roman"/>
          <w:sz w:val="24"/>
          <w:szCs w:val="24"/>
        </w:rPr>
        <w:t>di cui trattasi</w:t>
      </w:r>
      <w:r w:rsidR="00501695">
        <w:rPr>
          <w:rFonts w:ascii="Times New Roman" w:hAnsi="Times New Roman"/>
          <w:sz w:val="24"/>
          <w:szCs w:val="24"/>
        </w:rPr>
        <w:t>, al momento della consegna in tutte le sue parti</w:t>
      </w:r>
      <w:r w:rsidR="00D2407D" w:rsidRPr="00E4417A">
        <w:rPr>
          <w:rFonts w:ascii="Times New Roman" w:hAnsi="Times New Roman"/>
          <w:sz w:val="24"/>
          <w:szCs w:val="24"/>
        </w:rPr>
        <w:t>;</w:t>
      </w:r>
    </w:p>
    <w:p w:rsidR="00D3209B" w:rsidRDefault="009407A6" w:rsidP="00D3209B">
      <w:pPr>
        <w:numPr>
          <w:ilvl w:val="0"/>
          <w:numId w:val="13"/>
        </w:numPr>
        <w:tabs>
          <w:tab w:val="left" w:pos="0"/>
          <w:tab w:val="left" w:pos="1134"/>
        </w:tabs>
        <w:spacing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217166" w:rsidRPr="00E4417A">
        <w:rPr>
          <w:rFonts w:ascii="Times New Roman" w:hAnsi="Times New Roman"/>
          <w:sz w:val="24"/>
          <w:szCs w:val="24"/>
        </w:rPr>
        <w:t xml:space="preserve">ffettuare la </w:t>
      </w:r>
      <w:r w:rsidR="00ED1A10" w:rsidRPr="00E4417A">
        <w:rPr>
          <w:rFonts w:ascii="Times New Roman" w:hAnsi="Times New Roman"/>
          <w:sz w:val="24"/>
          <w:szCs w:val="24"/>
        </w:rPr>
        <w:t>manuten</w:t>
      </w:r>
      <w:r w:rsidR="00217166" w:rsidRPr="00E4417A">
        <w:rPr>
          <w:rFonts w:ascii="Times New Roman" w:hAnsi="Times New Roman"/>
          <w:sz w:val="24"/>
          <w:szCs w:val="24"/>
        </w:rPr>
        <w:t xml:space="preserve">zione ordinaria e straordinaria </w:t>
      </w:r>
      <w:r w:rsidR="00744297">
        <w:rPr>
          <w:rFonts w:ascii="Times New Roman" w:hAnsi="Times New Roman"/>
          <w:sz w:val="24"/>
          <w:szCs w:val="24"/>
        </w:rPr>
        <w:t>delle due strutture</w:t>
      </w:r>
      <w:r w:rsidR="00817238">
        <w:rPr>
          <w:rFonts w:ascii="Times New Roman" w:hAnsi="Times New Roman"/>
          <w:sz w:val="24"/>
          <w:szCs w:val="24"/>
        </w:rPr>
        <w:t xml:space="preserve"> in oggetto</w:t>
      </w:r>
      <w:r w:rsidR="00E4417A">
        <w:rPr>
          <w:rFonts w:ascii="Times New Roman" w:hAnsi="Times New Roman"/>
          <w:sz w:val="24"/>
          <w:szCs w:val="24"/>
        </w:rPr>
        <w:t>, nonché</w:t>
      </w:r>
      <w:r w:rsidR="005B2EFC" w:rsidRPr="00E4417A">
        <w:rPr>
          <w:rFonts w:ascii="Times New Roman" w:hAnsi="Times New Roman"/>
          <w:sz w:val="24"/>
          <w:szCs w:val="24"/>
        </w:rPr>
        <w:t xml:space="preserve"> a provvedere a dar corso a tutte le successive attività di gestione </w:t>
      </w:r>
      <w:r w:rsidR="003A43BD" w:rsidRPr="00E4417A">
        <w:rPr>
          <w:rFonts w:ascii="Times New Roman" w:hAnsi="Times New Roman"/>
          <w:sz w:val="24"/>
          <w:szCs w:val="24"/>
        </w:rPr>
        <w:t>eventualmente necessarie</w:t>
      </w:r>
      <w:r w:rsidR="00896675">
        <w:rPr>
          <w:rFonts w:ascii="Times New Roman" w:hAnsi="Times New Roman"/>
          <w:sz w:val="24"/>
          <w:szCs w:val="24"/>
        </w:rPr>
        <w:t xml:space="preserve"> e richieste dalle vigenti norme</w:t>
      </w:r>
      <w:r w:rsidR="007E4BB5" w:rsidRPr="00E4417A">
        <w:rPr>
          <w:rFonts w:ascii="Times New Roman" w:hAnsi="Times New Roman"/>
          <w:sz w:val="24"/>
          <w:szCs w:val="24"/>
        </w:rPr>
        <w:t>;</w:t>
      </w:r>
    </w:p>
    <w:p w:rsidR="00D53127" w:rsidRPr="00D3209B" w:rsidRDefault="009407A6" w:rsidP="00D3209B">
      <w:pPr>
        <w:numPr>
          <w:ilvl w:val="0"/>
          <w:numId w:val="13"/>
        </w:numPr>
        <w:tabs>
          <w:tab w:val="left" w:pos="0"/>
          <w:tab w:val="left" w:pos="1134"/>
        </w:tabs>
        <w:spacing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</w:t>
      </w:r>
      <w:r w:rsidR="00D53127" w:rsidRPr="00D3209B">
        <w:rPr>
          <w:rFonts w:ascii="Times New Roman" w:hAnsi="Times New Roman"/>
          <w:sz w:val="24"/>
          <w:szCs w:val="24"/>
        </w:rPr>
        <w:t>ssicurare attraverso l’affissione di apposita targa, la riconoscibilit</w:t>
      </w:r>
      <w:r w:rsidR="00156D7E" w:rsidRPr="00D3209B">
        <w:rPr>
          <w:rFonts w:ascii="Times New Roman" w:hAnsi="Times New Roman"/>
          <w:sz w:val="24"/>
          <w:szCs w:val="24"/>
        </w:rPr>
        <w:t>à</w:t>
      </w:r>
      <w:r w:rsidR="00D53127" w:rsidRPr="00D3209B">
        <w:rPr>
          <w:rFonts w:ascii="Times New Roman" w:hAnsi="Times New Roman"/>
          <w:sz w:val="24"/>
          <w:szCs w:val="24"/>
        </w:rPr>
        <w:t xml:space="preserve"> del Donatore quale finanziatore totale dell’intervento indicato all’art. </w:t>
      </w:r>
      <w:r w:rsidR="00156D7E" w:rsidRPr="00D3209B">
        <w:rPr>
          <w:rFonts w:ascii="Times New Roman" w:hAnsi="Times New Roman"/>
          <w:sz w:val="24"/>
          <w:szCs w:val="24"/>
        </w:rPr>
        <w:t>2.</w:t>
      </w:r>
    </w:p>
    <w:p w:rsidR="00E44C59" w:rsidRDefault="00E44C59" w:rsidP="00D3209B">
      <w:pPr>
        <w:tabs>
          <w:tab w:val="left" w:pos="0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B0413F" w:rsidRDefault="00B12A9E" w:rsidP="00B0413F">
      <w:pPr>
        <w:tabs>
          <w:tab w:val="left" w:pos="0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12A9E">
        <w:rPr>
          <w:rFonts w:ascii="Times New Roman" w:hAnsi="Times New Roman"/>
          <w:sz w:val="24"/>
          <w:szCs w:val="24"/>
        </w:rPr>
        <w:t>Artic</w:t>
      </w:r>
      <w:r w:rsidR="00B0413F">
        <w:rPr>
          <w:rFonts w:ascii="Times New Roman" w:hAnsi="Times New Roman"/>
          <w:sz w:val="24"/>
          <w:szCs w:val="24"/>
        </w:rPr>
        <w:t>olo 5</w:t>
      </w:r>
    </w:p>
    <w:p w:rsidR="00B0413F" w:rsidRDefault="00B0413F" w:rsidP="00B0413F">
      <w:pPr>
        <w:tabs>
          <w:tab w:val="left" w:pos="0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(Validità della convenzione)</w:t>
      </w:r>
    </w:p>
    <w:p w:rsidR="00B0413F" w:rsidRDefault="00B0413F" w:rsidP="00B0413F">
      <w:pPr>
        <w:tabs>
          <w:tab w:val="left" w:pos="0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B0413F" w:rsidRPr="009407A6" w:rsidRDefault="00B0413F" w:rsidP="009407A6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407A6">
        <w:rPr>
          <w:rFonts w:ascii="Times New Roman" w:hAnsi="Times New Roman"/>
          <w:sz w:val="24"/>
          <w:szCs w:val="24"/>
        </w:rPr>
        <w:t>La validità della presente convenzione è subordinata alla verifica della realizzazione di quanto in es</w:t>
      </w:r>
      <w:r w:rsidR="007E750C" w:rsidRPr="009407A6">
        <w:rPr>
          <w:rFonts w:ascii="Times New Roman" w:hAnsi="Times New Roman"/>
          <w:sz w:val="24"/>
          <w:szCs w:val="24"/>
        </w:rPr>
        <w:t>sa contenuto nel suo articolato e all’approvazione del progetto da parte degli uffici Tecnici del Comune di Arquata del Tronto</w:t>
      </w:r>
      <w:r w:rsidR="009407A6" w:rsidRPr="009407A6">
        <w:rPr>
          <w:rFonts w:ascii="Times New Roman" w:hAnsi="Times New Roman"/>
          <w:sz w:val="24"/>
          <w:szCs w:val="24"/>
        </w:rPr>
        <w:t>.</w:t>
      </w:r>
    </w:p>
    <w:p w:rsidR="00874CA0" w:rsidRDefault="00874CA0" w:rsidP="00B0413F">
      <w:pPr>
        <w:tabs>
          <w:tab w:val="left" w:pos="0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874CA0" w:rsidRDefault="00874CA0" w:rsidP="00B0413F">
      <w:pPr>
        <w:tabs>
          <w:tab w:val="left" w:pos="0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Articolo 6</w:t>
      </w:r>
    </w:p>
    <w:p w:rsidR="00B12A9E" w:rsidRPr="00CF3547" w:rsidRDefault="009F279C" w:rsidP="009F279C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B12A9E" w:rsidRPr="00CF3547">
        <w:rPr>
          <w:rFonts w:ascii="Times New Roman" w:hAnsi="Times New Roman"/>
          <w:sz w:val="24"/>
          <w:szCs w:val="24"/>
        </w:rPr>
        <w:t>(</w:t>
      </w:r>
      <w:r w:rsidR="00B12A9E" w:rsidRPr="00CF3547">
        <w:rPr>
          <w:rFonts w:ascii="Times New Roman" w:hAnsi="Times New Roman"/>
          <w:i/>
          <w:sz w:val="24"/>
          <w:szCs w:val="24"/>
        </w:rPr>
        <w:t>Valore della donazione</w:t>
      </w:r>
      <w:r w:rsidR="00B12A9E" w:rsidRPr="00CF3547">
        <w:rPr>
          <w:rFonts w:ascii="Times New Roman" w:hAnsi="Times New Roman"/>
          <w:sz w:val="24"/>
          <w:szCs w:val="24"/>
        </w:rPr>
        <w:t>)</w:t>
      </w:r>
    </w:p>
    <w:p w:rsidR="00B12A9E" w:rsidRPr="00CF3547" w:rsidRDefault="00B12A9E" w:rsidP="00B12A9E">
      <w:pPr>
        <w:numPr>
          <w:ilvl w:val="0"/>
          <w:numId w:val="22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3547">
        <w:rPr>
          <w:rFonts w:ascii="Times New Roman" w:hAnsi="Times New Roman"/>
          <w:sz w:val="24"/>
          <w:szCs w:val="24"/>
        </w:rPr>
        <w:t xml:space="preserve">Il valore dei beni donati al Comune di </w:t>
      </w:r>
      <w:r w:rsidR="001C7439" w:rsidRPr="00CF3547">
        <w:rPr>
          <w:rFonts w:ascii="Times New Roman" w:hAnsi="Times New Roman"/>
          <w:sz w:val="24"/>
          <w:szCs w:val="24"/>
        </w:rPr>
        <w:t>Arquata del Tronto</w:t>
      </w:r>
      <w:r w:rsidRPr="00CF3547">
        <w:rPr>
          <w:rFonts w:ascii="Times New Roman" w:hAnsi="Times New Roman"/>
          <w:sz w:val="24"/>
          <w:szCs w:val="24"/>
        </w:rPr>
        <w:t xml:space="preserve"> è stimato in </w:t>
      </w:r>
      <w:r w:rsidR="00E9078B">
        <w:rPr>
          <w:rFonts w:ascii="Times New Roman" w:hAnsi="Times New Roman"/>
          <w:sz w:val="24"/>
          <w:szCs w:val="24"/>
        </w:rPr>
        <w:t xml:space="preserve">circa </w:t>
      </w:r>
      <w:r w:rsidRPr="00CF3547">
        <w:rPr>
          <w:rFonts w:ascii="Times New Roman" w:hAnsi="Times New Roman"/>
          <w:sz w:val="24"/>
          <w:szCs w:val="24"/>
        </w:rPr>
        <w:t xml:space="preserve">€ </w:t>
      </w:r>
      <w:r w:rsidR="00E9078B">
        <w:rPr>
          <w:rFonts w:ascii="Times New Roman" w:hAnsi="Times New Roman"/>
          <w:sz w:val="24"/>
          <w:szCs w:val="24"/>
          <w:highlight w:val="yellow"/>
        </w:rPr>
        <w:t>80</w:t>
      </w:r>
      <w:r w:rsidR="00C17E31" w:rsidRPr="00CF3547">
        <w:rPr>
          <w:rFonts w:ascii="Times New Roman" w:hAnsi="Times New Roman"/>
          <w:sz w:val="24"/>
          <w:szCs w:val="24"/>
          <w:highlight w:val="yellow"/>
        </w:rPr>
        <w:t>.000,00</w:t>
      </w:r>
      <w:r w:rsidR="00BA1BA1">
        <w:rPr>
          <w:rFonts w:ascii="Times New Roman" w:hAnsi="Times New Roman"/>
          <w:sz w:val="24"/>
          <w:szCs w:val="24"/>
        </w:rPr>
        <w:t xml:space="preserve"> </w:t>
      </w:r>
      <w:r w:rsidR="009E5BC9" w:rsidRPr="00CF3547">
        <w:rPr>
          <w:rFonts w:ascii="Times New Roman" w:hAnsi="Times New Roman"/>
          <w:sz w:val="24"/>
          <w:szCs w:val="24"/>
        </w:rPr>
        <w:t xml:space="preserve"> </w:t>
      </w:r>
      <w:r w:rsidR="00C16354" w:rsidRPr="00CF3547">
        <w:rPr>
          <w:rFonts w:ascii="Times New Roman" w:hAnsi="Times New Roman"/>
          <w:sz w:val="24"/>
          <w:szCs w:val="24"/>
        </w:rPr>
        <w:t>(</w:t>
      </w:r>
      <w:r w:rsidRPr="00CF3547">
        <w:rPr>
          <w:rFonts w:ascii="Times New Roman" w:hAnsi="Times New Roman"/>
          <w:sz w:val="24"/>
          <w:szCs w:val="24"/>
        </w:rPr>
        <w:t xml:space="preserve">IVA </w:t>
      </w:r>
      <w:bookmarkStart w:id="0" w:name="_GoBack"/>
      <w:bookmarkEnd w:id="0"/>
      <w:r w:rsidRPr="00CF3547">
        <w:rPr>
          <w:rFonts w:ascii="Times New Roman" w:hAnsi="Times New Roman"/>
          <w:sz w:val="24"/>
          <w:szCs w:val="24"/>
        </w:rPr>
        <w:t>inclusa</w:t>
      </w:r>
      <w:r w:rsidR="00C16354" w:rsidRPr="00CF3547">
        <w:rPr>
          <w:rFonts w:ascii="Times New Roman" w:hAnsi="Times New Roman"/>
          <w:sz w:val="24"/>
          <w:szCs w:val="24"/>
        </w:rPr>
        <w:t>)</w:t>
      </w:r>
      <w:r w:rsidRPr="00CF3547">
        <w:rPr>
          <w:rFonts w:ascii="Times New Roman" w:hAnsi="Times New Roman"/>
          <w:sz w:val="24"/>
          <w:szCs w:val="24"/>
        </w:rPr>
        <w:t>, i cui oneri sono interamente a carico dei soggetti privati.</w:t>
      </w:r>
    </w:p>
    <w:p w:rsidR="00B12A9E" w:rsidRDefault="00B12A9E" w:rsidP="00D3209B">
      <w:pPr>
        <w:tabs>
          <w:tab w:val="left" w:pos="0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E4BB5" w:rsidRPr="007E4BB5" w:rsidRDefault="007E4BB5" w:rsidP="00D3209B">
      <w:pPr>
        <w:tabs>
          <w:tab w:val="left" w:pos="0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7E4BB5">
        <w:rPr>
          <w:rFonts w:ascii="Times New Roman" w:hAnsi="Times New Roman"/>
          <w:sz w:val="24"/>
          <w:szCs w:val="24"/>
        </w:rPr>
        <w:t xml:space="preserve">Articolo </w:t>
      </w:r>
      <w:r w:rsidR="003B0BF0">
        <w:rPr>
          <w:rFonts w:ascii="Times New Roman" w:hAnsi="Times New Roman"/>
          <w:sz w:val="24"/>
          <w:szCs w:val="24"/>
        </w:rPr>
        <w:t>7</w:t>
      </w:r>
    </w:p>
    <w:p w:rsidR="007E4BB5" w:rsidRPr="007E4BB5" w:rsidRDefault="007E4BB5" w:rsidP="00D3209B">
      <w:pPr>
        <w:tabs>
          <w:tab w:val="left" w:pos="0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7E4BB5">
        <w:rPr>
          <w:rFonts w:ascii="Times New Roman" w:hAnsi="Times New Roman"/>
          <w:sz w:val="24"/>
          <w:szCs w:val="24"/>
        </w:rPr>
        <w:t>(</w:t>
      </w:r>
      <w:r w:rsidRPr="002F6BDF">
        <w:rPr>
          <w:rFonts w:ascii="Times New Roman" w:hAnsi="Times New Roman"/>
          <w:i/>
          <w:sz w:val="24"/>
          <w:szCs w:val="24"/>
        </w:rPr>
        <w:t>Foro competente</w:t>
      </w:r>
      <w:r w:rsidRPr="007E4BB5">
        <w:rPr>
          <w:rFonts w:ascii="Times New Roman" w:hAnsi="Times New Roman"/>
          <w:sz w:val="24"/>
          <w:szCs w:val="24"/>
        </w:rPr>
        <w:t>)</w:t>
      </w:r>
    </w:p>
    <w:p w:rsidR="00070C44" w:rsidRDefault="007E4BB5" w:rsidP="00D3209B">
      <w:pPr>
        <w:numPr>
          <w:ilvl w:val="0"/>
          <w:numId w:val="19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E4BB5">
        <w:rPr>
          <w:rFonts w:ascii="Times New Roman" w:hAnsi="Times New Roman"/>
          <w:sz w:val="24"/>
          <w:szCs w:val="24"/>
        </w:rPr>
        <w:t xml:space="preserve">Eventuali controversie relative all’interpretazione o all’esecuzione della presente Convenzione, non definibili in via stragiudiziale, saranno deferite </w:t>
      </w:r>
      <w:r w:rsidR="00E44C59">
        <w:rPr>
          <w:rFonts w:ascii="Times New Roman" w:hAnsi="Times New Roman"/>
          <w:sz w:val="24"/>
          <w:szCs w:val="24"/>
        </w:rPr>
        <w:t>al</w:t>
      </w:r>
      <w:r w:rsidRPr="007E4BB5">
        <w:rPr>
          <w:rFonts w:ascii="Times New Roman" w:hAnsi="Times New Roman"/>
          <w:sz w:val="24"/>
          <w:szCs w:val="24"/>
        </w:rPr>
        <w:t xml:space="preserve"> Giudice Ordinario del Foro </w:t>
      </w:r>
      <w:r w:rsidR="00E44C59">
        <w:rPr>
          <w:rFonts w:ascii="Times New Roman" w:hAnsi="Times New Roman"/>
          <w:sz w:val="24"/>
          <w:szCs w:val="24"/>
        </w:rPr>
        <w:t>territorialmente competente</w:t>
      </w:r>
      <w:r w:rsidRPr="007E4BB5">
        <w:rPr>
          <w:rFonts w:ascii="Times New Roman" w:hAnsi="Times New Roman"/>
          <w:sz w:val="24"/>
          <w:szCs w:val="24"/>
        </w:rPr>
        <w:t>.</w:t>
      </w:r>
    </w:p>
    <w:p w:rsidR="00E44C59" w:rsidRDefault="00E44C59" w:rsidP="00D3209B">
      <w:pPr>
        <w:tabs>
          <w:tab w:val="left" w:pos="0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E4BB5" w:rsidRPr="007E4BB5" w:rsidRDefault="007E4BB5" w:rsidP="00D3209B">
      <w:pPr>
        <w:tabs>
          <w:tab w:val="left" w:pos="0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7E4BB5">
        <w:rPr>
          <w:rFonts w:ascii="Times New Roman" w:hAnsi="Times New Roman"/>
          <w:sz w:val="24"/>
          <w:szCs w:val="24"/>
        </w:rPr>
        <w:t xml:space="preserve">Articolo </w:t>
      </w:r>
      <w:r w:rsidR="003B0BF0">
        <w:rPr>
          <w:rFonts w:ascii="Times New Roman" w:hAnsi="Times New Roman"/>
          <w:sz w:val="24"/>
          <w:szCs w:val="24"/>
        </w:rPr>
        <w:t>8</w:t>
      </w:r>
    </w:p>
    <w:p w:rsidR="007E4BB5" w:rsidRPr="007E4BB5" w:rsidRDefault="007E4BB5" w:rsidP="00D3209B">
      <w:pPr>
        <w:tabs>
          <w:tab w:val="left" w:pos="0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2F6BDF">
        <w:rPr>
          <w:rFonts w:ascii="Times New Roman" w:hAnsi="Times New Roman"/>
          <w:i/>
          <w:sz w:val="24"/>
          <w:szCs w:val="24"/>
        </w:rPr>
        <w:t>Norme di rinvio</w:t>
      </w:r>
      <w:r>
        <w:rPr>
          <w:rFonts w:ascii="Times New Roman" w:hAnsi="Times New Roman"/>
          <w:sz w:val="24"/>
          <w:szCs w:val="24"/>
        </w:rPr>
        <w:t>)</w:t>
      </w:r>
    </w:p>
    <w:p w:rsidR="00C74A9D" w:rsidRPr="001A7DA9" w:rsidRDefault="007E4BB5" w:rsidP="001A7DA9">
      <w:pPr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E4BB5">
        <w:rPr>
          <w:rFonts w:ascii="Times New Roman" w:hAnsi="Times New Roman"/>
          <w:sz w:val="24"/>
          <w:szCs w:val="24"/>
        </w:rPr>
        <w:t>Per quanto non previsto nella convenzione o non disciplinato dalla legge o dalle relative norme di attuazione, si applicano le disposizioni del codice civile.</w:t>
      </w:r>
    </w:p>
    <w:p w:rsidR="00070C44" w:rsidRPr="00070C44" w:rsidRDefault="00070C44" w:rsidP="00D3209B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75C5B" w:rsidRPr="00DF1A6E" w:rsidRDefault="007E4BB5" w:rsidP="00D3209B">
      <w:pPr>
        <w:pStyle w:val="NormaleWeb"/>
        <w:tabs>
          <w:tab w:val="left" w:pos="0"/>
        </w:tabs>
        <w:spacing w:before="0" w:beforeAutospacing="0" w:after="0" w:afterAutospacing="0" w:line="360" w:lineRule="auto"/>
      </w:pPr>
      <w:r w:rsidRPr="00DF1A6E">
        <w:t>FIRME</w:t>
      </w:r>
      <w:r w:rsidR="001A7DA9" w:rsidRPr="00DF1A6E">
        <w:t>:</w:t>
      </w:r>
    </w:p>
    <w:p w:rsidR="00736522" w:rsidRPr="00DF1A6E" w:rsidRDefault="00C86B57" w:rsidP="00D3209B">
      <w:pPr>
        <w:pStyle w:val="NormaleWeb"/>
        <w:tabs>
          <w:tab w:val="left" w:pos="0"/>
        </w:tabs>
        <w:spacing w:before="0" w:beforeAutospacing="0" w:after="0" w:afterAutospacing="0" w:line="360" w:lineRule="auto"/>
        <w:rPr>
          <w:color w:val="FF0000"/>
        </w:rPr>
      </w:pPr>
      <w:r w:rsidRPr="00DF1A6E">
        <w:t xml:space="preserve">     </w:t>
      </w:r>
      <w:r w:rsidR="00796D51" w:rsidRPr="00DF1A6E">
        <w:t xml:space="preserve">Per il Comune   </w:t>
      </w:r>
      <w:r w:rsidR="00817238" w:rsidRPr="00DF1A6E">
        <w:tab/>
      </w:r>
      <w:r w:rsidR="00817238" w:rsidRPr="00DF1A6E">
        <w:tab/>
      </w:r>
      <w:r w:rsidR="00817238" w:rsidRPr="00DF1A6E">
        <w:tab/>
      </w:r>
      <w:r w:rsidR="00817238" w:rsidRPr="00DF1A6E">
        <w:tab/>
      </w:r>
      <w:r w:rsidR="00817238" w:rsidRPr="00DF1A6E">
        <w:tab/>
      </w:r>
      <w:r w:rsidR="00C17E31" w:rsidRPr="00DF1A6E">
        <w:t xml:space="preserve">      </w:t>
      </w:r>
      <w:r w:rsidR="00817238" w:rsidRPr="00DF1A6E">
        <w:t>Per il</w:t>
      </w:r>
      <w:r w:rsidR="00736522" w:rsidRPr="00DF1A6E">
        <w:t xml:space="preserve"> </w:t>
      </w:r>
      <w:proofErr w:type="spellStart"/>
      <w:r w:rsidR="00736522" w:rsidRPr="00DF1A6E">
        <w:t>Kiwanis</w:t>
      </w:r>
      <w:proofErr w:type="spellEnd"/>
      <w:r w:rsidR="00736522" w:rsidRPr="00DF1A6E">
        <w:t xml:space="preserve"> </w:t>
      </w:r>
      <w:r w:rsidR="00C17E31" w:rsidRPr="00DF1A6E">
        <w:t>Distretto Italia – San Marino</w:t>
      </w:r>
    </w:p>
    <w:p w:rsidR="00736522" w:rsidRPr="00DF1A6E" w:rsidRDefault="00C86B57" w:rsidP="00D3209B">
      <w:pPr>
        <w:pStyle w:val="NormaleWeb"/>
        <w:tabs>
          <w:tab w:val="left" w:pos="0"/>
        </w:tabs>
        <w:spacing w:before="0" w:beforeAutospacing="0" w:after="0" w:afterAutospacing="0" w:line="360" w:lineRule="auto"/>
      </w:pPr>
      <w:r w:rsidRPr="00DF1A6E">
        <w:t xml:space="preserve">     </w:t>
      </w:r>
      <w:r w:rsidR="00796D51" w:rsidRPr="00DF1A6E">
        <w:t>IL SINDACO</w:t>
      </w:r>
      <w:r w:rsidR="001A7DA9" w:rsidRPr="00DF1A6E">
        <w:tab/>
      </w:r>
      <w:r w:rsidR="001A7DA9" w:rsidRPr="00DF1A6E">
        <w:tab/>
      </w:r>
      <w:r w:rsidR="001A7DA9" w:rsidRPr="00DF1A6E">
        <w:tab/>
      </w:r>
      <w:r w:rsidR="001A7DA9" w:rsidRPr="00DF1A6E">
        <w:tab/>
      </w:r>
      <w:r w:rsidR="001A7DA9" w:rsidRPr="00DF1A6E">
        <w:tab/>
      </w:r>
      <w:r w:rsidR="00C17E31" w:rsidRPr="00DF1A6E">
        <w:t xml:space="preserve">             </w:t>
      </w:r>
      <w:r w:rsidR="001A7DA9" w:rsidRPr="00DF1A6E">
        <w:tab/>
      </w:r>
      <w:r w:rsidRPr="00DF1A6E">
        <w:t xml:space="preserve">   </w:t>
      </w:r>
      <w:r w:rsidR="00736522" w:rsidRPr="00DF1A6E">
        <w:t>Il Governatore</w:t>
      </w:r>
      <w:r w:rsidRPr="00DF1A6E">
        <w:t xml:space="preserve">  </w:t>
      </w:r>
    </w:p>
    <w:p w:rsidR="00796D51" w:rsidRDefault="00C86B57" w:rsidP="00D3209B">
      <w:pPr>
        <w:pStyle w:val="NormaleWeb"/>
        <w:tabs>
          <w:tab w:val="left" w:pos="0"/>
        </w:tabs>
        <w:spacing w:before="0" w:beforeAutospacing="0" w:after="0" w:afterAutospacing="0" w:line="360" w:lineRule="auto"/>
      </w:pPr>
      <w:r w:rsidRPr="00DF1A6E">
        <w:t xml:space="preserve">   </w:t>
      </w:r>
      <w:r w:rsidR="00796D51" w:rsidRPr="00DF1A6E">
        <w:t>Petrucci Aleandro</w:t>
      </w:r>
      <w:r w:rsidR="00C17E31" w:rsidRPr="00DF1A6E">
        <w:t xml:space="preserve">                                                                        Dott.ssa Valchiria Do</w:t>
      </w:r>
      <w:r w:rsidR="001A7DA9" w:rsidRPr="00DF1A6E">
        <w:tab/>
      </w:r>
      <w:r w:rsidR="001A7DA9" w:rsidRPr="00DF1A6E">
        <w:tab/>
      </w:r>
      <w:r w:rsidRPr="00DF1A6E">
        <w:t xml:space="preserve">                   </w:t>
      </w:r>
      <w:r w:rsidR="00796D51" w:rsidRPr="00DF1A6E">
        <w:t>_</w:t>
      </w:r>
      <w:r w:rsidR="001A7DA9" w:rsidRPr="00DF1A6E">
        <w:t>_____________________</w:t>
      </w:r>
      <w:r w:rsidR="00796D51" w:rsidRPr="00DF1A6E">
        <w:t>________________</w:t>
      </w:r>
      <w:r w:rsidR="001A7DA9" w:rsidRPr="00DF1A6E">
        <w:tab/>
        <w:t>______________________________________</w:t>
      </w:r>
    </w:p>
    <w:p w:rsidR="00796D51" w:rsidRDefault="00796D51" w:rsidP="00D3209B">
      <w:pPr>
        <w:pStyle w:val="NormaleWeb"/>
        <w:tabs>
          <w:tab w:val="left" w:pos="0"/>
        </w:tabs>
        <w:spacing w:before="0" w:beforeAutospacing="0" w:after="0" w:afterAutospacing="0" w:line="360" w:lineRule="auto"/>
      </w:pPr>
    </w:p>
    <w:p w:rsidR="00C86B57" w:rsidRPr="00C86B57" w:rsidRDefault="00C86B57" w:rsidP="00D3209B">
      <w:pPr>
        <w:pStyle w:val="NormaleWeb"/>
        <w:tabs>
          <w:tab w:val="left" w:pos="0"/>
        </w:tabs>
        <w:spacing w:before="0" w:beforeAutospacing="0" w:after="0" w:afterAutospacing="0" w:line="360" w:lineRule="auto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C86B57" w:rsidRDefault="00DF1A6E" w:rsidP="00D3209B">
      <w:pPr>
        <w:pStyle w:val="NormaleWeb"/>
        <w:tabs>
          <w:tab w:val="left" w:pos="0"/>
        </w:tabs>
        <w:spacing w:before="0" w:beforeAutospacing="0" w:after="0" w:afterAutospacing="0" w:line="360" w:lineRule="auto"/>
      </w:pPr>
      <w:r>
        <w:tab/>
      </w:r>
      <w:r>
        <w:tab/>
      </w:r>
      <w:r>
        <w:tab/>
      </w:r>
      <w:r>
        <w:tab/>
      </w:r>
    </w:p>
    <w:sectPr w:rsidR="00C86B57" w:rsidSect="008172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60" w:right="1134" w:bottom="125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D7D" w:rsidRDefault="007D5D7D">
      <w:r>
        <w:separator/>
      </w:r>
    </w:p>
  </w:endnote>
  <w:endnote w:type="continuationSeparator" w:id="0">
    <w:p w:rsidR="007D5D7D" w:rsidRDefault="007D5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DC9" w:rsidRDefault="007408D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B2DC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B2DC9" w:rsidRDefault="00EB2D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DC9" w:rsidRPr="00EA017A" w:rsidRDefault="007408DD">
    <w:pPr>
      <w:pStyle w:val="Pidipagina"/>
      <w:jc w:val="right"/>
      <w:rPr>
        <w:sz w:val="22"/>
        <w:szCs w:val="22"/>
      </w:rPr>
    </w:pPr>
    <w:r w:rsidRPr="00EA017A">
      <w:rPr>
        <w:sz w:val="22"/>
        <w:szCs w:val="22"/>
      </w:rPr>
      <w:fldChar w:fldCharType="begin"/>
    </w:r>
    <w:r w:rsidR="00EB2DC9" w:rsidRPr="00EA017A">
      <w:rPr>
        <w:sz w:val="22"/>
        <w:szCs w:val="22"/>
      </w:rPr>
      <w:instrText>PAGE   \* MERGEFORMAT</w:instrText>
    </w:r>
    <w:r w:rsidRPr="00EA017A">
      <w:rPr>
        <w:sz w:val="22"/>
        <w:szCs w:val="22"/>
      </w:rPr>
      <w:fldChar w:fldCharType="separate"/>
    </w:r>
    <w:r w:rsidR="00E9078B">
      <w:rPr>
        <w:noProof/>
        <w:sz w:val="22"/>
        <w:szCs w:val="22"/>
      </w:rPr>
      <w:t>5</w:t>
    </w:r>
    <w:r w:rsidRPr="00EA017A">
      <w:rPr>
        <w:sz w:val="22"/>
        <w:szCs w:val="22"/>
      </w:rPr>
      <w:fldChar w:fldCharType="end"/>
    </w:r>
  </w:p>
  <w:p w:rsidR="00EB2DC9" w:rsidRDefault="00EB2DC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DC9" w:rsidRDefault="00EB2D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D7D" w:rsidRDefault="007D5D7D">
      <w:r>
        <w:separator/>
      </w:r>
    </w:p>
  </w:footnote>
  <w:footnote w:type="continuationSeparator" w:id="0">
    <w:p w:rsidR="007D5D7D" w:rsidRDefault="007D5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DC9" w:rsidRDefault="00EB2DC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DC9" w:rsidRDefault="00EB2DC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DC9" w:rsidRDefault="00EB2D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F2911"/>
    <w:multiLevelType w:val="hybridMultilevel"/>
    <w:tmpl w:val="8648F8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D22DD6"/>
    <w:multiLevelType w:val="hybridMultilevel"/>
    <w:tmpl w:val="800E2144"/>
    <w:lvl w:ilvl="0" w:tplc="260867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347C6"/>
    <w:multiLevelType w:val="hybridMultilevel"/>
    <w:tmpl w:val="642A20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5321C"/>
    <w:multiLevelType w:val="hybridMultilevel"/>
    <w:tmpl w:val="8A5C7F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51030"/>
    <w:multiLevelType w:val="hybridMultilevel"/>
    <w:tmpl w:val="9D9E2A54"/>
    <w:lvl w:ilvl="0" w:tplc="258A60A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54628"/>
    <w:multiLevelType w:val="hybridMultilevel"/>
    <w:tmpl w:val="5A340D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27F8D"/>
    <w:multiLevelType w:val="singleLevel"/>
    <w:tmpl w:val="4B6AAD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DFC4697"/>
    <w:multiLevelType w:val="hybridMultilevel"/>
    <w:tmpl w:val="4E64B5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C02E8"/>
    <w:multiLevelType w:val="hybridMultilevel"/>
    <w:tmpl w:val="765ACD0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12177D"/>
    <w:multiLevelType w:val="hybridMultilevel"/>
    <w:tmpl w:val="3A1E1D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13FBA"/>
    <w:multiLevelType w:val="hybridMultilevel"/>
    <w:tmpl w:val="3F1678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911BC"/>
    <w:multiLevelType w:val="hybridMultilevel"/>
    <w:tmpl w:val="456CBC60"/>
    <w:lvl w:ilvl="0" w:tplc="668EF7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E4BFE"/>
    <w:multiLevelType w:val="hybridMultilevel"/>
    <w:tmpl w:val="1B4A452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B63E48"/>
    <w:multiLevelType w:val="hybridMultilevel"/>
    <w:tmpl w:val="5EF453FA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1A2E6B"/>
    <w:multiLevelType w:val="hybridMultilevel"/>
    <w:tmpl w:val="10329E4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A521C9"/>
    <w:multiLevelType w:val="hybridMultilevel"/>
    <w:tmpl w:val="AF50318A"/>
    <w:lvl w:ilvl="0" w:tplc="7662188A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B986B8FE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7068E9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1CB8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1467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6AC2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38B6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8A9E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052D5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13381A"/>
    <w:multiLevelType w:val="hybridMultilevel"/>
    <w:tmpl w:val="0EF2AEA0"/>
    <w:lvl w:ilvl="0" w:tplc="D3A4BD2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1D3A42"/>
    <w:multiLevelType w:val="hybridMultilevel"/>
    <w:tmpl w:val="8ED053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4A8412B"/>
    <w:multiLevelType w:val="hybridMultilevel"/>
    <w:tmpl w:val="B6706C1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132EDA"/>
    <w:multiLevelType w:val="hybridMultilevel"/>
    <w:tmpl w:val="D63E7F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21A56"/>
    <w:multiLevelType w:val="hybridMultilevel"/>
    <w:tmpl w:val="2E8C1AA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5965E6"/>
    <w:multiLevelType w:val="hybridMultilevel"/>
    <w:tmpl w:val="4E64B5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6830C1"/>
    <w:multiLevelType w:val="hybridMultilevel"/>
    <w:tmpl w:val="A21CB0E0"/>
    <w:lvl w:ilvl="0" w:tplc="285A7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D1CC4"/>
    <w:multiLevelType w:val="singleLevel"/>
    <w:tmpl w:val="995E4BF8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6"/>
  </w:num>
  <w:num w:numId="3">
    <w:abstractNumId w:val="23"/>
  </w:num>
  <w:num w:numId="4">
    <w:abstractNumId w:val="13"/>
  </w:num>
  <w:num w:numId="5">
    <w:abstractNumId w:val="8"/>
  </w:num>
  <w:num w:numId="6">
    <w:abstractNumId w:val="14"/>
  </w:num>
  <w:num w:numId="7">
    <w:abstractNumId w:val="12"/>
  </w:num>
  <w:num w:numId="8">
    <w:abstractNumId w:val="0"/>
  </w:num>
  <w:num w:numId="9">
    <w:abstractNumId w:val="18"/>
  </w:num>
  <w:num w:numId="10">
    <w:abstractNumId w:val="20"/>
  </w:num>
  <w:num w:numId="11">
    <w:abstractNumId w:val="4"/>
  </w:num>
  <w:num w:numId="12">
    <w:abstractNumId w:val="16"/>
  </w:num>
  <w:num w:numId="13">
    <w:abstractNumId w:val="11"/>
  </w:num>
  <w:num w:numId="14">
    <w:abstractNumId w:val="21"/>
  </w:num>
  <w:num w:numId="15">
    <w:abstractNumId w:val="22"/>
  </w:num>
  <w:num w:numId="16">
    <w:abstractNumId w:val="9"/>
  </w:num>
  <w:num w:numId="17">
    <w:abstractNumId w:val="2"/>
  </w:num>
  <w:num w:numId="18">
    <w:abstractNumId w:val="7"/>
  </w:num>
  <w:num w:numId="19">
    <w:abstractNumId w:val="10"/>
  </w:num>
  <w:num w:numId="20">
    <w:abstractNumId w:val="3"/>
  </w:num>
  <w:num w:numId="21">
    <w:abstractNumId w:val="1"/>
  </w:num>
  <w:num w:numId="22">
    <w:abstractNumId w:val="19"/>
  </w:num>
  <w:num w:numId="23">
    <w:abstractNumId w:val="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E0"/>
    <w:rsid w:val="00007795"/>
    <w:rsid w:val="000222FA"/>
    <w:rsid w:val="00035312"/>
    <w:rsid w:val="0003546B"/>
    <w:rsid w:val="000503A6"/>
    <w:rsid w:val="00067141"/>
    <w:rsid w:val="00070C44"/>
    <w:rsid w:val="0007186A"/>
    <w:rsid w:val="00075C06"/>
    <w:rsid w:val="00083B5F"/>
    <w:rsid w:val="000864FF"/>
    <w:rsid w:val="00090CC3"/>
    <w:rsid w:val="000C4C4A"/>
    <w:rsid w:val="000F01CA"/>
    <w:rsid w:val="000F09DA"/>
    <w:rsid w:val="000F6C73"/>
    <w:rsid w:val="000F7649"/>
    <w:rsid w:val="000F7766"/>
    <w:rsid w:val="00100A24"/>
    <w:rsid w:val="00100D0C"/>
    <w:rsid w:val="00105053"/>
    <w:rsid w:val="00114DD1"/>
    <w:rsid w:val="00116680"/>
    <w:rsid w:val="00124ABA"/>
    <w:rsid w:val="001348BF"/>
    <w:rsid w:val="00144DDE"/>
    <w:rsid w:val="001463A3"/>
    <w:rsid w:val="001545A2"/>
    <w:rsid w:val="00156D7E"/>
    <w:rsid w:val="00161277"/>
    <w:rsid w:val="00164EB7"/>
    <w:rsid w:val="001724A3"/>
    <w:rsid w:val="0017321F"/>
    <w:rsid w:val="001865E5"/>
    <w:rsid w:val="0018693A"/>
    <w:rsid w:val="00186BC1"/>
    <w:rsid w:val="00191D56"/>
    <w:rsid w:val="0019529A"/>
    <w:rsid w:val="00196A79"/>
    <w:rsid w:val="00196CB9"/>
    <w:rsid w:val="001A61BF"/>
    <w:rsid w:val="001A65C4"/>
    <w:rsid w:val="001A7DA9"/>
    <w:rsid w:val="001B0E39"/>
    <w:rsid w:val="001B3501"/>
    <w:rsid w:val="001B6873"/>
    <w:rsid w:val="001C7439"/>
    <w:rsid w:val="001D0220"/>
    <w:rsid w:val="001D18F2"/>
    <w:rsid w:val="001D4B31"/>
    <w:rsid w:val="001E09C5"/>
    <w:rsid w:val="001E76B9"/>
    <w:rsid w:val="001F3C64"/>
    <w:rsid w:val="001F484D"/>
    <w:rsid w:val="002039DE"/>
    <w:rsid w:val="00203CE1"/>
    <w:rsid w:val="00212307"/>
    <w:rsid w:val="002131D5"/>
    <w:rsid w:val="00217166"/>
    <w:rsid w:val="00224329"/>
    <w:rsid w:val="002340C3"/>
    <w:rsid w:val="00241CD5"/>
    <w:rsid w:val="002454E3"/>
    <w:rsid w:val="00252691"/>
    <w:rsid w:val="002537CB"/>
    <w:rsid w:val="00257AF7"/>
    <w:rsid w:val="00263EB7"/>
    <w:rsid w:val="002748A5"/>
    <w:rsid w:val="002766A7"/>
    <w:rsid w:val="0028154A"/>
    <w:rsid w:val="0029779F"/>
    <w:rsid w:val="002A151C"/>
    <w:rsid w:val="002A45D0"/>
    <w:rsid w:val="002B16C4"/>
    <w:rsid w:val="002B1A80"/>
    <w:rsid w:val="002C01BC"/>
    <w:rsid w:val="002C1333"/>
    <w:rsid w:val="002C3C7B"/>
    <w:rsid w:val="002C58D1"/>
    <w:rsid w:val="002C7108"/>
    <w:rsid w:val="002C7DC3"/>
    <w:rsid w:val="002C7E02"/>
    <w:rsid w:val="002E2989"/>
    <w:rsid w:val="002F340D"/>
    <w:rsid w:val="002F63A2"/>
    <w:rsid w:val="002F6BDF"/>
    <w:rsid w:val="003020D1"/>
    <w:rsid w:val="00306C42"/>
    <w:rsid w:val="00320EF5"/>
    <w:rsid w:val="0032654E"/>
    <w:rsid w:val="003325A6"/>
    <w:rsid w:val="00337002"/>
    <w:rsid w:val="00340C85"/>
    <w:rsid w:val="0034511C"/>
    <w:rsid w:val="0035341C"/>
    <w:rsid w:val="0035680C"/>
    <w:rsid w:val="00356B6F"/>
    <w:rsid w:val="00363B3A"/>
    <w:rsid w:val="00363E11"/>
    <w:rsid w:val="00366C2A"/>
    <w:rsid w:val="00376AE9"/>
    <w:rsid w:val="00381AE8"/>
    <w:rsid w:val="00396184"/>
    <w:rsid w:val="00397371"/>
    <w:rsid w:val="00397FAE"/>
    <w:rsid w:val="003A43BD"/>
    <w:rsid w:val="003B0BF0"/>
    <w:rsid w:val="003B1B6A"/>
    <w:rsid w:val="003B7A58"/>
    <w:rsid w:val="003C0105"/>
    <w:rsid w:val="003C09CB"/>
    <w:rsid w:val="003C330B"/>
    <w:rsid w:val="003D39B0"/>
    <w:rsid w:val="003D6772"/>
    <w:rsid w:val="003D6942"/>
    <w:rsid w:val="003E57D7"/>
    <w:rsid w:val="003F169F"/>
    <w:rsid w:val="003F6DD8"/>
    <w:rsid w:val="00422DB1"/>
    <w:rsid w:val="0043115D"/>
    <w:rsid w:val="0043592A"/>
    <w:rsid w:val="004434F6"/>
    <w:rsid w:val="004448F4"/>
    <w:rsid w:val="00446010"/>
    <w:rsid w:val="00453FF3"/>
    <w:rsid w:val="00456CA8"/>
    <w:rsid w:val="00470832"/>
    <w:rsid w:val="0048521D"/>
    <w:rsid w:val="00490FE0"/>
    <w:rsid w:val="004A4CFD"/>
    <w:rsid w:val="004A708B"/>
    <w:rsid w:val="004B31FE"/>
    <w:rsid w:val="004B7AE2"/>
    <w:rsid w:val="004C741A"/>
    <w:rsid w:val="004D0957"/>
    <w:rsid w:val="004D7B22"/>
    <w:rsid w:val="004E0356"/>
    <w:rsid w:val="004E1465"/>
    <w:rsid w:val="004E70A9"/>
    <w:rsid w:val="004E72E1"/>
    <w:rsid w:val="004F3B51"/>
    <w:rsid w:val="004F5900"/>
    <w:rsid w:val="00501695"/>
    <w:rsid w:val="0050702C"/>
    <w:rsid w:val="00511E1E"/>
    <w:rsid w:val="005157F2"/>
    <w:rsid w:val="005221FB"/>
    <w:rsid w:val="00534010"/>
    <w:rsid w:val="005502AE"/>
    <w:rsid w:val="00566C44"/>
    <w:rsid w:val="005725D7"/>
    <w:rsid w:val="00580B01"/>
    <w:rsid w:val="0058238C"/>
    <w:rsid w:val="005845E3"/>
    <w:rsid w:val="005911DE"/>
    <w:rsid w:val="0059303F"/>
    <w:rsid w:val="005938B0"/>
    <w:rsid w:val="005B2EFC"/>
    <w:rsid w:val="005B6FF1"/>
    <w:rsid w:val="005C2D3B"/>
    <w:rsid w:val="005E4434"/>
    <w:rsid w:val="005F0F69"/>
    <w:rsid w:val="005F339A"/>
    <w:rsid w:val="0060148E"/>
    <w:rsid w:val="0060253B"/>
    <w:rsid w:val="006054D5"/>
    <w:rsid w:val="00612C4D"/>
    <w:rsid w:val="00615078"/>
    <w:rsid w:val="00616EF7"/>
    <w:rsid w:val="0062037D"/>
    <w:rsid w:val="00622D84"/>
    <w:rsid w:val="00624AA4"/>
    <w:rsid w:val="00641202"/>
    <w:rsid w:val="0065205F"/>
    <w:rsid w:val="00663C74"/>
    <w:rsid w:val="0066526E"/>
    <w:rsid w:val="00681C8D"/>
    <w:rsid w:val="00682ADA"/>
    <w:rsid w:val="006836D8"/>
    <w:rsid w:val="00683B51"/>
    <w:rsid w:val="00683F3D"/>
    <w:rsid w:val="00690284"/>
    <w:rsid w:val="0069648A"/>
    <w:rsid w:val="006A6F97"/>
    <w:rsid w:val="006C13C9"/>
    <w:rsid w:val="006C2049"/>
    <w:rsid w:val="006D079F"/>
    <w:rsid w:val="006D4007"/>
    <w:rsid w:val="006E3E54"/>
    <w:rsid w:val="006E44B5"/>
    <w:rsid w:val="006F33A0"/>
    <w:rsid w:val="006F50EC"/>
    <w:rsid w:val="006F76F2"/>
    <w:rsid w:val="00702146"/>
    <w:rsid w:val="007047D5"/>
    <w:rsid w:val="0070723A"/>
    <w:rsid w:val="00711346"/>
    <w:rsid w:val="007152E6"/>
    <w:rsid w:val="00717B94"/>
    <w:rsid w:val="007218AC"/>
    <w:rsid w:val="00726805"/>
    <w:rsid w:val="00736522"/>
    <w:rsid w:val="007408DD"/>
    <w:rsid w:val="0074222A"/>
    <w:rsid w:val="00742290"/>
    <w:rsid w:val="00742ED4"/>
    <w:rsid w:val="00744297"/>
    <w:rsid w:val="00747B00"/>
    <w:rsid w:val="00755816"/>
    <w:rsid w:val="00770C72"/>
    <w:rsid w:val="00773A5D"/>
    <w:rsid w:val="007778A9"/>
    <w:rsid w:val="00786214"/>
    <w:rsid w:val="00792B64"/>
    <w:rsid w:val="0079550F"/>
    <w:rsid w:val="00796D51"/>
    <w:rsid w:val="007A1782"/>
    <w:rsid w:val="007A18DA"/>
    <w:rsid w:val="007A3236"/>
    <w:rsid w:val="007B6F5C"/>
    <w:rsid w:val="007C30D0"/>
    <w:rsid w:val="007C388E"/>
    <w:rsid w:val="007C38A7"/>
    <w:rsid w:val="007D3B8B"/>
    <w:rsid w:val="007D5D7D"/>
    <w:rsid w:val="007E0685"/>
    <w:rsid w:val="007E4BB5"/>
    <w:rsid w:val="007E750C"/>
    <w:rsid w:val="007E7562"/>
    <w:rsid w:val="007E7E68"/>
    <w:rsid w:val="007F1BF3"/>
    <w:rsid w:val="007F2E39"/>
    <w:rsid w:val="007F3643"/>
    <w:rsid w:val="007F491F"/>
    <w:rsid w:val="00800247"/>
    <w:rsid w:val="00801382"/>
    <w:rsid w:val="00805E79"/>
    <w:rsid w:val="00812A5E"/>
    <w:rsid w:val="00812C49"/>
    <w:rsid w:val="00816CC5"/>
    <w:rsid w:val="00817238"/>
    <w:rsid w:val="00817641"/>
    <w:rsid w:val="00820CD1"/>
    <w:rsid w:val="008210F5"/>
    <w:rsid w:val="008213BE"/>
    <w:rsid w:val="0083393D"/>
    <w:rsid w:val="00836C5B"/>
    <w:rsid w:val="0084630E"/>
    <w:rsid w:val="00851414"/>
    <w:rsid w:val="00851644"/>
    <w:rsid w:val="00853AFA"/>
    <w:rsid w:val="008619D1"/>
    <w:rsid w:val="00865A09"/>
    <w:rsid w:val="00865B23"/>
    <w:rsid w:val="00874CA0"/>
    <w:rsid w:val="00887A9C"/>
    <w:rsid w:val="00896675"/>
    <w:rsid w:val="008A1802"/>
    <w:rsid w:val="008A5307"/>
    <w:rsid w:val="008B0135"/>
    <w:rsid w:val="008B1164"/>
    <w:rsid w:val="008B6DB7"/>
    <w:rsid w:val="008C20A1"/>
    <w:rsid w:val="008D2061"/>
    <w:rsid w:val="008E21CB"/>
    <w:rsid w:val="008E344E"/>
    <w:rsid w:val="008E59CD"/>
    <w:rsid w:val="008E6E71"/>
    <w:rsid w:val="00906C1E"/>
    <w:rsid w:val="00913F5C"/>
    <w:rsid w:val="009161BF"/>
    <w:rsid w:val="009200B9"/>
    <w:rsid w:val="0093239D"/>
    <w:rsid w:val="009407A6"/>
    <w:rsid w:val="00943E7A"/>
    <w:rsid w:val="0094619B"/>
    <w:rsid w:val="009605F8"/>
    <w:rsid w:val="00962FC1"/>
    <w:rsid w:val="00964F0A"/>
    <w:rsid w:val="00967D91"/>
    <w:rsid w:val="00973031"/>
    <w:rsid w:val="009816D1"/>
    <w:rsid w:val="00984841"/>
    <w:rsid w:val="00992AB3"/>
    <w:rsid w:val="00995E80"/>
    <w:rsid w:val="009A4CE2"/>
    <w:rsid w:val="009A65AF"/>
    <w:rsid w:val="009B1325"/>
    <w:rsid w:val="009B52E9"/>
    <w:rsid w:val="009B59F4"/>
    <w:rsid w:val="009B5FB7"/>
    <w:rsid w:val="009C56CB"/>
    <w:rsid w:val="009D6C73"/>
    <w:rsid w:val="009E22A6"/>
    <w:rsid w:val="009E5BC9"/>
    <w:rsid w:val="009F279C"/>
    <w:rsid w:val="009F3731"/>
    <w:rsid w:val="009F4FDA"/>
    <w:rsid w:val="009F596F"/>
    <w:rsid w:val="009F60E7"/>
    <w:rsid w:val="009F7573"/>
    <w:rsid w:val="00A023AB"/>
    <w:rsid w:val="00A101E1"/>
    <w:rsid w:val="00A3351F"/>
    <w:rsid w:val="00A33C08"/>
    <w:rsid w:val="00A46DF5"/>
    <w:rsid w:val="00A47C3E"/>
    <w:rsid w:val="00A573CE"/>
    <w:rsid w:val="00A648CC"/>
    <w:rsid w:val="00A82763"/>
    <w:rsid w:val="00A871FD"/>
    <w:rsid w:val="00A973A5"/>
    <w:rsid w:val="00A97A0B"/>
    <w:rsid w:val="00AB6E5D"/>
    <w:rsid w:val="00AD4A81"/>
    <w:rsid w:val="00AD6CBE"/>
    <w:rsid w:val="00AF1459"/>
    <w:rsid w:val="00B0140D"/>
    <w:rsid w:val="00B0413F"/>
    <w:rsid w:val="00B12A9E"/>
    <w:rsid w:val="00B154EC"/>
    <w:rsid w:val="00B23A73"/>
    <w:rsid w:val="00B4629B"/>
    <w:rsid w:val="00B47043"/>
    <w:rsid w:val="00B47E33"/>
    <w:rsid w:val="00B61127"/>
    <w:rsid w:val="00B73F00"/>
    <w:rsid w:val="00B75C5B"/>
    <w:rsid w:val="00B76366"/>
    <w:rsid w:val="00B7695A"/>
    <w:rsid w:val="00B91C18"/>
    <w:rsid w:val="00B9640D"/>
    <w:rsid w:val="00BA1BA1"/>
    <w:rsid w:val="00BA6663"/>
    <w:rsid w:val="00BA7021"/>
    <w:rsid w:val="00BA709E"/>
    <w:rsid w:val="00BB1E10"/>
    <w:rsid w:val="00BB3004"/>
    <w:rsid w:val="00BC2CE3"/>
    <w:rsid w:val="00BD09F8"/>
    <w:rsid w:val="00BD1AAE"/>
    <w:rsid w:val="00BD3AD3"/>
    <w:rsid w:val="00BF7CCD"/>
    <w:rsid w:val="00C003FD"/>
    <w:rsid w:val="00C0097C"/>
    <w:rsid w:val="00C0714E"/>
    <w:rsid w:val="00C07D8F"/>
    <w:rsid w:val="00C16354"/>
    <w:rsid w:val="00C17E31"/>
    <w:rsid w:val="00C21935"/>
    <w:rsid w:val="00C374DF"/>
    <w:rsid w:val="00C47CC5"/>
    <w:rsid w:val="00C50441"/>
    <w:rsid w:val="00C53BFA"/>
    <w:rsid w:val="00C56A7F"/>
    <w:rsid w:val="00C61140"/>
    <w:rsid w:val="00C700E5"/>
    <w:rsid w:val="00C74A9D"/>
    <w:rsid w:val="00C758FF"/>
    <w:rsid w:val="00C75B85"/>
    <w:rsid w:val="00C77116"/>
    <w:rsid w:val="00C77D6F"/>
    <w:rsid w:val="00C86B57"/>
    <w:rsid w:val="00C872A1"/>
    <w:rsid w:val="00C91348"/>
    <w:rsid w:val="00CA32D6"/>
    <w:rsid w:val="00CB1A51"/>
    <w:rsid w:val="00CB1E9D"/>
    <w:rsid w:val="00CC335A"/>
    <w:rsid w:val="00CC7927"/>
    <w:rsid w:val="00CD02AD"/>
    <w:rsid w:val="00CD06B3"/>
    <w:rsid w:val="00CD3E00"/>
    <w:rsid w:val="00CD7858"/>
    <w:rsid w:val="00CE1BCC"/>
    <w:rsid w:val="00CE781A"/>
    <w:rsid w:val="00CF3547"/>
    <w:rsid w:val="00D02644"/>
    <w:rsid w:val="00D0470D"/>
    <w:rsid w:val="00D1119B"/>
    <w:rsid w:val="00D16C49"/>
    <w:rsid w:val="00D2407D"/>
    <w:rsid w:val="00D27105"/>
    <w:rsid w:val="00D3209B"/>
    <w:rsid w:val="00D34160"/>
    <w:rsid w:val="00D35803"/>
    <w:rsid w:val="00D4106F"/>
    <w:rsid w:val="00D47828"/>
    <w:rsid w:val="00D53127"/>
    <w:rsid w:val="00D53E40"/>
    <w:rsid w:val="00D54D5C"/>
    <w:rsid w:val="00D63147"/>
    <w:rsid w:val="00D6529F"/>
    <w:rsid w:val="00D6558A"/>
    <w:rsid w:val="00D7030F"/>
    <w:rsid w:val="00D7479F"/>
    <w:rsid w:val="00D9163E"/>
    <w:rsid w:val="00DB04CE"/>
    <w:rsid w:val="00DB382C"/>
    <w:rsid w:val="00DB5934"/>
    <w:rsid w:val="00DB5AF7"/>
    <w:rsid w:val="00DC6883"/>
    <w:rsid w:val="00DD3B43"/>
    <w:rsid w:val="00DF110C"/>
    <w:rsid w:val="00DF1A6E"/>
    <w:rsid w:val="00DF2100"/>
    <w:rsid w:val="00DF69CA"/>
    <w:rsid w:val="00E00C62"/>
    <w:rsid w:val="00E0634D"/>
    <w:rsid w:val="00E07399"/>
    <w:rsid w:val="00E20B2B"/>
    <w:rsid w:val="00E273E4"/>
    <w:rsid w:val="00E30374"/>
    <w:rsid w:val="00E33113"/>
    <w:rsid w:val="00E412E8"/>
    <w:rsid w:val="00E43EA6"/>
    <w:rsid w:val="00E4417A"/>
    <w:rsid w:val="00E44C59"/>
    <w:rsid w:val="00E45013"/>
    <w:rsid w:val="00E61BDA"/>
    <w:rsid w:val="00E72785"/>
    <w:rsid w:val="00E73972"/>
    <w:rsid w:val="00E831EA"/>
    <w:rsid w:val="00E87CB3"/>
    <w:rsid w:val="00E9078B"/>
    <w:rsid w:val="00E91D37"/>
    <w:rsid w:val="00EA017A"/>
    <w:rsid w:val="00EA2AEF"/>
    <w:rsid w:val="00EB15F1"/>
    <w:rsid w:val="00EB2DC9"/>
    <w:rsid w:val="00EB3089"/>
    <w:rsid w:val="00EB68AA"/>
    <w:rsid w:val="00EC45CC"/>
    <w:rsid w:val="00ED1A10"/>
    <w:rsid w:val="00ED4431"/>
    <w:rsid w:val="00ED66FB"/>
    <w:rsid w:val="00ED6CEB"/>
    <w:rsid w:val="00EE2517"/>
    <w:rsid w:val="00EE3FF8"/>
    <w:rsid w:val="00EE44E3"/>
    <w:rsid w:val="00EF7F6A"/>
    <w:rsid w:val="00F025F9"/>
    <w:rsid w:val="00F13F61"/>
    <w:rsid w:val="00F14175"/>
    <w:rsid w:val="00F42F8A"/>
    <w:rsid w:val="00F54AB9"/>
    <w:rsid w:val="00F723D3"/>
    <w:rsid w:val="00F80893"/>
    <w:rsid w:val="00F80E44"/>
    <w:rsid w:val="00F86D09"/>
    <w:rsid w:val="00F90996"/>
    <w:rsid w:val="00F96974"/>
    <w:rsid w:val="00F9726F"/>
    <w:rsid w:val="00FA062D"/>
    <w:rsid w:val="00FA09F0"/>
    <w:rsid w:val="00FA5E47"/>
    <w:rsid w:val="00FA5E91"/>
    <w:rsid w:val="00FB306C"/>
    <w:rsid w:val="00FC55E9"/>
    <w:rsid w:val="00FC675C"/>
    <w:rsid w:val="00FD421F"/>
    <w:rsid w:val="00FD5276"/>
    <w:rsid w:val="00FF3695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AC64CE"/>
  <w15:docId w15:val="{CF4F6564-7F92-4D7D-8773-B1E0AF29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e">
    <w:name w:val="Normal"/>
    <w:qFormat/>
    <w:rsid w:val="002A45D0"/>
    <w:rPr>
      <w:rFonts w:ascii="Garamond" w:hAnsi="Garamond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2A45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Corpotesto">
    <w:name w:val="Body Text"/>
    <w:basedOn w:val="Normale"/>
    <w:rsid w:val="002A45D0"/>
    <w:pPr>
      <w:spacing w:line="360" w:lineRule="auto"/>
      <w:jc w:val="center"/>
    </w:pPr>
    <w:rPr>
      <w:smallCaps/>
      <w:sz w:val="20"/>
    </w:rPr>
  </w:style>
  <w:style w:type="paragraph" w:styleId="Pidipagina">
    <w:name w:val="footer"/>
    <w:basedOn w:val="Normale"/>
    <w:link w:val="PidipaginaCarattere"/>
    <w:uiPriority w:val="99"/>
    <w:rsid w:val="002A45D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A45D0"/>
  </w:style>
  <w:style w:type="character" w:styleId="Enfasigrassetto">
    <w:name w:val="Strong"/>
    <w:qFormat/>
    <w:rsid w:val="00D0470D"/>
    <w:rPr>
      <w:b/>
      <w:bCs/>
    </w:rPr>
  </w:style>
  <w:style w:type="paragraph" w:styleId="Rientrocorpodeltesto">
    <w:name w:val="Body Text Indent"/>
    <w:basedOn w:val="Normale"/>
    <w:rsid w:val="002A45D0"/>
    <w:pPr>
      <w:spacing w:after="120"/>
      <w:ind w:left="283"/>
    </w:pPr>
    <w:rPr>
      <w:rFonts w:ascii="Times New Roman" w:hAnsi="Times New Roman"/>
      <w:sz w:val="20"/>
    </w:rPr>
  </w:style>
  <w:style w:type="paragraph" w:styleId="Testofumetto">
    <w:name w:val="Balloon Text"/>
    <w:basedOn w:val="Normale"/>
    <w:semiHidden/>
    <w:rsid w:val="002A45D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58238C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BB1E10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8C20A1"/>
    <w:rPr>
      <w:rFonts w:ascii="Garamond" w:hAnsi="Garamond"/>
      <w:sz w:val="28"/>
    </w:rPr>
  </w:style>
  <w:style w:type="character" w:styleId="Rimandocommento">
    <w:name w:val="annotation reference"/>
    <w:rsid w:val="00865A0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65A09"/>
    <w:rPr>
      <w:sz w:val="20"/>
    </w:rPr>
  </w:style>
  <w:style w:type="character" w:customStyle="1" w:styleId="TestocommentoCarattere">
    <w:name w:val="Testo commento Carattere"/>
    <w:link w:val="Testocommento"/>
    <w:rsid w:val="00865A09"/>
    <w:rPr>
      <w:rFonts w:ascii="Garamond" w:hAnsi="Garamond"/>
    </w:rPr>
  </w:style>
  <w:style w:type="paragraph" w:styleId="Soggettocommento">
    <w:name w:val="annotation subject"/>
    <w:basedOn w:val="Testocommento"/>
    <w:next w:val="Testocommento"/>
    <w:link w:val="SoggettocommentoCarattere"/>
    <w:rsid w:val="00865A09"/>
    <w:rPr>
      <w:b/>
      <w:bCs/>
    </w:rPr>
  </w:style>
  <w:style w:type="character" w:customStyle="1" w:styleId="SoggettocommentoCarattere">
    <w:name w:val="Soggetto commento Carattere"/>
    <w:link w:val="Soggettocommento"/>
    <w:rsid w:val="00865A09"/>
    <w:rPr>
      <w:rFonts w:ascii="Garamond" w:hAnsi="Garamond"/>
      <w:b/>
      <w:bCs/>
    </w:rPr>
  </w:style>
  <w:style w:type="paragraph" w:styleId="Paragrafoelenco">
    <w:name w:val="List Paragraph"/>
    <w:basedOn w:val="Normale"/>
    <w:uiPriority w:val="34"/>
    <w:qFormat/>
    <w:rsid w:val="00E07399"/>
    <w:pPr>
      <w:ind w:left="708"/>
    </w:pPr>
  </w:style>
  <w:style w:type="paragraph" w:customStyle="1" w:styleId="Default">
    <w:name w:val="Default"/>
    <w:rsid w:val="00196CB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7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72CF9CB0F6EB479DB5C12096C1D427" ma:contentTypeVersion="2" ma:contentTypeDescription="Creare un nuovo documento." ma:contentTypeScope="" ma:versionID="1ed6958d586138392c7d032e20a3f365">
  <xsd:schema xmlns:xsd="http://www.w3.org/2001/XMLSchema" xmlns:xs="http://www.w3.org/2001/XMLSchema" xmlns:p="http://schemas.microsoft.com/office/2006/metadata/properties" xmlns:ns2="23bca59c-3e48-46ef-81a6-c0144dabe9dc" targetNamespace="http://schemas.microsoft.com/office/2006/metadata/properties" ma:root="true" ma:fieldsID="fd007ea39eb19c6e99d02199cbf3c083" ns2:_="">
    <xsd:import namespace="23bca59c-3e48-46ef-81a6-c0144dabe9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ca59c-3e48-46ef-81a6-c0144dabe9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07F4B-F6DF-4A49-93D2-F4D11EE191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27AC43-707D-400C-8BF7-E5B1ED01EB0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55D9AB6-7AF6-4385-AB0B-75FA5D243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bca59c-3e48-46ef-81a6-c0144dabe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D75E73-1D98-4E65-B3DF-C84EAD678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5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PRESIDENZA DEL CONSIGLIO DEI MINISTRI</vt:lpstr>
    </vt:vector>
  </TitlesOfParts>
  <Company>Dipartimento Protezione Civile</Company>
  <LinksUpToDate>false</LinksUpToDate>
  <CharactersWithSpaces>10144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PRESIDENZA DEL CONSIGLIO DEI MINISTRI</dc:title>
  <dc:creator>gmignone</dc:creator>
  <cp:lastModifiedBy>Mauro Fiori</cp:lastModifiedBy>
  <cp:revision>7</cp:revision>
  <cp:lastPrinted>2016-10-04T13:54:00Z</cp:lastPrinted>
  <dcterms:created xsi:type="dcterms:W3CDTF">2017-05-09T10:17:00Z</dcterms:created>
  <dcterms:modified xsi:type="dcterms:W3CDTF">2017-05-09T14:46:00Z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0x010100D072CF9CB0F6EB479DB5C12096C1D427</vt:lpwstr>
  </property>
</Properties>
</file>