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3597" w:rsidRPr="0075039F" w:rsidRDefault="00123597" w:rsidP="00123597">
      <w:pPr>
        <w:ind w:right="566"/>
        <w:jc w:val="right"/>
        <w:rPr>
          <w:rFonts w:ascii="Times New Roman" w:hAnsi="Times New Roman" w:cs="Times New Roman"/>
          <w:sz w:val="24"/>
          <w:szCs w:val="24"/>
        </w:rPr>
      </w:pPr>
      <w:r w:rsidRPr="0075039F">
        <w:rPr>
          <w:rFonts w:ascii="Times New Roman" w:hAnsi="Times New Roman" w:cs="Times New Roman"/>
          <w:b/>
          <w:i/>
          <w:sz w:val="24"/>
          <w:szCs w:val="24"/>
        </w:rPr>
        <w:tab/>
      </w:r>
      <w:r w:rsidRPr="0075039F">
        <w:rPr>
          <w:rFonts w:ascii="Times New Roman" w:hAnsi="Times New Roman" w:cs="Times New Roman"/>
          <w:b/>
          <w:i/>
          <w:sz w:val="24"/>
          <w:szCs w:val="24"/>
        </w:rPr>
        <w:tab/>
      </w:r>
      <w:r w:rsidRPr="0075039F">
        <w:rPr>
          <w:rFonts w:ascii="Times New Roman" w:hAnsi="Times New Roman" w:cs="Times New Roman"/>
          <w:b/>
          <w:i/>
          <w:sz w:val="24"/>
          <w:szCs w:val="24"/>
        </w:rPr>
        <w:tab/>
      </w:r>
      <w:r w:rsidRPr="0075039F">
        <w:rPr>
          <w:rFonts w:ascii="Times New Roman" w:hAnsi="Times New Roman" w:cs="Times New Roman"/>
          <w:b/>
          <w:i/>
          <w:sz w:val="24"/>
          <w:szCs w:val="24"/>
        </w:rPr>
        <w:tab/>
      </w:r>
      <w:r w:rsidRPr="0075039F">
        <w:rPr>
          <w:rFonts w:ascii="Times New Roman" w:hAnsi="Times New Roman" w:cs="Times New Roman"/>
          <w:b/>
          <w:i/>
          <w:sz w:val="24"/>
          <w:szCs w:val="24"/>
        </w:rPr>
        <w:tab/>
      </w:r>
      <w:r w:rsidRPr="0075039F">
        <w:rPr>
          <w:rFonts w:ascii="Times New Roman" w:hAnsi="Times New Roman" w:cs="Times New Roman"/>
          <w:b/>
          <w:i/>
          <w:sz w:val="24"/>
          <w:szCs w:val="24"/>
        </w:rPr>
        <w:tab/>
      </w:r>
      <w:r w:rsidRPr="0075039F">
        <w:rPr>
          <w:rFonts w:ascii="Times New Roman" w:hAnsi="Times New Roman" w:cs="Times New Roman"/>
          <w:b/>
          <w:i/>
          <w:sz w:val="24"/>
          <w:szCs w:val="24"/>
        </w:rPr>
        <w:tab/>
      </w:r>
      <w:r w:rsidRPr="0075039F">
        <w:rPr>
          <w:rFonts w:ascii="Times New Roman" w:hAnsi="Times New Roman" w:cs="Times New Roman"/>
          <w:b/>
          <w:i/>
          <w:sz w:val="24"/>
          <w:szCs w:val="24"/>
        </w:rPr>
        <w:tab/>
      </w:r>
      <w:r w:rsidRPr="0075039F">
        <w:rPr>
          <w:rFonts w:ascii="Times New Roman" w:hAnsi="Times New Roman" w:cs="Times New Roman"/>
          <w:sz w:val="24"/>
          <w:szCs w:val="24"/>
        </w:rPr>
        <w:t>ALLEGATO A</w:t>
      </w:r>
    </w:p>
    <w:p w:rsidR="00207AC1" w:rsidRPr="0075039F" w:rsidRDefault="000278BD" w:rsidP="00634911">
      <w:pPr>
        <w:ind w:right="566"/>
        <w:jc w:val="both"/>
        <w:rPr>
          <w:rFonts w:ascii="Times New Roman" w:hAnsi="Times New Roman" w:cs="Times New Roman"/>
          <w:b/>
          <w:i/>
          <w:sz w:val="24"/>
          <w:szCs w:val="24"/>
          <w:shd w:val="clear" w:color="auto" w:fill="FFFFFF"/>
        </w:rPr>
      </w:pPr>
      <w:r w:rsidRPr="0075039F">
        <w:rPr>
          <w:rFonts w:ascii="Times New Roman" w:hAnsi="Times New Roman" w:cs="Times New Roman"/>
          <w:b/>
          <w:i/>
          <w:sz w:val="24"/>
          <w:szCs w:val="24"/>
        </w:rPr>
        <w:t xml:space="preserve"> </w:t>
      </w:r>
      <w:r w:rsidR="00634911" w:rsidRPr="0075039F">
        <w:rPr>
          <w:rFonts w:ascii="Times New Roman" w:hAnsi="Times New Roman" w:cs="Times New Roman"/>
          <w:sz w:val="24"/>
          <w:szCs w:val="24"/>
        </w:rPr>
        <w:t>“</w:t>
      </w:r>
      <w:r w:rsidR="00634911" w:rsidRPr="0075039F">
        <w:rPr>
          <w:rFonts w:ascii="Times New Roman" w:hAnsi="Times New Roman" w:cs="Times New Roman"/>
          <w:b/>
          <w:i/>
          <w:sz w:val="24"/>
          <w:szCs w:val="24"/>
        </w:rPr>
        <w:t xml:space="preserve">BANDO PER LA MANIFESTAZIONE D’INTERESSE ALLE STRUTTURE ABITATIVE </w:t>
      </w:r>
      <w:r w:rsidR="00634911" w:rsidRPr="0075039F">
        <w:rPr>
          <w:rFonts w:ascii="Times New Roman" w:hAnsi="Times New Roman" w:cs="Times New Roman"/>
          <w:b/>
          <w:i/>
          <w:sz w:val="24"/>
          <w:szCs w:val="24"/>
          <w:shd w:val="clear" w:color="auto" w:fill="FFFFFF"/>
        </w:rPr>
        <w:t>“BORGO LIONS DELL’AMICIZIA”, PER DEFINIZIONE FABBISOGNO ALLOGGI.”</w:t>
      </w:r>
    </w:p>
    <w:p w:rsidR="00282153" w:rsidRPr="0075039F" w:rsidRDefault="00282153" w:rsidP="00022E51">
      <w:pPr>
        <w:rPr>
          <w:rFonts w:ascii="Times New Roman" w:hAnsi="Times New Roman" w:cs="Times New Roman"/>
          <w:b/>
          <w:i/>
          <w:sz w:val="24"/>
          <w:szCs w:val="24"/>
          <w:shd w:val="clear" w:color="auto" w:fill="FFFFFF"/>
        </w:rPr>
      </w:pPr>
    </w:p>
    <w:p w:rsidR="00282153" w:rsidRPr="0075039F" w:rsidRDefault="000278BD" w:rsidP="000278BD">
      <w:pPr>
        <w:ind w:right="566"/>
        <w:jc w:val="both"/>
        <w:rPr>
          <w:rFonts w:ascii="Times New Roman" w:hAnsi="Times New Roman" w:cs="Times New Roman"/>
          <w:b/>
          <w:sz w:val="24"/>
          <w:szCs w:val="24"/>
        </w:rPr>
      </w:pPr>
      <w:r w:rsidRPr="0075039F">
        <w:rPr>
          <w:rFonts w:ascii="Times New Roman" w:hAnsi="Times New Roman" w:cs="Times New Roman"/>
          <w:b/>
          <w:sz w:val="24"/>
          <w:szCs w:val="24"/>
        </w:rPr>
        <w:t>ART 1. OGGETTO E FINALITA’</w:t>
      </w:r>
    </w:p>
    <w:p w:rsidR="00207AC1" w:rsidRPr="0075039F" w:rsidRDefault="00207AC1" w:rsidP="000278BD">
      <w:pPr>
        <w:ind w:right="566"/>
        <w:jc w:val="both"/>
        <w:rPr>
          <w:rFonts w:ascii="Times New Roman" w:hAnsi="Times New Roman" w:cs="Times New Roman"/>
          <w:sz w:val="24"/>
          <w:szCs w:val="24"/>
        </w:rPr>
      </w:pPr>
      <w:r w:rsidRPr="0075039F">
        <w:rPr>
          <w:rFonts w:ascii="Times New Roman" w:hAnsi="Times New Roman" w:cs="Times New Roman"/>
          <w:sz w:val="24"/>
          <w:szCs w:val="24"/>
        </w:rPr>
        <w:t>Vista l’Ordinanza del dipartimento Protezione Civile n. 460 del 15 giugno 2017: ulteriori interventi per gli eventi sismici che hanno colpito Lazio, Marche, Umbria e Abruzzo a partire dal 24 agosto 2016, art. 9 comma 4 …</w:t>
      </w:r>
      <w:r w:rsidRPr="0075039F">
        <w:rPr>
          <w:rFonts w:ascii="Times New Roman" w:hAnsi="Times New Roman" w:cs="Times New Roman"/>
          <w:i/>
          <w:sz w:val="24"/>
          <w:szCs w:val="24"/>
        </w:rPr>
        <w:t>Al fine di preservare il tessuto sociale nei territori interessati dagli eventi sismici in rassegna, i comuni, sono autorizzati, ad accettare donazioni, provenienti anche da soggetti privati, di strutture temporanee da installare in aree anche diverse da quelle delle strutture abitative di emergenza di cui all'art. 1 dell'ordinanza n. 394/2016 (SAE), da destinare ai nuovi nuclei familiari sorti successivamente alla verificazione degli eventi simici indicati in premessa, in cui sia presente almeno un componente avente diritto alle SAE di cui all'art. 1 dell'ordinanza n. 394/2016”..</w:t>
      </w:r>
    </w:p>
    <w:p w:rsidR="002C5625" w:rsidRPr="0075039F" w:rsidRDefault="000278BD" w:rsidP="000278BD">
      <w:pPr>
        <w:ind w:right="566"/>
        <w:jc w:val="both"/>
        <w:rPr>
          <w:rFonts w:ascii="Times New Roman" w:hAnsi="Times New Roman" w:cs="Times New Roman"/>
          <w:sz w:val="24"/>
          <w:szCs w:val="24"/>
        </w:rPr>
      </w:pPr>
      <w:r w:rsidRPr="0075039F">
        <w:rPr>
          <w:rFonts w:ascii="Times New Roman" w:hAnsi="Times New Roman" w:cs="Times New Roman"/>
          <w:sz w:val="24"/>
          <w:szCs w:val="24"/>
        </w:rPr>
        <w:t>Preso atto del</w:t>
      </w:r>
      <w:r w:rsidR="002C5625" w:rsidRPr="0075039F">
        <w:rPr>
          <w:rFonts w:ascii="Times New Roman" w:hAnsi="Times New Roman" w:cs="Times New Roman"/>
          <w:sz w:val="24"/>
          <w:szCs w:val="24"/>
        </w:rPr>
        <w:t>la volontà della "</w:t>
      </w:r>
      <w:r w:rsidRPr="0075039F">
        <w:rPr>
          <w:rFonts w:ascii="Times New Roman" w:hAnsi="Times New Roman" w:cs="Times New Roman"/>
          <w:sz w:val="24"/>
          <w:szCs w:val="24"/>
        </w:rPr>
        <w:t>Fondazione Lions Clubs per la Solidarietà</w:t>
      </w:r>
      <w:r w:rsidR="0054689C" w:rsidRPr="0075039F">
        <w:rPr>
          <w:rFonts w:ascii="Times New Roman" w:hAnsi="Times New Roman" w:cs="Times New Roman"/>
          <w:sz w:val="24"/>
          <w:szCs w:val="24"/>
        </w:rPr>
        <w:t xml:space="preserve">” </w:t>
      </w:r>
      <w:r w:rsidR="002C5625" w:rsidRPr="0075039F">
        <w:rPr>
          <w:rFonts w:ascii="Times New Roman" w:hAnsi="Times New Roman" w:cs="Times New Roman"/>
          <w:sz w:val="24"/>
          <w:szCs w:val="24"/>
        </w:rPr>
        <w:t xml:space="preserve">di donare a questo </w:t>
      </w:r>
      <w:r w:rsidRPr="0075039F">
        <w:rPr>
          <w:rFonts w:ascii="Times New Roman" w:hAnsi="Times New Roman" w:cs="Times New Roman"/>
          <w:sz w:val="24"/>
          <w:szCs w:val="24"/>
        </w:rPr>
        <w:t>E</w:t>
      </w:r>
      <w:r w:rsidR="002C5625" w:rsidRPr="0075039F">
        <w:rPr>
          <w:rFonts w:ascii="Times New Roman" w:hAnsi="Times New Roman" w:cs="Times New Roman"/>
          <w:sz w:val="24"/>
          <w:szCs w:val="24"/>
        </w:rPr>
        <w:t xml:space="preserve">nte </w:t>
      </w:r>
      <w:r w:rsidR="00F52F72" w:rsidRPr="0075039F">
        <w:rPr>
          <w:rFonts w:ascii="Times New Roman" w:hAnsi="Times New Roman" w:cs="Times New Roman"/>
          <w:sz w:val="24"/>
          <w:szCs w:val="24"/>
        </w:rPr>
        <w:t xml:space="preserve">9 </w:t>
      </w:r>
      <w:r w:rsidR="002C5625" w:rsidRPr="0075039F">
        <w:rPr>
          <w:rFonts w:ascii="Times New Roman" w:hAnsi="Times New Roman" w:cs="Times New Roman"/>
          <w:sz w:val="24"/>
          <w:szCs w:val="24"/>
        </w:rPr>
        <w:t>soluzioni abitative di emergenza e un centro di aggregazione temporane</w:t>
      </w:r>
      <w:r w:rsidRPr="0075039F">
        <w:rPr>
          <w:rFonts w:ascii="Times New Roman" w:hAnsi="Times New Roman" w:cs="Times New Roman"/>
          <w:sz w:val="24"/>
          <w:szCs w:val="24"/>
        </w:rPr>
        <w:t>o</w:t>
      </w:r>
      <w:r w:rsidR="002C5625" w:rsidRPr="0075039F">
        <w:rPr>
          <w:rFonts w:ascii="Times New Roman" w:hAnsi="Times New Roman" w:cs="Times New Roman"/>
          <w:sz w:val="24"/>
          <w:szCs w:val="24"/>
        </w:rPr>
        <w:t xml:space="preserve"> denominato “</w:t>
      </w:r>
      <w:r w:rsidRPr="0075039F">
        <w:rPr>
          <w:rFonts w:ascii="Times New Roman" w:hAnsi="Times New Roman" w:cs="Times New Roman"/>
          <w:sz w:val="24"/>
          <w:szCs w:val="24"/>
        </w:rPr>
        <w:t>Borgo Lions dell’amicizia</w:t>
      </w:r>
      <w:r w:rsidR="002C5625" w:rsidRPr="0075039F">
        <w:rPr>
          <w:rFonts w:ascii="Times New Roman" w:hAnsi="Times New Roman" w:cs="Times New Roman"/>
          <w:sz w:val="24"/>
          <w:szCs w:val="24"/>
        </w:rPr>
        <w:t xml:space="preserve">”, nell’area di </w:t>
      </w:r>
      <w:r w:rsidRPr="0075039F">
        <w:rPr>
          <w:rFonts w:ascii="Times New Roman" w:hAnsi="Times New Roman" w:cs="Times New Roman"/>
          <w:sz w:val="24"/>
          <w:szCs w:val="24"/>
        </w:rPr>
        <w:t>P</w:t>
      </w:r>
      <w:r w:rsidR="002C5625" w:rsidRPr="0075039F">
        <w:rPr>
          <w:rFonts w:ascii="Times New Roman" w:hAnsi="Times New Roman" w:cs="Times New Roman"/>
          <w:sz w:val="24"/>
          <w:szCs w:val="24"/>
        </w:rPr>
        <w:t xml:space="preserve">iedilama, da destinare </w:t>
      </w:r>
      <w:r w:rsidR="004B0B79" w:rsidRPr="0075039F">
        <w:rPr>
          <w:rFonts w:ascii="Times New Roman" w:hAnsi="Times New Roman" w:cs="Times New Roman"/>
          <w:sz w:val="24"/>
          <w:szCs w:val="24"/>
        </w:rPr>
        <w:t xml:space="preserve">a nuovi nuclei familiari </w:t>
      </w:r>
      <w:r w:rsidR="002C5625" w:rsidRPr="0075039F">
        <w:rPr>
          <w:rFonts w:ascii="Times New Roman" w:hAnsi="Times New Roman" w:cs="Times New Roman"/>
          <w:sz w:val="24"/>
          <w:szCs w:val="24"/>
        </w:rPr>
        <w:t>residenti nel territorio</w:t>
      </w:r>
      <w:r w:rsidR="00D8005B" w:rsidRPr="0075039F">
        <w:rPr>
          <w:rFonts w:ascii="Times New Roman" w:hAnsi="Times New Roman" w:cs="Times New Roman"/>
          <w:sz w:val="24"/>
          <w:szCs w:val="24"/>
        </w:rPr>
        <w:t>;</w:t>
      </w:r>
    </w:p>
    <w:p w:rsidR="006D2E0B" w:rsidRPr="0075039F" w:rsidRDefault="000278BD" w:rsidP="000278BD">
      <w:pPr>
        <w:ind w:right="566"/>
        <w:jc w:val="both"/>
        <w:rPr>
          <w:rFonts w:ascii="Times New Roman" w:hAnsi="Times New Roman" w:cs="Times New Roman"/>
          <w:sz w:val="24"/>
          <w:szCs w:val="24"/>
        </w:rPr>
      </w:pPr>
      <w:r w:rsidRPr="0075039F">
        <w:rPr>
          <w:rFonts w:ascii="Times New Roman" w:hAnsi="Times New Roman" w:cs="Times New Roman"/>
          <w:sz w:val="24"/>
          <w:szCs w:val="24"/>
        </w:rPr>
        <w:t>Considerata</w:t>
      </w:r>
      <w:r w:rsidR="00207AC1" w:rsidRPr="0075039F">
        <w:rPr>
          <w:rFonts w:ascii="Times New Roman" w:hAnsi="Times New Roman" w:cs="Times New Roman"/>
          <w:sz w:val="24"/>
          <w:szCs w:val="24"/>
        </w:rPr>
        <w:t xml:space="preserve"> la nota </w:t>
      </w:r>
      <w:r w:rsidR="006D2E0B" w:rsidRPr="0075039F">
        <w:rPr>
          <w:rFonts w:ascii="Times New Roman" w:hAnsi="Times New Roman" w:cs="Times New Roman"/>
          <w:sz w:val="24"/>
          <w:szCs w:val="24"/>
        </w:rPr>
        <w:t xml:space="preserve">del 7/03/2019 </w:t>
      </w:r>
      <w:r w:rsidR="00122B9B" w:rsidRPr="0075039F">
        <w:rPr>
          <w:rFonts w:ascii="Times New Roman" w:hAnsi="Times New Roman" w:cs="Times New Roman"/>
          <w:sz w:val="24"/>
          <w:szCs w:val="24"/>
        </w:rPr>
        <w:t xml:space="preserve">assunta </w:t>
      </w:r>
      <w:r w:rsidR="006D2E0B" w:rsidRPr="0075039F">
        <w:rPr>
          <w:rFonts w:ascii="Times New Roman" w:hAnsi="Times New Roman" w:cs="Times New Roman"/>
          <w:sz w:val="24"/>
          <w:szCs w:val="24"/>
        </w:rPr>
        <w:t xml:space="preserve">al protocollo comunale n. </w:t>
      </w:r>
      <w:r w:rsidR="0095257D" w:rsidRPr="0075039F">
        <w:rPr>
          <w:rFonts w:ascii="Times New Roman" w:hAnsi="Times New Roman" w:cs="Times New Roman"/>
          <w:sz w:val="24"/>
          <w:szCs w:val="24"/>
        </w:rPr>
        <w:t>2987</w:t>
      </w:r>
      <w:r w:rsidR="00F42455" w:rsidRPr="0075039F">
        <w:rPr>
          <w:rFonts w:ascii="Times New Roman" w:hAnsi="Times New Roman" w:cs="Times New Roman"/>
          <w:sz w:val="24"/>
          <w:szCs w:val="24"/>
        </w:rPr>
        <w:t xml:space="preserve"> della Regione Marche</w:t>
      </w:r>
      <w:r w:rsidR="0095257D" w:rsidRPr="0075039F">
        <w:rPr>
          <w:rFonts w:ascii="Times New Roman" w:hAnsi="Times New Roman" w:cs="Times New Roman"/>
          <w:sz w:val="24"/>
          <w:szCs w:val="24"/>
        </w:rPr>
        <w:t>,</w:t>
      </w:r>
      <w:r w:rsidR="00207AC1" w:rsidRPr="0075039F">
        <w:rPr>
          <w:rFonts w:ascii="Times New Roman" w:hAnsi="Times New Roman" w:cs="Times New Roman"/>
          <w:sz w:val="24"/>
          <w:szCs w:val="24"/>
        </w:rPr>
        <w:t xml:space="preserve"> </w:t>
      </w:r>
      <w:r w:rsidR="00E705D4" w:rsidRPr="0075039F">
        <w:rPr>
          <w:rFonts w:ascii="Times New Roman" w:hAnsi="Times New Roman" w:cs="Times New Roman"/>
          <w:sz w:val="24"/>
          <w:szCs w:val="24"/>
        </w:rPr>
        <w:t>con la quale</w:t>
      </w:r>
      <w:r w:rsidR="00122B9B" w:rsidRPr="0075039F">
        <w:rPr>
          <w:rFonts w:ascii="Times New Roman" w:hAnsi="Times New Roman" w:cs="Times New Roman"/>
          <w:sz w:val="24"/>
          <w:szCs w:val="24"/>
        </w:rPr>
        <w:t>,</w:t>
      </w:r>
      <w:r w:rsidR="00E705D4" w:rsidRPr="0075039F">
        <w:rPr>
          <w:rFonts w:ascii="Times New Roman" w:hAnsi="Times New Roman" w:cs="Times New Roman"/>
          <w:sz w:val="24"/>
          <w:szCs w:val="24"/>
        </w:rPr>
        <w:t xml:space="preserve"> al fine di esprimere il proprio parere di competenza </w:t>
      </w:r>
      <w:r w:rsidR="00466BAB" w:rsidRPr="0075039F">
        <w:rPr>
          <w:rFonts w:ascii="Times New Roman" w:hAnsi="Times New Roman" w:cs="Times New Roman"/>
          <w:sz w:val="24"/>
          <w:szCs w:val="24"/>
        </w:rPr>
        <w:t>richiede a questa amministrazione</w:t>
      </w:r>
      <w:r w:rsidRPr="0075039F">
        <w:rPr>
          <w:rFonts w:ascii="Times New Roman" w:hAnsi="Times New Roman" w:cs="Times New Roman"/>
          <w:sz w:val="24"/>
          <w:szCs w:val="24"/>
        </w:rPr>
        <w:t xml:space="preserve"> di conoscere</w:t>
      </w:r>
      <w:r w:rsidR="00466BAB" w:rsidRPr="0075039F">
        <w:rPr>
          <w:rFonts w:ascii="Times New Roman" w:hAnsi="Times New Roman" w:cs="Times New Roman"/>
          <w:sz w:val="24"/>
          <w:szCs w:val="24"/>
        </w:rPr>
        <w:t>:“</w:t>
      </w:r>
      <w:r w:rsidRPr="0075039F">
        <w:rPr>
          <w:rFonts w:ascii="Times New Roman" w:hAnsi="Times New Roman" w:cs="Times New Roman"/>
          <w:sz w:val="24"/>
          <w:szCs w:val="24"/>
        </w:rPr>
        <w:t xml:space="preserve"> </w:t>
      </w:r>
      <w:r w:rsidR="00E705D4" w:rsidRPr="0075039F">
        <w:rPr>
          <w:rFonts w:ascii="Times New Roman" w:hAnsi="Times New Roman" w:cs="Times New Roman"/>
          <w:i/>
          <w:sz w:val="24"/>
          <w:szCs w:val="24"/>
        </w:rPr>
        <w:t>tutti i nominativi, con relative date d’istituzione dei nuovi nuclei familiari sorti successivamente alla verificazione degli eventi sismici indicati in premessa, in cui sia presente almeno un componente avente diritto alle SAE di cui all'art. 1 dell'ordinanza n.394/2016, che verranno collocati nelle presenti strutture abitative d’emergenza</w:t>
      </w:r>
      <w:r w:rsidR="00E705D4" w:rsidRPr="0075039F">
        <w:rPr>
          <w:rFonts w:ascii="Times New Roman" w:hAnsi="Times New Roman" w:cs="Times New Roman"/>
          <w:sz w:val="24"/>
          <w:szCs w:val="24"/>
        </w:rPr>
        <w:t>;</w:t>
      </w:r>
      <w:r w:rsidR="00466BAB" w:rsidRPr="0075039F">
        <w:rPr>
          <w:rFonts w:ascii="Times New Roman" w:hAnsi="Times New Roman" w:cs="Times New Roman"/>
          <w:sz w:val="24"/>
          <w:szCs w:val="24"/>
        </w:rPr>
        <w:t>”</w:t>
      </w:r>
    </w:p>
    <w:p w:rsidR="000278BD" w:rsidRPr="0075039F" w:rsidRDefault="000278BD" w:rsidP="000278BD">
      <w:pPr>
        <w:ind w:right="566"/>
        <w:jc w:val="both"/>
        <w:rPr>
          <w:rFonts w:ascii="Times New Roman" w:hAnsi="Times New Roman" w:cs="Times New Roman"/>
          <w:sz w:val="24"/>
          <w:szCs w:val="24"/>
        </w:rPr>
      </w:pPr>
      <w:r w:rsidRPr="0075039F">
        <w:rPr>
          <w:rFonts w:ascii="Times New Roman" w:hAnsi="Times New Roman" w:cs="Times New Roman"/>
          <w:sz w:val="24"/>
          <w:szCs w:val="24"/>
        </w:rPr>
        <w:t>Al fine di quantificare il reale fabbisogno delle soluzioni abitative di emergenza da destinare</w:t>
      </w:r>
      <w:r w:rsidR="001A554E" w:rsidRPr="0075039F">
        <w:rPr>
          <w:rFonts w:ascii="Times New Roman" w:hAnsi="Times New Roman" w:cs="Times New Roman"/>
          <w:sz w:val="24"/>
          <w:szCs w:val="24"/>
        </w:rPr>
        <w:t xml:space="preserve"> </w:t>
      </w:r>
      <w:r w:rsidR="007D26D4" w:rsidRPr="0075039F">
        <w:rPr>
          <w:rFonts w:ascii="Times New Roman" w:hAnsi="Times New Roman" w:cs="Times New Roman"/>
          <w:sz w:val="24"/>
          <w:szCs w:val="24"/>
        </w:rPr>
        <w:t xml:space="preserve">a </w:t>
      </w:r>
      <w:r w:rsidRPr="0075039F">
        <w:rPr>
          <w:rFonts w:ascii="Times New Roman" w:hAnsi="Times New Roman" w:cs="Times New Roman"/>
          <w:sz w:val="24"/>
          <w:szCs w:val="24"/>
        </w:rPr>
        <w:t>nuovi nuclei familiar</w:t>
      </w:r>
      <w:r w:rsidR="007D26D4" w:rsidRPr="0075039F">
        <w:rPr>
          <w:rFonts w:ascii="Times New Roman" w:hAnsi="Times New Roman" w:cs="Times New Roman"/>
          <w:bCs/>
          <w:sz w:val="24"/>
          <w:szCs w:val="24"/>
        </w:rPr>
        <w:t>i costituiti o costituendi a seguito degli eventi sismici</w:t>
      </w:r>
      <w:r w:rsidR="00DA2A53">
        <w:rPr>
          <w:rFonts w:ascii="Times New Roman" w:hAnsi="Times New Roman" w:cs="Times New Roman"/>
          <w:bCs/>
          <w:sz w:val="24"/>
          <w:szCs w:val="24"/>
        </w:rPr>
        <w:t xml:space="preserve"> viene approvato il seguente bando </w:t>
      </w:r>
      <w:r w:rsidR="00DA2A53" w:rsidRPr="00DA2A53">
        <w:rPr>
          <w:rFonts w:ascii="Times New Roman" w:hAnsi="Times New Roman" w:cs="Times New Roman"/>
          <w:sz w:val="24"/>
          <w:szCs w:val="24"/>
        </w:rPr>
        <w:t xml:space="preserve">per la manifestazione d’interesse alle strutture abitative </w:t>
      </w:r>
      <w:r w:rsidR="00DA2A53" w:rsidRPr="00DA2A53">
        <w:rPr>
          <w:rFonts w:ascii="Times New Roman" w:hAnsi="Times New Roman" w:cs="Times New Roman"/>
          <w:sz w:val="24"/>
          <w:szCs w:val="24"/>
          <w:shd w:val="clear" w:color="auto" w:fill="FFFFFF"/>
        </w:rPr>
        <w:t>“BORGO LIONS DELL’AMICIZIA”</w:t>
      </w:r>
      <w:r w:rsidR="00DA2A53">
        <w:rPr>
          <w:rFonts w:ascii="Times New Roman" w:hAnsi="Times New Roman" w:cs="Times New Roman"/>
          <w:sz w:val="24"/>
          <w:szCs w:val="24"/>
          <w:shd w:val="clear" w:color="auto" w:fill="FFFFFF"/>
        </w:rPr>
        <w:t>.</w:t>
      </w:r>
    </w:p>
    <w:p w:rsidR="00282153" w:rsidRPr="0075039F" w:rsidRDefault="00282153" w:rsidP="0075039F">
      <w:pPr>
        <w:ind w:right="566"/>
        <w:jc w:val="both"/>
        <w:rPr>
          <w:rFonts w:ascii="Times New Roman" w:hAnsi="Times New Roman" w:cs="Times New Roman"/>
          <w:b/>
          <w:sz w:val="24"/>
          <w:szCs w:val="24"/>
        </w:rPr>
      </w:pPr>
      <w:r w:rsidRPr="0075039F">
        <w:rPr>
          <w:rFonts w:ascii="Times New Roman" w:hAnsi="Times New Roman" w:cs="Times New Roman"/>
          <w:b/>
          <w:sz w:val="24"/>
          <w:szCs w:val="24"/>
        </w:rPr>
        <w:t>ART. 2 DESTINATARI</w:t>
      </w:r>
    </w:p>
    <w:p w:rsidR="0075039F" w:rsidRPr="0075039F" w:rsidRDefault="0075039F" w:rsidP="0075039F">
      <w:pPr>
        <w:ind w:right="566"/>
        <w:jc w:val="both"/>
        <w:rPr>
          <w:rFonts w:ascii="Times New Roman" w:hAnsi="Times New Roman" w:cs="Times New Roman"/>
          <w:sz w:val="24"/>
          <w:szCs w:val="24"/>
        </w:rPr>
      </w:pPr>
      <w:r w:rsidRPr="0075039F">
        <w:rPr>
          <w:rFonts w:ascii="Times New Roman" w:hAnsi="Times New Roman" w:cs="Times New Roman"/>
          <w:sz w:val="24"/>
          <w:szCs w:val="24"/>
        </w:rPr>
        <w:t>Possono richiedere l’assegnazione delle S.A.E (Borgo Lions dell’Amicizia):</w:t>
      </w:r>
    </w:p>
    <w:p w:rsidR="0075039F" w:rsidRPr="0035625E" w:rsidRDefault="0075039F" w:rsidP="0035625E">
      <w:pPr>
        <w:numPr>
          <w:ilvl w:val="0"/>
          <w:numId w:val="6"/>
        </w:numPr>
        <w:spacing w:after="0" w:line="240" w:lineRule="auto"/>
        <w:ind w:right="566"/>
        <w:jc w:val="both"/>
        <w:rPr>
          <w:rFonts w:ascii="Times New Roman" w:hAnsi="Times New Roman" w:cs="Times New Roman"/>
          <w:sz w:val="24"/>
          <w:szCs w:val="24"/>
        </w:rPr>
      </w:pPr>
      <w:r w:rsidRPr="0075039F">
        <w:rPr>
          <w:rFonts w:ascii="Times New Roman" w:hAnsi="Times New Roman" w:cs="Times New Roman"/>
          <w:sz w:val="24"/>
          <w:szCs w:val="24"/>
        </w:rPr>
        <w:t>i nuovi nuclei familiari sorti dopo gli eventi sismici del 24/08/2016 in cui sia presente almeno un componente avente diritto alle SAE di cui all'art. 1 dell'ordinanza n. 394/2016, che si impegnano a trasferire la propria residenza nell’unità abitativa di assegnazione;</w:t>
      </w:r>
    </w:p>
    <w:p w:rsidR="0075039F" w:rsidRPr="0075039F" w:rsidRDefault="0075039F" w:rsidP="0075039F">
      <w:pPr>
        <w:numPr>
          <w:ilvl w:val="0"/>
          <w:numId w:val="6"/>
        </w:numPr>
        <w:spacing w:after="0" w:line="240" w:lineRule="auto"/>
        <w:ind w:right="566"/>
        <w:jc w:val="both"/>
        <w:rPr>
          <w:rFonts w:ascii="Times New Roman" w:hAnsi="Times New Roman" w:cs="Times New Roman"/>
          <w:sz w:val="24"/>
          <w:szCs w:val="24"/>
        </w:rPr>
      </w:pPr>
      <w:r w:rsidRPr="0075039F">
        <w:rPr>
          <w:rFonts w:ascii="Times New Roman" w:hAnsi="Times New Roman" w:cs="Times New Roman"/>
          <w:sz w:val="24"/>
          <w:szCs w:val="24"/>
        </w:rPr>
        <w:t>coloro che manifestino la volontà di costituire un nuovo nucleo familiare, in cui sia presente almeno un componente avente diritto alle SAE di cui all'art. 1 dell'ordinanza n. 394/2016, trasferendo la propria residenza nell’unità abitativa di assegnazione;</w:t>
      </w:r>
    </w:p>
    <w:p w:rsidR="0075039F" w:rsidRPr="0075039F" w:rsidRDefault="0075039F" w:rsidP="0075039F">
      <w:pPr>
        <w:ind w:right="566"/>
        <w:jc w:val="both"/>
        <w:rPr>
          <w:rFonts w:ascii="Times New Roman" w:hAnsi="Times New Roman" w:cs="Times New Roman"/>
          <w:sz w:val="24"/>
          <w:szCs w:val="24"/>
        </w:rPr>
      </w:pPr>
    </w:p>
    <w:p w:rsidR="0075039F" w:rsidRPr="0075039F" w:rsidRDefault="0075039F" w:rsidP="0075039F">
      <w:pPr>
        <w:ind w:right="566"/>
        <w:jc w:val="both"/>
        <w:rPr>
          <w:rFonts w:ascii="Times New Roman" w:hAnsi="Times New Roman" w:cs="Times New Roman"/>
          <w:sz w:val="24"/>
          <w:szCs w:val="24"/>
        </w:rPr>
      </w:pPr>
      <w:r w:rsidRPr="0075039F">
        <w:rPr>
          <w:rFonts w:ascii="Times New Roman" w:hAnsi="Times New Roman" w:cs="Times New Roman"/>
          <w:sz w:val="24"/>
          <w:szCs w:val="24"/>
        </w:rPr>
        <w:lastRenderedPageBreak/>
        <w:t>Si specifica che il richiedente deve avere i requisiti di assegnazione previsti dall’art. 1 dell’ordinanza 394/2016 ovvero già componente di nucleo familiare già assegnatario di una SAE in Arquata del Tronto o beneficiario del CAS.</w:t>
      </w:r>
    </w:p>
    <w:p w:rsidR="0075039F" w:rsidRPr="0075039F" w:rsidRDefault="0075039F" w:rsidP="0075039F">
      <w:pPr>
        <w:ind w:right="566"/>
        <w:jc w:val="both"/>
        <w:rPr>
          <w:rFonts w:ascii="Times New Roman" w:hAnsi="Times New Roman" w:cs="Times New Roman"/>
          <w:i/>
          <w:sz w:val="24"/>
          <w:szCs w:val="24"/>
        </w:rPr>
      </w:pPr>
      <w:r w:rsidRPr="0075039F">
        <w:rPr>
          <w:rFonts w:ascii="Times New Roman" w:hAnsi="Times New Roman" w:cs="Times New Roman"/>
          <w:i/>
          <w:sz w:val="24"/>
          <w:szCs w:val="24"/>
        </w:rPr>
        <w:t xml:space="preserve">(Requisiti previsti dall’art. 1 dell’ordinanza 394/2016 e normativa collegata: essere residenti prima del 24 agosto 2016 </w:t>
      </w:r>
      <w:proofErr w:type="gramStart"/>
      <w:r w:rsidRPr="0075039F">
        <w:rPr>
          <w:rFonts w:ascii="Times New Roman" w:hAnsi="Times New Roman" w:cs="Times New Roman"/>
          <w:i/>
          <w:sz w:val="24"/>
          <w:szCs w:val="24"/>
        </w:rPr>
        <w:t>o  stabilmente</w:t>
      </w:r>
      <w:proofErr w:type="gramEnd"/>
      <w:r w:rsidRPr="0075039F">
        <w:rPr>
          <w:rFonts w:ascii="Times New Roman" w:hAnsi="Times New Roman" w:cs="Times New Roman"/>
          <w:i/>
          <w:sz w:val="24"/>
          <w:szCs w:val="24"/>
        </w:rPr>
        <w:t xml:space="preserve"> dimoranti a seguito di proprietà, affitto o altro titolo  in una abitazione che risulti:</w:t>
      </w:r>
    </w:p>
    <w:p w:rsidR="0075039F" w:rsidRPr="0075039F" w:rsidRDefault="0075039F" w:rsidP="0075039F">
      <w:pPr>
        <w:ind w:right="566"/>
        <w:jc w:val="both"/>
        <w:rPr>
          <w:rFonts w:ascii="Times New Roman" w:hAnsi="Times New Roman" w:cs="Times New Roman"/>
          <w:i/>
          <w:sz w:val="24"/>
          <w:szCs w:val="24"/>
        </w:rPr>
      </w:pPr>
      <w:r w:rsidRPr="0075039F">
        <w:rPr>
          <w:rFonts w:ascii="Times New Roman" w:hAnsi="Times New Roman" w:cs="Times New Roman"/>
          <w:i/>
          <w:sz w:val="24"/>
          <w:szCs w:val="24"/>
        </w:rPr>
        <w:t xml:space="preserve">-inagibile con esito E a seguito di rilevazione effettuata con scheda </w:t>
      </w:r>
      <w:proofErr w:type="spellStart"/>
      <w:r w:rsidRPr="0075039F">
        <w:rPr>
          <w:rFonts w:ascii="Times New Roman" w:hAnsi="Times New Roman" w:cs="Times New Roman"/>
          <w:i/>
          <w:sz w:val="24"/>
          <w:szCs w:val="24"/>
        </w:rPr>
        <w:t>AeDEs</w:t>
      </w:r>
      <w:proofErr w:type="spellEnd"/>
      <w:r w:rsidRPr="0075039F">
        <w:rPr>
          <w:rFonts w:ascii="Times New Roman" w:hAnsi="Times New Roman" w:cs="Times New Roman"/>
          <w:i/>
          <w:sz w:val="24"/>
          <w:szCs w:val="24"/>
        </w:rPr>
        <w:t>;</w:t>
      </w:r>
    </w:p>
    <w:p w:rsidR="0075039F" w:rsidRPr="0075039F" w:rsidRDefault="0075039F" w:rsidP="0075039F">
      <w:pPr>
        <w:ind w:right="566"/>
        <w:jc w:val="both"/>
        <w:rPr>
          <w:rFonts w:ascii="Times New Roman" w:hAnsi="Times New Roman" w:cs="Times New Roman"/>
          <w:i/>
          <w:sz w:val="24"/>
          <w:szCs w:val="24"/>
        </w:rPr>
      </w:pPr>
      <w:r w:rsidRPr="0075039F">
        <w:rPr>
          <w:rFonts w:ascii="Times New Roman" w:hAnsi="Times New Roman" w:cs="Times New Roman"/>
          <w:i/>
          <w:sz w:val="24"/>
          <w:szCs w:val="24"/>
        </w:rPr>
        <w:t xml:space="preserve">-inagibile con esito F di non rapida soluzione a seguito di rilevazione effettuata con scheda </w:t>
      </w:r>
      <w:proofErr w:type="spellStart"/>
      <w:r w:rsidRPr="0075039F">
        <w:rPr>
          <w:rFonts w:ascii="Times New Roman" w:hAnsi="Times New Roman" w:cs="Times New Roman"/>
          <w:i/>
          <w:sz w:val="24"/>
          <w:szCs w:val="24"/>
        </w:rPr>
        <w:t>AeDes</w:t>
      </w:r>
      <w:proofErr w:type="spellEnd"/>
      <w:r w:rsidRPr="0075039F">
        <w:rPr>
          <w:rFonts w:ascii="Times New Roman" w:hAnsi="Times New Roman" w:cs="Times New Roman"/>
          <w:i/>
          <w:sz w:val="24"/>
          <w:szCs w:val="24"/>
        </w:rPr>
        <w:t xml:space="preserve">; </w:t>
      </w:r>
    </w:p>
    <w:p w:rsidR="0075039F" w:rsidRPr="0075039F" w:rsidRDefault="0075039F" w:rsidP="0075039F">
      <w:pPr>
        <w:ind w:right="566"/>
        <w:jc w:val="both"/>
        <w:rPr>
          <w:rFonts w:ascii="Times New Roman" w:hAnsi="Times New Roman" w:cs="Times New Roman"/>
          <w:i/>
          <w:sz w:val="24"/>
          <w:szCs w:val="24"/>
        </w:rPr>
      </w:pPr>
      <w:r w:rsidRPr="0075039F">
        <w:rPr>
          <w:rFonts w:ascii="Times New Roman" w:hAnsi="Times New Roman" w:cs="Times New Roman"/>
          <w:i/>
          <w:sz w:val="24"/>
          <w:szCs w:val="24"/>
        </w:rPr>
        <w:t xml:space="preserve">-situata in zona Rossa.) </w:t>
      </w:r>
    </w:p>
    <w:p w:rsidR="004B0B79" w:rsidRPr="0075039F" w:rsidRDefault="004B0B79" w:rsidP="00282153">
      <w:pPr>
        <w:ind w:right="566"/>
        <w:jc w:val="both"/>
        <w:rPr>
          <w:rFonts w:ascii="Times New Roman" w:hAnsi="Times New Roman" w:cs="Times New Roman"/>
          <w:i/>
          <w:sz w:val="24"/>
          <w:szCs w:val="24"/>
        </w:rPr>
      </w:pPr>
    </w:p>
    <w:p w:rsidR="00DA31AC" w:rsidRPr="0075039F" w:rsidRDefault="00DA31AC" w:rsidP="00282153">
      <w:pPr>
        <w:ind w:right="566"/>
        <w:jc w:val="both"/>
        <w:rPr>
          <w:rFonts w:ascii="Times New Roman" w:hAnsi="Times New Roman" w:cs="Times New Roman"/>
          <w:b/>
          <w:sz w:val="24"/>
          <w:szCs w:val="24"/>
        </w:rPr>
      </w:pPr>
      <w:r w:rsidRPr="0075039F">
        <w:rPr>
          <w:rFonts w:ascii="Times New Roman" w:hAnsi="Times New Roman" w:cs="Times New Roman"/>
          <w:b/>
          <w:sz w:val="24"/>
          <w:szCs w:val="24"/>
        </w:rPr>
        <w:t>ART. 3 PRESENTAZIONE DELLA DOMANDA</w:t>
      </w:r>
    </w:p>
    <w:p w:rsidR="00466BAB" w:rsidRPr="0075039F" w:rsidRDefault="00DA31AC" w:rsidP="00DA31AC">
      <w:pPr>
        <w:ind w:right="566"/>
        <w:jc w:val="both"/>
        <w:rPr>
          <w:rFonts w:ascii="Times New Roman" w:hAnsi="Times New Roman" w:cs="Times New Roman"/>
          <w:sz w:val="24"/>
          <w:szCs w:val="24"/>
        </w:rPr>
      </w:pPr>
      <w:r w:rsidRPr="0075039F">
        <w:rPr>
          <w:rFonts w:ascii="Times New Roman" w:hAnsi="Times New Roman" w:cs="Times New Roman"/>
          <w:sz w:val="24"/>
          <w:szCs w:val="24"/>
        </w:rPr>
        <w:t>Gli</w:t>
      </w:r>
      <w:r w:rsidR="00466BAB" w:rsidRPr="0075039F">
        <w:rPr>
          <w:rFonts w:ascii="Times New Roman" w:hAnsi="Times New Roman" w:cs="Times New Roman"/>
          <w:sz w:val="24"/>
          <w:szCs w:val="24"/>
        </w:rPr>
        <w:t xml:space="preserve"> interessati </w:t>
      </w:r>
      <w:r w:rsidR="00282153" w:rsidRPr="0075039F">
        <w:rPr>
          <w:rFonts w:ascii="Times New Roman" w:hAnsi="Times New Roman" w:cs="Times New Roman"/>
          <w:sz w:val="24"/>
          <w:szCs w:val="24"/>
        </w:rPr>
        <w:t xml:space="preserve">possono </w:t>
      </w:r>
      <w:r w:rsidR="00466BAB" w:rsidRPr="0075039F">
        <w:rPr>
          <w:rFonts w:ascii="Times New Roman" w:hAnsi="Times New Roman" w:cs="Times New Roman"/>
          <w:sz w:val="24"/>
          <w:szCs w:val="24"/>
        </w:rPr>
        <w:t xml:space="preserve">presentare </w:t>
      </w:r>
      <w:r w:rsidRPr="0075039F">
        <w:rPr>
          <w:rFonts w:ascii="Times New Roman" w:hAnsi="Times New Roman" w:cs="Times New Roman"/>
          <w:sz w:val="24"/>
          <w:szCs w:val="24"/>
        </w:rPr>
        <w:t>apposita domanda, conforme alla modulistica allegata, indirizzata al Comune di Arquata del Tronto secondo le seguenti modalità</w:t>
      </w:r>
      <w:r w:rsidR="00DB5F6C" w:rsidRPr="0075039F">
        <w:rPr>
          <w:rFonts w:ascii="Times New Roman" w:hAnsi="Times New Roman" w:cs="Times New Roman"/>
          <w:sz w:val="24"/>
          <w:szCs w:val="24"/>
        </w:rPr>
        <w:t xml:space="preserve">: all’Ufficio Protocollo del Comune oppure inviata tramite posta elettronica certificata all’indirizzo </w:t>
      </w:r>
      <w:hyperlink r:id="rId5" w:history="1">
        <w:r w:rsidR="00DB5F6C" w:rsidRPr="0075039F">
          <w:rPr>
            <w:rFonts w:ascii="Times New Roman" w:hAnsi="Times New Roman" w:cs="Times New Roman"/>
            <w:sz w:val="24"/>
            <w:szCs w:val="24"/>
          </w:rPr>
          <w:t>comune.arquatadeltronto@emarche.it</w:t>
        </w:r>
      </w:hyperlink>
      <w:r w:rsidR="00DB5F6C" w:rsidRPr="0075039F">
        <w:rPr>
          <w:rFonts w:ascii="Times New Roman" w:hAnsi="Times New Roman" w:cs="Times New Roman"/>
          <w:sz w:val="24"/>
          <w:szCs w:val="24"/>
        </w:rPr>
        <w:t xml:space="preserve">  entro</w:t>
      </w:r>
      <w:r w:rsidR="00375740" w:rsidRPr="0075039F">
        <w:rPr>
          <w:rFonts w:ascii="Times New Roman" w:hAnsi="Times New Roman" w:cs="Times New Roman"/>
          <w:sz w:val="24"/>
          <w:szCs w:val="24"/>
        </w:rPr>
        <w:t xml:space="preserve"> </w:t>
      </w:r>
      <w:r w:rsidR="00375740" w:rsidRPr="0075039F">
        <w:rPr>
          <w:rFonts w:ascii="Times New Roman" w:hAnsi="Times New Roman" w:cs="Times New Roman"/>
          <w:b/>
          <w:sz w:val="24"/>
          <w:szCs w:val="24"/>
          <w:u w:val="single"/>
        </w:rPr>
        <w:t>il giorno 3 aprile 2019</w:t>
      </w:r>
      <w:r w:rsidR="00DB5F6C" w:rsidRPr="0075039F">
        <w:rPr>
          <w:rFonts w:ascii="Times New Roman" w:hAnsi="Times New Roman" w:cs="Times New Roman"/>
          <w:sz w:val="24"/>
          <w:szCs w:val="24"/>
        </w:rPr>
        <w:t>.</w:t>
      </w:r>
    </w:p>
    <w:p w:rsidR="00B42313" w:rsidRPr="0075039F" w:rsidRDefault="00B42313" w:rsidP="00DA31AC">
      <w:pPr>
        <w:ind w:right="566"/>
        <w:jc w:val="both"/>
        <w:rPr>
          <w:rFonts w:ascii="Times New Roman" w:hAnsi="Times New Roman" w:cs="Times New Roman"/>
          <w:sz w:val="24"/>
          <w:szCs w:val="24"/>
        </w:rPr>
      </w:pPr>
      <w:r w:rsidRPr="0075039F">
        <w:rPr>
          <w:rFonts w:ascii="Times New Roman" w:hAnsi="Times New Roman" w:cs="Times New Roman"/>
          <w:sz w:val="24"/>
          <w:szCs w:val="24"/>
        </w:rPr>
        <w:t>La presentazione della richiesta comporta</w:t>
      </w:r>
      <w:r w:rsidR="00DB5F6C" w:rsidRPr="0075039F">
        <w:rPr>
          <w:rFonts w:ascii="Times New Roman" w:hAnsi="Times New Roman" w:cs="Times New Roman"/>
          <w:sz w:val="24"/>
          <w:szCs w:val="24"/>
        </w:rPr>
        <w:t xml:space="preserve"> </w:t>
      </w:r>
      <w:r w:rsidRPr="0075039F">
        <w:rPr>
          <w:rFonts w:ascii="Times New Roman" w:hAnsi="Times New Roman" w:cs="Times New Roman"/>
          <w:sz w:val="24"/>
          <w:szCs w:val="24"/>
        </w:rPr>
        <w:t xml:space="preserve">un impegno da parte degli interessati </w:t>
      </w:r>
      <w:r w:rsidR="00DB5F6C" w:rsidRPr="0075039F">
        <w:rPr>
          <w:rFonts w:ascii="Times New Roman" w:hAnsi="Times New Roman" w:cs="Times New Roman"/>
          <w:sz w:val="24"/>
          <w:szCs w:val="24"/>
        </w:rPr>
        <w:t>ad occupare la struttura abitativa assegnata</w:t>
      </w:r>
      <w:r w:rsidR="007D26D4" w:rsidRPr="0075039F">
        <w:rPr>
          <w:rFonts w:ascii="Times New Roman" w:hAnsi="Times New Roman" w:cs="Times New Roman"/>
          <w:sz w:val="24"/>
          <w:szCs w:val="24"/>
        </w:rPr>
        <w:t xml:space="preserve"> nonché a trasferire la residenza.</w:t>
      </w:r>
    </w:p>
    <w:p w:rsidR="00DB5F6C" w:rsidRPr="0075039F" w:rsidRDefault="00DB5F6C" w:rsidP="00DA31AC">
      <w:pPr>
        <w:ind w:right="566"/>
        <w:jc w:val="both"/>
        <w:rPr>
          <w:rFonts w:ascii="Times New Roman" w:hAnsi="Times New Roman" w:cs="Times New Roman"/>
          <w:sz w:val="24"/>
          <w:szCs w:val="24"/>
        </w:rPr>
      </w:pPr>
      <w:r w:rsidRPr="0075039F">
        <w:rPr>
          <w:rFonts w:ascii="Times New Roman" w:hAnsi="Times New Roman" w:cs="Times New Roman"/>
          <w:sz w:val="24"/>
          <w:szCs w:val="24"/>
        </w:rPr>
        <w:t>Si precisa che la realizzazione delle soluzioni abitative in oggetto</w:t>
      </w:r>
      <w:bookmarkStart w:id="0" w:name="_GoBack"/>
      <w:bookmarkEnd w:id="0"/>
      <w:r w:rsidRPr="0075039F">
        <w:rPr>
          <w:rFonts w:ascii="Times New Roman" w:hAnsi="Times New Roman" w:cs="Times New Roman"/>
          <w:sz w:val="24"/>
          <w:szCs w:val="24"/>
        </w:rPr>
        <w:t xml:space="preserve"> è subordinata al parere favorevole della Regione Marche</w:t>
      </w:r>
      <w:r w:rsidR="00E90D51" w:rsidRPr="0075039F">
        <w:rPr>
          <w:rFonts w:ascii="Times New Roman" w:hAnsi="Times New Roman" w:cs="Times New Roman"/>
          <w:sz w:val="24"/>
          <w:szCs w:val="24"/>
        </w:rPr>
        <w:t>.</w:t>
      </w:r>
    </w:p>
    <w:p w:rsidR="00536954" w:rsidRPr="0075039F" w:rsidRDefault="00536954" w:rsidP="00536954">
      <w:pPr>
        <w:ind w:right="566"/>
        <w:jc w:val="both"/>
        <w:rPr>
          <w:rFonts w:ascii="Times New Roman" w:hAnsi="Times New Roman" w:cs="Times New Roman"/>
          <w:b/>
          <w:sz w:val="24"/>
          <w:szCs w:val="24"/>
        </w:rPr>
      </w:pPr>
    </w:p>
    <w:p w:rsidR="00536954" w:rsidRPr="0075039F" w:rsidRDefault="00536954" w:rsidP="00536954">
      <w:pPr>
        <w:ind w:right="566"/>
        <w:jc w:val="both"/>
        <w:rPr>
          <w:rFonts w:ascii="Times New Roman" w:hAnsi="Times New Roman" w:cs="Times New Roman"/>
          <w:b/>
          <w:sz w:val="24"/>
          <w:szCs w:val="24"/>
        </w:rPr>
      </w:pPr>
      <w:r w:rsidRPr="0075039F">
        <w:rPr>
          <w:rFonts w:ascii="Times New Roman" w:hAnsi="Times New Roman" w:cs="Times New Roman"/>
          <w:b/>
          <w:sz w:val="24"/>
          <w:szCs w:val="24"/>
        </w:rPr>
        <w:t>ART. 4 PRIORITÀ NELL’ASSEGNAZIONE E GRADUATORIA</w:t>
      </w:r>
    </w:p>
    <w:p w:rsidR="00536954" w:rsidRPr="0075039F" w:rsidRDefault="00536954" w:rsidP="00E90D51">
      <w:pPr>
        <w:ind w:right="424"/>
        <w:jc w:val="both"/>
        <w:rPr>
          <w:rFonts w:ascii="Times New Roman" w:hAnsi="Times New Roman" w:cs="Times New Roman"/>
          <w:sz w:val="24"/>
          <w:szCs w:val="24"/>
        </w:rPr>
      </w:pPr>
      <w:r w:rsidRPr="0075039F">
        <w:rPr>
          <w:rFonts w:ascii="Times New Roman" w:hAnsi="Times New Roman" w:cs="Times New Roman"/>
          <w:sz w:val="24"/>
          <w:szCs w:val="24"/>
        </w:rPr>
        <w:t xml:space="preserve">Qualora pervengano un numero di domande superiori al numero di Strutture abitative di Emergenza (SAE) finanziata dalla Fondazione Lions Clubs per la Solidarietà, verrà disposta una graduatoria con i seguenti punteggi: </w:t>
      </w:r>
    </w:p>
    <w:p w:rsidR="00E90D51" w:rsidRPr="0075039F" w:rsidRDefault="00536954" w:rsidP="00E90D51">
      <w:pPr>
        <w:pStyle w:val="Paragrafoelenco"/>
        <w:numPr>
          <w:ilvl w:val="0"/>
          <w:numId w:val="5"/>
        </w:numPr>
        <w:ind w:right="424"/>
        <w:jc w:val="both"/>
        <w:rPr>
          <w:rFonts w:ascii="Times New Roman" w:hAnsi="Times New Roman" w:cs="Times New Roman"/>
          <w:sz w:val="24"/>
          <w:szCs w:val="24"/>
        </w:rPr>
      </w:pPr>
      <w:r w:rsidRPr="0075039F">
        <w:rPr>
          <w:rFonts w:ascii="Times New Roman" w:hAnsi="Times New Roman" w:cs="Times New Roman"/>
          <w:i/>
          <w:sz w:val="24"/>
          <w:szCs w:val="24"/>
        </w:rPr>
        <w:t>N</w:t>
      </w:r>
      <w:r w:rsidR="00532C1C" w:rsidRPr="0075039F">
        <w:rPr>
          <w:rFonts w:ascii="Times New Roman" w:hAnsi="Times New Roman" w:cs="Times New Roman"/>
          <w:i/>
          <w:sz w:val="24"/>
          <w:szCs w:val="24"/>
        </w:rPr>
        <w:t>ucl</w:t>
      </w:r>
      <w:r w:rsidR="00E90D51" w:rsidRPr="0075039F">
        <w:rPr>
          <w:rFonts w:ascii="Times New Roman" w:hAnsi="Times New Roman" w:cs="Times New Roman"/>
          <w:i/>
          <w:sz w:val="24"/>
          <w:szCs w:val="24"/>
        </w:rPr>
        <w:t>ei</w:t>
      </w:r>
      <w:r w:rsidR="00532C1C" w:rsidRPr="0075039F">
        <w:rPr>
          <w:rFonts w:ascii="Times New Roman" w:hAnsi="Times New Roman" w:cs="Times New Roman"/>
          <w:i/>
          <w:sz w:val="24"/>
          <w:szCs w:val="24"/>
        </w:rPr>
        <w:t xml:space="preserve"> familiar</w:t>
      </w:r>
      <w:r w:rsidR="00E90D51" w:rsidRPr="0075039F">
        <w:rPr>
          <w:rFonts w:ascii="Times New Roman" w:hAnsi="Times New Roman" w:cs="Times New Roman"/>
          <w:i/>
          <w:sz w:val="24"/>
          <w:szCs w:val="24"/>
        </w:rPr>
        <w:t>i sorti successivamente alla verificazione degli eventi simici - punti 3</w:t>
      </w:r>
    </w:p>
    <w:p w:rsidR="00B11592" w:rsidRPr="0075039F" w:rsidRDefault="00BC7910" w:rsidP="00E90D51">
      <w:pPr>
        <w:pStyle w:val="Paragrafoelenco"/>
        <w:numPr>
          <w:ilvl w:val="0"/>
          <w:numId w:val="5"/>
        </w:numPr>
        <w:ind w:right="424"/>
        <w:jc w:val="both"/>
        <w:rPr>
          <w:rFonts w:ascii="Times New Roman" w:hAnsi="Times New Roman" w:cs="Times New Roman"/>
          <w:sz w:val="24"/>
          <w:szCs w:val="24"/>
        </w:rPr>
      </w:pPr>
      <w:r w:rsidRPr="0075039F">
        <w:rPr>
          <w:rFonts w:ascii="Times New Roman" w:hAnsi="Times New Roman" w:cs="Times New Roman"/>
          <w:i/>
          <w:sz w:val="24"/>
          <w:szCs w:val="24"/>
        </w:rPr>
        <w:t>Nuclei familiari in cui sia presente almeno un figlio minore</w:t>
      </w:r>
      <w:r w:rsidRPr="0075039F">
        <w:rPr>
          <w:rFonts w:ascii="Times New Roman" w:hAnsi="Times New Roman" w:cs="Times New Roman"/>
          <w:sz w:val="24"/>
          <w:szCs w:val="24"/>
        </w:rPr>
        <w:t xml:space="preserve">- punti </w:t>
      </w:r>
      <w:r w:rsidR="004B0B79" w:rsidRPr="0075039F">
        <w:rPr>
          <w:rFonts w:ascii="Times New Roman" w:hAnsi="Times New Roman" w:cs="Times New Roman"/>
          <w:sz w:val="24"/>
          <w:szCs w:val="24"/>
        </w:rPr>
        <w:t>2</w:t>
      </w:r>
      <w:r w:rsidRPr="0075039F">
        <w:rPr>
          <w:rFonts w:ascii="Times New Roman" w:hAnsi="Times New Roman" w:cs="Times New Roman"/>
          <w:sz w:val="24"/>
          <w:szCs w:val="24"/>
        </w:rPr>
        <w:t>;</w:t>
      </w:r>
    </w:p>
    <w:p w:rsidR="004B0B79" w:rsidRPr="0075039F" w:rsidRDefault="004B0B79" w:rsidP="00E90D51">
      <w:pPr>
        <w:pStyle w:val="Paragrafoelenco"/>
        <w:numPr>
          <w:ilvl w:val="0"/>
          <w:numId w:val="5"/>
        </w:numPr>
        <w:ind w:right="424"/>
        <w:jc w:val="both"/>
        <w:rPr>
          <w:rFonts w:ascii="Times New Roman" w:hAnsi="Times New Roman" w:cs="Times New Roman"/>
          <w:sz w:val="24"/>
          <w:szCs w:val="24"/>
        </w:rPr>
      </w:pPr>
      <w:r w:rsidRPr="0075039F">
        <w:rPr>
          <w:rFonts w:ascii="Times New Roman" w:hAnsi="Times New Roman" w:cs="Times New Roman"/>
          <w:i/>
          <w:sz w:val="24"/>
          <w:szCs w:val="24"/>
        </w:rPr>
        <w:t xml:space="preserve">Nuclei familiari composti da almeno due persone </w:t>
      </w:r>
      <w:r w:rsidRPr="0075039F">
        <w:rPr>
          <w:rFonts w:ascii="Times New Roman" w:hAnsi="Times New Roman" w:cs="Times New Roman"/>
          <w:sz w:val="24"/>
          <w:szCs w:val="24"/>
        </w:rPr>
        <w:t>– punti 1.</w:t>
      </w:r>
    </w:p>
    <w:p w:rsidR="00536954" w:rsidRPr="0075039F" w:rsidRDefault="00536954" w:rsidP="00B11592">
      <w:pPr>
        <w:ind w:right="566"/>
        <w:jc w:val="both"/>
        <w:rPr>
          <w:rFonts w:ascii="Times New Roman" w:hAnsi="Times New Roman" w:cs="Times New Roman"/>
          <w:sz w:val="24"/>
          <w:szCs w:val="24"/>
        </w:rPr>
      </w:pPr>
      <w:r w:rsidRPr="0075039F">
        <w:rPr>
          <w:rFonts w:ascii="Times New Roman" w:hAnsi="Times New Roman" w:cs="Times New Roman"/>
          <w:sz w:val="24"/>
          <w:szCs w:val="24"/>
        </w:rPr>
        <w:t xml:space="preserve">Tutti i requisiti che danno diritto a punteggi dovranno essere posseduti alla data di pubblicazione del bando e permanere all'atto di assegnazione. </w:t>
      </w:r>
    </w:p>
    <w:p w:rsidR="00536954" w:rsidRPr="0075039F" w:rsidRDefault="00536954" w:rsidP="00536954">
      <w:pPr>
        <w:ind w:right="566"/>
        <w:jc w:val="both"/>
        <w:rPr>
          <w:rFonts w:ascii="Times New Roman" w:hAnsi="Times New Roman" w:cs="Times New Roman"/>
          <w:sz w:val="24"/>
          <w:szCs w:val="24"/>
        </w:rPr>
      </w:pPr>
      <w:r w:rsidRPr="0075039F">
        <w:rPr>
          <w:rFonts w:ascii="Times New Roman" w:hAnsi="Times New Roman" w:cs="Times New Roman"/>
          <w:sz w:val="24"/>
          <w:szCs w:val="24"/>
        </w:rPr>
        <w:t xml:space="preserve">In caso di parità di punteggio si darà priorità </w:t>
      </w:r>
      <w:r w:rsidR="00532C1C" w:rsidRPr="0075039F">
        <w:rPr>
          <w:rFonts w:ascii="Times New Roman" w:hAnsi="Times New Roman" w:cs="Times New Roman"/>
          <w:sz w:val="24"/>
          <w:szCs w:val="24"/>
        </w:rPr>
        <w:t>alle coppie anagraficamente più giovani.</w:t>
      </w:r>
    </w:p>
    <w:p w:rsidR="00532C1C" w:rsidRPr="0075039F" w:rsidRDefault="00532C1C" w:rsidP="00536954">
      <w:pPr>
        <w:ind w:right="566"/>
        <w:jc w:val="both"/>
        <w:rPr>
          <w:rFonts w:ascii="Times New Roman" w:hAnsi="Times New Roman" w:cs="Times New Roman"/>
          <w:sz w:val="24"/>
          <w:szCs w:val="24"/>
        </w:rPr>
      </w:pPr>
      <w:r w:rsidRPr="0075039F">
        <w:rPr>
          <w:rFonts w:ascii="Times New Roman" w:hAnsi="Times New Roman" w:cs="Times New Roman"/>
          <w:sz w:val="24"/>
          <w:szCs w:val="24"/>
        </w:rPr>
        <w:t>La consegna della Struttura abitativa comporta l'obbligo di occuparla stabilmente.</w:t>
      </w:r>
    </w:p>
    <w:p w:rsidR="00536954" w:rsidRPr="0075039F" w:rsidRDefault="00536954" w:rsidP="00536954">
      <w:pPr>
        <w:ind w:right="566"/>
        <w:jc w:val="both"/>
        <w:rPr>
          <w:rFonts w:ascii="Times New Roman" w:hAnsi="Times New Roman" w:cs="Times New Roman"/>
          <w:sz w:val="24"/>
          <w:szCs w:val="24"/>
        </w:rPr>
      </w:pPr>
      <w:r w:rsidRPr="0075039F">
        <w:rPr>
          <w:rFonts w:ascii="Times New Roman" w:hAnsi="Times New Roman" w:cs="Times New Roman"/>
          <w:sz w:val="24"/>
          <w:szCs w:val="24"/>
        </w:rPr>
        <w:t xml:space="preserve">La graduatoria così formata </w:t>
      </w:r>
      <w:r w:rsidR="00532C1C" w:rsidRPr="0075039F">
        <w:rPr>
          <w:rFonts w:ascii="Times New Roman" w:hAnsi="Times New Roman" w:cs="Times New Roman"/>
          <w:sz w:val="24"/>
          <w:szCs w:val="24"/>
        </w:rPr>
        <w:t>verrà</w:t>
      </w:r>
      <w:r w:rsidRPr="0075039F">
        <w:rPr>
          <w:rFonts w:ascii="Times New Roman" w:hAnsi="Times New Roman" w:cs="Times New Roman"/>
          <w:sz w:val="24"/>
          <w:szCs w:val="24"/>
        </w:rPr>
        <w:t xml:space="preserve"> pubblicata all'Albo pretorio</w:t>
      </w:r>
      <w:r w:rsidR="00532C1C" w:rsidRPr="0075039F">
        <w:rPr>
          <w:rFonts w:ascii="Times New Roman" w:hAnsi="Times New Roman" w:cs="Times New Roman"/>
          <w:sz w:val="24"/>
          <w:szCs w:val="24"/>
        </w:rPr>
        <w:t xml:space="preserve"> dell’Ente</w:t>
      </w:r>
      <w:r w:rsidRPr="0075039F">
        <w:rPr>
          <w:rFonts w:ascii="Times New Roman" w:hAnsi="Times New Roman" w:cs="Times New Roman"/>
          <w:sz w:val="24"/>
          <w:szCs w:val="24"/>
        </w:rPr>
        <w:t xml:space="preserve">. </w:t>
      </w:r>
    </w:p>
    <w:p w:rsidR="00536954" w:rsidRDefault="00536954" w:rsidP="00536954">
      <w:pPr>
        <w:rPr>
          <w:b/>
        </w:rPr>
      </w:pPr>
    </w:p>
    <w:p w:rsidR="00536954" w:rsidRPr="00DA31AC" w:rsidRDefault="00536954" w:rsidP="00DA31AC">
      <w:pPr>
        <w:ind w:right="566"/>
        <w:jc w:val="both"/>
        <w:rPr>
          <w:rFonts w:ascii="Times New Roman" w:hAnsi="Times New Roman" w:cs="Times New Roman"/>
          <w:sz w:val="24"/>
          <w:szCs w:val="24"/>
        </w:rPr>
      </w:pPr>
    </w:p>
    <w:sectPr w:rsidR="00536954" w:rsidRPr="00DA31A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61BC6"/>
    <w:multiLevelType w:val="hybridMultilevel"/>
    <w:tmpl w:val="31224ABC"/>
    <w:lvl w:ilvl="0" w:tplc="3490EF7C">
      <w:start w:val="1"/>
      <w:numFmt w:val="decimal"/>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B020B50"/>
    <w:multiLevelType w:val="hybridMultilevel"/>
    <w:tmpl w:val="BFDC146E"/>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 w15:restartNumberingAfterBreak="0">
    <w:nsid w:val="41FA4B84"/>
    <w:multiLevelType w:val="hybridMultilevel"/>
    <w:tmpl w:val="875A30D0"/>
    <w:lvl w:ilvl="0" w:tplc="04100019">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4B694D09"/>
    <w:multiLevelType w:val="hybridMultilevel"/>
    <w:tmpl w:val="6B7E17CC"/>
    <w:lvl w:ilvl="0" w:tplc="8F448BB6">
      <w:numFmt w:val="bullet"/>
      <w:lvlText w:val="-"/>
      <w:lvlJc w:val="left"/>
      <w:pPr>
        <w:ind w:left="720" w:hanging="360"/>
      </w:pPr>
      <w:rPr>
        <w:rFonts w:ascii="Arial" w:eastAsia="Times New Roman" w:hAnsi="Arial" w:cs="Arial" w:hint="default"/>
        <w:i/>
        <w:color w:val="404041"/>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3C43F8E"/>
    <w:multiLevelType w:val="hybridMultilevel"/>
    <w:tmpl w:val="617AFA46"/>
    <w:lvl w:ilvl="0" w:tplc="CE02A01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C3F13BC"/>
    <w:multiLevelType w:val="hybridMultilevel"/>
    <w:tmpl w:val="A10EFC86"/>
    <w:lvl w:ilvl="0" w:tplc="04100001">
      <w:start w:val="1"/>
      <w:numFmt w:val="bullet"/>
      <w:lvlText w:val=""/>
      <w:lvlJc w:val="left"/>
      <w:pPr>
        <w:ind w:left="1069" w:hanging="360"/>
      </w:pPr>
      <w:rPr>
        <w:rFonts w:ascii="Symbol" w:hAnsi="Symbol" w:hint="default"/>
      </w:rPr>
    </w:lvl>
    <w:lvl w:ilvl="1" w:tplc="04100003" w:tentative="1">
      <w:start w:val="1"/>
      <w:numFmt w:val="bullet"/>
      <w:lvlText w:val="o"/>
      <w:lvlJc w:val="left"/>
      <w:pPr>
        <w:ind w:left="1789" w:hanging="360"/>
      </w:pPr>
      <w:rPr>
        <w:rFonts w:ascii="Courier New" w:hAnsi="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4"/>
  </w:num>
  <w:num w:numId="2">
    <w:abstractNumId w:val="3"/>
  </w:num>
  <w:num w:numId="3">
    <w:abstractNumId w:val="5"/>
  </w:num>
  <w:num w:numId="4">
    <w:abstractNumId w:val="2"/>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AC1"/>
    <w:rsid w:val="00022E51"/>
    <w:rsid w:val="000278BD"/>
    <w:rsid w:val="000B746A"/>
    <w:rsid w:val="00113800"/>
    <w:rsid w:val="00122B9B"/>
    <w:rsid w:val="00122F38"/>
    <w:rsid w:val="00123597"/>
    <w:rsid w:val="00151A65"/>
    <w:rsid w:val="001A554E"/>
    <w:rsid w:val="00207AC1"/>
    <w:rsid w:val="00213C14"/>
    <w:rsid w:val="00282153"/>
    <w:rsid w:val="002C5625"/>
    <w:rsid w:val="002D4F39"/>
    <w:rsid w:val="0035625E"/>
    <w:rsid w:val="00375740"/>
    <w:rsid w:val="00466BAB"/>
    <w:rsid w:val="004B0B79"/>
    <w:rsid w:val="004D02E5"/>
    <w:rsid w:val="00532C1C"/>
    <w:rsid w:val="00536954"/>
    <w:rsid w:val="0054689C"/>
    <w:rsid w:val="005B3CF1"/>
    <w:rsid w:val="00634911"/>
    <w:rsid w:val="006D2E0B"/>
    <w:rsid w:val="006F6A68"/>
    <w:rsid w:val="007231B8"/>
    <w:rsid w:val="0075039F"/>
    <w:rsid w:val="00755B37"/>
    <w:rsid w:val="007D26D4"/>
    <w:rsid w:val="00834EB4"/>
    <w:rsid w:val="008E76B1"/>
    <w:rsid w:val="009352D6"/>
    <w:rsid w:val="0095257D"/>
    <w:rsid w:val="00B11592"/>
    <w:rsid w:val="00B42313"/>
    <w:rsid w:val="00BC7910"/>
    <w:rsid w:val="00D8005B"/>
    <w:rsid w:val="00DA2A53"/>
    <w:rsid w:val="00DA31AC"/>
    <w:rsid w:val="00DB5F6C"/>
    <w:rsid w:val="00E705D4"/>
    <w:rsid w:val="00E90D51"/>
    <w:rsid w:val="00F42455"/>
    <w:rsid w:val="00F52F72"/>
    <w:rsid w:val="00F912F4"/>
    <w:rsid w:val="00FF09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4A002"/>
  <w15:chartTrackingRefBased/>
  <w15:docId w15:val="{359E762D-86CC-448D-9EA8-2830DF1C2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3">
    <w:name w:val="heading 3"/>
    <w:basedOn w:val="Normale"/>
    <w:link w:val="Titolo3Carattere"/>
    <w:uiPriority w:val="9"/>
    <w:qFormat/>
    <w:rsid w:val="00207AC1"/>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207AC1"/>
    <w:rPr>
      <w:rFonts w:ascii="Times New Roman" w:eastAsia="Times New Roman" w:hAnsi="Times New Roman" w:cs="Times New Roman"/>
      <w:b/>
      <w:bCs/>
      <w:sz w:val="27"/>
      <w:szCs w:val="27"/>
      <w:lang w:eastAsia="it-IT"/>
    </w:rPr>
  </w:style>
  <w:style w:type="paragraph" w:customStyle="1" w:styleId="Default">
    <w:name w:val="Default"/>
    <w:rsid w:val="00E705D4"/>
    <w:pPr>
      <w:autoSpaceDE w:val="0"/>
      <w:autoSpaceDN w:val="0"/>
      <w:adjustRightInd w:val="0"/>
      <w:spacing w:after="0" w:line="240" w:lineRule="auto"/>
    </w:pPr>
    <w:rPr>
      <w:rFonts w:ascii="Calibri" w:hAnsi="Calibri" w:cs="Calibri"/>
      <w:color w:val="000000"/>
      <w:sz w:val="24"/>
      <w:szCs w:val="24"/>
    </w:rPr>
  </w:style>
  <w:style w:type="paragraph" w:styleId="Paragrafoelenco">
    <w:name w:val="List Paragraph"/>
    <w:basedOn w:val="Normale"/>
    <w:uiPriority w:val="34"/>
    <w:qFormat/>
    <w:rsid w:val="005369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474035">
      <w:bodyDiv w:val="1"/>
      <w:marLeft w:val="0"/>
      <w:marRight w:val="0"/>
      <w:marTop w:val="0"/>
      <w:marBottom w:val="0"/>
      <w:divBdr>
        <w:top w:val="none" w:sz="0" w:space="0" w:color="auto"/>
        <w:left w:val="none" w:sz="0" w:space="0" w:color="auto"/>
        <w:bottom w:val="none" w:sz="0" w:space="0" w:color="auto"/>
        <w:right w:val="none" w:sz="0" w:space="0" w:color="auto"/>
      </w:divBdr>
    </w:div>
    <w:div w:id="183056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mune.arquatadeltronto@emarch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2</Pages>
  <Words>749</Words>
  <Characters>4273</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Arquata Deltronto</dc:creator>
  <cp:keywords/>
  <dc:description/>
  <cp:lastModifiedBy>Arquata Deltronto</cp:lastModifiedBy>
  <cp:revision>27</cp:revision>
  <cp:lastPrinted>2019-03-11T12:07:00Z</cp:lastPrinted>
  <dcterms:created xsi:type="dcterms:W3CDTF">2019-03-08T08:39:00Z</dcterms:created>
  <dcterms:modified xsi:type="dcterms:W3CDTF">2019-03-18T12:02:00Z</dcterms:modified>
</cp:coreProperties>
</file>