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2780F" w14:textId="77777777" w:rsidR="00830EC2" w:rsidRPr="00830EC2" w:rsidRDefault="00830EC2" w:rsidP="00830EC2">
      <w:pPr>
        <w:suppressAutoHyphens w:val="0"/>
        <w:spacing w:after="160" w:line="259" w:lineRule="auto"/>
        <w:jc w:val="center"/>
        <w:rPr>
          <w:rFonts w:ascii="Arial" w:eastAsiaTheme="minorHAnsi" w:hAnsi="Arial" w:cs="Arial"/>
          <w:sz w:val="56"/>
          <w:szCs w:val="56"/>
          <w:lang w:eastAsia="en-US"/>
        </w:rPr>
      </w:pPr>
      <w:bookmarkStart w:id="0" w:name="_Hlk8810196"/>
      <w:r w:rsidRPr="00830EC2">
        <w:rPr>
          <w:rFonts w:asciiTheme="minorHAnsi" w:eastAsiaTheme="minorHAnsi" w:hAnsiTheme="minorHAnsi" w:cstheme="minorBidi"/>
          <w:noProof/>
          <w:sz w:val="22"/>
          <w:szCs w:val="22"/>
          <w:lang w:eastAsia="en-US"/>
        </w:rPr>
        <w:drawing>
          <wp:inline distT="0" distB="0" distL="0" distR="0" wp14:anchorId="6445F78D" wp14:editId="6B36DA06">
            <wp:extent cx="556260" cy="856615"/>
            <wp:effectExtent l="0" t="0" r="0" b="635"/>
            <wp:docPr id="2" name="Immagine 2"/>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 cy="856615"/>
                    </a:xfrm>
                    <a:prstGeom prst="rect">
                      <a:avLst/>
                    </a:prstGeom>
                    <a:noFill/>
                  </pic:spPr>
                </pic:pic>
              </a:graphicData>
            </a:graphic>
          </wp:inline>
        </w:drawing>
      </w:r>
    </w:p>
    <w:p w14:paraId="2B14AEF8" w14:textId="77777777" w:rsidR="00830EC2" w:rsidRPr="00830EC2" w:rsidRDefault="00830EC2" w:rsidP="00830EC2">
      <w:pPr>
        <w:suppressAutoHyphens w:val="0"/>
        <w:spacing w:after="160" w:line="259" w:lineRule="auto"/>
        <w:jc w:val="center"/>
        <w:rPr>
          <w:rFonts w:ascii="Arial" w:eastAsiaTheme="minorHAnsi" w:hAnsi="Arial" w:cs="Arial"/>
          <w:sz w:val="56"/>
          <w:szCs w:val="56"/>
          <w:lang w:eastAsia="en-US"/>
        </w:rPr>
      </w:pPr>
      <w:r w:rsidRPr="00830EC2">
        <w:rPr>
          <w:rFonts w:ascii="Arial" w:eastAsiaTheme="minorHAnsi" w:hAnsi="Arial" w:cs="Arial"/>
          <w:sz w:val="56"/>
          <w:szCs w:val="56"/>
          <w:lang w:eastAsia="en-US"/>
        </w:rPr>
        <w:t>COMUNE DI ARQUATA DEL TRONTO</w:t>
      </w:r>
    </w:p>
    <w:p w14:paraId="53891990" w14:textId="77777777" w:rsidR="00830EC2" w:rsidRPr="00830EC2" w:rsidRDefault="00830EC2" w:rsidP="00830EC2">
      <w:pPr>
        <w:suppressAutoHyphens w:val="0"/>
        <w:spacing w:after="160" w:line="259" w:lineRule="auto"/>
        <w:jc w:val="center"/>
        <w:rPr>
          <w:rFonts w:ascii="Arial" w:eastAsiaTheme="minorHAnsi" w:hAnsi="Arial" w:cs="Arial"/>
          <w:sz w:val="56"/>
          <w:szCs w:val="56"/>
          <w:lang w:eastAsia="en-US"/>
        </w:rPr>
      </w:pPr>
    </w:p>
    <w:p w14:paraId="4DA68F5D" w14:textId="77777777" w:rsidR="00830EC2" w:rsidRPr="00830EC2" w:rsidRDefault="00830EC2" w:rsidP="00830EC2">
      <w:pPr>
        <w:suppressAutoHyphens w:val="0"/>
        <w:spacing w:after="160" w:line="259" w:lineRule="auto"/>
        <w:jc w:val="center"/>
        <w:rPr>
          <w:rFonts w:ascii="Arial" w:eastAsiaTheme="minorHAnsi" w:hAnsi="Arial" w:cs="Arial"/>
          <w:sz w:val="56"/>
          <w:szCs w:val="56"/>
          <w:lang w:eastAsia="en-US"/>
        </w:rPr>
      </w:pPr>
      <w:r w:rsidRPr="00830EC2">
        <w:rPr>
          <w:rFonts w:ascii="Arial" w:eastAsiaTheme="minorHAnsi" w:hAnsi="Arial" w:cs="Arial"/>
          <w:sz w:val="56"/>
          <w:szCs w:val="56"/>
          <w:lang w:eastAsia="en-US"/>
        </w:rPr>
        <w:t>PIANO DEGLI OBIETTIVI 2021</w:t>
      </w:r>
    </w:p>
    <w:p w14:paraId="09D6CBC3" w14:textId="77777777" w:rsidR="00830EC2" w:rsidRPr="00830EC2" w:rsidRDefault="00830EC2" w:rsidP="00830EC2">
      <w:pPr>
        <w:suppressAutoHyphens w:val="0"/>
        <w:spacing w:after="160" w:line="259" w:lineRule="auto"/>
        <w:jc w:val="center"/>
        <w:rPr>
          <w:rFonts w:ascii="Arial" w:eastAsiaTheme="minorHAnsi" w:hAnsi="Arial" w:cs="Arial"/>
          <w:sz w:val="56"/>
          <w:szCs w:val="56"/>
          <w:lang w:eastAsia="en-US"/>
        </w:rPr>
      </w:pPr>
    </w:p>
    <w:p w14:paraId="1053BDAD" w14:textId="77777777" w:rsidR="00830EC2" w:rsidRPr="00830EC2" w:rsidRDefault="00830EC2" w:rsidP="00830EC2">
      <w:pPr>
        <w:suppressAutoHyphens w:val="0"/>
        <w:spacing w:after="160" w:line="259" w:lineRule="auto"/>
        <w:jc w:val="center"/>
        <w:rPr>
          <w:rFonts w:ascii="Arial" w:eastAsiaTheme="minorHAnsi" w:hAnsi="Arial" w:cs="Arial"/>
          <w:sz w:val="56"/>
          <w:szCs w:val="56"/>
          <w:lang w:eastAsia="en-US"/>
        </w:rPr>
      </w:pPr>
      <w:r w:rsidRPr="00830EC2">
        <w:rPr>
          <w:rFonts w:ascii="Arial" w:eastAsiaTheme="minorHAnsi" w:hAnsi="Arial" w:cs="Arial"/>
          <w:sz w:val="56"/>
          <w:szCs w:val="56"/>
          <w:lang w:eastAsia="en-US"/>
        </w:rPr>
        <w:t>SETTORE AMMINISTRATIVO</w:t>
      </w:r>
    </w:p>
    <w:p w14:paraId="77A05469" w14:textId="77777777" w:rsidR="00830EC2" w:rsidRPr="00830EC2" w:rsidRDefault="00830EC2" w:rsidP="00830EC2">
      <w:pPr>
        <w:suppressAutoHyphens w:val="0"/>
        <w:spacing w:after="160" w:line="259" w:lineRule="auto"/>
        <w:rPr>
          <w:rFonts w:ascii="Arial" w:eastAsiaTheme="minorHAnsi" w:hAnsi="Arial" w:cs="Arial"/>
          <w:sz w:val="56"/>
          <w:szCs w:val="56"/>
          <w:lang w:eastAsia="en-US"/>
        </w:rPr>
      </w:pPr>
    </w:p>
    <w:p w14:paraId="2D729E03" w14:textId="77777777" w:rsidR="00830EC2" w:rsidRPr="00830EC2" w:rsidRDefault="00830EC2" w:rsidP="00830EC2">
      <w:pPr>
        <w:suppressAutoHyphens w:val="0"/>
        <w:spacing w:after="160" w:line="259" w:lineRule="auto"/>
        <w:rPr>
          <w:rFonts w:ascii="Arial" w:eastAsiaTheme="minorHAnsi" w:hAnsi="Arial" w:cs="Arial"/>
          <w:sz w:val="36"/>
          <w:szCs w:val="36"/>
          <w:lang w:eastAsia="en-US"/>
        </w:rPr>
      </w:pPr>
    </w:p>
    <w:p w14:paraId="21249FF9" w14:textId="77777777" w:rsidR="00830EC2" w:rsidRPr="00830EC2" w:rsidRDefault="00830EC2" w:rsidP="00830EC2">
      <w:pPr>
        <w:suppressAutoHyphens w:val="0"/>
        <w:spacing w:after="160" w:line="259" w:lineRule="auto"/>
        <w:rPr>
          <w:rFonts w:ascii="Arial" w:eastAsiaTheme="minorHAnsi" w:hAnsi="Arial" w:cs="Arial"/>
          <w:sz w:val="36"/>
          <w:szCs w:val="36"/>
          <w:lang w:eastAsia="en-US"/>
        </w:rPr>
      </w:pPr>
    </w:p>
    <w:p w14:paraId="1519E6DB" w14:textId="77777777" w:rsidR="00830EC2" w:rsidRPr="00830EC2" w:rsidRDefault="00830EC2" w:rsidP="00830EC2">
      <w:pPr>
        <w:suppressAutoHyphens w:val="0"/>
        <w:spacing w:after="160" w:line="259" w:lineRule="auto"/>
        <w:rPr>
          <w:rFonts w:ascii="Arial" w:eastAsiaTheme="minorHAnsi" w:hAnsi="Arial" w:cs="Arial"/>
          <w:sz w:val="36"/>
          <w:szCs w:val="36"/>
          <w:lang w:eastAsia="en-US"/>
        </w:rPr>
      </w:pPr>
      <w:r w:rsidRPr="00830EC2">
        <w:rPr>
          <w:rFonts w:ascii="Arial" w:eastAsiaTheme="minorHAnsi" w:hAnsi="Arial" w:cs="Arial"/>
          <w:sz w:val="36"/>
          <w:szCs w:val="36"/>
          <w:lang w:eastAsia="en-US"/>
        </w:rPr>
        <w:t>RESPONSABILE: Dott. Polidori Mario</w:t>
      </w:r>
    </w:p>
    <w:p w14:paraId="1DBA1968" w14:textId="205A3ABA" w:rsidR="00830EC2" w:rsidRDefault="00830EC2" w:rsidP="00830EC2">
      <w:pPr>
        <w:suppressAutoHyphens w:val="0"/>
        <w:spacing w:after="160" w:line="259" w:lineRule="auto"/>
        <w:rPr>
          <w:rFonts w:ascii="Arial" w:eastAsiaTheme="minorHAnsi" w:hAnsi="Arial" w:cs="Arial"/>
          <w:sz w:val="36"/>
          <w:szCs w:val="36"/>
          <w:lang w:eastAsia="en-US"/>
        </w:rPr>
      </w:pPr>
    </w:p>
    <w:p w14:paraId="408BC1D2" w14:textId="3D3522B3" w:rsidR="006E264F" w:rsidRDefault="006E264F" w:rsidP="00830EC2">
      <w:pPr>
        <w:suppressAutoHyphens w:val="0"/>
        <w:spacing w:after="160" w:line="259" w:lineRule="auto"/>
        <w:rPr>
          <w:rFonts w:ascii="Arial" w:eastAsiaTheme="minorHAnsi" w:hAnsi="Arial" w:cs="Arial"/>
          <w:sz w:val="36"/>
          <w:szCs w:val="36"/>
          <w:lang w:eastAsia="en-US"/>
        </w:rPr>
      </w:pPr>
    </w:p>
    <w:p w14:paraId="3A80EF31" w14:textId="77777777" w:rsidR="006E264F" w:rsidRPr="00830EC2" w:rsidRDefault="006E264F" w:rsidP="00830EC2">
      <w:pPr>
        <w:suppressAutoHyphens w:val="0"/>
        <w:spacing w:after="160" w:line="259" w:lineRule="auto"/>
        <w:rPr>
          <w:rFonts w:ascii="Arial" w:eastAsiaTheme="minorHAnsi" w:hAnsi="Arial" w:cs="Arial"/>
          <w:sz w:val="36"/>
          <w:szCs w:val="36"/>
          <w:lang w:eastAsia="en-US"/>
        </w:rPr>
      </w:pPr>
    </w:p>
    <w:tbl>
      <w:tblPr>
        <w:tblStyle w:val="Grigliatabella"/>
        <w:tblW w:w="0" w:type="auto"/>
        <w:tblLook w:val="04A0" w:firstRow="1" w:lastRow="0" w:firstColumn="1" w:lastColumn="0" w:noHBand="0" w:noVBand="1"/>
      </w:tblPr>
      <w:tblGrid>
        <w:gridCol w:w="3569"/>
        <w:gridCol w:w="3230"/>
        <w:gridCol w:w="3908"/>
        <w:gridCol w:w="3570"/>
      </w:tblGrid>
      <w:tr w:rsidR="00830EC2" w:rsidRPr="00830EC2" w14:paraId="30070141" w14:textId="77777777" w:rsidTr="00830EC2">
        <w:trPr>
          <w:trHeight w:val="982"/>
        </w:trPr>
        <w:tc>
          <w:tcPr>
            <w:tcW w:w="3569" w:type="dxa"/>
            <w:vAlign w:val="center"/>
          </w:tcPr>
          <w:bookmarkEnd w:id="0"/>
          <w:p w14:paraId="076D66F4" w14:textId="77777777" w:rsidR="00830EC2" w:rsidRPr="00830EC2" w:rsidRDefault="00830EC2" w:rsidP="00830EC2">
            <w:pPr>
              <w:suppressAutoHyphens w:val="0"/>
              <w:jc w:val="center"/>
              <w:rPr>
                <w:rFonts w:ascii="Arial" w:eastAsiaTheme="minorHAnsi" w:hAnsi="Arial" w:cs="Arial"/>
                <w:b/>
                <w:bCs/>
                <w:sz w:val="28"/>
                <w:szCs w:val="28"/>
                <w:lang w:eastAsia="en-US"/>
              </w:rPr>
            </w:pPr>
            <w:r w:rsidRPr="00830EC2">
              <w:rPr>
                <w:rFonts w:ascii="Arial" w:eastAsiaTheme="minorHAnsi" w:hAnsi="Arial" w:cs="Arial"/>
                <w:b/>
                <w:bCs/>
                <w:sz w:val="28"/>
                <w:szCs w:val="28"/>
                <w:lang w:eastAsia="en-US"/>
              </w:rPr>
              <w:t>Obiettivi</w:t>
            </w:r>
          </w:p>
        </w:tc>
        <w:tc>
          <w:tcPr>
            <w:tcW w:w="3230" w:type="dxa"/>
            <w:vAlign w:val="center"/>
          </w:tcPr>
          <w:p w14:paraId="0B134CA6" w14:textId="77777777" w:rsidR="00830EC2" w:rsidRPr="00830EC2" w:rsidRDefault="00830EC2" w:rsidP="00830EC2">
            <w:pPr>
              <w:suppressAutoHyphens w:val="0"/>
              <w:jc w:val="center"/>
              <w:rPr>
                <w:rFonts w:ascii="Arial" w:eastAsiaTheme="minorHAnsi" w:hAnsi="Arial" w:cs="Arial"/>
                <w:b/>
                <w:bCs/>
                <w:sz w:val="28"/>
                <w:szCs w:val="28"/>
                <w:lang w:eastAsia="en-US"/>
              </w:rPr>
            </w:pPr>
            <w:r w:rsidRPr="00830EC2">
              <w:rPr>
                <w:rFonts w:ascii="Arial" w:eastAsiaTheme="minorHAnsi" w:hAnsi="Arial" w:cs="Arial"/>
                <w:b/>
                <w:bCs/>
                <w:sz w:val="28"/>
                <w:szCs w:val="28"/>
                <w:lang w:eastAsia="en-US"/>
              </w:rPr>
              <w:t>Tempi</w:t>
            </w:r>
          </w:p>
        </w:tc>
        <w:tc>
          <w:tcPr>
            <w:tcW w:w="3908" w:type="dxa"/>
            <w:vAlign w:val="center"/>
          </w:tcPr>
          <w:p w14:paraId="7E704402" w14:textId="77777777" w:rsidR="00830EC2" w:rsidRPr="00830EC2" w:rsidRDefault="00830EC2" w:rsidP="00830EC2">
            <w:pPr>
              <w:suppressAutoHyphens w:val="0"/>
              <w:jc w:val="center"/>
              <w:rPr>
                <w:rFonts w:ascii="Arial" w:eastAsiaTheme="minorHAnsi" w:hAnsi="Arial" w:cs="Arial"/>
                <w:b/>
                <w:bCs/>
                <w:sz w:val="28"/>
                <w:szCs w:val="28"/>
                <w:lang w:eastAsia="en-US"/>
              </w:rPr>
            </w:pPr>
            <w:r w:rsidRPr="00830EC2">
              <w:rPr>
                <w:rFonts w:ascii="Arial" w:eastAsiaTheme="minorHAnsi" w:hAnsi="Arial" w:cs="Arial"/>
                <w:b/>
                <w:bCs/>
                <w:sz w:val="28"/>
                <w:szCs w:val="28"/>
                <w:lang w:eastAsia="en-US"/>
              </w:rPr>
              <w:t>Indicatori di risultato</w:t>
            </w:r>
          </w:p>
        </w:tc>
        <w:tc>
          <w:tcPr>
            <w:tcW w:w="3570" w:type="dxa"/>
            <w:vAlign w:val="center"/>
          </w:tcPr>
          <w:p w14:paraId="33EDFA69" w14:textId="77777777" w:rsidR="00830EC2" w:rsidRPr="00830EC2" w:rsidRDefault="00830EC2" w:rsidP="00830EC2">
            <w:pPr>
              <w:suppressAutoHyphens w:val="0"/>
              <w:jc w:val="center"/>
              <w:rPr>
                <w:rFonts w:ascii="Arial" w:eastAsiaTheme="minorHAnsi" w:hAnsi="Arial" w:cs="Arial"/>
                <w:b/>
                <w:bCs/>
                <w:sz w:val="28"/>
                <w:szCs w:val="28"/>
                <w:lang w:eastAsia="en-US"/>
              </w:rPr>
            </w:pPr>
            <w:r w:rsidRPr="00830EC2">
              <w:rPr>
                <w:rFonts w:ascii="Arial" w:eastAsiaTheme="minorHAnsi" w:hAnsi="Arial" w:cs="Arial"/>
                <w:b/>
                <w:bCs/>
                <w:sz w:val="28"/>
                <w:szCs w:val="28"/>
                <w:lang w:eastAsia="en-US"/>
              </w:rPr>
              <w:t xml:space="preserve">Macro azioni e </w:t>
            </w:r>
          </w:p>
          <w:p w14:paraId="4BAC6762" w14:textId="77777777" w:rsidR="00830EC2" w:rsidRPr="00830EC2" w:rsidRDefault="00830EC2" w:rsidP="00830EC2">
            <w:pPr>
              <w:suppressAutoHyphens w:val="0"/>
              <w:jc w:val="center"/>
              <w:rPr>
                <w:rFonts w:ascii="Arial" w:eastAsiaTheme="minorHAnsi" w:hAnsi="Arial" w:cs="Arial"/>
                <w:b/>
                <w:bCs/>
                <w:sz w:val="28"/>
                <w:szCs w:val="28"/>
                <w:lang w:eastAsia="en-US"/>
              </w:rPr>
            </w:pPr>
            <w:r w:rsidRPr="00830EC2">
              <w:rPr>
                <w:rFonts w:ascii="Arial" w:eastAsiaTheme="minorHAnsi" w:hAnsi="Arial" w:cs="Arial"/>
                <w:b/>
                <w:bCs/>
                <w:sz w:val="28"/>
                <w:szCs w:val="28"/>
                <w:lang w:eastAsia="en-US"/>
              </w:rPr>
              <w:t>personale coinvolto – Peso obiettivo</w:t>
            </w:r>
          </w:p>
        </w:tc>
      </w:tr>
      <w:tr w:rsidR="00830EC2" w:rsidRPr="00830EC2" w14:paraId="1AF8F567" w14:textId="77777777" w:rsidTr="00830EC2">
        <w:trPr>
          <w:trHeight w:val="4241"/>
        </w:trPr>
        <w:tc>
          <w:tcPr>
            <w:tcW w:w="3569" w:type="dxa"/>
            <w:vAlign w:val="center"/>
          </w:tcPr>
          <w:p w14:paraId="17C7EE9C" w14:textId="77777777" w:rsidR="00830EC2" w:rsidRPr="00830EC2" w:rsidRDefault="00830EC2" w:rsidP="00830EC2">
            <w:pPr>
              <w:suppressAutoHyphens w:val="0"/>
              <w:rPr>
                <w:rFonts w:ascii="Arial" w:eastAsiaTheme="minorHAnsi" w:hAnsi="Arial" w:cs="Arial"/>
                <w:b/>
                <w:lang w:eastAsia="en-US"/>
              </w:rPr>
            </w:pPr>
          </w:p>
          <w:p w14:paraId="6C19A1E6" w14:textId="77777777" w:rsidR="00830EC2" w:rsidRPr="00830EC2" w:rsidRDefault="00830EC2" w:rsidP="00830EC2">
            <w:pPr>
              <w:suppressAutoHyphens w:val="0"/>
              <w:rPr>
                <w:rFonts w:ascii="Arial" w:eastAsiaTheme="minorHAnsi" w:hAnsi="Arial" w:cs="Arial"/>
                <w:b/>
                <w:lang w:eastAsia="en-US"/>
              </w:rPr>
            </w:pPr>
            <w:r w:rsidRPr="00830EC2">
              <w:rPr>
                <w:rFonts w:ascii="Arial" w:eastAsiaTheme="minorHAnsi" w:hAnsi="Arial" w:cs="Arial"/>
                <w:b/>
                <w:lang w:eastAsia="en-US"/>
              </w:rPr>
              <w:t>Obiettivo n.1</w:t>
            </w:r>
          </w:p>
          <w:p w14:paraId="2E64DC7B" w14:textId="77777777" w:rsidR="00830EC2" w:rsidRPr="00830EC2" w:rsidRDefault="00830EC2" w:rsidP="00830EC2">
            <w:pPr>
              <w:suppressAutoHyphens w:val="0"/>
              <w:rPr>
                <w:rFonts w:ascii="Arial" w:eastAsiaTheme="minorHAnsi" w:hAnsi="Arial" w:cs="Arial"/>
                <w:b/>
                <w:lang w:eastAsia="en-US"/>
              </w:rPr>
            </w:pPr>
          </w:p>
          <w:p w14:paraId="6E6B321F" w14:textId="77777777" w:rsidR="00830EC2" w:rsidRPr="00830EC2" w:rsidRDefault="00830EC2" w:rsidP="00830EC2">
            <w:pPr>
              <w:snapToGrid w:val="0"/>
              <w:rPr>
                <w:rFonts w:ascii="Arial" w:hAnsi="Arial" w:cs="Arial"/>
                <w:b/>
              </w:rPr>
            </w:pPr>
            <w:r w:rsidRPr="00830EC2">
              <w:rPr>
                <w:rFonts w:ascii="Arial" w:hAnsi="Arial" w:cs="Arial"/>
                <w:b/>
              </w:rPr>
              <w:t>Emergenza sisma del 24 Agosto 2016.</w:t>
            </w:r>
          </w:p>
          <w:p w14:paraId="216ECE7E" w14:textId="77777777" w:rsidR="00830EC2" w:rsidRPr="00830EC2" w:rsidRDefault="00830EC2" w:rsidP="00830EC2">
            <w:pPr>
              <w:suppressAutoHyphens w:val="0"/>
              <w:rPr>
                <w:rFonts w:ascii="Arial" w:eastAsiaTheme="minorHAnsi" w:hAnsi="Arial" w:cs="Arial"/>
                <w:b/>
                <w:lang w:eastAsia="en-US"/>
              </w:rPr>
            </w:pPr>
            <w:r w:rsidRPr="00830EC2">
              <w:rPr>
                <w:rFonts w:ascii="Arial" w:eastAsiaTheme="minorHAnsi" w:hAnsi="Arial" w:cs="Arial"/>
                <w:b/>
                <w:lang w:eastAsia="en-US"/>
              </w:rPr>
              <w:t>Attività di verifica del possesso dei requisiti in capo ai beneficiari del CAS (contributo di autonoma sistemazione) e recupero eventuali somme percepite indebitamente dai richiedenti.</w:t>
            </w:r>
          </w:p>
          <w:p w14:paraId="32F47BBC" w14:textId="77777777" w:rsidR="00830EC2" w:rsidRPr="00830EC2" w:rsidRDefault="00830EC2" w:rsidP="00830EC2">
            <w:pPr>
              <w:suppressAutoHyphens w:val="0"/>
              <w:rPr>
                <w:rFonts w:ascii="Arial" w:eastAsiaTheme="minorHAnsi" w:hAnsi="Arial" w:cs="Arial"/>
                <w:b/>
                <w:lang w:eastAsia="en-US"/>
              </w:rPr>
            </w:pPr>
          </w:p>
        </w:tc>
        <w:tc>
          <w:tcPr>
            <w:tcW w:w="3230" w:type="dxa"/>
            <w:vAlign w:val="center"/>
          </w:tcPr>
          <w:p w14:paraId="683BAB78" w14:textId="77777777" w:rsidR="00830EC2" w:rsidRPr="00830EC2" w:rsidRDefault="00830EC2" w:rsidP="00830EC2">
            <w:pPr>
              <w:suppressAutoHyphens w:val="0"/>
              <w:jc w:val="center"/>
              <w:rPr>
                <w:rFonts w:ascii="Arial" w:eastAsiaTheme="minorHAnsi" w:hAnsi="Arial" w:cs="Arial"/>
                <w:lang w:eastAsia="en-US"/>
              </w:rPr>
            </w:pPr>
            <w:r w:rsidRPr="00830EC2">
              <w:rPr>
                <w:rFonts w:ascii="Arial" w:eastAsiaTheme="minorHAnsi" w:hAnsi="Arial" w:cs="Arial"/>
                <w:lang w:eastAsia="en-US"/>
              </w:rPr>
              <w:t>31 Dicembre 2021</w:t>
            </w:r>
          </w:p>
          <w:p w14:paraId="542E0212" w14:textId="77777777" w:rsidR="00830EC2" w:rsidRPr="00830EC2" w:rsidRDefault="00830EC2" w:rsidP="00830EC2">
            <w:pPr>
              <w:suppressAutoHyphens w:val="0"/>
              <w:jc w:val="center"/>
              <w:rPr>
                <w:rFonts w:ascii="Arial" w:eastAsiaTheme="minorHAnsi" w:hAnsi="Arial" w:cs="Arial"/>
                <w:sz w:val="36"/>
                <w:szCs w:val="36"/>
                <w:lang w:eastAsia="en-US"/>
              </w:rPr>
            </w:pPr>
          </w:p>
        </w:tc>
        <w:tc>
          <w:tcPr>
            <w:tcW w:w="3908" w:type="dxa"/>
            <w:vAlign w:val="center"/>
          </w:tcPr>
          <w:p w14:paraId="04124076" w14:textId="77777777" w:rsidR="00830EC2" w:rsidRPr="00830EC2" w:rsidRDefault="00830EC2" w:rsidP="00830EC2">
            <w:pPr>
              <w:jc w:val="both"/>
              <w:rPr>
                <w:rFonts w:ascii="Arial" w:hAnsi="Arial" w:cs="Arial"/>
              </w:rPr>
            </w:pPr>
            <w:r w:rsidRPr="00830EC2">
              <w:rPr>
                <w:rFonts w:ascii="Arial" w:hAnsi="Arial" w:cs="Arial"/>
              </w:rPr>
              <w:t>Verranno effettuate verifiche sui restanti nuclei familiari beneficiari di CAS non ancora sorteggiati, tendenti ad accertare il requisito della dimora stabile e continuativa alla data del sisma, nella casa resa inagibile.</w:t>
            </w:r>
          </w:p>
          <w:p w14:paraId="4B3FB320" w14:textId="77777777" w:rsidR="00830EC2" w:rsidRPr="00830EC2" w:rsidRDefault="00830EC2" w:rsidP="00830EC2">
            <w:pPr>
              <w:jc w:val="both"/>
              <w:rPr>
                <w:rFonts w:ascii="Arial" w:hAnsi="Arial" w:cs="Arial"/>
              </w:rPr>
            </w:pPr>
            <w:r w:rsidRPr="00830EC2">
              <w:rPr>
                <w:rFonts w:ascii="Arial" w:hAnsi="Arial" w:cs="Arial"/>
              </w:rPr>
              <w:t xml:space="preserve">In caso di emissione di provvedimenti di diniego, si procederà al recupero delle somme percepite indebitamente, anche </w:t>
            </w:r>
            <w:r w:rsidRPr="00830EC2">
              <w:rPr>
                <w:rFonts w:ascii="Arial" w:eastAsiaTheme="minorHAnsi" w:hAnsi="Arial" w:cs="Arial"/>
                <w:bCs/>
                <w:sz w:val="22"/>
                <w:szCs w:val="22"/>
                <w:lang w:eastAsia="en-US"/>
              </w:rPr>
              <w:t>contro il debitore per la riscossione coattiva del debito</w:t>
            </w:r>
            <w:r w:rsidRPr="00830EC2">
              <w:rPr>
                <w:rFonts w:ascii="Arial" w:hAnsi="Arial" w:cs="Arial"/>
              </w:rPr>
              <w:t>.</w:t>
            </w:r>
          </w:p>
        </w:tc>
        <w:tc>
          <w:tcPr>
            <w:tcW w:w="3570" w:type="dxa"/>
            <w:vAlign w:val="center"/>
          </w:tcPr>
          <w:p w14:paraId="65C7BEAB" w14:textId="77777777" w:rsidR="00830EC2" w:rsidRPr="00830EC2" w:rsidRDefault="00830EC2" w:rsidP="00830EC2">
            <w:pPr>
              <w:suppressAutoHyphens w:val="0"/>
              <w:jc w:val="both"/>
              <w:rPr>
                <w:rFonts w:ascii="Arial" w:eastAsiaTheme="minorHAnsi" w:hAnsi="Arial" w:cs="Arial"/>
                <w:lang w:eastAsia="en-US"/>
              </w:rPr>
            </w:pPr>
            <w:r w:rsidRPr="00830EC2">
              <w:rPr>
                <w:rFonts w:ascii="Arial" w:eastAsiaTheme="minorHAnsi" w:hAnsi="Arial" w:cs="Arial"/>
                <w:lang w:eastAsia="en-US"/>
              </w:rPr>
              <w:t>Personale coinvolto:</w:t>
            </w:r>
          </w:p>
          <w:p w14:paraId="36CFDC34" w14:textId="77777777" w:rsidR="00901558" w:rsidRDefault="00901558" w:rsidP="00830EC2">
            <w:pPr>
              <w:suppressAutoHyphens w:val="0"/>
              <w:jc w:val="both"/>
              <w:rPr>
                <w:rFonts w:ascii="Arial" w:eastAsiaTheme="minorHAnsi" w:hAnsi="Arial" w:cs="Arial"/>
                <w:lang w:eastAsia="en-US"/>
              </w:rPr>
            </w:pPr>
          </w:p>
          <w:p w14:paraId="568E54BD" w14:textId="38AEE884" w:rsidR="00830EC2" w:rsidRPr="00830EC2" w:rsidRDefault="00901558" w:rsidP="00830EC2">
            <w:pPr>
              <w:suppressAutoHyphens w:val="0"/>
              <w:jc w:val="both"/>
              <w:rPr>
                <w:rFonts w:ascii="Arial" w:eastAsiaTheme="minorHAnsi" w:hAnsi="Arial" w:cs="Arial"/>
                <w:lang w:eastAsia="en-US"/>
              </w:rPr>
            </w:pPr>
            <w:r>
              <w:rPr>
                <w:rFonts w:ascii="Arial" w:eastAsiaTheme="minorHAnsi" w:hAnsi="Arial" w:cs="Arial"/>
                <w:lang w:eastAsia="en-US"/>
              </w:rPr>
              <w:t>Matricola n° 5:</w:t>
            </w:r>
            <w:r w:rsidR="00830EC2" w:rsidRPr="00830EC2">
              <w:rPr>
                <w:rFonts w:ascii="Arial" w:eastAsiaTheme="minorHAnsi" w:hAnsi="Arial" w:cs="Arial"/>
                <w:lang w:eastAsia="en-US"/>
              </w:rPr>
              <w:t xml:space="preserve"> 10%</w:t>
            </w:r>
          </w:p>
          <w:p w14:paraId="2D55B333" w14:textId="77777777" w:rsidR="00830EC2" w:rsidRPr="00830EC2" w:rsidRDefault="00830EC2" w:rsidP="00830EC2">
            <w:pPr>
              <w:suppressAutoHyphens w:val="0"/>
              <w:jc w:val="both"/>
              <w:rPr>
                <w:rFonts w:ascii="Arial" w:eastAsiaTheme="minorHAnsi" w:hAnsi="Arial" w:cs="Arial"/>
                <w:lang w:eastAsia="en-US"/>
              </w:rPr>
            </w:pPr>
          </w:p>
          <w:p w14:paraId="4BC86B84" w14:textId="64475BF6" w:rsidR="00830EC2" w:rsidRPr="00830EC2" w:rsidRDefault="00901558" w:rsidP="00830EC2">
            <w:pPr>
              <w:suppressAutoHyphens w:val="0"/>
              <w:jc w:val="both"/>
              <w:rPr>
                <w:rFonts w:ascii="Arial" w:eastAsiaTheme="minorHAnsi" w:hAnsi="Arial" w:cs="Arial"/>
                <w:lang w:eastAsia="en-US"/>
              </w:rPr>
            </w:pPr>
            <w:r>
              <w:rPr>
                <w:rFonts w:ascii="Arial" w:eastAsiaTheme="minorHAnsi" w:hAnsi="Arial" w:cs="Arial"/>
                <w:lang w:eastAsia="en-US"/>
              </w:rPr>
              <w:t xml:space="preserve">Matricola n° 96: </w:t>
            </w:r>
            <w:r w:rsidR="00830EC2" w:rsidRPr="00830EC2">
              <w:rPr>
                <w:rFonts w:ascii="Arial" w:eastAsiaTheme="minorHAnsi" w:hAnsi="Arial" w:cs="Arial"/>
                <w:lang w:eastAsia="en-US"/>
              </w:rPr>
              <w:t>20%</w:t>
            </w:r>
          </w:p>
          <w:p w14:paraId="62D18570" w14:textId="77777777" w:rsidR="00830EC2" w:rsidRPr="00830EC2" w:rsidRDefault="00830EC2" w:rsidP="00830EC2">
            <w:pPr>
              <w:suppressAutoHyphens w:val="0"/>
              <w:rPr>
                <w:rFonts w:ascii="Arial" w:eastAsiaTheme="minorHAnsi" w:hAnsi="Arial" w:cs="Arial"/>
                <w:sz w:val="36"/>
                <w:szCs w:val="36"/>
                <w:lang w:eastAsia="en-US"/>
              </w:rPr>
            </w:pPr>
          </w:p>
        </w:tc>
      </w:tr>
      <w:tr w:rsidR="00830EC2" w:rsidRPr="00830EC2" w14:paraId="04DFC2DB" w14:textId="77777777" w:rsidTr="00830EC2">
        <w:trPr>
          <w:trHeight w:val="3632"/>
        </w:trPr>
        <w:tc>
          <w:tcPr>
            <w:tcW w:w="3569" w:type="dxa"/>
            <w:vAlign w:val="center"/>
          </w:tcPr>
          <w:p w14:paraId="5BEB307B" w14:textId="77777777" w:rsidR="00830EC2" w:rsidRPr="00830EC2" w:rsidRDefault="00830EC2" w:rsidP="00830EC2">
            <w:pPr>
              <w:suppressAutoHyphens w:val="0"/>
              <w:rPr>
                <w:rFonts w:ascii="Arial" w:eastAsiaTheme="minorHAnsi" w:hAnsi="Arial" w:cs="Arial"/>
                <w:b/>
                <w:lang w:eastAsia="en-US"/>
              </w:rPr>
            </w:pPr>
          </w:p>
          <w:p w14:paraId="68AFC422" w14:textId="77777777" w:rsidR="00830EC2" w:rsidRPr="00830EC2" w:rsidRDefault="00830EC2" w:rsidP="00830EC2">
            <w:pPr>
              <w:suppressAutoHyphens w:val="0"/>
              <w:rPr>
                <w:rFonts w:ascii="Arial" w:eastAsiaTheme="minorHAnsi" w:hAnsi="Arial" w:cs="Arial"/>
                <w:b/>
                <w:lang w:eastAsia="en-US"/>
              </w:rPr>
            </w:pPr>
            <w:r w:rsidRPr="00830EC2">
              <w:rPr>
                <w:rFonts w:ascii="Arial" w:eastAsiaTheme="minorHAnsi" w:hAnsi="Arial" w:cs="Arial"/>
                <w:b/>
                <w:lang w:eastAsia="en-US"/>
              </w:rPr>
              <w:t>Obiettivo n.2</w:t>
            </w:r>
          </w:p>
          <w:p w14:paraId="3A044A4F" w14:textId="77777777" w:rsidR="00830EC2" w:rsidRPr="00830EC2" w:rsidRDefault="00830EC2" w:rsidP="00830EC2">
            <w:pPr>
              <w:suppressAutoHyphens w:val="0"/>
              <w:rPr>
                <w:rFonts w:ascii="Arial" w:eastAsiaTheme="minorHAnsi" w:hAnsi="Arial" w:cs="Arial"/>
                <w:b/>
                <w:lang w:eastAsia="en-US"/>
              </w:rPr>
            </w:pPr>
          </w:p>
          <w:p w14:paraId="51A37923" w14:textId="77777777" w:rsidR="00830EC2" w:rsidRPr="00830EC2" w:rsidRDefault="00830EC2" w:rsidP="00830EC2">
            <w:pPr>
              <w:snapToGrid w:val="0"/>
              <w:rPr>
                <w:rFonts w:ascii="Arial" w:hAnsi="Arial" w:cs="Arial"/>
                <w:b/>
              </w:rPr>
            </w:pPr>
            <w:r w:rsidRPr="00830EC2">
              <w:rPr>
                <w:rFonts w:ascii="Arial" w:hAnsi="Arial" w:cs="Arial"/>
                <w:b/>
              </w:rPr>
              <w:t>Emergenza sisma del 24 Agosto 2016.</w:t>
            </w:r>
          </w:p>
          <w:p w14:paraId="076B15A6" w14:textId="77777777" w:rsidR="00830EC2" w:rsidRPr="00830EC2" w:rsidRDefault="00830EC2" w:rsidP="00830EC2">
            <w:pPr>
              <w:snapToGrid w:val="0"/>
              <w:rPr>
                <w:rFonts w:ascii="Arial" w:hAnsi="Arial" w:cs="Arial"/>
                <w:b/>
              </w:rPr>
            </w:pPr>
            <w:r w:rsidRPr="00830EC2">
              <w:rPr>
                <w:rFonts w:ascii="Arial" w:hAnsi="Arial" w:cs="Arial"/>
                <w:b/>
              </w:rPr>
              <w:t xml:space="preserve">Contributo per l’autonoma sistemazione. </w:t>
            </w:r>
            <w:r w:rsidRPr="00830EC2">
              <w:rPr>
                <w:rFonts w:ascii="Arial" w:eastAsiaTheme="minorHAnsi" w:hAnsi="Arial" w:cs="Arial"/>
                <w:b/>
                <w:lang w:eastAsia="en-US"/>
              </w:rPr>
              <w:t>Rettifiche delle posizioni anomale e variazioni relative ai percettori di CAS.</w:t>
            </w:r>
          </w:p>
          <w:p w14:paraId="322A444B" w14:textId="77777777" w:rsidR="00830EC2" w:rsidRPr="00830EC2" w:rsidRDefault="00830EC2" w:rsidP="00830EC2">
            <w:pPr>
              <w:snapToGrid w:val="0"/>
              <w:rPr>
                <w:rFonts w:ascii="Arial" w:eastAsiaTheme="minorHAnsi" w:hAnsi="Arial" w:cs="Arial"/>
                <w:sz w:val="22"/>
                <w:szCs w:val="22"/>
                <w:lang w:eastAsia="en-US"/>
              </w:rPr>
            </w:pPr>
          </w:p>
        </w:tc>
        <w:tc>
          <w:tcPr>
            <w:tcW w:w="3230" w:type="dxa"/>
            <w:vAlign w:val="center"/>
          </w:tcPr>
          <w:p w14:paraId="1A8AB38F" w14:textId="77777777" w:rsidR="00830EC2" w:rsidRPr="00830EC2" w:rsidRDefault="00830EC2" w:rsidP="00830EC2">
            <w:pPr>
              <w:suppressAutoHyphens w:val="0"/>
              <w:rPr>
                <w:rFonts w:ascii="Arial" w:eastAsiaTheme="minorHAnsi" w:hAnsi="Arial" w:cs="Arial"/>
                <w:lang w:eastAsia="en-US"/>
              </w:rPr>
            </w:pPr>
          </w:p>
          <w:p w14:paraId="56174545" w14:textId="77777777" w:rsidR="00830EC2" w:rsidRPr="00830EC2" w:rsidRDefault="00830EC2" w:rsidP="00830EC2">
            <w:pPr>
              <w:suppressAutoHyphens w:val="0"/>
              <w:rPr>
                <w:rFonts w:ascii="Arial" w:eastAsiaTheme="minorHAnsi" w:hAnsi="Arial" w:cs="Arial"/>
                <w:lang w:eastAsia="en-US"/>
              </w:rPr>
            </w:pPr>
          </w:p>
          <w:p w14:paraId="55C95D7A" w14:textId="77777777" w:rsidR="00830EC2" w:rsidRPr="00830EC2" w:rsidRDefault="00830EC2" w:rsidP="00830EC2">
            <w:pPr>
              <w:suppressAutoHyphens w:val="0"/>
              <w:jc w:val="center"/>
              <w:rPr>
                <w:rFonts w:ascii="Arial" w:eastAsiaTheme="minorHAnsi" w:hAnsi="Arial" w:cs="Arial"/>
                <w:lang w:eastAsia="en-US"/>
              </w:rPr>
            </w:pPr>
            <w:r w:rsidRPr="00830EC2">
              <w:rPr>
                <w:rFonts w:ascii="Arial" w:eastAsiaTheme="minorHAnsi" w:hAnsi="Arial" w:cs="Arial"/>
                <w:lang w:eastAsia="en-US"/>
              </w:rPr>
              <w:t>31 dicembre 2021</w:t>
            </w:r>
          </w:p>
          <w:p w14:paraId="2914035D" w14:textId="77777777" w:rsidR="00830EC2" w:rsidRPr="00830EC2" w:rsidRDefault="00830EC2" w:rsidP="00830EC2">
            <w:pPr>
              <w:suppressAutoHyphens w:val="0"/>
              <w:rPr>
                <w:rFonts w:ascii="Arial" w:eastAsiaTheme="minorHAnsi" w:hAnsi="Arial" w:cs="Arial"/>
                <w:lang w:eastAsia="en-US"/>
              </w:rPr>
            </w:pPr>
          </w:p>
          <w:p w14:paraId="7FD1CBCA" w14:textId="77777777" w:rsidR="00830EC2" w:rsidRPr="00830EC2" w:rsidRDefault="00830EC2" w:rsidP="00830EC2">
            <w:pPr>
              <w:suppressAutoHyphens w:val="0"/>
              <w:rPr>
                <w:rFonts w:ascii="Arial" w:eastAsiaTheme="minorHAnsi" w:hAnsi="Arial" w:cs="Arial"/>
                <w:sz w:val="36"/>
                <w:szCs w:val="36"/>
                <w:lang w:eastAsia="en-US"/>
              </w:rPr>
            </w:pPr>
          </w:p>
        </w:tc>
        <w:tc>
          <w:tcPr>
            <w:tcW w:w="3908" w:type="dxa"/>
            <w:vAlign w:val="center"/>
          </w:tcPr>
          <w:p w14:paraId="2E840FC0" w14:textId="77777777" w:rsidR="00830EC2" w:rsidRPr="00830EC2" w:rsidRDefault="00830EC2" w:rsidP="00830EC2">
            <w:pPr>
              <w:snapToGrid w:val="0"/>
              <w:jc w:val="both"/>
              <w:rPr>
                <w:rFonts w:ascii="Arial" w:hAnsi="Arial" w:cs="Arial"/>
                <w:sz w:val="16"/>
                <w:szCs w:val="16"/>
              </w:rPr>
            </w:pPr>
            <w:r w:rsidRPr="00830EC2">
              <w:rPr>
                <w:rFonts w:ascii="Arial" w:hAnsi="Arial" w:cs="Arial"/>
              </w:rPr>
              <w:t>Predisposizione dei documenti di variazione degli importi mensili spettanti ai beneficiari a seguito di rimodulazione del contributo e rettifica delle posizioni anomale dei beneficiari sulla piattaforma regionale Cohesion Work PA.</w:t>
            </w:r>
          </w:p>
          <w:p w14:paraId="1B5D0CE6" w14:textId="77777777" w:rsidR="00830EC2" w:rsidRPr="00830EC2" w:rsidRDefault="00830EC2" w:rsidP="00830EC2">
            <w:pPr>
              <w:snapToGrid w:val="0"/>
              <w:jc w:val="both"/>
              <w:rPr>
                <w:rFonts w:ascii="Arial" w:hAnsi="Arial" w:cs="Arial"/>
              </w:rPr>
            </w:pPr>
          </w:p>
        </w:tc>
        <w:tc>
          <w:tcPr>
            <w:tcW w:w="3570" w:type="dxa"/>
            <w:vAlign w:val="center"/>
          </w:tcPr>
          <w:p w14:paraId="5BC4865B" w14:textId="77777777" w:rsidR="00830EC2" w:rsidRPr="00830EC2" w:rsidRDefault="00830EC2" w:rsidP="00830EC2">
            <w:pPr>
              <w:suppressAutoHyphens w:val="0"/>
              <w:rPr>
                <w:rFonts w:ascii="Arial" w:eastAsiaTheme="minorHAnsi" w:hAnsi="Arial" w:cs="Arial"/>
                <w:lang w:eastAsia="en-US"/>
              </w:rPr>
            </w:pPr>
            <w:r w:rsidRPr="00830EC2">
              <w:rPr>
                <w:rFonts w:ascii="Arial" w:eastAsiaTheme="minorHAnsi" w:hAnsi="Arial" w:cs="Arial"/>
                <w:lang w:eastAsia="en-US"/>
              </w:rPr>
              <w:t>Personale coinvolto:</w:t>
            </w:r>
          </w:p>
          <w:p w14:paraId="1D6330BF" w14:textId="77777777" w:rsidR="00830EC2" w:rsidRPr="00830EC2" w:rsidRDefault="00830EC2" w:rsidP="00830EC2">
            <w:pPr>
              <w:suppressAutoHyphens w:val="0"/>
              <w:rPr>
                <w:rFonts w:ascii="Arial" w:eastAsiaTheme="minorHAnsi" w:hAnsi="Arial" w:cs="Arial"/>
                <w:lang w:eastAsia="en-US"/>
              </w:rPr>
            </w:pPr>
          </w:p>
          <w:p w14:paraId="0151C125" w14:textId="1556F1A0" w:rsidR="00830EC2" w:rsidRPr="00830EC2" w:rsidRDefault="00901558" w:rsidP="00830EC2">
            <w:pPr>
              <w:suppressAutoHyphens w:val="0"/>
              <w:rPr>
                <w:rFonts w:ascii="Arial" w:eastAsiaTheme="minorHAnsi" w:hAnsi="Arial" w:cs="Arial"/>
                <w:lang w:eastAsia="en-US"/>
              </w:rPr>
            </w:pPr>
            <w:r>
              <w:rPr>
                <w:rFonts w:ascii="Arial" w:eastAsiaTheme="minorHAnsi" w:hAnsi="Arial" w:cs="Arial"/>
                <w:lang w:eastAsia="en-US"/>
              </w:rPr>
              <w:t>Matricola n° 5:</w:t>
            </w:r>
            <w:r w:rsidR="00830EC2" w:rsidRPr="00830EC2">
              <w:rPr>
                <w:rFonts w:ascii="Arial" w:eastAsiaTheme="minorHAnsi" w:hAnsi="Arial" w:cs="Arial"/>
                <w:lang w:eastAsia="en-US"/>
              </w:rPr>
              <w:t>. 5%</w:t>
            </w:r>
          </w:p>
          <w:p w14:paraId="386B4CEF" w14:textId="77777777" w:rsidR="00830EC2" w:rsidRPr="00830EC2" w:rsidRDefault="00830EC2" w:rsidP="00830EC2">
            <w:pPr>
              <w:suppressAutoHyphens w:val="0"/>
              <w:rPr>
                <w:rFonts w:ascii="Arial" w:eastAsiaTheme="minorHAnsi" w:hAnsi="Arial" w:cs="Arial"/>
                <w:lang w:eastAsia="en-US"/>
              </w:rPr>
            </w:pPr>
          </w:p>
          <w:p w14:paraId="077331EA" w14:textId="25FDFB85" w:rsidR="00830EC2" w:rsidRPr="00830EC2" w:rsidRDefault="00901558" w:rsidP="00830EC2">
            <w:pPr>
              <w:suppressAutoHyphens w:val="0"/>
              <w:rPr>
                <w:rFonts w:ascii="Arial" w:eastAsiaTheme="minorHAnsi" w:hAnsi="Arial" w:cs="Arial"/>
                <w:lang w:eastAsia="en-US"/>
              </w:rPr>
            </w:pPr>
            <w:r>
              <w:rPr>
                <w:rFonts w:ascii="Arial" w:eastAsiaTheme="minorHAnsi" w:hAnsi="Arial" w:cs="Arial"/>
                <w:lang w:eastAsia="en-US"/>
              </w:rPr>
              <w:t xml:space="preserve">Matricola n° 96: </w:t>
            </w:r>
            <w:r w:rsidR="00830EC2" w:rsidRPr="00830EC2">
              <w:rPr>
                <w:rFonts w:ascii="Arial" w:eastAsiaTheme="minorHAnsi" w:hAnsi="Arial" w:cs="Arial"/>
                <w:lang w:eastAsia="en-US"/>
              </w:rPr>
              <w:t>20%</w:t>
            </w:r>
          </w:p>
          <w:p w14:paraId="694E88B7" w14:textId="77777777" w:rsidR="00830EC2" w:rsidRPr="00830EC2" w:rsidRDefault="00830EC2" w:rsidP="00830EC2">
            <w:pPr>
              <w:suppressAutoHyphens w:val="0"/>
              <w:rPr>
                <w:rFonts w:ascii="Arial" w:eastAsiaTheme="minorHAnsi" w:hAnsi="Arial" w:cs="Arial"/>
                <w:sz w:val="36"/>
                <w:szCs w:val="36"/>
                <w:lang w:eastAsia="en-US"/>
              </w:rPr>
            </w:pPr>
          </w:p>
        </w:tc>
      </w:tr>
      <w:tr w:rsidR="00830EC2" w:rsidRPr="00830EC2" w14:paraId="2A503044" w14:textId="77777777" w:rsidTr="00830EC2">
        <w:trPr>
          <w:trHeight w:val="3249"/>
        </w:trPr>
        <w:tc>
          <w:tcPr>
            <w:tcW w:w="3569" w:type="dxa"/>
            <w:vAlign w:val="center"/>
          </w:tcPr>
          <w:p w14:paraId="1742EE07" w14:textId="77777777" w:rsidR="00830EC2" w:rsidRPr="00830EC2" w:rsidRDefault="00830EC2" w:rsidP="00830EC2">
            <w:pPr>
              <w:suppressAutoHyphens w:val="0"/>
              <w:jc w:val="center"/>
              <w:rPr>
                <w:rFonts w:ascii="Arial" w:eastAsiaTheme="minorHAnsi" w:hAnsi="Arial" w:cs="Arial"/>
                <w:b/>
                <w:lang w:eastAsia="en-US"/>
              </w:rPr>
            </w:pPr>
          </w:p>
          <w:p w14:paraId="7DB24B4B" w14:textId="77777777" w:rsidR="00830EC2" w:rsidRPr="00830EC2" w:rsidRDefault="00830EC2" w:rsidP="00830EC2">
            <w:pPr>
              <w:suppressAutoHyphens w:val="0"/>
              <w:rPr>
                <w:rFonts w:ascii="Arial" w:eastAsiaTheme="minorHAnsi" w:hAnsi="Arial" w:cs="Arial"/>
                <w:b/>
                <w:lang w:eastAsia="en-US"/>
              </w:rPr>
            </w:pPr>
            <w:r w:rsidRPr="00830EC2">
              <w:rPr>
                <w:rFonts w:ascii="Arial" w:eastAsiaTheme="minorHAnsi" w:hAnsi="Arial" w:cs="Arial"/>
                <w:b/>
                <w:lang w:eastAsia="en-US"/>
              </w:rPr>
              <w:t>Obiettivo n.3</w:t>
            </w:r>
          </w:p>
          <w:p w14:paraId="3BFF8AC3" w14:textId="77777777" w:rsidR="00830EC2" w:rsidRPr="00830EC2" w:rsidRDefault="00830EC2" w:rsidP="00830EC2">
            <w:pPr>
              <w:suppressAutoHyphens w:val="0"/>
              <w:jc w:val="both"/>
              <w:rPr>
                <w:rFonts w:ascii="Arial" w:eastAsiaTheme="minorHAnsi" w:hAnsi="Arial" w:cs="Arial"/>
                <w:b/>
                <w:lang w:eastAsia="en-US"/>
              </w:rPr>
            </w:pPr>
          </w:p>
          <w:p w14:paraId="557B20E6" w14:textId="77777777" w:rsidR="00830EC2" w:rsidRPr="00830EC2" w:rsidRDefault="00830EC2" w:rsidP="00830EC2">
            <w:pPr>
              <w:suppressAutoHyphens w:val="0"/>
              <w:rPr>
                <w:rFonts w:ascii="Arial" w:hAnsi="Arial" w:cs="Arial"/>
                <w:b/>
              </w:rPr>
            </w:pPr>
            <w:r w:rsidRPr="00830EC2">
              <w:rPr>
                <w:rFonts w:ascii="Arial" w:hAnsi="Arial" w:cs="Arial"/>
                <w:b/>
              </w:rPr>
              <w:t>Trascrizione atti di Stato Civile provenienti dall’estero e relative iscrizioni all’AIRE</w:t>
            </w:r>
          </w:p>
          <w:p w14:paraId="6FA9EB06" w14:textId="77777777" w:rsidR="00830EC2" w:rsidRPr="00830EC2" w:rsidRDefault="00830EC2" w:rsidP="00830EC2">
            <w:pPr>
              <w:suppressAutoHyphens w:val="0"/>
              <w:jc w:val="center"/>
              <w:rPr>
                <w:rFonts w:ascii="Arial" w:eastAsiaTheme="minorHAnsi" w:hAnsi="Arial" w:cs="Arial"/>
                <w:b/>
                <w:lang w:eastAsia="en-US"/>
              </w:rPr>
            </w:pPr>
          </w:p>
        </w:tc>
        <w:tc>
          <w:tcPr>
            <w:tcW w:w="3230" w:type="dxa"/>
            <w:vAlign w:val="center"/>
          </w:tcPr>
          <w:p w14:paraId="64AA2C5B" w14:textId="77777777" w:rsidR="00830EC2" w:rsidRPr="00830EC2" w:rsidRDefault="00830EC2" w:rsidP="00830EC2">
            <w:pPr>
              <w:suppressAutoHyphens w:val="0"/>
              <w:jc w:val="center"/>
              <w:rPr>
                <w:rFonts w:ascii="Arial" w:eastAsiaTheme="minorHAnsi" w:hAnsi="Arial" w:cs="Arial"/>
                <w:lang w:eastAsia="en-US"/>
              </w:rPr>
            </w:pPr>
          </w:p>
          <w:p w14:paraId="6F747D8A" w14:textId="77777777" w:rsidR="00830EC2" w:rsidRPr="00830EC2" w:rsidRDefault="00830EC2" w:rsidP="00830EC2">
            <w:pPr>
              <w:suppressAutoHyphens w:val="0"/>
              <w:jc w:val="center"/>
              <w:rPr>
                <w:rFonts w:ascii="Arial" w:eastAsiaTheme="minorHAnsi" w:hAnsi="Arial" w:cs="Arial"/>
                <w:lang w:eastAsia="en-US"/>
              </w:rPr>
            </w:pPr>
            <w:r w:rsidRPr="00830EC2">
              <w:rPr>
                <w:rFonts w:ascii="Arial" w:eastAsiaTheme="minorHAnsi" w:hAnsi="Arial" w:cs="Arial"/>
                <w:lang w:eastAsia="en-US"/>
              </w:rPr>
              <w:t>31 dicembre 2021</w:t>
            </w:r>
          </w:p>
        </w:tc>
        <w:tc>
          <w:tcPr>
            <w:tcW w:w="3908" w:type="dxa"/>
            <w:vAlign w:val="center"/>
          </w:tcPr>
          <w:p w14:paraId="63011935" w14:textId="77777777" w:rsidR="00830EC2" w:rsidRPr="00830EC2" w:rsidRDefault="00830EC2" w:rsidP="00830EC2">
            <w:pPr>
              <w:suppressAutoHyphens w:val="0"/>
              <w:jc w:val="both"/>
              <w:rPr>
                <w:rFonts w:ascii="Arial" w:eastAsiaTheme="minorHAnsi" w:hAnsi="Arial" w:cs="Arial"/>
                <w:lang w:eastAsia="en-US"/>
              </w:rPr>
            </w:pPr>
            <w:r w:rsidRPr="00830EC2">
              <w:rPr>
                <w:rFonts w:ascii="Arial" w:eastAsiaTheme="minorHAnsi" w:hAnsi="Arial" w:cs="Arial"/>
                <w:lang w:eastAsia="en-US"/>
              </w:rPr>
              <w:t>Essendo pervenuto un numero considerevole di atti di Stato Civile da parte dei vari Consolati Italiani relativi a soggetti che hanno ottenuto il riconoscimento della cittadinanza italiana, si rende necessario procedere alla loro trascrizione nei registri dello Stato Civile comunale e la conseguente iscrizione all’AIRE dei cittadini stessi.</w:t>
            </w:r>
          </w:p>
        </w:tc>
        <w:tc>
          <w:tcPr>
            <w:tcW w:w="3570" w:type="dxa"/>
            <w:vAlign w:val="center"/>
          </w:tcPr>
          <w:p w14:paraId="3C30ECAE" w14:textId="77777777" w:rsidR="00830EC2" w:rsidRPr="00830EC2" w:rsidRDefault="00830EC2" w:rsidP="00830EC2">
            <w:pPr>
              <w:suppressAutoHyphens w:val="0"/>
              <w:jc w:val="both"/>
              <w:rPr>
                <w:rFonts w:ascii="Arial" w:eastAsiaTheme="minorHAnsi" w:hAnsi="Arial" w:cs="Arial"/>
                <w:lang w:eastAsia="en-US"/>
              </w:rPr>
            </w:pPr>
          </w:p>
          <w:p w14:paraId="3BF4B4AA" w14:textId="77777777" w:rsidR="00830EC2" w:rsidRPr="00830EC2" w:rsidRDefault="00830EC2" w:rsidP="00830EC2">
            <w:pPr>
              <w:suppressAutoHyphens w:val="0"/>
              <w:jc w:val="both"/>
              <w:rPr>
                <w:rFonts w:ascii="Arial" w:eastAsiaTheme="minorHAnsi" w:hAnsi="Arial" w:cs="Arial"/>
                <w:lang w:eastAsia="en-US"/>
              </w:rPr>
            </w:pPr>
          </w:p>
          <w:p w14:paraId="35C3B55A" w14:textId="77777777" w:rsidR="00830EC2" w:rsidRPr="00830EC2" w:rsidRDefault="00830EC2" w:rsidP="00830EC2">
            <w:pPr>
              <w:suppressAutoHyphens w:val="0"/>
              <w:jc w:val="both"/>
              <w:rPr>
                <w:rFonts w:ascii="Arial" w:eastAsiaTheme="minorHAnsi" w:hAnsi="Arial" w:cs="Arial"/>
                <w:lang w:eastAsia="en-US"/>
              </w:rPr>
            </w:pPr>
            <w:r w:rsidRPr="00830EC2">
              <w:rPr>
                <w:rFonts w:ascii="Arial" w:eastAsiaTheme="minorHAnsi" w:hAnsi="Arial" w:cs="Arial"/>
                <w:lang w:eastAsia="en-US"/>
              </w:rPr>
              <w:t>Personale coinvolto:</w:t>
            </w:r>
          </w:p>
          <w:p w14:paraId="3010FE23" w14:textId="77777777" w:rsidR="00830EC2" w:rsidRPr="00830EC2" w:rsidRDefault="00830EC2" w:rsidP="00830EC2">
            <w:pPr>
              <w:suppressAutoHyphens w:val="0"/>
              <w:jc w:val="both"/>
              <w:rPr>
                <w:rFonts w:ascii="Arial" w:eastAsiaTheme="minorHAnsi" w:hAnsi="Arial" w:cs="Arial"/>
                <w:lang w:eastAsia="en-US"/>
              </w:rPr>
            </w:pPr>
          </w:p>
          <w:p w14:paraId="16F24049" w14:textId="29DC118A" w:rsidR="00830EC2" w:rsidRPr="00830EC2" w:rsidRDefault="00901558" w:rsidP="00830EC2">
            <w:pPr>
              <w:suppressAutoHyphens w:val="0"/>
              <w:jc w:val="both"/>
              <w:rPr>
                <w:rFonts w:ascii="Arial" w:eastAsiaTheme="minorHAnsi" w:hAnsi="Arial" w:cs="Arial"/>
                <w:lang w:eastAsia="en-US"/>
              </w:rPr>
            </w:pPr>
            <w:r>
              <w:rPr>
                <w:rFonts w:ascii="Arial" w:eastAsiaTheme="minorHAnsi" w:hAnsi="Arial" w:cs="Arial"/>
                <w:lang w:eastAsia="en-US"/>
              </w:rPr>
              <w:t>Matricola n° 5:</w:t>
            </w:r>
            <w:r w:rsidRPr="00830EC2">
              <w:rPr>
                <w:rFonts w:ascii="Arial" w:eastAsiaTheme="minorHAnsi" w:hAnsi="Arial" w:cs="Arial"/>
                <w:lang w:eastAsia="en-US"/>
              </w:rPr>
              <w:t xml:space="preserve"> </w:t>
            </w:r>
            <w:r w:rsidR="00830EC2" w:rsidRPr="00830EC2">
              <w:rPr>
                <w:rFonts w:ascii="Arial" w:eastAsiaTheme="minorHAnsi" w:hAnsi="Arial" w:cs="Arial"/>
                <w:lang w:eastAsia="en-US"/>
              </w:rPr>
              <w:t>20%</w:t>
            </w:r>
          </w:p>
          <w:p w14:paraId="6698F381" w14:textId="77777777" w:rsidR="00830EC2" w:rsidRPr="00830EC2" w:rsidRDefault="00830EC2" w:rsidP="00830EC2">
            <w:pPr>
              <w:suppressAutoHyphens w:val="0"/>
              <w:jc w:val="both"/>
              <w:rPr>
                <w:rFonts w:ascii="Arial" w:eastAsiaTheme="minorHAnsi" w:hAnsi="Arial" w:cs="Arial"/>
                <w:lang w:eastAsia="en-US"/>
              </w:rPr>
            </w:pPr>
          </w:p>
          <w:p w14:paraId="14C2848B" w14:textId="6D06067D" w:rsidR="00830EC2" w:rsidRPr="00830EC2" w:rsidRDefault="00901558" w:rsidP="00830EC2">
            <w:pPr>
              <w:suppressAutoHyphens w:val="0"/>
              <w:jc w:val="both"/>
              <w:rPr>
                <w:rFonts w:ascii="Arial" w:eastAsiaTheme="minorHAnsi" w:hAnsi="Arial" w:cs="Arial"/>
                <w:lang w:eastAsia="en-US"/>
              </w:rPr>
            </w:pPr>
            <w:r>
              <w:rPr>
                <w:rFonts w:ascii="Arial" w:eastAsiaTheme="minorHAnsi" w:hAnsi="Arial" w:cs="Arial"/>
                <w:lang w:eastAsia="en-US"/>
              </w:rPr>
              <w:t xml:space="preserve">Matricola n° 96: </w:t>
            </w:r>
            <w:r w:rsidR="00830EC2" w:rsidRPr="00830EC2">
              <w:rPr>
                <w:rFonts w:ascii="Arial" w:eastAsiaTheme="minorHAnsi" w:hAnsi="Arial" w:cs="Arial"/>
                <w:lang w:eastAsia="en-US"/>
              </w:rPr>
              <w:t>10%</w:t>
            </w:r>
          </w:p>
          <w:p w14:paraId="05637276" w14:textId="77777777" w:rsidR="00830EC2" w:rsidRPr="00830EC2" w:rsidRDefault="00830EC2" w:rsidP="00830EC2">
            <w:pPr>
              <w:suppressAutoHyphens w:val="0"/>
              <w:jc w:val="both"/>
              <w:rPr>
                <w:rFonts w:ascii="Arial" w:eastAsiaTheme="minorHAnsi" w:hAnsi="Arial" w:cs="Arial"/>
                <w:lang w:eastAsia="en-US"/>
              </w:rPr>
            </w:pPr>
          </w:p>
          <w:p w14:paraId="532AC18D" w14:textId="77777777" w:rsidR="00830EC2" w:rsidRPr="00830EC2" w:rsidRDefault="00830EC2" w:rsidP="00830EC2">
            <w:pPr>
              <w:suppressAutoHyphens w:val="0"/>
              <w:jc w:val="both"/>
              <w:rPr>
                <w:rFonts w:ascii="Arial" w:eastAsiaTheme="minorHAnsi" w:hAnsi="Arial" w:cs="Arial"/>
                <w:lang w:eastAsia="en-US"/>
              </w:rPr>
            </w:pPr>
          </w:p>
        </w:tc>
      </w:tr>
      <w:tr w:rsidR="00830EC2" w:rsidRPr="00830EC2" w14:paraId="32E0A509" w14:textId="77777777" w:rsidTr="00830EC2">
        <w:tc>
          <w:tcPr>
            <w:tcW w:w="3569" w:type="dxa"/>
            <w:vAlign w:val="center"/>
          </w:tcPr>
          <w:p w14:paraId="615865B6" w14:textId="77777777" w:rsidR="00830EC2" w:rsidRPr="00830EC2" w:rsidRDefault="00830EC2" w:rsidP="00830EC2">
            <w:pPr>
              <w:suppressAutoHyphens w:val="0"/>
              <w:rPr>
                <w:rFonts w:ascii="Arial" w:eastAsiaTheme="minorHAnsi" w:hAnsi="Arial" w:cs="Arial"/>
                <w:b/>
                <w:sz w:val="40"/>
                <w:szCs w:val="40"/>
                <w:lang w:eastAsia="en-US"/>
              </w:rPr>
            </w:pPr>
          </w:p>
          <w:p w14:paraId="1742DC20" w14:textId="77777777" w:rsidR="00830EC2" w:rsidRPr="00830EC2" w:rsidRDefault="00830EC2" w:rsidP="00830EC2">
            <w:pPr>
              <w:suppressAutoHyphens w:val="0"/>
              <w:rPr>
                <w:rFonts w:ascii="Arial" w:eastAsiaTheme="minorHAnsi" w:hAnsi="Arial" w:cs="Arial"/>
                <w:b/>
                <w:lang w:eastAsia="en-US"/>
              </w:rPr>
            </w:pPr>
            <w:r w:rsidRPr="00830EC2">
              <w:rPr>
                <w:rFonts w:ascii="Arial" w:eastAsiaTheme="minorHAnsi" w:hAnsi="Arial" w:cs="Arial"/>
                <w:b/>
                <w:lang w:eastAsia="en-US"/>
              </w:rPr>
              <w:t>Obiettivo n.4</w:t>
            </w:r>
          </w:p>
          <w:p w14:paraId="7B036567" w14:textId="77777777" w:rsidR="00830EC2" w:rsidRPr="00830EC2" w:rsidRDefault="00830EC2" w:rsidP="00830EC2">
            <w:pPr>
              <w:suppressAutoHyphens w:val="0"/>
              <w:rPr>
                <w:rFonts w:ascii="Arial" w:eastAsiaTheme="minorHAnsi" w:hAnsi="Arial" w:cs="Arial"/>
                <w:b/>
                <w:lang w:eastAsia="en-US"/>
              </w:rPr>
            </w:pPr>
          </w:p>
          <w:p w14:paraId="4C561FF2" w14:textId="77777777" w:rsidR="00830EC2" w:rsidRPr="00830EC2" w:rsidRDefault="00830EC2" w:rsidP="00830EC2">
            <w:pPr>
              <w:suppressAutoHyphens w:val="0"/>
              <w:rPr>
                <w:rFonts w:ascii="Arial" w:eastAsiaTheme="minorHAnsi" w:hAnsi="Arial" w:cs="Arial"/>
                <w:b/>
                <w:lang w:eastAsia="en-US"/>
              </w:rPr>
            </w:pPr>
            <w:r w:rsidRPr="00830EC2">
              <w:rPr>
                <w:rFonts w:ascii="Arial" w:eastAsiaTheme="minorHAnsi" w:hAnsi="Arial" w:cs="Arial"/>
                <w:b/>
                <w:lang w:eastAsia="en-US"/>
              </w:rPr>
              <w:t>Emergenza Covid-19. Provvedimenti inerenti lo stato di emergenza a seguito di pandemia da Covid-19 e messa in atto del Protocollo Covid.</w:t>
            </w:r>
          </w:p>
          <w:p w14:paraId="1F1466C0" w14:textId="77777777" w:rsidR="00830EC2" w:rsidRPr="00830EC2" w:rsidRDefault="00830EC2" w:rsidP="00830EC2">
            <w:pPr>
              <w:suppressAutoHyphens w:val="0"/>
              <w:rPr>
                <w:rFonts w:ascii="Arial" w:eastAsiaTheme="minorHAnsi" w:hAnsi="Arial" w:cs="Arial"/>
                <w:b/>
                <w:lang w:eastAsia="en-US"/>
              </w:rPr>
            </w:pPr>
          </w:p>
          <w:p w14:paraId="6CB69370" w14:textId="77777777" w:rsidR="00830EC2" w:rsidRPr="00830EC2" w:rsidRDefault="00830EC2" w:rsidP="00830EC2">
            <w:pPr>
              <w:suppressAutoHyphens w:val="0"/>
              <w:jc w:val="center"/>
              <w:rPr>
                <w:rFonts w:ascii="Arial" w:eastAsiaTheme="minorHAnsi" w:hAnsi="Arial" w:cs="Arial"/>
                <w:b/>
                <w:lang w:eastAsia="en-US"/>
              </w:rPr>
            </w:pPr>
          </w:p>
        </w:tc>
        <w:tc>
          <w:tcPr>
            <w:tcW w:w="3230" w:type="dxa"/>
            <w:vAlign w:val="center"/>
          </w:tcPr>
          <w:p w14:paraId="334318AA" w14:textId="77777777" w:rsidR="00830EC2" w:rsidRPr="00830EC2" w:rsidRDefault="00830EC2" w:rsidP="00830EC2">
            <w:pPr>
              <w:suppressAutoHyphens w:val="0"/>
              <w:jc w:val="center"/>
              <w:rPr>
                <w:rFonts w:ascii="Arial" w:eastAsiaTheme="minorHAnsi" w:hAnsi="Arial" w:cs="Arial"/>
                <w:lang w:eastAsia="en-US"/>
              </w:rPr>
            </w:pPr>
            <w:r w:rsidRPr="00830EC2">
              <w:rPr>
                <w:rFonts w:ascii="Arial" w:eastAsiaTheme="minorHAnsi" w:hAnsi="Arial" w:cs="Arial"/>
                <w:lang w:eastAsia="en-US"/>
              </w:rPr>
              <w:t>31 dicembre 2021</w:t>
            </w:r>
          </w:p>
        </w:tc>
        <w:tc>
          <w:tcPr>
            <w:tcW w:w="3908" w:type="dxa"/>
            <w:vAlign w:val="center"/>
          </w:tcPr>
          <w:p w14:paraId="3015F7AB" w14:textId="77777777" w:rsidR="00830EC2" w:rsidRPr="00830EC2" w:rsidRDefault="00830EC2" w:rsidP="00830EC2">
            <w:pPr>
              <w:suppressAutoHyphens w:val="0"/>
              <w:jc w:val="both"/>
              <w:rPr>
                <w:rFonts w:ascii="Arial" w:eastAsiaTheme="minorHAnsi" w:hAnsi="Arial" w:cs="Arial"/>
                <w:lang w:eastAsia="en-US"/>
              </w:rPr>
            </w:pPr>
            <w:r w:rsidRPr="00830EC2">
              <w:rPr>
                <w:rFonts w:ascii="Arial" w:eastAsiaTheme="minorHAnsi" w:hAnsi="Arial" w:cs="Arial"/>
                <w:lang w:eastAsia="en-US"/>
              </w:rPr>
              <w:t>Visto il prorogarsi dello stato d’emergenza epidemiologica da Covid-19, si rende necessario adottare una serie di accorgimenti atti a fronteggiare l’emergenza e allo stesso tempo garantire forme di tutela dei dipendenti comunali mediante l’attuazione del protocollo approvato con delibera di Giunta n. 47 del 24.06.2020</w:t>
            </w:r>
          </w:p>
        </w:tc>
        <w:tc>
          <w:tcPr>
            <w:tcW w:w="3570" w:type="dxa"/>
            <w:vAlign w:val="center"/>
          </w:tcPr>
          <w:p w14:paraId="55CB20A7" w14:textId="77777777" w:rsidR="00830EC2" w:rsidRPr="00830EC2" w:rsidRDefault="00830EC2" w:rsidP="00830EC2">
            <w:pPr>
              <w:suppressAutoHyphens w:val="0"/>
              <w:jc w:val="both"/>
              <w:rPr>
                <w:rFonts w:ascii="Arial" w:eastAsiaTheme="minorHAnsi" w:hAnsi="Arial" w:cs="Arial"/>
                <w:lang w:eastAsia="en-US"/>
              </w:rPr>
            </w:pPr>
            <w:r w:rsidRPr="00830EC2">
              <w:rPr>
                <w:rFonts w:ascii="Arial" w:eastAsiaTheme="minorHAnsi" w:hAnsi="Arial" w:cs="Arial"/>
                <w:lang w:eastAsia="en-US"/>
              </w:rPr>
              <w:t>Personale coinvolto:</w:t>
            </w:r>
          </w:p>
          <w:p w14:paraId="6CB09615" w14:textId="77777777" w:rsidR="00830EC2" w:rsidRPr="00830EC2" w:rsidRDefault="00830EC2" w:rsidP="00830EC2">
            <w:pPr>
              <w:suppressAutoHyphens w:val="0"/>
              <w:jc w:val="both"/>
              <w:rPr>
                <w:rFonts w:ascii="Arial" w:eastAsiaTheme="minorHAnsi" w:hAnsi="Arial" w:cs="Arial"/>
                <w:lang w:eastAsia="en-US"/>
              </w:rPr>
            </w:pPr>
          </w:p>
          <w:p w14:paraId="4D7AA7A7" w14:textId="75676A23" w:rsidR="00830EC2" w:rsidRPr="00830EC2" w:rsidRDefault="00901558" w:rsidP="00830EC2">
            <w:pPr>
              <w:suppressAutoHyphens w:val="0"/>
              <w:jc w:val="both"/>
              <w:rPr>
                <w:rFonts w:ascii="Arial" w:eastAsiaTheme="minorHAnsi" w:hAnsi="Arial" w:cs="Arial"/>
                <w:lang w:eastAsia="en-US"/>
              </w:rPr>
            </w:pPr>
            <w:r>
              <w:rPr>
                <w:rFonts w:ascii="Arial" w:eastAsiaTheme="minorHAnsi" w:hAnsi="Arial" w:cs="Arial"/>
                <w:lang w:eastAsia="en-US"/>
              </w:rPr>
              <w:t>Matricola n° 5:</w:t>
            </w:r>
            <w:r w:rsidRPr="00830EC2">
              <w:rPr>
                <w:rFonts w:ascii="Arial" w:eastAsiaTheme="minorHAnsi" w:hAnsi="Arial" w:cs="Arial"/>
                <w:lang w:eastAsia="en-US"/>
              </w:rPr>
              <w:t xml:space="preserve"> </w:t>
            </w:r>
            <w:r w:rsidR="00830EC2" w:rsidRPr="00830EC2">
              <w:rPr>
                <w:rFonts w:ascii="Arial" w:eastAsiaTheme="minorHAnsi" w:hAnsi="Arial" w:cs="Arial"/>
                <w:lang w:eastAsia="en-US"/>
              </w:rPr>
              <w:t>10%</w:t>
            </w:r>
          </w:p>
          <w:p w14:paraId="757E8D9A" w14:textId="77777777" w:rsidR="00830EC2" w:rsidRPr="00830EC2" w:rsidRDefault="00830EC2" w:rsidP="00830EC2">
            <w:pPr>
              <w:suppressAutoHyphens w:val="0"/>
              <w:jc w:val="both"/>
              <w:rPr>
                <w:rFonts w:ascii="Arial" w:eastAsiaTheme="minorHAnsi" w:hAnsi="Arial" w:cs="Arial"/>
                <w:lang w:eastAsia="en-US"/>
              </w:rPr>
            </w:pPr>
          </w:p>
          <w:p w14:paraId="130B4848" w14:textId="2F9934C0" w:rsidR="00830EC2" w:rsidRPr="00830EC2" w:rsidRDefault="00901558" w:rsidP="00830EC2">
            <w:pPr>
              <w:suppressAutoHyphens w:val="0"/>
              <w:jc w:val="both"/>
              <w:rPr>
                <w:rFonts w:ascii="Arial" w:eastAsiaTheme="minorHAnsi" w:hAnsi="Arial" w:cs="Arial"/>
                <w:lang w:eastAsia="en-US"/>
              </w:rPr>
            </w:pPr>
            <w:r>
              <w:rPr>
                <w:rFonts w:ascii="Arial" w:eastAsiaTheme="minorHAnsi" w:hAnsi="Arial" w:cs="Arial"/>
                <w:lang w:eastAsia="en-US"/>
              </w:rPr>
              <w:t xml:space="preserve">Matricola n° 96: </w:t>
            </w:r>
            <w:r w:rsidR="00830EC2" w:rsidRPr="00830EC2">
              <w:rPr>
                <w:rFonts w:ascii="Arial" w:eastAsiaTheme="minorHAnsi" w:hAnsi="Arial" w:cs="Arial"/>
                <w:lang w:eastAsia="en-US"/>
              </w:rPr>
              <w:t>10%</w:t>
            </w:r>
          </w:p>
        </w:tc>
      </w:tr>
      <w:tr w:rsidR="00830EC2" w:rsidRPr="00830EC2" w14:paraId="70E29ECE" w14:textId="77777777" w:rsidTr="00830EC2">
        <w:trPr>
          <w:trHeight w:val="3108"/>
        </w:trPr>
        <w:tc>
          <w:tcPr>
            <w:tcW w:w="3569" w:type="dxa"/>
            <w:vAlign w:val="center"/>
          </w:tcPr>
          <w:p w14:paraId="6F280A8E" w14:textId="77777777" w:rsidR="00830EC2" w:rsidRPr="00830EC2" w:rsidRDefault="00830EC2" w:rsidP="00830EC2">
            <w:pPr>
              <w:suppressAutoHyphens w:val="0"/>
              <w:rPr>
                <w:rFonts w:ascii="Arial" w:eastAsiaTheme="minorHAnsi" w:hAnsi="Arial" w:cs="Arial"/>
                <w:b/>
                <w:lang w:eastAsia="en-US"/>
              </w:rPr>
            </w:pPr>
          </w:p>
          <w:p w14:paraId="6E29E3F1" w14:textId="77777777" w:rsidR="00830EC2" w:rsidRPr="00830EC2" w:rsidRDefault="00830EC2" w:rsidP="00830EC2">
            <w:pPr>
              <w:suppressAutoHyphens w:val="0"/>
              <w:rPr>
                <w:rFonts w:ascii="Arial" w:eastAsiaTheme="minorHAnsi" w:hAnsi="Arial" w:cs="Arial"/>
                <w:b/>
                <w:lang w:eastAsia="en-US"/>
              </w:rPr>
            </w:pPr>
          </w:p>
          <w:p w14:paraId="581A8637" w14:textId="77777777" w:rsidR="00830EC2" w:rsidRPr="00830EC2" w:rsidRDefault="00830EC2" w:rsidP="00830EC2">
            <w:pPr>
              <w:suppressAutoHyphens w:val="0"/>
              <w:rPr>
                <w:rFonts w:ascii="Arial" w:eastAsiaTheme="minorHAnsi" w:hAnsi="Arial" w:cs="Arial"/>
                <w:b/>
                <w:lang w:eastAsia="en-US"/>
              </w:rPr>
            </w:pPr>
            <w:r w:rsidRPr="00830EC2">
              <w:rPr>
                <w:rFonts w:ascii="Arial" w:eastAsiaTheme="minorHAnsi" w:hAnsi="Arial" w:cs="Arial"/>
                <w:b/>
                <w:lang w:eastAsia="en-US"/>
              </w:rPr>
              <w:t>Obiettivo n.5</w:t>
            </w:r>
          </w:p>
          <w:p w14:paraId="0C9BDAF4" w14:textId="77777777" w:rsidR="00830EC2" w:rsidRPr="00830EC2" w:rsidRDefault="00830EC2" w:rsidP="00830EC2">
            <w:pPr>
              <w:suppressAutoHyphens w:val="0"/>
              <w:rPr>
                <w:rFonts w:ascii="Arial" w:eastAsiaTheme="minorHAnsi" w:hAnsi="Arial" w:cs="Arial"/>
                <w:b/>
                <w:lang w:eastAsia="en-US"/>
              </w:rPr>
            </w:pPr>
          </w:p>
          <w:p w14:paraId="522B767D" w14:textId="77777777" w:rsidR="00830EC2" w:rsidRPr="00830EC2" w:rsidRDefault="00830EC2" w:rsidP="00830EC2">
            <w:pPr>
              <w:suppressAutoHyphens w:val="0"/>
              <w:rPr>
                <w:rFonts w:ascii="Arial" w:eastAsiaTheme="minorHAnsi" w:hAnsi="Arial" w:cs="Arial"/>
                <w:b/>
                <w:lang w:eastAsia="en-US"/>
              </w:rPr>
            </w:pPr>
            <w:r w:rsidRPr="00830EC2">
              <w:rPr>
                <w:rFonts w:ascii="Arial" w:eastAsiaTheme="minorHAnsi" w:hAnsi="Arial" w:cs="Arial"/>
                <w:b/>
                <w:lang w:eastAsia="en-US"/>
              </w:rPr>
              <w:t>Coordinamento personale impegnato nel servizio di refezione per attivare le sinergie necessarie a garantire il miglior livello di erogazione del servizio</w:t>
            </w:r>
          </w:p>
          <w:p w14:paraId="37630367" w14:textId="77777777" w:rsidR="00830EC2" w:rsidRDefault="00830EC2" w:rsidP="00830EC2">
            <w:pPr>
              <w:suppressAutoHyphens w:val="0"/>
              <w:rPr>
                <w:rFonts w:ascii="Arial" w:eastAsiaTheme="minorHAnsi" w:hAnsi="Arial" w:cs="Arial"/>
                <w:b/>
                <w:lang w:eastAsia="en-US"/>
              </w:rPr>
            </w:pPr>
          </w:p>
          <w:p w14:paraId="79362082" w14:textId="77777777" w:rsidR="00A92FEC" w:rsidRDefault="00A92FEC" w:rsidP="00830EC2">
            <w:pPr>
              <w:suppressAutoHyphens w:val="0"/>
              <w:rPr>
                <w:rFonts w:ascii="Arial" w:eastAsiaTheme="minorHAnsi" w:hAnsi="Arial" w:cs="Arial"/>
                <w:b/>
                <w:lang w:eastAsia="en-US"/>
              </w:rPr>
            </w:pPr>
          </w:p>
          <w:p w14:paraId="49621BAC" w14:textId="77777777" w:rsidR="00A92FEC" w:rsidRDefault="00A92FEC" w:rsidP="00830EC2">
            <w:pPr>
              <w:suppressAutoHyphens w:val="0"/>
              <w:rPr>
                <w:rFonts w:ascii="Arial" w:eastAsiaTheme="minorHAnsi" w:hAnsi="Arial" w:cs="Arial"/>
                <w:b/>
                <w:lang w:eastAsia="en-US"/>
              </w:rPr>
            </w:pPr>
          </w:p>
          <w:p w14:paraId="686D8DEC" w14:textId="2C8A1C08" w:rsidR="00A92FEC" w:rsidRPr="00830EC2" w:rsidRDefault="00A92FEC" w:rsidP="00830EC2">
            <w:pPr>
              <w:suppressAutoHyphens w:val="0"/>
              <w:rPr>
                <w:rFonts w:ascii="Arial" w:eastAsiaTheme="minorHAnsi" w:hAnsi="Arial" w:cs="Arial"/>
                <w:b/>
                <w:lang w:eastAsia="en-US"/>
              </w:rPr>
            </w:pPr>
          </w:p>
        </w:tc>
        <w:tc>
          <w:tcPr>
            <w:tcW w:w="3230" w:type="dxa"/>
            <w:vAlign w:val="center"/>
          </w:tcPr>
          <w:p w14:paraId="4DEA81E2" w14:textId="77777777" w:rsidR="00830EC2" w:rsidRPr="00830EC2" w:rsidRDefault="00830EC2" w:rsidP="00830EC2">
            <w:pPr>
              <w:suppressAutoHyphens w:val="0"/>
              <w:jc w:val="center"/>
              <w:rPr>
                <w:rFonts w:ascii="Arial" w:eastAsiaTheme="minorHAnsi" w:hAnsi="Arial" w:cs="Arial"/>
                <w:lang w:eastAsia="en-US"/>
              </w:rPr>
            </w:pPr>
          </w:p>
          <w:p w14:paraId="38858B33" w14:textId="77777777" w:rsidR="00830EC2" w:rsidRPr="00830EC2" w:rsidRDefault="00830EC2" w:rsidP="00830EC2">
            <w:pPr>
              <w:suppressAutoHyphens w:val="0"/>
              <w:jc w:val="center"/>
              <w:rPr>
                <w:rFonts w:ascii="Arial" w:eastAsiaTheme="minorHAnsi" w:hAnsi="Arial" w:cs="Arial"/>
                <w:lang w:eastAsia="en-US"/>
              </w:rPr>
            </w:pPr>
          </w:p>
          <w:p w14:paraId="763A0408" w14:textId="77777777" w:rsidR="00830EC2" w:rsidRPr="00830EC2" w:rsidRDefault="00830EC2" w:rsidP="00830EC2">
            <w:pPr>
              <w:suppressAutoHyphens w:val="0"/>
              <w:jc w:val="center"/>
              <w:rPr>
                <w:rFonts w:ascii="Arial" w:eastAsiaTheme="minorHAnsi" w:hAnsi="Arial" w:cs="Arial"/>
                <w:lang w:eastAsia="en-US"/>
              </w:rPr>
            </w:pPr>
            <w:r w:rsidRPr="00830EC2">
              <w:rPr>
                <w:rFonts w:ascii="Arial" w:eastAsiaTheme="minorHAnsi" w:hAnsi="Arial" w:cs="Arial"/>
                <w:lang w:eastAsia="en-US"/>
              </w:rPr>
              <w:t>Anno scolastico</w:t>
            </w:r>
          </w:p>
          <w:p w14:paraId="2AB9A550" w14:textId="77777777" w:rsidR="00830EC2" w:rsidRPr="00830EC2" w:rsidRDefault="00830EC2" w:rsidP="00830EC2">
            <w:pPr>
              <w:suppressAutoHyphens w:val="0"/>
              <w:jc w:val="center"/>
              <w:rPr>
                <w:rFonts w:ascii="Arial" w:eastAsiaTheme="minorHAnsi" w:hAnsi="Arial" w:cs="Arial"/>
                <w:lang w:eastAsia="en-US"/>
              </w:rPr>
            </w:pPr>
            <w:r w:rsidRPr="00830EC2">
              <w:rPr>
                <w:rFonts w:ascii="Arial" w:eastAsiaTheme="minorHAnsi" w:hAnsi="Arial" w:cs="Arial"/>
                <w:lang w:eastAsia="en-US"/>
              </w:rPr>
              <w:t>2020/2021</w:t>
            </w:r>
          </w:p>
          <w:p w14:paraId="2F07B206" w14:textId="77777777" w:rsidR="00830EC2" w:rsidRPr="00830EC2" w:rsidRDefault="00830EC2" w:rsidP="00830EC2">
            <w:pPr>
              <w:suppressAutoHyphens w:val="0"/>
              <w:rPr>
                <w:rFonts w:ascii="Arial" w:eastAsiaTheme="minorHAnsi" w:hAnsi="Arial" w:cs="Arial"/>
                <w:lang w:eastAsia="en-US"/>
              </w:rPr>
            </w:pPr>
          </w:p>
          <w:p w14:paraId="5545605A" w14:textId="77777777" w:rsidR="00830EC2" w:rsidRPr="00830EC2" w:rsidRDefault="00830EC2" w:rsidP="00830EC2">
            <w:pPr>
              <w:suppressAutoHyphens w:val="0"/>
              <w:rPr>
                <w:rFonts w:ascii="Arial" w:eastAsiaTheme="minorHAnsi" w:hAnsi="Arial" w:cs="Arial"/>
                <w:lang w:eastAsia="en-US"/>
              </w:rPr>
            </w:pPr>
          </w:p>
        </w:tc>
        <w:tc>
          <w:tcPr>
            <w:tcW w:w="3908" w:type="dxa"/>
            <w:vAlign w:val="center"/>
          </w:tcPr>
          <w:p w14:paraId="618E442B" w14:textId="77777777" w:rsidR="00830EC2" w:rsidRPr="00830EC2" w:rsidRDefault="00830EC2" w:rsidP="00830EC2">
            <w:pPr>
              <w:suppressAutoHyphens w:val="0"/>
              <w:rPr>
                <w:rFonts w:ascii="Arial" w:hAnsi="Arial" w:cs="Arial"/>
                <w:lang w:eastAsia="it-IT"/>
              </w:rPr>
            </w:pPr>
            <w:r w:rsidRPr="00830EC2">
              <w:rPr>
                <w:rFonts w:ascii="Arial" w:hAnsi="Arial" w:cs="Arial"/>
                <w:lang w:eastAsia="it-IT"/>
              </w:rPr>
              <w:t>Il servizio viene svolto in collaborazione con ditta esterna che cura lo scodellamento e la pulizia e sotto la direzione e controllo da parte del cuoco.</w:t>
            </w:r>
          </w:p>
          <w:p w14:paraId="29DA1FE8" w14:textId="77777777" w:rsidR="00830EC2" w:rsidRPr="00830EC2" w:rsidRDefault="00830EC2" w:rsidP="00830EC2">
            <w:pPr>
              <w:rPr>
                <w:rFonts w:ascii="Arial" w:hAnsi="Arial" w:cs="Arial"/>
              </w:rPr>
            </w:pPr>
          </w:p>
        </w:tc>
        <w:tc>
          <w:tcPr>
            <w:tcW w:w="3570" w:type="dxa"/>
            <w:vAlign w:val="center"/>
          </w:tcPr>
          <w:p w14:paraId="3006CB8B" w14:textId="77777777" w:rsidR="00830EC2" w:rsidRPr="00830EC2" w:rsidRDefault="00830EC2" w:rsidP="00830EC2">
            <w:pPr>
              <w:suppressAutoHyphens w:val="0"/>
              <w:rPr>
                <w:rFonts w:ascii="Arial" w:eastAsiaTheme="minorHAnsi" w:hAnsi="Arial" w:cs="Arial"/>
                <w:lang w:eastAsia="en-US"/>
              </w:rPr>
            </w:pPr>
            <w:r w:rsidRPr="00830EC2">
              <w:rPr>
                <w:rFonts w:ascii="Arial" w:eastAsiaTheme="minorHAnsi" w:hAnsi="Arial" w:cs="Arial"/>
                <w:lang w:eastAsia="en-US"/>
              </w:rPr>
              <w:t>Personale coinvolto:</w:t>
            </w:r>
          </w:p>
          <w:p w14:paraId="0FBB592F" w14:textId="77777777" w:rsidR="00830EC2" w:rsidRPr="00830EC2" w:rsidRDefault="00830EC2" w:rsidP="00830EC2">
            <w:pPr>
              <w:suppressAutoHyphens w:val="0"/>
              <w:rPr>
                <w:rFonts w:ascii="Arial" w:eastAsiaTheme="minorHAnsi" w:hAnsi="Arial" w:cs="Arial"/>
                <w:lang w:eastAsia="en-US"/>
              </w:rPr>
            </w:pPr>
          </w:p>
          <w:p w14:paraId="215910B4" w14:textId="57639BFC" w:rsidR="00830EC2" w:rsidRPr="00830EC2" w:rsidRDefault="00901558" w:rsidP="00830EC2">
            <w:pPr>
              <w:suppressAutoHyphens w:val="0"/>
              <w:rPr>
                <w:rFonts w:ascii="Arial" w:eastAsiaTheme="minorHAnsi" w:hAnsi="Arial" w:cs="Arial"/>
                <w:lang w:eastAsia="en-US"/>
              </w:rPr>
            </w:pPr>
            <w:r>
              <w:rPr>
                <w:rFonts w:ascii="Arial" w:eastAsiaTheme="minorHAnsi" w:hAnsi="Arial" w:cs="Arial"/>
                <w:lang w:eastAsia="en-US"/>
              </w:rPr>
              <w:t xml:space="preserve">Matricola n° 4: </w:t>
            </w:r>
            <w:r w:rsidR="00830EC2" w:rsidRPr="00830EC2">
              <w:rPr>
                <w:rFonts w:ascii="Arial" w:eastAsiaTheme="minorHAnsi" w:hAnsi="Arial" w:cs="Arial"/>
                <w:lang w:eastAsia="en-US"/>
              </w:rPr>
              <w:t>– cuoco 20%</w:t>
            </w:r>
          </w:p>
        </w:tc>
      </w:tr>
      <w:tr w:rsidR="00830EC2" w:rsidRPr="00830EC2" w14:paraId="40E15A71" w14:textId="77777777" w:rsidTr="00830EC2">
        <w:tc>
          <w:tcPr>
            <w:tcW w:w="3569" w:type="dxa"/>
            <w:vAlign w:val="center"/>
          </w:tcPr>
          <w:p w14:paraId="40F347BC" w14:textId="77777777" w:rsidR="00830EC2" w:rsidRPr="00830EC2" w:rsidRDefault="00830EC2" w:rsidP="00830EC2">
            <w:pPr>
              <w:suppressAutoHyphens w:val="0"/>
              <w:rPr>
                <w:rFonts w:ascii="Arial" w:eastAsiaTheme="minorHAnsi" w:hAnsi="Arial" w:cs="Arial"/>
                <w:lang w:eastAsia="en-US"/>
              </w:rPr>
            </w:pPr>
          </w:p>
          <w:p w14:paraId="5013DDB9" w14:textId="77777777" w:rsidR="00830EC2" w:rsidRPr="00830EC2" w:rsidRDefault="00830EC2" w:rsidP="00830EC2">
            <w:pPr>
              <w:suppressAutoHyphens w:val="0"/>
              <w:rPr>
                <w:rFonts w:ascii="Arial" w:eastAsiaTheme="minorHAnsi" w:hAnsi="Arial" w:cs="Arial"/>
                <w:b/>
                <w:lang w:eastAsia="en-US"/>
              </w:rPr>
            </w:pPr>
            <w:r w:rsidRPr="00830EC2">
              <w:rPr>
                <w:rFonts w:ascii="Arial" w:eastAsiaTheme="minorHAnsi" w:hAnsi="Arial" w:cs="Arial"/>
                <w:b/>
                <w:lang w:eastAsia="en-US"/>
              </w:rPr>
              <w:t>Obiettivo n.6</w:t>
            </w:r>
          </w:p>
          <w:p w14:paraId="252DE7A9" w14:textId="77777777" w:rsidR="00830EC2" w:rsidRPr="00830EC2" w:rsidRDefault="00830EC2" w:rsidP="00830EC2">
            <w:pPr>
              <w:suppressAutoHyphens w:val="0"/>
              <w:rPr>
                <w:rFonts w:ascii="Arial" w:eastAsiaTheme="minorHAnsi" w:hAnsi="Arial" w:cs="Arial"/>
                <w:b/>
                <w:lang w:eastAsia="en-US"/>
              </w:rPr>
            </w:pPr>
          </w:p>
          <w:p w14:paraId="6D1D15FC" w14:textId="77777777" w:rsidR="00830EC2" w:rsidRPr="00830EC2" w:rsidRDefault="00830EC2" w:rsidP="00830EC2">
            <w:pPr>
              <w:suppressAutoHyphens w:val="0"/>
              <w:rPr>
                <w:rFonts w:ascii="Arial" w:eastAsiaTheme="minorHAnsi" w:hAnsi="Arial" w:cs="Arial"/>
                <w:b/>
                <w:lang w:eastAsia="en-US"/>
              </w:rPr>
            </w:pPr>
            <w:r w:rsidRPr="00830EC2">
              <w:rPr>
                <w:rFonts w:ascii="Arial" w:eastAsiaTheme="minorHAnsi" w:hAnsi="Arial" w:cs="Arial"/>
                <w:b/>
                <w:lang w:eastAsia="en-US"/>
              </w:rPr>
              <w:t>Adempimenti in materia di igiene e sicurezza degli alimenti presso la mensa scolastica</w:t>
            </w:r>
          </w:p>
          <w:p w14:paraId="0FE14B5A" w14:textId="77777777" w:rsidR="00830EC2" w:rsidRPr="00830EC2" w:rsidRDefault="00830EC2" w:rsidP="00830EC2">
            <w:pPr>
              <w:suppressAutoHyphens w:val="0"/>
              <w:rPr>
                <w:rFonts w:ascii="Arial" w:eastAsiaTheme="minorHAnsi" w:hAnsi="Arial" w:cs="Arial"/>
                <w:lang w:eastAsia="en-US"/>
              </w:rPr>
            </w:pPr>
          </w:p>
        </w:tc>
        <w:tc>
          <w:tcPr>
            <w:tcW w:w="3230" w:type="dxa"/>
            <w:vAlign w:val="center"/>
          </w:tcPr>
          <w:p w14:paraId="51147743" w14:textId="77777777" w:rsidR="00830EC2" w:rsidRPr="00830EC2" w:rsidRDefault="00830EC2" w:rsidP="00830EC2">
            <w:pPr>
              <w:suppressAutoHyphens w:val="0"/>
              <w:rPr>
                <w:rFonts w:ascii="Arial" w:eastAsiaTheme="minorHAnsi" w:hAnsi="Arial" w:cs="Arial"/>
                <w:lang w:eastAsia="en-US"/>
              </w:rPr>
            </w:pPr>
          </w:p>
          <w:p w14:paraId="19302EB1" w14:textId="77777777" w:rsidR="00830EC2" w:rsidRPr="00830EC2" w:rsidRDefault="00830EC2" w:rsidP="00830EC2">
            <w:pPr>
              <w:suppressAutoHyphens w:val="0"/>
              <w:jc w:val="center"/>
              <w:rPr>
                <w:rFonts w:ascii="Arial" w:eastAsiaTheme="minorHAnsi" w:hAnsi="Arial" w:cs="Arial"/>
                <w:lang w:eastAsia="en-US"/>
              </w:rPr>
            </w:pPr>
            <w:r w:rsidRPr="00830EC2">
              <w:rPr>
                <w:rFonts w:ascii="Arial" w:eastAsiaTheme="minorHAnsi" w:hAnsi="Arial" w:cs="Arial"/>
                <w:lang w:eastAsia="en-US"/>
              </w:rPr>
              <w:t>31 dicembre 2021</w:t>
            </w:r>
          </w:p>
          <w:p w14:paraId="687BFE9C" w14:textId="77777777" w:rsidR="00830EC2" w:rsidRPr="00830EC2" w:rsidRDefault="00830EC2" w:rsidP="00830EC2">
            <w:pPr>
              <w:suppressAutoHyphens w:val="0"/>
              <w:rPr>
                <w:rFonts w:ascii="Arial" w:eastAsiaTheme="minorHAnsi" w:hAnsi="Arial" w:cs="Arial"/>
                <w:lang w:eastAsia="en-US"/>
              </w:rPr>
            </w:pPr>
          </w:p>
        </w:tc>
        <w:tc>
          <w:tcPr>
            <w:tcW w:w="3908" w:type="dxa"/>
            <w:vAlign w:val="center"/>
          </w:tcPr>
          <w:p w14:paraId="77E39D5B" w14:textId="77777777" w:rsidR="00830EC2" w:rsidRPr="00830EC2" w:rsidRDefault="00830EC2" w:rsidP="00830EC2">
            <w:pPr>
              <w:suppressAutoHyphens w:val="0"/>
              <w:rPr>
                <w:rFonts w:ascii="Arial" w:hAnsi="Arial" w:cs="Arial"/>
                <w:lang w:eastAsia="it-IT"/>
              </w:rPr>
            </w:pPr>
          </w:p>
          <w:p w14:paraId="7218A178" w14:textId="77777777" w:rsidR="00830EC2" w:rsidRPr="00830EC2" w:rsidRDefault="00830EC2" w:rsidP="00830EC2">
            <w:pPr>
              <w:suppressAutoHyphens w:val="0"/>
              <w:rPr>
                <w:rFonts w:ascii="Arial" w:hAnsi="Arial" w:cs="Arial"/>
                <w:lang w:eastAsia="it-IT"/>
              </w:rPr>
            </w:pPr>
          </w:p>
          <w:p w14:paraId="35F76AB6" w14:textId="77777777" w:rsidR="00830EC2" w:rsidRPr="00830EC2" w:rsidRDefault="00830EC2" w:rsidP="00830EC2">
            <w:pPr>
              <w:suppressAutoHyphens w:val="0"/>
              <w:rPr>
                <w:rFonts w:ascii="Arial" w:hAnsi="Arial" w:cs="Arial"/>
                <w:lang w:eastAsia="it-IT"/>
              </w:rPr>
            </w:pPr>
            <w:r w:rsidRPr="00830EC2">
              <w:rPr>
                <w:rFonts w:ascii="Arial" w:hAnsi="Arial" w:cs="Arial"/>
                <w:lang w:eastAsia="it-IT"/>
              </w:rPr>
              <w:t>Attuazione degli adempimenti previsti dal sistema di autocontrollo e dal manuale dell’HACCP.</w:t>
            </w:r>
          </w:p>
          <w:p w14:paraId="6FC5942B" w14:textId="77777777" w:rsidR="00830EC2" w:rsidRPr="00830EC2" w:rsidRDefault="00830EC2" w:rsidP="00830EC2">
            <w:pPr>
              <w:suppressAutoHyphens w:val="0"/>
              <w:rPr>
                <w:rFonts w:ascii="Arial" w:eastAsiaTheme="minorHAnsi" w:hAnsi="Arial" w:cs="Arial"/>
                <w:lang w:eastAsia="en-US"/>
              </w:rPr>
            </w:pPr>
          </w:p>
        </w:tc>
        <w:tc>
          <w:tcPr>
            <w:tcW w:w="3570" w:type="dxa"/>
            <w:vAlign w:val="center"/>
          </w:tcPr>
          <w:p w14:paraId="09D21D7A" w14:textId="77777777" w:rsidR="00830EC2" w:rsidRPr="00830EC2" w:rsidRDefault="00830EC2" w:rsidP="00830EC2">
            <w:pPr>
              <w:suppressAutoHyphens w:val="0"/>
              <w:rPr>
                <w:rFonts w:ascii="Arial" w:eastAsiaTheme="minorHAnsi" w:hAnsi="Arial" w:cs="Arial"/>
                <w:lang w:eastAsia="en-US"/>
              </w:rPr>
            </w:pPr>
          </w:p>
          <w:p w14:paraId="5CC17B81" w14:textId="77777777" w:rsidR="00830EC2" w:rsidRPr="00830EC2" w:rsidRDefault="00830EC2" w:rsidP="00830EC2">
            <w:pPr>
              <w:suppressAutoHyphens w:val="0"/>
              <w:rPr>
                <w:rFonts w:ascii="Arial" w:eastAsiaTheme="minorHAnsi" w:hAnsi="Arial" w:cs="Arial"/>
                <w:lang w:eastAsia="en-US"/>
              </w:rPr>
            </w:pPr>
            <w:r w:rsidRPr="00830EC2">
              <w:rPr>
                <w:rFonts w:ascii="Arial" w:eastAsiaTheme="minorHAnsi" w:hAnsi="Arial" w:cs="Arial"/>
                <w:lang w:eastAsia="en-US"/>
              </w:rPr>
              <w:t>Personale coinvolto:</w:t>
            </w:r>
          </w:p>
          <w:p w14:paraId="05ABE7D2" w14:textId="77777777" w:rsidR="00830EC2" w:rsidRPr="00830EC2" w:rsidRDefault="00830EC2" w:rsidP="00830EC2">
            <w:pPr>
              <w:suppressAutoHyphens w:val="0"/>
              <w:rPr>
                <w:rFonts w:ascii="Arial" w:eastAsiaTheme="minorHAnsi" w:hAnsi="Arial" w:cs="Arial"/>
                <w:lang w:eastAsia="en-US"/>
              </w:rPr>
            </w:pPr>
          </w:p>
          <w:p w14:paraId="2EE9229B" w14:textId="6907FE87" w:rsidR="00830EC2" w:rsidRPr="00830EC2" w:rsidRDefault="00901558" w:rsidP="00830EC2">
            <w:pPr>
              <w:suppressAutoHyphens w:val="0"/>
              <w:rPr>
                <w:rFonts w:ascii="Arial" w:eastAsiaTheme="minorHAnsi" w:hAnsi="Arial" w:cs="Arial"/>
                <w:lang w:eastAsia="en-US"/>
              </w:rPr>
            </w:pPr>
            <w:r>
              <w:rPr>
                <w:rFonts w:ascii="Arial" w:eastAsiaTheme="minorHAnsi" w:hAnsi="Arial" w:cs="Arial"/>
                <w:lang w:eastAsia="en-US"/>
              </w:rPr>
              <w:t xml:space="preserve">Matricola n° 4: </w:t>
            </w:r>
            <w:r w:rsidR="00830EC2" w:rsidRPr="00830EC2">
              <w:rPr>
                <w:rFonts w:ascii="Arial" w:eastAsiaTheme="minorHAnsi" w:hAnsi="Arial" w:cs="Arial"/>
                <w:lang w:eastAsia="en-US"/>
              </w:rPr>
              <w:t>– cuoco 15%</w:t>
            </w:r>
          </w:p>
        </w:tc>
      </w:tr>
      <w:tr w:rsidR="00830EC2" w:rsidRPr="00830EC2" w14:paraId="4B6773B4" w14:textId="77777777" w:rsidTr="00830EC2">
        <w:tc>
          <w:tcPr>
            <w:tcW w:w="3569" w:type="dxa"/>
            <w:vAlign w:val="center"/>
          </w:tcPr>
          <w:p w14:paraId="20577B7E" w14:textId="77777777" w:rsidR="00830EC2" w:rsidRPr="00830EC2" w:rsidRDefault="00830EC2" w:rsidP="00830EC2">
            <w:pPr>
              <w:suppressAutoHyphens w:val="0"/>
              <w:rPr>
                <w:rFonts w:ascii="Arial" w:eastAsiaTheme="minorHAnsi" w:hAnsi="Arial" w:cs="Arial"/>
                <w:b/>
                <w:lang w:eastAsia="en-US"/>
              </w:rPr>
            </w:pPr>
          </w:p>
          <w:p w14:paraId="57294D77" w14:textId="77777777" w:rsidR="00830EC2" w:rsidRPr="00830EC2" w:rsidRDefault="00830EC2" w:rsidP="00830EC2">
            <w:pPr>
              <w:suppressAutoHyphens w:val="0"/>
              <w:rPr>
                <w:rFonts w:ascii="Arial" w:eastAsiaTheme="minorHAnsi" w:hAnsi="Arial" w:cs="Arial"/>
                <w:b/>
                <w:lang w:eastAsia="en-US"/>
              </w:rPr>
            </w:pPr>
            <w:r w:rsidRPr="00830EC2">
              <w:rPr>
                <w:rFonts w:ascii="Arial" w:eastAsiaTheme="minorHAnsi" w:hAnsi="Arial" w:cs="Arial"/>
                <w:b/>
                <w:lang w:eastAsia="en-US"/>
              </w:rPr>
              <w:t>Obiettivo n.7</w:t>
            </w:r>
          </w:p>
          <w:p w14:paraId="668DAD03" w14:textId="77777777" w:rsidR="00830EC2" w:rsidRPr="00830EC2" w:rsidRDefault="00830EC2" w:rsidP="00830EC2">
            <w:pPr>
              <w:suppressAutoHyphens w:val="0"/>
              <w:rPr>
                <w:rFonts w:ascii="Arial" w:eastAsiaTheme="minorHAnsi" w:hAnsi="Arial" w:cs="Arial"/>
                <w:b/>
                <w:lang w:eastAsia="en-US"/>
              </w:rPr>
            </w:pPr>
          </w:p>
          <w:p w14:paraId="643343AC" w14:textId="77777777" w:rsidR="00830EC2" w:rsidRPr="00830EC2" w:rsidRDefault="00830EC2" w:rsidP="00830EC2">
            <w:pPr>
              <w:suppressAutoHyphens w:val="0"/>
              <w:rPr>
                <w:rFonts w:ascii="Arial" w:hAnsi="Arial" w:cs="Arial"/>
                <w:b/>
                <w:lang w:eastAsia="it-IT"/>
              </w:rPr>
            </w:pPr>
            <w:r w:rsidRPr="00830EC2">
              <w:rPr>
                <w:rFonts w:ascii="Arial" w:hAnsi="Arial" w:cs="Arial"/>
                <w:b/>
                <w:lang w:eastAsia="it-IT"/>
              </w:rPr>
              <w:t>Collaborazione con gli operai esterni durante il periodo estivo.</w:t>
            </w:r>
          </w:p>
          <w:p w14:paraId="1DB819CB" w14:textId="77777777" w:rsidR="00830EC2" w:rsidRPr="00830EC2" w:rsidRDefault="00830EC2" w:rsidP="00830EC2">
            <w:pPr>
              <w:suppressAutoHyphens w:val="0"/>
              <w:rPr>
                <w:rFonts w:ascii="Arial" w:hAnsi="Arial" w:cs="Arial"/>
                <w:b/>
                <w:lang w:eastAsia="it-IT"/>
              </w:rPr>
            </w:pPr>
            <w:r w:rsidRPr="00830EC2">
              <w:rPr>
                <w:rFonts w:ascii="Arial" w:hAnsi="Arial" w:cs="Arial"/>
                <w:b/>
                <w:lang w:eastAsia="it-IT"/>
              </w:rPr>
              <w:t>Utilizzo terna per piccoli lavori edili.</w:t>
            </w:r>
          </w:p>
          <w:p w14:paraId="3AC24156" w14:textId="77777777" w:rsidR="00830EC2" w:rsidRPr="00830EC2" w:rsidRDefault="00830EC2" w:rsidP="00830EC2">
            <w:pPr>
              <w:suppressAutoHyphens w:val="0"/>
              <w:rPr>
                <w:rFonts w:ascii="Arial" w:eastAsiaTheme="minorHAnsi" w:hAnsi="Arial" w:cs="Arial"/>
                <w:lang w:eastAsia="en-US"/>
              </w:rPr>
            </w:pPr>
          </w:p>
        </w:tc>
        <w:tc>
          <w:tcPr>
            <w:tcW w:w="3230" w:type="dxa"/>
            <w:vAlign w:val="center"/>
          </w:tcPr>
          <w:p w14:paraId="495149BF" w14:textId="77777777" w:rsidR="00830EC2" w:rsidRPr="00830EC2" w:rsidRDefault="00830EC2" w:rsidP="00830EC2">
            <w:pPr>
              <w:suppressAutoHyphens w:val="0"/>
              <w:jc w:val="center"/>
              <w:rPr>
                <w:rFonts w:ascii="Arial" w:eastAsiaTheme="minorHAnsi" w:hAnsi="Arial" w:cs="Arial"/>
                <w:lang w:eastAsia="en-US"/>
              </w:rPr>
            </w:pPr>
            <w:r w:rsidRPr="00830EC2">
              <w:rPr>
                <w:rFonts w:ascii="Arial" w:eastAsiaTheme="minorHAnsi" w:hAnsi="Arial" w:cs="Arial"/>
                <w:lang w:eastAsia="en-US"/>
              </w:rPr>
              <w:t>31 Dicembre 2021</w:t>
            </w:r>
          </w:p>
          <w:p w14:paraId="4E87057E" w14:textId="77777777" w:rsidR="00830EC2" w:rsidRPr="00830EC2" w:rsidRDefault="00830EC2" w:rsidP="00830EC2">
            <w:pPr>
              <w:suppressAutoHyphens w:val="0"/>
              <w:rPr>
                <w:rFonts w:ascii="Arial" w:eastAsiaTheme="minorHAnsi" w:hAnsi="Arial" w:cs="Arial"/>
                <w:lang w:eastAsia="en-US"/>
              </w:rPr>
            </w:pPr>
          </w:p>
        </w:tc>
        <w:tc>
          <w:tcPr>
            <w:tcW w:w="3908" w:type="dxa"/>
            <w:vAlign w:val="center"/>
          </w:tcPr>
          <w:p w14:paraId="2CEA9C33" w14:textId="77777777" w:rsidR="00830EC2" w:rsidRPr="00830EC2" w:rsidRDefault="00830EC2" w:rsidP="00830EC2">
            <w:pPr>
              <w:suppressAutoHyphens w:val="0"/>
              <w:rPr>
                <w:rFonts w:ascii="Arial" w:eastAsiaTheme="minorHAnsi" w:hAnsi="Arial" w:cs="Arial"/>
                <w:lang w:eastAsia="en-US"/>
              </w:rPr>
            </w:pPr>
          </w:p>
          <w:p w14:paraId="3F7719CF" w14:textId="77777777" w:rsidR="00830EC2" w:rsidRPr="00830EC2" w:rsidRDefault="00830EC2" w:rsidP="00830EC2">
            <w:pPr>
              <w:suppressAutoHyphens w:val="0"/>
              <w:rPr>
                <w:rFonts w:ascii="Arial" w:eastAsiaTheme="minorHAnsi" w:hAnsi="Arial" w:cs="Arial"/>
                <w:lang w:eastAsia="en-US"/>
              </w:rPr>
            </w:pPr>
            <w:r w:rsidRPr="00830EC2">
              <w:rPr>
                <w:rFonts w:ascii="Arial" w:eastAsiaTheme="minorHAnsi" w:hAnsi="Arial" w:cs="Arial"/>
                <w:lang w:eastAsia="en-US"/>
              </w:rPr>
              <w:t xml:space="preserve">Il Signor Di Vittori Franco, nei periodi dell’anno durante i quali la mensa scolastica non è attiva, collabora con gli operai esterni nella pulizia delle aree verdi e dei cimiteri. Utilizzo mezzo meccanico terna, di proprietà comunale, in caso di necessità di eseguire piccoli lavori di scavo o movimento terra. </w:t>
            </w:r>
          </w:p>
          <w:p w14:paraId="5725E666" w14:textId="77777777" w:rsidR="00830EC2" w:rsidRPr="00830EC2" w:rsidRDefault="00830EC2" w:rsidP="00830EC2">
            <w:pPr>
              <w:suppressAutoHyphens w:val="0"/>
              <w:rPr>
                <w:rFonts w:ascii="Arial" w:eastAsiaTheme="minorHAnsi" w:hAnsi="Arial" w:cs="Arial"/>
                <w:lang w:eastAsia="en-US"/>
              </w:rPr>
            </w:pPr>
          </w:p>
        </w:tc>
        <w:tc>
          <w:tcPr>
            <w:tcW w:w="3570" w:type="dxa"/>
            <w:vAlign w:val="center"/>
          </w:tcPr>
          <w:p w14:paraId="6404CCD7" w14:textId="77777777" w:rsidR="00830EC2" w:rsidRPr="00830EC2" w:rsidRDefault="00830EC2" w:rsidP="00830EC2">
            <w:pPr>
              <w:suppressAutoHyphens w:val="0"/>
              <w:rPr>
                <w:rFonts w:ascii="Arial" w:eastAsiaTheme="minorHAnsi" w:hAnsi="Arial" w:cs="Arial"/>
                <w:lang w:eastAsia="en-US"/>
              </w:rPr>
            </w:pPr>
            <w:r w:rsidRPr="00830EC2">
              <w:rPr>
                <w:rFonts w:ascii="Arial" w:eastAsiaTheme="minorHAnsi" w:hAnsi="Arial" w:cs="Arial"/>
                <w:lang w:eastAsia="en-US"/>
              </w:rPr>
              <w:t>Personale coinvolto:</w:t>
            </w:r>
          </w:p>
          <w:p w14:paraId="273342A0" w14:textId="77777777" w:rsidR="00830EC2" w:rsidRPr="00830EC2" w:rsidRDefault="00830EC2" w:rsidP="00830EC2">
            <w:pPr>
              <w:suppressAutoHyphens w:val="0"/>
              <w:rPr>
                <w:rFonts w:ascii="Arial" w:eastAsiaTheme="minorHAnsi" w:hAnsi="Arial" w:cs="Arial"/>
                <w:lang w:eastAsia="en-US"/>
              </w:rPr>
            </w:pPr>
          </w:p>
          <w:p w14:paraId="748FCAE4" w14:textId="41DFE047" w:rsidR="00830EC2" w:rsidRPr="00830EC2" w:rsidRDefault="00901558" w:rsidP="00830EC2">
            <w:pPr>
              <w:suppressAutoHyphens w:val="0"/>
              <w:rPr>
                <w:rFonts w:ascii="Arial" w:eastAsiaTheme="minorHAnsi" w:hAnsi="Arial" w:cs="Arial"/>
                <w:lang w:eastAsia="en-US"/>
              </w:rPr>
            </w:pPr>
            <w:r>
              <w:rPr>
                <w:rFonts w:ascii="Arial" w:eastAsiaTheme="minorHAnsi" w:hAnsi="Arial" w:cs="Arial"/>
                <w:lang w:eastAsia="en-US"/>
              </w:rPr>
              <w:t xml:space="preserve">Matricola n° 4: </w:t>
            </w:r>
            <w:r w:rsidR="00830EC2" w:rsidRPr="00830EC2">
              <w:rPr>
                <w:rFonts w:ascii="Arial" w:eastAsiaTheme="minorHAnsi" w:hAnsi="Arial" w:cs="Arial"/>
                <w:lang w:eastAsia="en-US"/>
              </w:rPr>
              <w:t>– cuoco 15%</w:t>
            </w:r>
          </w:p>
        </w:tc>
      </w:tr>
      <w:tr w:rsidR="00830EC2" w:rsidRPr="00830EC2" w14:paraId="3174CC0D" w14:textId="77777777" w:rsidTr="00830EC2">
        <w:trPr>
          <w:trHeight w:val="3530"/>
        </w:trPr>
        <w:tc>
          <w:tcPr>
            <w:tcW w:w="3569" w:type="dxa"/>
            <w:vAlign w:val="center"/>
          </w:tcPr>
          <w:p w14:paraId="5ACEA95D" w14:textId="77777777" w:rsidR="00830EC2" w:rsidRPr="00830EC2" w:rsidRDefault="00830EC2" w:rsidP="00830EC2">
            <w:pPr>
              <w:suppressAutoHyphens w:val="0"/>
              <w:rPr>
                <w:rFonts w:ascii="Arial" w:eastAsiaTheme="minorHAnsi" w:hAnsi="Arial" w:cs="Arial"/>
                <w:b/>
                <w:lang w:eastAsia="en-US"/>
              </w:rPr>
            </w:pPr>
          </w:p>
          <w:p w14:paraId="454440FB" w14:textId="77777777" w:rsidR="00830EC2" w:rsidRPr="00830EC2" w:rsidRDefault="00830EC2" w:rsidP="00830EC2">
            <w:pPr>
              <w:suppressAutoHyphens w:val="0"/>
              <w:rPr>
                <w:rFonts w:ascii="Arial" w:eastAsiaTheme="minorHAnsi" w:hAnsi="Arial" w:cs="Arial"/>
                <w:b/>
                <w:lang w:eastAsia="en-US"/>
              </w:rPr>
            </w:pPr>
            <w:r w:rsidRPr="00830EC2">
              <w:rPr>
                <w:rFonts w:ascii="Arial" w:eastAsiaTheme="minorHAnsi" w:hAnsi="Arial" w:cs="Arial"/>
                <w:b/>
                <w:lang w:eastAsia="en-US"/>
              </w:rPr>
              <w:t>Obiettivo n.8</w:t>
            </w:r>
          </w:p>
          <w:p w14:paraId="667DC21C" w14:textId="77777777" w:rsidR="00830EC2" w:rsidRPr="00830EC2" w:rsidRDefault="00830EC2" w:rsidP="00830EC2">
            <w:pPr>
              <w:suppressAutoHyphens w:val="0"/>
              <w:rPr>
                <w:rFonts w:ascii="Arial" w:eastAsiaTheme="minorHAnsi" w:hAnsi="Arial" w:cs="Arial"/>
                <w:b/>
                <w:lang w:eastAsia="en-US"/>
              </w:rPr>
            </w:pPr>
          </w:p>
          <w:p w14:paraId="018C9FB7" w14:textId="77777777" w:rsidR="00830EC2" w:rsidRPr="00830EC2" w:rsidRDefault="00830EC2" w:rsidP="00830EC2">
            <w:pPr>
              <w:suppressAutoHyphens w:val="0"/>
              <w:rPr>
                <w:rFonts w:ascii="Arial" w:hAnsi="Arial" w:cs="Arial"/>
                <w:b/>
                <w:lang w:eastAsia="it-IT"/>
              </w:rPr>
            </w:pPr>
            <w:r w:rsidRPr="00830EC2">
              <w:rPr>
                <w:rFonts w:ascii="Arial" w:hAnsi="Arial" w:cs="Arial"/>
                <w:b/>
                <w:lang w:eastAsia="it-IT"/>
              </w:rPr>
              <w:t>Attuazione protocollo Covid-19, sanificazione sede comunale e mensa scolastica</w:t>
            </w:r>
          </w:p>
          <w:p w14:paraId="0AD7E668" w14:textId="77777777" w:rsidR="00830EC2" w:rsidRPr="00830EC2" w:rsidRDefault="00830EC2" w:rsidP="00830EC2">
            <w:pPr>
              <w:suppressAutoHyphens w:val="0"/>
              <w:rPr>
                <w:rFonts w:ascii="Arial" w:eastAsiaTheme="minorHAnsi" w:hAnsi="Arial" w:cs="Arial"/>
                <w:b/>
                <w:lang w:eastAsia="en-US"/>
              </w:rPr>
            </w:pPr>
          </w:p>
        </w:tc>
        <w:tc>
          <w:tcPr>
            <w:tcW w:w="3230" w:type="dxa"/>
            <w:vAlign w:val="center"/>
          </w:tcPr>
          <w:p w14:paraId="17AEDCBB" w14:textId="77777777" w:rsidR="00830EC2" w:rsidRPr="00830EC2" w:rsidRDefault="00830EC2" w:rsidP="00830EC2">
            <w:pPr>
              <w:suppressAutoHyphens w:val="0"/>
              <w:jc w:val="center"/>
              <w:rPr>
                <w:rFonts w:ascii="Arial" w:eastAsiaTheme="minorHAnsi" w:hAnsi="Arial" w:cs="Arial"/>
                <w:lang w:eastAsia="en-US"/>
              </w:rPr>
            </w:pPr>
            <w:r w:rsidRPr="00830EC2">
              <w:rPr>
                <w:rFonts w:ascii="Arial" w:eastAsiaTheme="minorHAnsi" w:hAnsi="Arial" w:cs="Arial"/>
                <w:lang w:eastAsia="en-US"/>
              </w:rPr>
              <w:t>31 dicembre 2021</w:t>
            </w:r>
          </w:p>
        </w:tc>
        <w:tc>
          <w:tcPr>
            <w:tcW w:w="3908" w:type="dxa"/>
            <w:vAlign w:val="center"/>
          </w:tcPr>
          <w:p w14:paraId="2A56B2B6" w14:textId="77777777" w:rsidR="00830EC2" w:rsidRPr="00830EC2" w:rsidRDefault="00830EC2" w:rsidP="00830EC2">
            <w:pPr>
              <w:suppressAutoHyphens w:val="0"/>
              <w:rPr>
                <w:rFonts w:ascii="Arial" w:eastAsiaTheme="minorHAnsi" w:hAnsi="Arial" w:cs="Arial"/>
                <w:lang w:eastAsia="en-US"/>
              </w:rPr>
            </w:pPr>
            <w:r w:rsidRPr="00830EC2">
              <w:rPr>
                <w:rFonts w:ascii="Arial" w:eastAsiaTheme="minorHAnsi" w:hAnsi="Arial" w:cs="Arial"/>
                <w:lang w:eastAsia="en-US"/>
              </w:rPr>
              <w:t>Con delibera di Giunta n. 47 del 24.06.2020 il Sig. Di Vittori Franco è stato nominato componente del comitato per l’applicazione e la verifica delle misure del protocollo Covid.</w:t>
            </w:r>
          </w:p>
          <w:p w14:paraId="5B12B7DC" w14:textId="77777777" w:rsidR="00830EC2" w:rsidRPr="00830EC2" w:rsidRDefault="00830EC2" w:rsidP="00830EC2">
            <w:pPr>
              <w:suppressAutoHyphens w:val="0"/>
              <w:rPr>
                <w:rFonts w:ascii="Arial" w:eastAsiaTheme="minorHAnsi" w:hAnsi="Arial" w:cs="Arial"/>
                <w:lang w:eastAsia="en-US"/>
              </w:rPr>
            </w:pPr>
            <w:r w:rsidRPr="00830EC2">
              <w:rPr>
                <w:rFonts w:ascii="Arial" w:eastAsiaTheme="minorHAnsi" w:hAnsi="Arial" w:cs="Arial"/>
                <w:lang w:eastAsia="en-US"/>
              </w:rPr>
              <w:t>Inoltre il dipendente sovrintende alle operazioni di sanificazione della sede comunale e dei locali della mensa scolastica, effettuate da ditta specializzata.</w:t>
            </w:r>
          </w:p>
        </w:tc>
        <w:tc>
          <w:tcPr>
            <w:tcW w:w="3570" w:type="dxa"/>
            <w:vAlign w:val="center"/>
          </w:tcPr>
          <w:p w14:paraId="78245CE8" w14:textId="77777777" w:rsidR="00830EC2" w:rsidRPr="00830EC2" w:rsidRDefault="00830EC2" w:rsidP="00830EC2">
            <w:pPr>
              <w:suppressAutoHyphens w:val="0"/>
              <w:rPr>
                <w:rFonts w:ascii="Arial" w:eastAsiaTheme="minorHAnsi" w:hAnsi="Arial" w:cs="Arial"/>
                <w:lang w:eastAsia="en-US"/>
              </w:rPr>
            </w:pPr>
            <w:r w:rsidRPr="00830EC2">
              <w:rPr>
                <w:rFonts w:ascii="Arial" w:eastAsiaTheme="minorHAnsi" w:hAnsi="Arial" w:cs="Arial"/>
                <w:lang w:eastAsia="en-US"/>
              </w:rPr>
              <w:t>Personale coinvolto:</w:t>
            </w:r>
          </w:p>
          <w:p w14:paraId="260D1AAE" w14:textId="77777777" w:rsidR="00830EC2" w:rsidRPr="00830EC2" w:rsidRDefault="00830EC2" w:rsidP="00830EC2">
            <w:pPr>
              <w:suppressAutoHyphens w:val="0"/>
              <w:rPr>
                <w:rFonts w:ascii="Arial" w:eastAsiaTheme="minorHAnsi" w:hAnsi="Arial" w:cs="Arial"/>
                <w:lang w:eastAsia="en-US"/>
              </w:rPr>
            </w:pPr>
          </w:p>
          <w:p w14:paraId="5FC55C5A" w14:textId="11599668" w:rsidR="00830EC2" w:rsidRPr="00830EC2" w:rsidRDefault="00901558" w:rsidP="00830EC2">
            <w:pPr>
              <w:suppressAutoHyphens w:val="0"/>
              <w:rPr>
                <w:rFonts w:ascii="Arial" w:eastAsiaTheme="minorHAnsi" w:hAnsi="Arial" w:cs="Arial"/>
                <w:lang w:eastAsia="en-US"/>
              </w:rPr>
            </w:pPr>
            <w:r>
              <w:rPr>
                <w:rFonts w:ascii="Arial" w:eastAsiaTheme="minorHAnsi" w:hAnsi="Arial" w:cs="Arial"/>
                <w:lang w:eastAsia="en-US"/>
              </w:rPr>
              <w:t xml:space="preserve">Matricola n° 4: </w:t>
            </w:r>
            <w:r w:rsidR="00830EC2" w:rsidRPr="00830EC2">
              <w:rPr>
                <w:rFonts w:ascii="Arial" w:eastAsiaTheme="minorHAnsi" w:hAnsi="Arial" w:cs="Arial"/>
                <w:lang w:eastAsia="en-US"/>
              </w:rPr>
              <w:t>– cuoco 20%</w:t>
            </w:r>
          </w:p>
        </w:tc>
      </w:tr>
    </w:tbl>
    <w:p w14:paraId="68C4E304" w14:textId="77777777" w:rsidR="00830EC2" w:rsidRPr="00830EC2" w:rsidRDefault="00830EC2" w:rsidP="00830EC2">
      <w:pPr>
        <w:suppressAutoHyphens w:val="0"/>
        <w:jc w:val="both"/>
        <w:rPr>
          <w:rFonts w:ascii="Arial" w:eastAsiaTheme="minorHAnsi" w:hAnsi="Arial" w:cs="Arial"/>
          <w:b/>
          <w:lang w:eastAsia="en-US"/>
        </w:rPr>
      </w:pPr>
    </w:p>
    <w:p w14:paraId="45F19993" w14:textId="34EBBDAB" w:rsidR="00830EC2" w:rsidRDefault="00830EC2" w:rsidP="00830EC2">
      <w:pPr>
        <w:suppressAutoHyphens w:val="0"/>
        <w:spacing w:after="160" w:line="259" w:lineRule="auto"/>
        <w:jc w:val="center"/>
        <w:rPr>
          <w:rFonts w:asciiTheme="minorHAnsi" w:eastAsiaTheme="minorHAnsi" w:hAnsiTheme="minorHAnsi" w:cstheme="minorBidi"/>
          <w:noProof/>
          <w:sz w:val="22"/>
          <w:szCs w:val="22"/>
          <w:lang w:eastAsia="en-US"/>
        </w:rPr>
      </w:pPr>
    </w:p>
    <w:p w14:paraId="52D81134" w14:textId="4618C7B0" w:rsidR="00901558" w:rsidRDefault="00901558" w:rsidP="00830EC2">
      <w:pPr>
        <w:suppressAutoHyphens w:val="0"/>
        <w:spacing w:after="160" w:line="259" w:lineRule="auto"/>
        <w:jc w:val="center"/>
        <w:rPr>
          <w:rFonts w:asciiTheme="minorHAnsi" w:eastAsiaTheme="minorHAnsi" w:hAnsiTheme="minorHAnsi" w:cstheme="minorBidi"/>
          <w:noProof/>
          <w:sz w:val="22"/>
          <w:szCs w:val="22"/>
          <w:lang w:eastAsia="en-US"/>
        </w:rPr>
      </w:pPr>
    </w:p>
    <w:p w14:paraId="3FB195EF" w14:textId="1AD1DA5A" w:rsidR="00901558" w:rsidRDefault="00901558" w:rsidP="00830EC2">
      <w:pPr>
        <w:suppressAutoHyphens w:val="0"/>
        <w:spacing w:after="160" w:line="259" w:lineRule="auto"/>
        <w:jc w:val="center"/>
        <w:rPr>
          <w:rFonts w:asciiTheme="minorHAnsi" w:eastAsiaTheme="minorHAnsi" w:hAnsiTheme="minorHAnsi" w:cstheme="minorBidi"/>
          <w:noProof/>
          <w:sz w:val="22"/>
          <w:szCs w:val="22"/>
          <w:lang w:eastAsia="en-US"/>
        </w:rPr>
      </w:pPr>
    </w:p>
    <w:p w14:paraId="7FB27114" w14:textId="7BA909EB" w:rsidR="00901558" w:rsidRDefault="00901558" w:rsidP="00830EC2">
      <w:pPr>
        <w:suppressAutoHyphens w:val="0"/>
        <w:spacing w:after="160" w:line="259" w:lineRule="auto"/>
        <w:jc w:val="center"/>
        <w:rPr>
          <w:rFonts w:asciiTheme="minorHAnsi" w:eastAsiaTheme="minorHAnsi" w:hAnsiTheme="minorHAnsi" w:cstheme="minorBidi"/>
          <w:noProof/>
          <w:sz w:val="22"/>
          <w:szCs w:val="22"/>
          <w:lang w:eastAsia="en-US"/>
        </w:rPr>
      </w:pPr>
    </w:p>
    <w:p w14:paraId="1EEE6DBD" w14:textId="3BF4BEC2" w:rsidR="00901558" w:rsidRDefault="00901558" w:rsidP="00830EC2">
      <w:pPr>
        <w:suppressAutoHyphens w:val="0"/>
        <w:spacing w:after="160" w:line="259" w:lineRule="auto"/>
        <w:jc w:val="center"/>
        <w:rPr>
          <w:rFonts w:asciiTheme="minorHAnsi" w:eastAsiaTheme="minorHAnsi" w:hAnsiTheme="minorHAnsi" w:cstheme="minorBidi"/>
          <w:noProof/>
          <w:sz w:val="22"/>
          <w:szCs w:val="22"/>
          <w:lang w:eastAsia="en-US"/>
        </w:rPr>
      </w:pPr>
    </w:p>
    <w:p w14:paraId="3746DCD0" w14:textId="3491E437" w:rsidR="00901558" w:rsidRDefault="00901558" w:rsidP="00830EC2">
      <w:pPr>
        <w:suppressAutoHyphens w:val="0"/>
        <w:spacing w:after="160" w:line="259" w:lineRule="auto"/>
        <w:jc w:val="center"/>
        <w:rPr>
          <w:rFonts w:asciiTheme="minorHAnsi" w:eastAsiaTheme="minorHAnsi" w:hAnsiTheme="minorHAnsi" w:cstheme="minorBidi"/>
          <w:noProof/>
          <w:sz w:val="22"/>
          <w:szCs w:val="22"/>
          <w:lang w:eastAsia="en-US"/>
        </w:rPr>
      </w:pPr>
    </w:p>
    <w:p w14:paraId="5BECE4DA" w14:textId="2A1454FD" w:rsidR="00901558" w:rsidRDefault="00901558" w:rsidP="00830EC2">
      <w:pPr>
        <w:suppressAutoHyphens w:val="0"/>
        <w:spacing w:after="160" w:line="259" w:lineRule="auto"/>
        <w:jc w:val="center"/>
        <w:rPr>
          <w:rFonts w:asciiTheme="minorHAnsi" w:eastAsiaTheme="minorHAnsi" w:hAnsiTheme="minorHAnsi" w:cstheme="minorBidi"/>
          <w:noProof/>
          <w:sz w:val="22"/>
          <w:szCs w:val="22"/>
          <w:lang w:eastAsia="en-US"/>
        </w:rPr>
      </w:pPr>
    </w:p>
    <w:p w14:paraId="690D46EC" w14:textId="3D66C3D8" w:rsidR="00901558" w:rsidRDefault="00901558" w:rsidP="00830EC2">
      <w:pPr>
        <w:suppressAutoHyphens w:val="0"/>
        <w:spacing w:after="160" w:line="259" w:lineRule="auto"/>
        <w:jc w:val="center"/>
        <w:rPr>
          <w:rFonts w:asciiTheme="minorHAnsi" w:eastAsiaTheme="minorHAnsi" w:hAnsiTheme="minorHAnsi" w:cstheme="minorBidi"/>
          <w:noProof/>
          <w:sz w:val="22"/>
          <w:szCs w:val="22"/>
          <w:lang w:eastAsia="en-US"/>
        </w:rPr>
      </w:pPr>
    </w:p>
    <w:p w14:paraId="2A7415D4" w14:textId="77777777" w:rsidR="00901558" w:rsidRDefault="00901558" w:rsidP="00830EC2">
      <w:pPr>
        <w:suppressAutoHyphens w:val="0"/>
        <w:spacing w:after="160" w:line="259" w:lineRule="auto"/>
        <w:jc w:val="center"/>
        <w:rPr>
          <w:rFonts w:asciiTheme="minorHAnsi" w:eastAsiaTheme="minorHAnsi" w:hAnsiTheme="minorHAnsi" w:cstheme="minorBidi"/>
          <w:noProof/>
          <w:sz w:val="22"/>
          <w:szCs w:val="22"/>
          <w:lang w:eastAsia="en-US"/>
        </w:rPr>
      </w:pPr>
    </w:p>
    <w:p w14:paraId="11331834" w14:textId="77777777" w:rsidR="00830EC2" w:rsidRDefault="00830EC2" w:rsidP="00830EC2">
      <w:pPr>
        <w:suppressAutoHyphens w:val="0"/>
        <w:spacing w:after="160" w:line="259" w:lineRule="auto"/>
        <w:jc w:val="center"/>
        <w:rPr>
          <w:rFonts w:asciiTheme="minorHAnsi" w:eastAsiaTheme="minorHAnsi" w:hAnsiTheme="minorHAnsi" w:cstheme="minorBidi"/>
          <w:noProof/>
          <w:sz w:val="22"/>
          <w:szCs w:val="22"/>
          <w:lang w:eastAsia="en-US"/>
        </w:rPr>
      </w:pPr>
    </w:p>
    <w:p w14:paraId="1D924BC6" w14:textId="77777777" w:rsidR="00830EC2" w:rsidRDefault="00830EC2" w:rsidP="00830EC2">
      <w:pPr>
        <w:suppressAutoHyphens w:val="0"/>
        <w:spacing w:after="160" w:line="259" w:lineRule="auto"/>
        <w:jc w:val="center"/>
        <w:rPr>
          <w:rFonts w:asciiTheme="minorHAnsi" w:eastAsiaTheme="minorHAnsi" w:hAnsiTheme="minorHAnsi" w:cstheme="minorBidi"/>
          <w:noProof/>
          <w:sz w:val="22"/>
          <w:szCs w:val="22"/>
          <w:lang w:eastAsia="en-US"/>
        </w:rPr>
      </w:pPr>
    </w:p>
    <w:p w14:paraId="3076E164" w14:textId="703432EB" w:rsidR="00830EC2" w:rsidRPr="00830EC2" w:rsidRDefault="00830EC2" w:rsidP="00830EC2">
      <w:pPr>
        <w:suppressAutoHyphens w:val="0"/>
        <w:spacing w:after="160" w:line="259" w:lineRule="auto"/>
        <w:jc w:val="center"/>
        <w:rPr>
          <w:rFonts w:asciiTheme="minorHAnsi" w:eastAsiaTheme="minorHAnsi" w:hAnsiTheme="minorHAnsi" w:cstheme="minorBidi"/>
          <w:noProof/>
          <w:sz w:val="22"/>
          <w:szCs w:val="22"/>
          <w:lang w:eastAsia="en-US"/>
        </w:rPr>
      </w:pPr>
      <w:r w:rsidRPr="00830EC2">
        <w:rPr>
          <w:rFonts w:asciiTheme="minorHAnsi" w:eastAsiaTheme="minorHAnsi" w:hAnsiTheme="minorHAnsi" w:cstheme="minorBidi"/>
          <w:noProof/>
          <w:sz w:val="22"/>
          <w:szCs w:val="22"/>
          <w:lang w:eastAsia="en-US"/>
        </w:rPr>
        <w:lastRenderedPageBreak/>
        <w:drawing>
          <wp:inline distT="0" distB="0" distL="0" distR="0" wp14:anchorId="51F2D0BD" wp14:editId="6B3ED260">
            <wp:extent cx="552450" cy="857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p w14:paraId="5BB18BF9" w14:textId="77777777" w:rsidR="00830EC2" w:rsidRPr="00830EC2" w:rsidRDefault="00830EC2" w:rsidP="00830EC2">
      <w:pPr>
        <w:suppressAutoHyphens w:val="0"/>
        <w:spacing w:after="160" w:line="259" w:lineRule="auto"/>
        <w:jc w:val="center"/>
        <w:rPr>
          <w:rFonts w:ascii="Arial" w:eastAsiaTheme="minorHAnsi" w:hAnsi="Arial" w:cs="Arial"/>
          <w:noProof/>
          <w:sz w:val="56"/>
          <w:szCs w:val="56"/>
          <w:lang w:eastAsia="en-US"/>
        </w:rPr>
      </w:pPr>
      <w:r w:rsidRPr="00830EC2">
        <w:rPr>
          <w:rFonts w:ascii="Arial" w:eastAsiaTheme="minorHAnsi" w:hAnsi="Arial" w:cs="Arial"/>
          <w:noProof/>
          <w:sz w:val="56"/>
          <w:szCs w:val="56"/>
          <w:lang w:eastAsia="en-US"/>
        </w:rPr>
        <w:t>COMUNE DI ARQUATA DEL TRONTO</w:t>
      </w:r>
    </w:p>
    <w:p w14:paraId="4553B6B5" w14:textId="77777777" w:rsidR="00830EC2" w:rsidRPr="00830EC2" w:rsidRDefault="00830EC2" w:rsidP="00830EC2">
      <w:pPr>
        <w:suppressAutoHyphens w:val="0"/>
        <w:spacing w:after="160" w:line="259" w:lineRule="auto"/>
        <w:jc w:val="center"/>
        <w:rPr>
          <w:rFonts w:ascii="Arial" w:eastAsiaTheme="minorHAnsi" w:hAnsi="Arial" w:cs="Arial"/>
          <w:noProof/>
          <w:sz w:val="56"/>
          <w:szCs w:val="56"/>
          <w:lang w:eastAsia="en-US"/>
        </w:rPr>
      </w:pPr>
    </w:p>
    <w:p w14:paraId="37952322" w14:textId="77777777" w:rsidR="00830EC2" w:rsidRPr="00830EC2" w:rsidRDefault="00830EC2" w:rsidP="00830EC2">
      <w:pPr>
        <w:suppressAutoHyphens w:val="0"/>
        <w:spacing w:after="160" w:line="259" w:lineRule="auto"/>
        <w:jc w:val="center"/>
        <w:rPr>
          <w:rFonts w:ascii="Arial" w:eastAsiaTheme="minorHAnsi" w:hAnsi="Arial" w:cs="Arial"/>
          <w:noProof/>
          <w:sz w:val="56"/>
          <w:szCs w:val="56"/>
          <w:lang w:eastAsia="en-US"/>
        </w:rPr>
      </w:pPr>
      <w:r w:rsidRPr="00830EC2">
        <w:rPr>
          <w:rFonts w:ascii="Arial" w:eastAsiaTheme="minorHAnsi" w:hAnsi="Arial" w:cs="Arial"/>
          <w:noProof/>
          <w:sz w:val="56"/>
          <w:szCs w:val="56"/>
          <w:lang w:eastAsia="en-US"/>
        </w:rPr>
        <w:t>PIANO DEGLI OBIETTIVI 2021</w:t>
      </w:r>
    </w:p>
    <w:p w14:paraId="6F719FF9" w14:textId="77777777" w:rsidR="00830EC2" w:rsidRPr="00830EC2" w:rsidRDefault="00830EC2" w:rsidP="00830EC2">
      <w:pPr>
        <w:suppressAutoHyphens w:val="0"/>
        <w:spacing w:after="160" w:line="259" w:lineRule="auto"/>
        <w:jc w:val="center"/>
        <w:rPr>
          <w:rFonts w:ascii="Arial" w:eastAsiaTheme="minorHAnsi" w:hAnsi="Arial" w:cs="Arial"/>
          <w:noProof/>
          <w:sz w:val="56"/>
          <w:szCs w:val="56"/>
          <w:lang w:eastAsia="en-US"/>
        </w:rPr>
      </w:pPr>
    </w:p>
    <w:p w14:paraId="7512FE60" w14:textId="77777777" w:rsidR="00830EC2" w:rsidRPr="00830EC2" w:rsidRDefault="00830EC2" w:rsidP="00830EC2">
      <w:pPr>
        <w:suppressAutoHyphens w:val="0"/>
        <w:spacing w:after="160" w:line="259" w:lineRule="auto"/>
        <w:jc w:val="center"/>
        <w:rPr>
          <w:rFonts w:ascii="Arial" w:eastAsiaTheme="minorHAnsi" w:hAnsi="Arial" w:cs="Arial"/>
          <w:noProof/>
          <w:sz w:val="56"/>
          <w:szCs w:val="56"/>
          <w:lang w:eastAsia="en-US"/>
        </w:rPr>
      </w:pPr>
      <w:r w:rsidRPr="00830EC2">
        <w:rPr>
          <w:rFonts w:ascii="Arial" w:eastAsiaTheme="minorHAnsi" w:hAnsi="Arial" w:cs="Arial"/>
          <w:noProof/>
          <w:sz w:val="56"/>
          <w:szCs w:val="56"/>
          <w:lang w:eastAsia="en-US"/>
        </w:rPr>
        <w:t>SETTORE TECNICO</w:t>
      </w:r>
    </w:p>
    <w:p w14:paraId="74B5B0DE" w14:textId="77777777" w:rsidR="00830EC2" w:rsidRPr="00830EC2" w:rsidRDefault="00830EC2" w:rsidP="00830EC2">
      <w:pPr>
        <w:suppressAutoHyphens w:val="0"/>
        <w:spacing w:after="160" w:line="259" w:lineRule="auto"/>
        <w:jc w:val="center"/>
        <w:rPr>
          <w:rFonts w:ascii="Arial" w:eastAsiaTheme="minorHAnsi" w:hAnsi="Arial" w:cs="Arial"/>
          <w:noProof/>
          <w:sz w:val="56"/>
          <w:szCs w:val="56"/>
          <w:lang w:eastAsia="en-US"/>
        </w:rPr>
      </w:pPr>
    </w:p>
    <w:p w14:paraId="794F288F" w14:textId="77777777" w:rsidR="00830EC2" w:rsidRPr="00830EC2" w:rsidRDefault="00830EC2" w:rsidP="00830EC2">
      <w:pPr>
        <w:suppressAutoHyphens w:val="0"/>
        <w:spacing w:after="160" w:line="259" w:lineRule="auto"/>
        <w:jc w:val="center"/>
        <w:rPr>
          <w:rFonts w:ascii="Arial" w:eastAsiaTheme="minorHAnsi" w:hAnsi="Arial" w:cs="Arial"/>
          <w:noProof/>
          <w:sz w:val="56"/>
          <w:szCs w:val="56"/>
          <w:lang w:eastAsia="en-US"/>
        </w:rPr>
      </w:pPr>
    </w:p>
    <w:p w14:paraId="6CD3F626" w14:textId="77777777" w:rsidR="00830EC2" w:rsidRPr="00830EC2" w:rsidRDefault="00830EC2" w:rsidP="00830EC2">
      <w:pPr>
        <w:suppressAutoHyphens w:val="0"/>
        <w:spacing w:after="160" w:line="259" w:lineRule="auto"/>
        <w:jc w:val="center"/>
        <w:rPr>
          <w:rFonts w:ascii="Arial" w:eastAsiaTheme="minorHAnsi" w:hAnsi="Arial" w:cs="Arial"/>
          <w:noProof/>
          <w:sz w:val="56"/>
          <w:szCs w:val="56"/>
          <w:lang w:eastAsia="en-US"/>
        </w:rPr>
      </w:pPr>
    </w:p>
    <w:p w14:paraId="1A9707EB" w14:textId="77777777" w:rsidR="00830EC2" w:rsidRPr="00830EC2" w:rsidRDefault="00830EC2" w:rsidP="00830EC2">
      <w:pPr>
        <w:suppressAutoHyphens w:val="0"/>
        <w:spacing w:after="160" w:line="259" w:lineRule="auto"/>
        <w:rPr>
          <w:rFonts w:ascii="Arial" w:eastAsiaTheme="minorHAnsi" w:hAnsi="Arial" w:cs="Arial"/>
          <w:noProof/>
          <w:sz w:val="36"/>
          <w:szCs w:val="36"/>
          <w:lang w:eastAsia="en-US"/>
        </w:rPr>
      </w:pPr>
      <w:r w:rsidRPr="00830EC2">
        <w:rPr>
          <w:rFonts w:ascii="Arial" w:eastAsiaTheme="minorHAnsi" w:hAnsi="Arial" w:cs="Arial"/>
          <w:noProof/>
          <w:sz w:val="36"/>
          <w:szCs w:val="36"/>
          <w:lang w:eastAsia="en-US"/>
        </w:rPr>
        <w:t>Responsabile del Settore: Geom. Mauro Fiori</w:t>
      </w:r>
    </w:p>
    <w:p w14:paraId="2F177C71" w14:textId="77777777" w:rsidR="00830EC2" w:rsidRDefault="00830EC2" w:rsidP="00830EC2">
      <w:pPr>
        <w:suppressAutoHyphens w:val="0"/>
        <w:rPr>
          <w:rFonts w:ascii="Arial" w:hAnsi="Arial" w:cs="Arial"/>
          <w:b/>
          <w:sz w:val="36"/>
          <w:szCs w:val="36"/>
        </w:rPr>
      </w:pPr>
      <w:r>
        <w:rPr>
          <w:rFonts w:ascii="Arial" w:hAnsi="Arial" w:cs="Arial"/>
          <w:b/>
          <w:sz w:val="36"/>
          <w:szCs w:val="36"/>
        </w:rPr>
        <w:br w:type="page"/>
      </w:r>
    </w:p>
    <w:p w14:paraId="330DCC20" w14:textId="77777777" w:rsidR="00830EC2" w:rsidRPr="00B53793" w:rsidRDefault="00830EC2" w:rsidP="00830EC2">
      <w:pPr>
        <w:jc w:val="center"/>
        <w:rPr>
          <w:rFonts w:ascii="Arial" w:hAnsi="Arial" w:cs="Arial"/>
          <w:sz w:val="28"/>
          <w:szCs w:val="28"/>
        </w:rPr>
      </w:pPr>
      <w:r w:rsidRPr="00B53793">
        <w:rPr>
          <w:rFonts w:ascii="Arial" w:hAnsi="Arial" w:cs="Arial"/>
          <w:b/>
          <w:sz w:val="36"/>
          <w:szCs w:val="36"/>
        </w:rPr>
        <w:lastRenderedPageBreak/>
        <w:t>SE</w:t>
      </w:r>
      <w:r>
        <w:rPr>
          <w:rFonts w:ascii="Arial" w:hAnsi="Arial" w:cs="Arial"/>
          <w:b/>
          <w:sz w:val="36"/>
          <w:szCs w:val="36"/>
        </w:rPr>
        <w:t>TTORE</w:t>
      </w:r>
      <w:r w:rsidRPr="00B53793">
        <w:rPr>
          <w:rFonts w:ascii="Arial" w:hAnsi="Arial" w:cs="Arial"/>
          <w:b/>
          <w:sz w:val="36"/>
          <w:szCs w:val="36"/>
        </w:rPr>
        <w:t xml:space="preserve"> TE</w:t>
      </w:r>
      <w:r>
        <w:rPr>
          <w:rFonts w:ascii="Arial" w:hAnsi="Arial" w:cs="Arial"/>
          <w:b/>
          <w:sz w:val="36"/>
          <w:szCs w:val="36"/>
        </w:rPr>
        <w:t>CNICO</w:t>
      </w:r>
    </w:p>
    <w:p w14:paraId="335CAFA2" w14:textId="77777777" w:rsidR="00830EC2" w:rsidRPr="00B53793" w:rsidRDefault="00830EC2" w:rsidP="00830EC2">
      <w:pPr>
        <w:jc w:val="center"/>
        <w:rPr>
          <w:rFonts w:ascii="Arial" w:hAnsi="Arial" w:cs="Arial"/>
          <w:sz w:val="28"/>
          <w:szCs w:val="28"/>
        </w:rPr>
      </w:pPr>
      <w:r w:rsidRPr="00B53793">
        <w:rPr>
          <w:rFonts w:ascii="Arial" w:hAnsi="Arial" w:cs="Arial"/>
          <w:sz w:val="28"/>
          <w:szCs w:val="28"/>
        </w:rPr>
        <w:t>Responsabile</w:t>
      </w:r>
      <w:r w:rsidRPr="00482134">
        <w:rPr>
          <w:rFonts w:ascii="Arial" w:hAnsi="Arial" w:cs="Arial"/>
          <w:sz w:val="28"/>
          <w:szCs w:val="28"/>
        </w:rPr>
        <w:t>: Mauro Fiori</w:t>
      </w:r>
    </w:p>
    <w:p w14:paraId="05CAA2B0" w14:textId="77777777" w:rsidR="00830EC2" w:rsidRPr="00474083" w:rsidRDefault="00830EC2" w:rsidP="00830EC2">
      <w:pPr>
        <w:jc w:val="center"/>
        <w:rPr>
          <w:rFonts w:ascii="Arial" w:hAnsi="Arial" w:cs="Arial"/>
          <w:b/>
        </w:rPr>
      </w:pPr>
      <w:r>
        <w:rPr>
          <w:rFonts w:ascii="Arial" w:hAnsi="Arial" w:cs="Arial"/>
          <w:sz w:val="28"/>
          <w:szCs w:val="28"/>
        </w:rPr>
        <w:t xml:space="preserve">     </w:t>
      </w:r>
      <w:r w:rsidRPr="00474083">
        <w:rPr>
          <w:rFonts w:ascii="Arial" w:hAnsi="Arial" w:cs="Arial"/>
          <w:b/>
          <w:sz w:val="28"/>
          <w:szCs w:val="28"/>
        </w:rPr>
        <w:t>Obiettivi anno 20</w:t>
      </w:r>
      <w:r>
        <w:rPr>
          <w:rFonts w:ascii="Arial" w:hAnsi="Arial" w:cs="Arial"/>
          <w:b/>
          <w:sz w:val="28"/>
          <w:szCs w:val="28"/>
        </w:rPr>
        <w:t>21</w:t>
      </w:r>
    </w:p>
    <w:p w14:paraId="49CFDC54" w14:textId="77777777" w:rsidR="00830EC2" w:rsidRPr="00B53793" w:rsidRDefault="00830EC2" w:rsidP="00830EC2">
      <w:pPr>
        <w:jc w:val="center"/>
        <w:rPr>
          <w:rFonts w:ascii="Arial" w:hAnsi="Arial" w:cs="Arial"/>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2552"/>
        <w:gridCol w:w="3685"/>
        <w:gridCol w:w="1276"/>
        <w:gridCol w:w="4981"/>
        <w:gridCol w:w="2883"/>
      </w:tblGrid>
      <w:tr w:rsidR="00830EC2" w:rsidRPr="00B53793" w14:paraId="5595A465" w14:textId="77777777" w:rsidTr="00830EC2">
        <w:trPr>
          <w:jc w:val="center"/>
        </w:trPr>
        <w:tc>
          <w:tcPr>
            <w:tcW w:w="494" w:type="dxa"/>
            <w:shd w:val="clear" w:color="auto" w:fill="DFDFDF"/>
          </w:tcPr>
          <w:p w14:paraId="46446AAA" w14:textId="77777777" w:rsidR="00830EC2" w:rsidRDefault="00830EC2" w:rsidP="00830EC2">
            <w:pPr>
              <w:jc w:val="center"/>
              <w:rPr>
                <w:rFonts w:ascii="Arial" w:hAnsi="Arial" w:cs="Arial"/>
                <w:b/>
                <w:sz w:val="20"/>
                <w:szCs w:val="20"/>
              </w:rPr>
            </w:pPr>
            <w:r>
              <w:rPr>
                <w:rFonts w:ascii="Arial" w:hAnsi="Arial" w:cs="Arial"/>
                <w:b/>
                <w:sz w:val="20"/>
                <w:szCs w:val="20"/>
              </w:rPr>
              <w:t>N.</w:t>
            </w:r>
          </w:p>
        </w:tc>
        <w:tc>
          <w:tcPr>
            <w:tcW w:w="2552" w:type="dxa"/>
            <w:shd w:val="clear" w:color="auto" w:fill="DFDFDF"/>
            <w:vAlign w:val="center"/>
          </w:tcPr>
          <w:p w14:paraId="49BCE807" w14:textId="77777777" w:rsidR="00830EC2" w:rsidRPr="00B53793" w:rsidRDefault="00830EC2" w:rsidP="00830EC2">
            <w:pPr>
              <w:jc w:val="center"/>
              <w:rPr>
                <w:rFonts w:ascii="Arial" w:hAnsi="Arial" w:cs="Arial"/>
                <w:b/>
                <w:sz w:val="20"/>
                <w:szCs w:val="20"/>
              </w:rPr>
            </w:pPr>
            <w:r>
              <w:rPr>
                <w:rFonts w:ascii="Arial" w:hAnsi="Arial" w:cs="Arial"/>
                <w:b/>
                <w:sz w:val="20"/>
                <w:szCs w:val="20"/>
              </w:rPr>
              <w:t>O</w:t>
            </w:r>
            <w:r w:rsidRPr="00B53793">
              <w:rPr>
                <w:rFonts w:ascii="Arial" w:hAnsi="Arial" w:cs="Arial"/>
                <w:b/>
                <w:sz w:val="20"/>
                <w:szCs w:val="20"/>
              </w:rPr>
              <w:t>biettivo</w:t>
            </w:r>
          </w:p>
        </w:tc>
        <w:tc>
          <w:tcPr>
            <w:tcW w:w="3685" w:type="dxa"/>
            <w:shd w:val="clear" w:color="auto" w:fill="DFDFDF"/>
            <w:vAlign w:val="center"/>
          </w:tcPr>
          <w:p w14:paraId="6F1E4070" w14:textId="77777777" w:rsidR="00830EC2" w:rsidRPr="00B53793" w:rsidRDefault="00830EC2" w:rsidP="00830EC2">
            <w:pPr>
              <w:jc w:val="center"/>
              <w:rPr>
                <w:rFonts w:ascii="Arial" w:hAnsi="Arial" w:cs="Arial"/>
                <w:b/>
                <w:sz w:val="20"/>
                <w:szCs w:val="20"/>
              </w:rPr>
            </w:pPr>
            <w:r>
              <w:rPr>
                <w:rFonts w:ascii="Arial" w:hAnsi="Arial" w:cs="Arial"/>
                <w:b/>
                <w:sz w:val="20"/>
                <w:szCs w:val="20"/>
              </w:rPr>
              <w:t>Descrizione</w:t>
            </w:r>
          </w:p>
        </w:tc>
        <w:tc>
          <w:tcPr>
            <w:tcW w:w="1276" w:type="dxa"/>
            <w:shd w:val="clear" w:color="auto" w:fill="DFDFDF"/>
            <w:vAlign w:val="center"/>
          </w:tcPr>
          <w:p w14:paraId="769AF81A" w14:textId="77777777" w:rsidR="00830EC2" w:rsidRPr="00B53793" w:rsidRDefault="00830EC2" w:rsidP="00830EC2">
            <w:pPr>
              <w:jc w:val="center"/>
              <w:rPr>
                <w:rFonts w:ascii="Arial" w:hAnsi="Arial" w:cs="Arial"/>
                <w:b/>
                <w:sz w:val="20"/>
                <w:szCs w:val="20"/>
              </w:rPr>
            </w:pPr>
            <w:r w:rsidRPr="00B53793">
              <w:rPr>
                <w:rFonts w:ascii="Arial" w:hAnsi="Arial" w:cs="Arial"/>
                <w:b/>
                <w:sz w:val="20"/>
                <w:szCs w:val="20"/>
              </w:rPr>
              <w:t>Tempi</w:t>
            </w:r>
          </w:p>
        </w:tc>
        <w:tc>
          <w:tcPr>
            <w:tcW w:w="4981" w:type="dxa"/>
            <w:shd w:val="clear" w:color="auto" w:fill="DFDFDF"/>
            <w:vAlign w:val="center"/>
          </w:tcPr>
          <w:p w14:paraId="322D018C" w14:textId="77777777" w:rsidR="00830EC2" w:rsidRPr="00B53793" w:rsidRDefault="00830EC2" w:rsidP="00830EC2">
            <w:pPr>
              <w:jc w:val="center"/>
              <w:rPr>
                <w:rFonts w:ascii="Arial" w:hAnsi="Arial" w:cs="Arial"/>
                <w:b/>
                <w:sz w:val="20"/>
                <w:szCs w:val="20"/>
              </w:rPr>
            </w:pPr>
            <w:r w:rsidRPr="00B53793">
              <w:rPr>
                <w:rFonts w:ascii="Arial" w:hAnsi="Arial" w:cs="Arial"/>
                <w:b/>
                <w:sz w:val="20"/>
                <w:szCs w:val="20"/>
              </w:rPr>
              <w:t>Indicatori di risultato</w:t>
            </w:r>
          </w:p>
        </w:tc>
        <w:tc>
          <w:tcPr>
            <w:tcW w:w="2883" w:type="dxa"/>
            <w:shd w:val="clear" w:color="auto" w:fill="DFDFDF"/>
            <w:vAlign w:val="center"/>
          </w:tcPr>
          <w:p w14:paraId="03A11455" w14:textId="15C5642D" w:rsidR="00830EC2" w:rsidRPr="00B53793" w:rsidRDefault="00830EC2" w:rsidP="00830EC2">
            <w:pPr>
              <w:tabs>
                <w:tab w:val="left" w:pos="1304"/>
              </w:tabs>
              <w:ind w:right="182"/>
              <w:jc w:val="center"/>
              <w:rPr>
                <w:rFonts w:ascii="Arial" w:hAnsi="Arial" w:cs="Arial"/>
                <w:b/>
                <w:sz w:val="20"/>
                <w:szCs w:val="20"/>
              </w:rPr>
            </w:pPr>
            <w:r w:rsidRPr="00B53793">
              <w:rPr>
                <w:rFonts w:ascii="Arial" w:hAnsi="Arial" w:cs="Arial"/>
                <w:b/>
                <w:sz w:val="20"/>
                <w:szCs w:val="20"/>
              </w:rPr>
              <w:t>Macro azioni e personale coinvolto</w:t>
            </w:r>
            <w:r w:rsidR="006E264F">
              <w:rPr>
                <w:rFonts w:ascii="Arial" w:hAnsi="Arial" w:cs="Arial"/>
                <w:b/>
                <w:sz w:val="20"/>
                <w:szCs w:val="20"/>
              </w:rPr>
              <w:t xml:space="preserve"> – Peso obiettivo</w:t>
            </w:r>
          </w:p>
        </w:tc>
      </w:tr>
      <w:tr w:rsidR="00830EC2" w:rsidRPr="00254AC9" w14:paraId="13E9DE7D" w14:textId="77777777" w:rsidTr="00830EC2">
        <w:trPr>
          <w:jc w:val="center"/>
        </w:trPr>
        <w:tc>
          <w:tcPr>
            <w:tcW w:w="494" w:type="dxa"/>
          </w:tcPr>
          <w:p w14:paraId="68D09446" w14:textId="77777777" w:rsidR="00830EC2" w:rsidRPr="006710DA" w:rsidRDefault="00830EC2" w:rsidP="00830EC2">
            <w:pPr>
              <w:jc w:val="center"/>
              <w:rPr>
                <w:rFonts w:ascii="Arial" w:hAnsi="Arial" w:cs="Arial"/>
                <w:b/>
                <w:sz w:val="20"/>
                <w:szCs w:val="20"/>
              </w:rPr>
            </w:pPr>
            <w:r w:rsidRPr="006710DA">
              <w:rPr>
                <w:rFonts w:ascii="Arial" w:hAnsi="Arial" w:cs="Arial"/>
                <w:b/>
                <w:sz w:val="20"/>
                <w:szCs w:val="20"/>
              </w:rPr>
              <w:t>1</w:t>
            </w:r>
          </w:p>
        </w:tc>
        <w:tc>
          <w:tcPr>
            <w:tcW w:w="2552" w:type="dxa"/>
            <w:shd w:val="clear" w:color="auto" w:fill="auto"/>
          </w:tcPr>
          <w:p w14:paraId="24D53C9D" w14:textId="77777777" w:rsidR="00830EC2" w:rsidRPr="00254AC9" w:rsidRDefault="00830EC2" w:rsidP="00830EC2">
            <w:pPr>
              <w:rPr>
                <w:rFonts w:ascii="Arial" w:hAnsi="Arial" w:cs="Arial"/>
                <w:sz w:val="20"/>
                <w:szCs w:val="20"/>
              </w:rPr>
            </w:pPr>
            <w:r>
              <w:rPr>
                <w:rFonts w:ascii="Arial" w:hAnsi="Arial" w:cs="Arial"/>
                <w:b/>
                <w:sz w:val="20"/>
                <w:szCs w:val="20"/>
              </w:rPr>
              <w:t xml:space="preserve">COMPLETAMENTO </w:t>
            </w:r>
            <w:r w:rsidRPr="00254AC9">
              <w:rPr>
                <w:rFonts w:ascii="Arial" w:hAnsi="Arial" w:cs="Arial"/>
                <w:b/>
                <w:sz w:val="20"/>
                <w:szCs w:val="20"/>
              </w:rPr>
              <w:t xml:space="preserve">MESSA IN SICUREZZA </w:t>
            </w:r>
            <w:r w:rsidRPr="00254AC9">
              <w:rPr>
                <w:rFonts w:ascii="Arial" w:hAnsi="Arial" w:cs="Arial"/>
                <w:sz w:val="20"/>
                <w:szCs w:val="20"/>
              </w:rPr>
              <w:t xml:space="preserve">edifici danneggiati dagli eventi sismici iniziati il 24.08.2016. </w:t>
            </w:r>
          </w:p>
          <w:p w14:paraId="23831E31" w14:textId="77777777" w:rsidR="00830EC2" w:rsidRPr="00254AC9" w:rsidRDefault="00830EC2" w:rsidP="00830EC2">
            <w:pPr>
              <w:rPr>
                <w:rFonts w:ascii="Arial" w:hAnsi="Arial" w:cs="Arial"/>
                <w:sz w:val="20"/>
                <w:szCs w:val="20"/>
              </w:rPr>
            </w:pPr>
          </w:p>
          <w:p w14:paraId="7829F864" w14:textId="77777777" w:rsidR="00830EC2" w:rsidRPr="00254AC9" w:rsidRDefault="00830EC2" w:rsidP="00830EC2">
            <w:pPr>
              <w:rPr>
                <w:rFonts w:ascii="Arial" w:hAnsi="Arial" w:cs="Arial"/>
                <w:sz w:val="20"/>
                <w:szCs w:val="20"/>
              </w:rPr>
            </w:pPr>
          </w:p>
        </w:tc>
        <w:tc>
          <w:tcPr>
            <w:tcW w:w="3685" w:type="dxa"/>
          </w:tcPr>
          <w:p w14:paraId="7D2B162D" w14:textId="77777777" w:rsidR="00830EC2" w:rsidRPr="00254AC9" w:rsidRDefault="00830EC2" w:rsidP="00830EC2">
            <w:pPr>
              <w:jc w:val="both"/>
              <w:rPr>
                <w:rFonts w:ascii="Arial" w:hAnsi="Arial" w:cs="Arial"/>
                <w:sz w:val="20"/>
                <w:szCs w:val="20"/>
              </w:rPr>
            </w:pPr>
            <w:r w:rsidRPr="00254AC9">
              <w:rPr>
                <w:rFonts w:ascii="Arial" w:hAnsi="Arial" w:cs="Arial"/>
                <w:sz w:val="20"/>
                <w:szCs w:val="20"/>
              </w:rPr>
              <w:t xml:space="preserve">Assicurare nell’anno il supporto tecnico necessario per </w:t>
            </w:r>
            <w:r>
              <w:rPr>
                <w:rFonts w:ascii="Arial" w:hAnsi="Arial" w:cs="Arial"/>
                <w:sz w:val="20"/>
                <w:szCs w:val="20"/>
              </w:rPr>
              <w:t>completare</w:t>
            </w:r>
            <w:r w:rsidRPr="00254AC9">
              <w:rPr>
                <w:rFonts w:ascii="Arial" w:hAnsi="Arial" w:cs="Arial"/>
                <w:sz w:val="20"/>
                <w:szCs w:val="20"/>
              </w:rPr>
              <w:t xml:space="preserve"> la messa in sicurezza degli edifici danneggiati dagli eventi sismici iniziati il 24.08.2016</w:t>
            </w:r>
          </w:p>
          <w:p w14:paraId="78FEB44E" w14:textId="77777777" w:rsidR="00830EC2" w:rsidRPr="00254AC9" w:rsidRDefault="00830EC2" w:rsidP="00830EC2">
            <w:pPr>
              <w:jc w:val="both"/>
              <w:rPr>
                <w:rFonts w:ascii="Arial" w:hAnsi="Arial" w:cs="Arial"/>
                <w:sz w:val="20"/>
                <w:szCs w:val="20"/>
              </w:rPr>
            </w:pPr>
            <w:r w:rsidRPr="00254AC9">
              <w:rPr>
                <w:rFonts w:ascii="Arial" w:hAnsi="Arial" w:cs="Arial"/>
                <w:sz w:val="20"/>
                <w:szCs w:val="20"/>
              </w:rPr>
              <w:t>nel territorio comunale, mediante:</w:t>
            </w:r>
          </w:p>
          <w:p w14:paraId="5E580D32" w14:textId="77777777" w:rsidR="00830EC2" w:rsidRPr="00254AC9" w:rsidRDefault="00830EC2" w:rsidP="00830EC2">
            <w:pPr>
              <w:jc w:val="both"/>
              <w:rPr>
                <w:rFonts w:ascii="Arial" w:hAnsi="Arial" w:cs="Arial"/>
                <w:sz w:val="20"/>
                <w:szCs w:val="20"/>
              </w:rPr>
            </w:pPr>
            <w:r w:rsidRPr="00254AC9">
              <w:rPr>
                <w:rFonts w:ascii="Arial" w:hAnsi="Arial" w:cs="Arial"/>
                <w:sz w:val="20"/>
                <w:szCs w:val="20"/>
              </w:rPr>
              <w:t>-sopralluoghi congiunti (Regione P.C., Soprintendenza, Comune);</w:t>
            </w:r>
          </w:p>
          <w:p w14:paraId="72FF108D" w14:textId="77777777" w:rsidR="00830EC2" w:rsidRPr="00254AC9" w:rsidRDefault="00830EC2" w:rsidP="00830EC2">
            <w:pPr>
              <w:jc w:val="both"/>
              <w:rPr>
                <w:rFonts w:ascii="Arial" w:hAnsi="Arial" w:cs="Arial"/>
                <w:sz w:val="20"/>
                <w:szCs w:val="20"/>
              </w:rPr>
            </w:pPr>
            <w:r w:rsidRPr="00254AC9">
              <w:rPr>
                <w:rFonts w:ascii="Arial" w:hAnsi="Arial" w:cs="Arial"/>
                <w:sz w:val="20"/>
                <w:szCs w:val="20"/>
              </w:rPr>
              <w:t>-redazione ordinanze ed altri atti necessari per acquisire autorizzazione e dare ampia pubblicità conoscenza, partecipazione degli interessati;</w:t>
            </w:r>
          </w:p>
          <w:p w14:paraId="3E2AE5D0" w14:textId="77777777" w:rsidR="00830EC2" w:rsidRPr="00254AC9" w:rsidRDefault="00830EC2" w:rsidP="00830EC2">
            <w:pPr>
              <w:jc w:val="both"/>
              <w:rPr>
                <w:rFonts w:ascii="Arial" w:hAnsi="Arial" w:cs="Arial"/>
                <w:sz w:val="20"/>
                <w:szCs w:val="20"/>
                <w:highlight w:val="yellow"/>
              </w:rPr>
            </w:pPr>
            <w:r w:rsidRPr="00254AC9">
              <w:rPr>
                <w:rFonts w:ascii="Arial" w:hAnsi="Arial" w:cs="Arial"/>
                <w:sz w:val="20"/>
                <w:szCs w:val="20"/>
              </w:rPr>
              <w:t>-affidamento progettazione, approvazione, appalto ed esecuzione lavori, contabilità e liquidazioni.</w:t>
            </w:r>
          </w:p>
        </w:tc>
        <w:tc>
          <w:tcPr>
            <w:tcW w:w="1276" w:type="dxa"/>
          </w:tcPr>
          <w:p w14:paraId="0EBF2851" w14:textId="77777777" w:rsidR="00830EC2" w:rsidRPr="00254AC9" w:rsidRDefault="00830EC2" w:rsidP="00830EC2">
            <w:pPr>
              <w:jc w:val="both"/>
              <w:rPr>
                <w:rFonts w:ascii="Arial" w:hAnsi="Arial" w:cs="Arial"/>
                <w:b/>
                <w:sz w:val="20"/>
                <w:szCs w:val="20"/>
              </w:rPr>
            </w:pPr>
            <w:r w:rsidRPr="00254AC9">
              <w:rPr>
                <w:rFonts w:ascii="Arial" w:hAnsi="Arial" w:cs="Arial"/>
                <w:b/>
                <w:sz w:val="20"/>
                <w:szCs w:val="20"/>
              </w:rPr>
              <w:t>31/12/202</w:t>
            </w:r>
            <w:r>
              <w:rPr>
                <w:rFonts w:ascii="Arial" w:hAnsi="Arial" w:cs="Arial"/>
                <w:b/>
                <w:sz w:val="20"/>
                <w:szCs w:val="20"/>
              </w:rPr>
              <w:t>1</w:t>
            </w:r>
          </w:p>
        </w:tc>
        <w:tc>
          <w:tcPr>
            <w:tcW w:w="4981" w:type="dxa"/>
            <w:shd w:val="clear" w:color="auto" w:fill="auto"/>
          </w:tcPr>
          <w:p w14:paraId="567A7767" w14:textId="77777777" w:rsidR="00830EC2" w:rsidRPr="00254AC9" w:rsidRDefault="00830EC2" w:rsidP="00830EC2">
            <w:pPr>
              <w:pStyle w:val="Paragrafoelenco"/>
              <w:numPr>
                <w:ilvl w:val="0"/>
                <w:numId w:val="2"/>
              </w:numPr>
              <w:ind w:left="181" w:hanging="219"/>
              <w:jc w:val="both"/>
              <w:rPr>
                <w:rFonts w:ascii="Arial" w:hAnsi="Arial" w:cs="Arial"/>
              </w:rPr>
            </w:pPr>
            <w:r w:rsidRPr="00254AC9">
              <w:rPr>
                <w:rFonts w:ascii="Arial" w:hAnsi="Arial" w:cs="Arial"/>
              </w:rPr>
              <w:t>Approvazioni progetti (previa acquisizione parere CCR se necessario);</w:t>
            </w:r>
          </w:p>
          <w:p w14:paraId="33438B4D" w14:textId="77777777" w:rsidR="00830EC2" w:rsidRPr="00254AC9" w:rsidRDefault="00830EC2" w:rsidP="00830EC2">
            <w:pPr>
              <w:pStyle w:val="Paragrafoelenco"/>
              <w:numPr>
                <w:ilvl w:val="0"/>
                <w:numId w:val="2"/>
              </w:numPr>
              <w:ind w:left="181" w:hanging="219"/>
              <w:jc w:val="both"/>
              <w:rPr>
                <w:rFonts w:ascii="Arial" w:hAnsi="Arial" w:cs="Arial"/>
              </w:rPr>
            </w:pPr>
            <w:r w:rsidRPr="00254AC9">
              <w:rPr>
                <w:rFonts w:ascii="Arial" w:hAnsi="Arial" w:cs="Arial"/>
              </w:rPr>
              <w:t>Affidamenti lavori;</w:t>
            </w:r>
          </w:p>
          <w:p w14:paraId="4143DD7E" w14:textId="77777777" w:rsidR="00830EC2" w:rsidRPr="00254AC9" w:rsidRDefault="00830EC2" w:rsidP="00830EC2">
            <w:pPr>
              <w:pStyle w:val="Paragrafoelenco"/>
              <w:numPr>
                <w:ilvl w:val="0"/>
                <w:numId w:val="2"/>
              </w:numPr>
              <w:ind w:left="181" w:hanging="219"/>
              <w:jc w:val="both"/>
              <w:rPr>
                <w:rFonts w:ascii="Arial" w:hAnsi="Arial" w:cs="Arial"/>
              </w:rPr>
            </w:pPr>
            <w:r w:rsidRPr="00254AC9">
              <w:rPr>
                <w:rFonts w:ascii="Arial" w:hAnsi="Arial" w:cs="Arial"/>
              </w:rPr>
              <w:t>Comunicazioni inizio lavori al MIBACT;</w:t>
            </w:r>
          </w:p>
          <w:p w14:paraId="6395006A" w14:textId="77777777" w:rsidR="00830EC2" w:rsidRPr="00254AC9" w:rsidRDefault="00830EC2" w:rsidP="00830EC2">
            <w:pPr>
              <w:pStyle w:val="Paragrafoelenco"/>
              <w:numPr>
                <w:ilvl w:val="0"/>
                <w:numId w:val="2"/>
              </w:numPr>
              <w:ind w:left="181" w:hanging="219"/>
              <w:jc w:val="both"/>
              <w:rPr>
                <w:rFonts w:ascii="Arial" w:hAnsi="Arial" w:cs="Arial"/>
              </w:rPr>
            </w:pPr>
            <w:r w:rsidRPr="00254AC9">
              <w:rPr>
                <w:rFonts w:ascii="Arial" w:hAnsi="Arial" w:cs="Arial"/>
              </w:rPr>
              <w:t>Accessi agli atti;</w:t>
            </w:r>
          </w:p>
          <w:p w14:paraId="663DD3F2" w14:textId="77777777" w:rsidR="00830EC2" w:rsidRPr="00254AC9" w:rsidRDefault="00830EC2" w:rsidP="00830EC2">
            <w:pPr>
              <w:pStyle w:val="Paragrafoelenco"/>
              <w:numPr>
                <w:ilvl w:val="0"/>
                <w:numId w:val="2"/>
              </w:numPr>
              <w:ind w:left="181" w:hanging="219"/>
              <w:jc w:val="both"/>
              <w:rPr>
                <w:rFonts w:ascii="Arial" w:hAnsi="Arial" w:cs="Arial"/>
              </w:rPr>
            </w:pPr>
            <w:r w:rsidRPr="00254AC9">
              <w:rPr>
                <w:rFonts w:ascii="Arial" w:hAnsi="Arial" w:cs="Arial"/>
              </w:rPr>
              <w:t>Numero di interventi, inizio lavori, ultimazione lavori;</w:t>
            </w:r>
          </w:p>
          <w:p w14:paraId="6CF8EB44" w14:textId="77777777" w:rsidR="00830EC2" w:rsidRPr="00254AC9" w:rsidRDefault="00830EC2" w:rsidP="00830EC2">
            <w:pPr>
              <w:pStyle w:val="Paragrafoelenco"/>
              <w:numPr>
                <w:ilvl w:val="0"/>
                <w:numId w:val="2"/>
              </w:numPr>
              <w:ind w:left="181" w:hanging="219"/>
              <w:jc w:val="both"/>
              <w:rPr>
                <w:rFonts w:ascii="Arial" w:hAnsi="Arial" w:cs="Arial"/>
              </w:rPr>
            </w:pPr>
            <w:r w:rsidRPr="00254AC9">
              <w:rPr>
                <w:rFonts w:ascii="Arial" w:hAnsi="Arial" w:cs="Arial"/>
              </w:rPr>
              <w:t>Approvazione contabilità e liquidazione;</w:t>
            </w:r>
          </w:p>
          <w:p w14:paraId="24666F50" w14:textId="77777777" w:rsidR="00830EC2" w:rsidRPr="00254AC9" w:rsidRDefault="00830EC2" w:rsidP="00830EC2">
            <w:pPr>
              <w:pStyle w:val="Paragrafoelenco"/>
              <w:numPr>
                <w:ilvl w:val="0"/>
                <w:numId w:val="2"/>
              </w:numPr>
              <w:ind w:left="181" w:hanging="219"/>
              <w:jc w:val="both"/>
              <w:rPr>
                <w:rFonts w:ascii="Arial" w:hAnsi="Arial" w:cs="Arial"/>
              </w:rPr>
            </w:pPr>
            <w:r w:rsidRPr="00254AC9">
              <w:rPr>
                <w:rFonts w:ascii="Arial" w:hAnsi="Arial" w:cs="Arial"/>
              </w:rPr>
              <w:t>Approvazione CRE;</w:t>
            </w:r>
          </w:p>
          <w:p w14:paraId="08C92137" w14:textId="77777777" w:rsidR="00830EC2" w:rsidRPr="00254AC9" w:rsidRDefault="00830EC2" w:rsidP="00830EC2">
            <w:pPr>
              <w:pStyle w:val="Paragrafoelenco"/>
              <w:numPr>
                <w:ilvl w:val="0"/>
                <w:numId w:val="2"/>
              </w:numPr>
              <w:ind w:left="181" w:hanging="219"/>
              <w:jc w:val="both"/>
              <w:rPr>
                <w:rFonts w:ascii="Arial" w:hAnsi="Arial" w:cs="Arial"/>
              </w:rPr>
            </w:pPr>
            <w:r w:rsidRPr="00254AC9">
              <w:rPr>
                <w:rFonts w:ascii="Arial" w:hAnsi="Arial" w:cs="Arial"/>
              </w:rPr>
              <w:t>Determina di liquidazione imprese e progettisti.</w:t>
            </w:r>
          </w:p>
        </w:tc>
        <w:tc>
          <w:tcPr>
            <w:tcW w:w="2883" w:type="dxa"/>
            <w:shd w:val="clear" w:color="auto" w:fill="auto"/>
          </w:tcPr>
          <w:p w14:paraId="270BE398" w14:textId="777EE200" w:rsidR="00830EC2" w:rsidRPr="00254AC9" w:rsidRDefault="00901558"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31: </w:t>
            </w:r>
            <w:r w:rsidR="00830EC2">
              <w:rPr>
                <w:rFonts w:ascii="Arial" w:hAnsi="Arial" w:cs="Arial"/>
              </w:rPr>
              <w:t>5%</w:t>
            </w:r>
          </w:p>
          <w:p w14:paraId="0E2702EE" w14:textId="600C5EE9" w:rsidR="00830EC2" w:rsidRPr="00254AC9" w:rsidRDefault="00901558"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83: </w:t>
            </w:r>
            <w:r w:rsidR="00830EC2">
              <w:rPr>
                <w:rFonts w:ascii="Arial" w:hAnsi="Arial" w:cs="Arial"/>
              </w:rPr>
              <w:t>40%</w:t>
            </w:r>
          </w:p>
          <w:p w14:paraId="09A82D98" w14:textId="1B52659B" w:rsidR="00830EC2" w:rsidRPr="001925C5" w:rsidRDefault="00901558"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97: </w:t>
            </w:r>
            <w:r w:rsidR="00830EC2">
              <w:rPr>
                <w:rFonts w:ascii="Arial" w:hAnsi="Arial" w:cs="Arial"/>
              </w:rPr>
              <w:t>20%</w:t>
            </w:r>
          </w:p>
        </w:tc>
      </w:tr>
      <w:tr w:rsidR="00830EC2" w:rsidRPr="00254AC9" w14:paraId="7B633FE3" w14:textId="77777777" w:rsidTr="00830EC2">
        <w:trPr>
          <w:trHeight w:val="1723"/>
          <w:jc w:val="center"/>
        </w:trPr>
        <w:tc>
          <w:tcPr>
            <w:tcW w:w="494" w:type="dxa"/>
          </w:tcPr>
          <w:p w14:paraId="0E0912B7" w14:textId="77777777" w:rsidR="00830EC2" w:rsidRPr="006710DA" w:rsidRDefault="00830EC2" w:rsidP="00830EC2">
            <w:pPr>
              <w:jc w:val="center"/>
              <w:rPr>
                <w:rFonts w:ascii="Arial" w:hAnsi="Arial" w:cs="Arial"/>
                <w:b/>
                <w:sz w:val="20"/>
                <w:szCs w:val="20"/>
              </w:rPr>
            </w:pPr>
            <w:r w:rsidRPr="006710DA">
              <w:rPr>
                <w:rFonts w:ascii="Arial" w:hAnsi="Arial" w:cs="Arial"/>
                <w:b/>
                <w:sz w:val="20"/>
                <w:szCs w:val="20"/>
              </w:rPr>
              <w:t>2</w:t>
            </w:r>
          </w:p>
        </w:tc>
        <w:tc>
          <w:tcPr>
            <w:tcW w:w="2552" w:type="dxa"/>
            <w:shd w:val="clear" w:color="auto" w:fill="auto"/>
          </w:tcPr>
          <w:p w14:paraId="0D1FBDE4" w14:textId="77777777" w:rsidR="00830EC2" w:rsidRPr="00254AC9" w:rsidRDefault="00830EC2" w:rsidP="00830EC2">
            <w:pPr>
              <w:rPr>
                <w:rFonts w:ascii="Arial" w:hAnsi="Arial" w:cs="Arial"/>
                <w:b/>
                <w:sz w:val="20"/>
                <w:szCs w:val="20"/>
              </w:rPr>
            </w:pPr>
            <w:r>
              <w:rPr>
                <w:rFonts w:ascii="Arial" w:hAnsi="Arial" w:cs="Arial"/>
                <w:b/>
                <w:sz w:val="20"/>
                <w:szCs w:val="20"/>
              </w:rPr>
              <w:t xml:space="preserve">COMPLETAMENTO </w:t>
            </w:r>
            <w:r w:rsidRPr="00254AC9">
              <w:rPr>
                <w:rFonts w:ascii="Arial" w:hAnsi="Arial" w:cs="Arial"/>
                <w:b/>
                <w:sz w:val="20"/>
                <w:szCs w:val="20"/>
              </w:rPr>
              <w:t xml:space="preserve">RIMOZIONE MACERIE </w:t>
            </w:r>
            <w:r w:rsidRPr="00254AC9">
              <w:rPr>
                <w:rFonts w:ascii="Arial" w:hAnsi="Arial" w:cs="Arial"/>
                <w:sz w:val="20"/>
                <w:szCs w:val="20"/>
              </w:rPr>
              <w:t>edifici crollati o demoliti per eventi sismici iniziati il 24.08.2016.</w:t>
            </w:r>
            <w:r w:rsidRPr="00254AC9">
              <w:rPr>
                <w:rFonts w:ascii="Arial" w:hAnsi="Arial" w:cs="Arial"/>
                <w:b/>
                <w:sz w:val="20"/>
                <w:szCs w:val="20"/>
              </w:rPr>
              <w:t xml:space="preserve"> </w:t>
            </w:r>
          </w:p>
          <w:p w14:paraId="15C48B47" w14:textId="77777777" w:rsidR="00830EC2" w:rsidRPr="00254AC9" w:rsidRDefault="00830EC2" w:rsidP="00830EC2">
            <w:pPr>
              <w:snapToGrid w:val="0"/>
              <w:rPr>
                <w:rFonts w:ascii="Arial" w:hAnsi="Arial" w:cs="Arial"/>
                <w:sz w:val="20"/>
                <w:szCs w:val="20"/>
              </w:rPr>
            </w:pPr>
          </w:p>
          <w:p w14:paraId="301FE628" w14:textId="77777777" w:rsidR="00830EC2" w:rsidRPr="00254AC9" w:rsidRDefault="00830EC2" w:rsidP="00830EC2">
            <w:pPr>
              <w:snapToGrid w:val="0"/>
              <w:rPr>
                <w:rFonts w:ascii="Arial" w:hAnsi="Arial" w:cs="Arial"/>
                <w:sz w:val="20"/>
                <w:szCs w:val="20"/>
              </w:rPr>
            </w:pPr>
          </w:p>
          <w:p w14:paraId="52CD4B52" w14:textId="77777777" w:rsidR="00830EC2" w:rsidRPr="00254AC9" w:rsidRDefault="00830EC2" w:rsidP="00830EC2">
            <w:pPr>
              <w:snapToGrid w:val="0"/>
              <w:rPr>
                <w:rFonts w:ascii="Arial" w:hAnsi="Arial" w:cs="Arial"/>
                <w:sz w:val="20"/>
                <w:szCs w:val="20"/>
              </w:rPr>
            </w:pPr>
          </w:p>
        </w:tc>
        <w:tc>
          <w:tcPr>
            <w:tcW w:w="3685" w:type="dxa"/>
          </w:tcPr>
          <w:p w14:paraId="28CF6ADF" w14:textId="77777777" w:rsidR="00830EC2" w:rsidRPr="00254AC9" w:rsidRDefault="00830EC2" w:rsidP="00830EC2">
            <w:pPr>
              <w:snapToGrid w:val="0"/>
              <w:jc w:val="both"/>
              <w:rPr>
                <w:rFonts w:ascii="Arial" w:hAnsi="Arial" w:cs="Arial"/>
                <w:sz w:val="20"/>
                <w:szCs w:val="20"/>
              </w:rPr>
            </w:pPr>
            <w:r w:rsidRPr="00254AC9">
              <w:rPr>
                <w:rFonts w:ascii="Arial" w:hAnsi="Arial" w:cs="Arial"/>
                <w:sz w:val="20"/>
                <w:szCs w:val="20"/>
              </w:rPr>
              <w:t xml:space="preserve">Assicurare nell’anno il supporto tecnico necessario per </w:t>
            </w:r>
            <w:r>
              <w:rPr>
                <w:rFonts w:ascii="Arial" w:hAnsi="Arial" w:cs="Arial"/>
                <w:sz w:val="20"/>
                <w:szCs w:val="20"/>
              </w:rPr>
              <w:t>completare</w:t>
            </w:r>
            <w:r w:rsidRPr="00254AC9">
              <w:rPr>
                <w:rFonts w:ascii="Arial" w:hAnsi="Arial" w:cs="Arial"/>
                <w:sz w:val="20"/>
                <w:szCs w:val="20"/>
              </w:rPr>
              <w:t xml:space="preserve"> la rimozione delle macerie degli edifici crollati o demoliti a seguito degli eventi sismici iniziati il 24.08.2016 nel territorio comunale mediante:</w:t>
            </w:r>
          </w:p>
          <w:p w14:paraId="3843BDEF" w14:textId="77777777" w:rsidR="00830EC2" w:rsidRPr="00254AC9" w:rsidRDefault="00830EC2" w:rsidP="00830EC2">
            <w:pPr>
              <w:jc w:val="both"/>
              <w:rPr>
                <w:rFonts w:ascii="Arial" w:hAnsi="Arial" w:cs="Arial"/>
                <w:sz w:val="20"/>
                <w:szCs w:val="20"/>
              </w:rPr>
            </w:pPr>
            <w:r w:rsidRPr="00254AC9">
              <w:rPr>
                <w:rFonts w:ascii="Arial" w:hAnsi="Arial" w:cs="Arial"/>
                <w:sz w:val="20"/>
                <w:szCs w:val="20"/>
              </w:rPr>
              <w:t>-sopralluoghi con Regione P.C., Soprintendenza per classificazione, ditta esterna incaricata trasporto, Comune);</w:t>
            </w:r>
          </w:p>
          <w:p w14:paraId="19DA5A42" w14:textId="77777777" w:rsidR="00830EC2" w:rsidRPr="00D210CF" w:rsidRDefault="00830EC2" w:rsidP="00830EC2">
            <w:pPr>
              <w:jc w:val="both"/>
              <w:rPr>
                <w:rFonts w:ascii="Arial" w:hAnsi="Arial" w:cs="Arial"/>
                <w:sz w:val="20"/>
                <w:szCs w:val="20"/>
              </w:rPr>
            </w:pPr>
            <w:r w:rsidRPr="00254AC9">
              <w:rPr>
                <w:rFonts w:ascii="Arial" w:hAnsi="Arial" w:cs="Arial"/>
                <w:sz w:val="20"/>
                <w:szCs w:val="20"/>
              </w:rPr>
              <w:t>-redazione atti necessari per acquisire autorizzazione e dare ampia pubblicità, conoscenza e partecipazione degli interessati.</w:t>
            </w:r>
          </w:p>
        </w:tc>
        <w:tc>
          <w:tcPr>
            <w:tcW w:w="1276" w:type="dxa"/>
          </w:tcPr>
          <w:p w14:paraId="68C5670C" w14:textId="77777777" w:rsidR="00830EC2" w:rsidRPr="00254AC9" w:rsidRDefault="00830EC2" w:rsidP="00830EC2">
            <w:pPr>
              <w:jc w:val="both"/>
              <w:rPr>
                <w:rFonts w:ascii="Arial" w:hAnsi="Arial" w:cs="Arial"/>
                <w:b/>
                <w:sz w:val="20"/>
                <w:szCs w:val="20"/>
              </w:rPr>
            </w:pPr>
            <w:r w:rsidRPr="00254AC9">
              <w:rPr>
                <w:rFonts w:ascii="Arial" w:hAnsi="Arial" w:cs="Arial"/>
                <w:b/>
                <w:sz w:val="20"/>
                <w:szCs w:val="20"/>
              </w:rPr>
              <w:t>31/12/202</w:t>
            </w:r>
            <w:r>
              <w:rPr>
                <w:rFonts w:ascii="Arial" w:hAnsi="Arial" w:cs="Arial"/>
                <w:b/>
                <w:sz w:val="20"/>
                <w:szCs w:val="20"/>
              </w:rPr>
              <w:t>1</w:t>
            </w:r>
          </w:p>
        </w:tc>
        <w:tc>
          <w:tcPr>
            <w:tcW w:w="4981" w:type="dxa"/>
            <w:shd w:val="clear" w:color="auto" w:fill="auto"/>
          </w:tcPr>
          <w:p w14:paraId="780F25BA" w14:textId="77777777" w:rsidR="00830EC2" w:rsidRPr="00254AC9" w:rsidRDefault="00830EC2" w:rsidP="00830EC2">
            <w:pPr>
              <w:pStyle w:val="Paragrafoelenco"/>
              <w:numPr>
                <w:ilvl w:val="0"/>
                <w:numId w:val="3"/>
              </w:numPr>
              <w:ind w:left="181" w:hanging="219"/>
              <w:jc w:val="both"/>
              <w:rPr>
                <w:rFonts w:ascii="Arial" w:hAnsi="Arial" w:cs="Arial"/>
              </w:rPr>
            </w:pPr>
            <w:r w:rsidRPr="00254AC9">
              <w:rPr>
                <w:rFonts w:ascii="Arial" w:hAnsi="Arial" w:cs="Arial"/>
              </w:rPr>
              <w:t>Sopralluoghi con Regione P.C., Soprintendenza per classificazione, ditta esterna incaricata trasporto, Comune;</w:t>
            </w:r>
          </w:p>
          <w:p w14:paraId="78273FC3" w14:textId="77777777" w:rsidR="00830EC2" w:rsidRPr="00254AC9" w:rsidRDefault="00830EC2" w:rsidP="00830EC2">
            <w:pPr>
              <w:pStyle w:val="Paragrafoelenco"/>
              <w:numPr>
                <w:ilvl w:val="0"/>
                <w:numId w:val="3"/>
              </w:numPr>
              <w:ind w:left="181" w:hanging="219"/>
              <w:jc w:val="both"/>
              <w:rPr>
                <w:rFonts w:ascii="Arial" w:hAnsi="Arial" w:cs="Arial"/>
              </w:rPr>
            </w:pPr>
            <w:r w:rsidRPr="00254AC9">
              <w:rPr>
                <w:rFonts w:ascii="Arial" w:hAnsi="Arial" w:cs="Arial"/>
              </w:rPr>
              <w:t>Redazione atti necessari per acquisire autorizzazione e dare ampia pubblicità conoscenza, partecipazione degli interessati;</w:t>
            </w:r>
          </w:p>
          <w:p w14:paraId="14C60AF6" w14:textId="77777777" w:rsidR="00830EC2" w:rsidRPr="00254AC9" w:rsidRDefault="00830EC2" w:rsidP="00830EC2">
            <w:pPr>
              <w:pStyle w:val="Paragrafoelenco"/>
              <w:numPr>
                <w:ilvl w:val="0"/>
                <w:numId w:val="3"/>
              </w:numPr>
              <w:ind w:left="181" w:hanging="219"/>
              <w:jc w:val="both"/>
              <w:rPr>
                <w:rFonts w:ascii="Arial" w:hAnsi="Arial" w:cs="Arial"/>
              </w:rPr>
            </w:pPr>
            <w:r w:rsidRPr="00254AC9">
              <w:rPr>
                <w:rFonts w:ascii="Arial" w:hAnsi="Arial" w:cs="Arial"/>
              </w:rPr>
              <w:t>Quantità macerie rimosse.</w:t>
            </w:r>
          </w:p>
        </w:tc>
        <w:tc>
          <w:tcPr>
            <w:tcW w:w="2883" w:type="dxa"/>
            <w:shd w:val="clear" w:color="auto" w:fill="auto"/>
          </w:tcPr>
          <w:p w14:paraId="0C9F413C" w14:textId="3C3833C3" w:rsidR="00830EC2" w:rsidRPr="00254AC9" w:rsidRDefault="00901558" w:rsidP="00830EC2">
            <w:pPr>
              <w:pStyle w:val="Paragrafoelenco"/>
              <w:numPr>
                <w:ilvl w:val="0"/>
                <w:numId w:val="3"/>
              </w:numPr>
              <w:snapToGrid w:val="0"/>
              <w:rPr>
                <w:rFonts w:ascii="Arial" w:hAnsi="Arial" w:cs="Arial"/>
              </w:rPr>
            </w:pPr>
            <w:r>
              <w:rPr>
                <w:rFonts w:ascii="Arial" w:eastAsiaTheme="minorHAnsi" w:hAnsi="Arial" w:cs="Arial"/>
                <w:lang w:eastAsia="en-US"/>
              </w:rPr>
              <w:t xml:space="preserve">Matricola n° 31: </w:t>
            </w:r>
            <w:r w:rsidR="00830EC2">
              <w:rPr>
                <w:rFonts w:ascii="Arial" w:hAnsi="Arial" w:cs="Arial"/>
              </w:rPr>
              <w:t>10%</w:t>
            </w:r>
          </w:p>
          <w:p w14:paraId="5496414F" w14:textId="26D978F2" w:rsidR="00830EC2" w:rsidRPr="00254AC9" w:rsidRDefault="00901558" w:rsidP="00830EC2">
            <w:pPr>
              <w:pStyle w:val="Paragrafoelenco"/>
              <w:numPr>
                <w:ilvl w:val="0"/>
                <w:numId w:val="3"/>
              </w:numPr>
              <w:snapToGrid w:val="0"/>
              <w:rPr>
                <w:rFonts w:ascii="Arial" w:hAnsi="Arial" w:cs="Arial"/>
              </w:rPr>
            </w:pPr>
            <w:r>
              <w:rPr>
                <w:rFonts w:ascii="Arial" w:eastAsiaTheme="minorHAnsi" w:hAnsi="Arial" w:cs="Arial"/>
                <w:lang w:eastAsia="en-US"/>
              </w:rPr>
              <w:t xml:space="preserve">Matricola n° 83: </w:t>
            </w:r>
            <w:r w:rsidR="00830EC2">
              <w:rPr>
                <w:rFonts w:ascii="Arial" w:hAnsi="Arial" w:cs="Arial"/>
              </w:rPr>
              <w:t>25%</w:t>
            </w:r>
          </w:p>
          <w:p w14:paraId="23545B7A" w14:textId="65B98605" w:rsidR="00830EC2" w:rsidRDefault="00901558" w:rsidP="00830EC2">
            <w:pPr>
              <w:pStyle w:val="Paragrafoelenco"/>
              <w:numPr>
                <w:ilvl w:val="0"/>
                <w:numId w:val="3"/>
              </w:numPr>
              <w:snapToGrid w:val="0"/>
              <w:rPr>
                <w:rFonts w:ascii="Arial" w:hAnsi="Arial" w:cs="Arial"/>
              </w:rPr>
            </w:pPr>
            <w:r>
              <w:rPr>
                <w:rFonts w:ascii="Arial" w:eastAsiaTheme="minorHAnsi" w:hAnsi="Arial" w:cs="Arial"/>
                <w:lang w:eastAsia="en-US"/>
              </w:rPr>
              <w:t xml:space="preserve">Matricola n° 97: </w:t>
            </w:r>
            <w:r w:rsidR="00830EC2">
              <w:rPr>
                <w:rFonts w:ascii="Arial" w:hAnsi="Arial" w:cs="Arial"/>
              </w:rPr>
              <w:t>20%</w:t>
            </w:r>
          </w:p>
          <w:p w14:paraId="764620BF" w14:textId="77777777" w:rsidR="00830EC2" w:rsidRPr="00254AC9" w:rsidRDefault="00830EC2" w:rsidP="00830EC2">
            <w:pPr>
              <w:pStyle w:val="Paragrafoelenco"/>
              <w:snapToGrid w:val="0"/>
              <w:rPr>
                <w:rFonts w:ascii="Arial" w:hAnsi="Arial" w:cs="Arial"/>
              </w:rPr>
            </w:pPr>
          </w:p>
        </w:tc>
      </w:tr>
      <w:tr w:rsidR="00830EC2" w:rsidRPr="00254AC9" w14:paraId="4DDFBC39" w14:textId="77777777" w:rsidTr="00830EC2">
        <w:trPr>
          <w:jc w:val="center"/>
        </w:trPr>
        <w:tc>
          <w:tcPr>
            <w:tcW w:w="494" w:type="dxa"/>
          </w:tcPr>
          <w:p w14:paraId="2996D516" w14:textId="77777777" w:rsidR="00830EC2" w:rsidRPr="00603942" w:rsidRDefault="00830EC2" w:rsidP="00830EC2">
            <w:pPr>
              <w:jc w:val="center"/>
              <w:rPr>
                <w:rFonts w:ascii="Arial" w:hAnsi="Arial" w:cs="Arial"/>
                <w:b/>
                <w:sz w:val="20"/>
                <w:szCs w:val="20"/>
              </w:rPr>
            </w:pPr>
            <w:r w:rsidRPr="00603942">
              <w:rPr>
                <w:rFonts w:ascii="Arial" w:hAnsi="Arial" w:cs="Arial"/>
                <w:b/>
                <w:sz w:val="20"/>
                <w:szCs w:val="20"/>
              </w:rPr>
              <w:t>3</w:t>
            </w:r>
          </w:p>
        </w:tc>
        <w:tc>
          <w:tcPr>
            <w:tcW w:w="2552" w:type="dxa"/>
            <w:shd w:val="clear" w:color="auto" w:fill="auto"/>
          </w:tcPr>
          <w:p w14:paraId="1A797CF1" w14:textId="77777777" w:rsidR="00830EC2" w:rsidRPr="00EF1B37" w:rsidRDefault="00830EC2" w:rsidP="00830EC2">
            <w:pPr>
              <w:snapToGrid w:val="0"/>
              <w:rPr>
                <w:rFonts w:ascii="Arial" w:hAnsi="Arial" w:cs="Arial"/>
                <w:b/>
                <w:sz w:val="18"/>
                <w:szCs w:val="18"/>
              </w:rPr>
            </w:pPr>
            <w:r w:rsidRPr="00EF1B37">
              <w:rPr>
                <w:rFonts w:ascii="Arial" w:hAnsi="Arial" w:cs="Arial"/>
                <w:b/>
                <w:sz w:val="18"/>
                <w:szCs w:val="18"/>
              </w:rPr>
              <w:t>REDAZIONE ORDINANZE,</w:t>
            </w:r>
          </w:p>
          <w:p w14:paraId="41BAFC1F" w14:textId="77777777" w:rsidR="00830EC2" w:rsidRPr="00EF1B37" w:rsidRDefault="00830EC2" w:rsidP="00830EC2">
            <w:pPr>
              <w:snapToGrid w:val="0"/>
              <w:jc w:val="both"/>
              <w:rPr>
                <w:rFonts w:ascii="Arial" w:hAnsi="Arial" w:cs="Arial"/>
                <w:b/>
                <w:sz w:val="18"/>
                <w:szCs w:val="18"/>
              </w:rPr>
            </w:pPr>
            <w:r w:rsidRPr="00EF1B37">
              <w:rPr>
                <w:rFonts w:ascii="Arial" w:hAnsi="Arial" w:cs="Arial"/>
                <w:b/>
                <w:sz w:val="18"/>
                <w:szCs w:val="18"/>
              </w:rPr>
              <w:t>RILASCIO SCHEDE AeDES</w:t>
            </w:r>
          </w:p>
          <w:p w14:paraId="3D67118C" w14:textId="77777777" w:rsidR="00830EC2" w:rsidRPr="00254AC9" w:rsidRDefault="00830EC2" w:rsidP="00830EC2">
            <w:pPr>
              <w:snapToGrid w:val="0"/>
              <w:rPr>
                <w:rFonts w:ascii="Arial" w:hAnsi="Arial" w:cs="Arial"/>
                <w:b/>
                <w:sz w:val="20"/>
                <w:szCs w:val="20"/>
              </w:rPr>
            </w:pPr>
          </w:p>
        </w:tc>
        <w:tc>
          <w:tcPr>
            <w:tcW w:w="3685" w:type="dxa"/>
          </w:tcPr>
          <w:p w14:paraId="3618EAFF" w14:textId="77777777" w:rsidR="00830EC2" w:rsidRPr="00254AC9" w:rsidRDefault="00830EC2" w:rsidP="00830EC2">
            <w:pPr>
              <w:snapToGrid w:val="0"/>
              <w:jc w:val="both"/>
              <w:rPr>
                <w:rFonts w:ascii="Arial" w:hAnsi="Arial" w:cs="Arial"/>
                <w:sz w:val="20"/>
                <w:szCs w:val="20"/>
              </w:rPr>
            </w:pPr>
            <w:r w:rsidRPr="00254AC9">
              <w:rPr>
                <w:rFonts w:ascii="Arial" w:hAnsi="Arial" w:cs="Arial"/>
                <w:sz w:val="20"/>
                <w:szCs w:val="20"/>
              </w:rPr>
              <w:t xml:space="preserve">Assicurare nell’anno la redazione e notifica agli interessati, delle restanti Ordinanze di inagibilità derivate dalle schede di rilevamento danni AEDES relative alle zone Rosse. Rilascio ai </w:t>
            </w:r>
            <w:r w:rsidRPr="00254AC9">
              <w:rPr>
                <w:rFonts w:ascii="Arial" w:hAnsi="Arial" w:cs="Arial"/>
                <w:sz w:val="20"/>
                <w:szCs w:val="20"/>
              </w:rPr>
              <w:lastRenderedPageBreak/>
              <w:t>richiedenti attestazioni su edifici, schede Aedes e autorizzazioni di accesso in Zone Rosse.</w:t>
            </w:r>
          </w:p>
        </w:tc>
        <w:tc>
          <w:tcPr>
            <w:tcW w:w="1276" w:type="dxa"/>
          </w:tcPr>
          <w:p w14:paraId="74FC08E2" w14:textId="77777777" w:rsidR="00830EC2" w:rsidRPr="00254AC9" w:rsidRDefault="00830EC2" w:rsidP="00830EC2">
            <w:pPr>
              <w:jc w:val="both"/>
              <w:rPr>
                <w:rFonts w:ascii="Arial" w:hAnsi="Arial" w:cs="Arial"/>
                <w:b/>
                <w:sz w:val="20"/>
                <w:szCs w:val="20"/>
              </w:rPr>
            </w:pPr>
            <w:r w:rsidRPr="00254AC9">
              <w:rPr>
                <w:rFonts w:ascii="Arial" w:hAnsi="Arial" w:cs="Arial"/>
                <w:b/>
                <w:sz w:val="20"/>
                <w:szCs w:val="20"/>
              </w:rPr>
              <w:lastRenderedPageBreak/>
              <w:t>31/12/202</w:t>
            </w:r>
            <w:r>
              <w:rPr>
                <w:rFonts w:ascii="Arial" w:hAnsi="Arial" w:cs="Arial"/>
                <w:b/>
                <w:sz w:val="20"/>
                <w:szCs w:val="20"/>
              </w:rPr>
              <w:t>1</w:t>
            </w:r>
          </w:p>
        </w:tc>
        <w:tc>
          <w:tcPr>
            <w:tcW w:w="4981" w:type="dxa"/>
            <w:shd w:val="clear" w:color="auto" w:fill="auto"/>
          </w:tcPr>
          <w:p w14:paraId="03EDB48D" w14:textId="77777777" w:rsidR="00830EC2" w:rsidRPr="00254AC9" w:rsidRDefault="00830EC2" w:rsidP="00830EC2">
            <w:pPr>
              <w:snapToGrid w:val="0"/>
              <w:jc w:val="both"/>
              <w:rPr>
                <w:rFonts w:ascii="Arial" w:hAnsi="Arial" w:cs="Arial"/>
                <w:sz w:val="20"/>
                <w:szCs w:val="20"/>
              </w:rPr>
            </w:pPr>
            <w:r w:rsidRPr="00254AC9">
              <w:rPr>
                <w:rFonts w:ascii="Arial" w:hAnsi="Arial" w:cs="Arial"/>
                <w:sz w:val="20"/>
                <w:szCs w:val="20"/>
              </w:rPr>
              <w:t>- Ordinanze di inagibilità;</w:t>
            </w:r>
          </w:p>
          <w:p w14:paraId="51342ECF" w14:textId="77777777" w:rsidR="00830EC2" w:rsidRPr="00254AC9" w:rsidRDefault="00830EC2" w:rsidP="00830EC2">
            <w:pPr>
              <w:snapToGrid w:val="0"/>
              <w:jc w:val="both"/>
              <w:rPr>
                <w:rFonts w:ascii="Arial" w:hAnsi="Arial" w:cs="Arial"/>
                <w:sz w:val="20"/>
                <w:szCs w:val="20"/>
              </w:rPr>
            </w:pPr>
            <w:r w:rsidRPr="00254AC9">
              <w:rPr>
                <w:rFonts w:ascii="Arial" w:hAnsi="Arial" w:cs="Arial"/>
                <w:sz w:val="20"/>
                <w:szCs w:val="20"/>
              </w:rPr>
              <w:t>- Ordinanze di messa in sicurezza;</w:t>
            </w:r>
          </w:p>
          <w:p w14:paraId="59F48DC5" w14:textId="77777777" w:rsidR="00830EC2" w:rsidRPr="00254AC9" w:rsidRDefault="00830EC2" w:rsidP="00830EC2">
            <w:pPr>
              <w:snapToGrid w:val="0"/>
              <w:jc w:val="both"/>
              <w:rPr>
                <w:rFonts w:ascii="Arial" w:hAnsi="Arial" w:cs="Arial"/>
                <w:sz w:val="20"/>
                <w:szCs w:val="20"/>
              </w:rPr>
            </w:pPr>
            <w:r w:rsidRPr="00254AC9">
              <w:rPr>
                <w:rFonts w:ascii="Arial" w:hAnsi="Arial" w:cs="Arial"/>
                <w:sz w:val="20"/>
                <w:szCs w:val="20"/>
              </w:rPr>
              <w:t>- Ordinanze di demolizione</w:t>
            </w:r>
          </w:p>
          <w:p w14:paraId="15EF9EDA" w14:textId="77777777" w:rsidR="00830EC2" w:rsidRPr="00254AC9" w:rsidRDefault="00830EC2" w:rsidP="00830EC2">
            <w:pPr>
              <w:snapToGrid w:val="0"/>
              <w:jc w:val="both"/>
              <w:rPr>
                <w:rFonts w:ascii="Arial" w:hAnsi="Arial" w:cs="Arial"/>
                <w:sz w:val="20"/>
                <w:szCs w:val="20"/>
              </w:rPr>
            </w:pPr>
            <w:r w:rsidRPr="00254AC9">
              <w:rPr>
                <w:rFonts w:ascii="Arial" w:hAnsi="Arial" w:cs="Arial"/>
                <w:sz w:val="20"/>
                <w:szCs w:val="20"/>
              </w:rPr>
              <w:t>- Ordinanze di revoca inagibilità;</w:t>
            </w:r>
          </w:p>
          <w:p w14:paraId="24ADD455" w14:textId="77777777" w:rsidR="00830EC2" w:rsidRPr="00254AC9" w:rsidRDefault="00830EC2" w:rsidP="00830EC2">
            <w:pPr>
              <w:snapToGrid w:val="0"/>
              <w:jc w:val="both"/>
              <w:rPr>
                <w:rFonts w:ascii="Arial" w:hAnsi="Arial" w:cs="Arial"/>
                <w:sz w:val="20"/>
                <w:szCs w:val="20"/>
              </w:rPr>
            </w:pPr>
            <w:r w:rsidRPr="00254AC9">
              <w:rPr>
                <w:rFonts w:ascii="Arial" w:hAnsi="Arial" w:cs="Arial"/>
                <w:sz w:val="20"/>
                <w:szCs w:val="20"/>
              </w:rPr>
              <w:t>- Ordinanze zone rosse;</w:t>
            </w:r>
          </w:p>
          <w:p w14:paraId="3BB79121" w14:textId="77777777" w:rsidR="00830EC2" w:rsidRPr="00254AC9" w:rsidRDefault="00830EC2" w:rsidP="00830EC2">
            <w:pPr>
              <w:snapToGrid w:val="0"/>
              <w:jc w:val="both"/>
              <w:rPr>
                <w:rFonts w:ascii="Arial" w:hAnsi="Arial" w:cs="Arial"/>
                <w:sz w:val="20"/>
                <w:szCs w:val="20"/>
              </w:rPr>
            </w:pPr>
            <w:r w:rsidRPr="00254AC9">
              <w:rPr>
                <w:rFonts w:ascii="Arial" w:hAnsi="Arial" w:cs="Arial"/>
                <w:sz w:val="20"/>
                <w:szCs w:val="20"/>
              </w:rPr>
              <w:lastRenderedPageBreak/>
              <w:t>- Attestazioni di avvenuta demolizione edifici;</w:t>
            </w:r>
          </w:p>
          <w:p w14:paraId="0C476713" w14:textId="77777777" w:rsidR="00830EC2" w:rsidRPr="00254AC9" w:rsidRDefault="00830EC2" w:rsidP="00830EC2">
            <w:pPr>
              <w:snapToGrid w:val="0"/>
              <w:jc w:val="both"/>
              <w:rPr>
                <w:rFonts w:ascii="Arial" w:hAnsi="Arial" w:cs="Arial"/>
                <w:sz w:val="20"/>
                <w:szCs w:val="20"/>
              </w:rPr>
            </w:pPr>
            <w:r w:rsidRPr="00254AC9">
              <w:rPr>
                <w:rFonts w:ascii="Arial" w:hAnsi="Arial" w:cs="Arial"/>
                <w:sz w:val="20"/>
                <w:szCs w:val="20"/>
              </w:rPr>
              <w:t>- Rilascio schede AeDES;</w:t>
            </w:r>
          </w:p>
          <w:p w14:paraId="2A49ED57" w14:textId="77777777" w:rsidR="00830EC2" w:rsidRPr="00254AC9" w:rsidRDefault="00830EC2" w:rsidP="00830EC2">
            <w:pPr>
              <w:snapToGrid w:val="0"/>
              <w:jc w:val="both"/>
              <w:rPr>
                <w:rFonts w:ascii="Arial" w:hAnsi="Arial" w:cs="Arial"/>
                <w:sz w:val="20"/>
                <w:szCs w:val="20"/>
              </w:rPr>
            </w:pPr>
            <w:r w:rsidRPr="00254AC9">
              <w:rPr>
                <w:rFonts w:ascii="Arial" w:hAnsi="Arial" w:cs="Arial"/>
                <w:sz w:val="20"/>
                <w:szCs w:val="20"/>
              </w:rPr>
              <w:t>- Rilascio autorizzazioni accesso Zona Rossa.</w:t>
            </w:r>
          </w:p>
          <w:p w14:paraId="7122E73D" w14:textId="77777777" w:rsidR="00830EC2" w:rsidRPr="00254AC9" w:rsidRDefault="00830EC2" w:rsidP="00830EC2">
            <w:pPr>
              <w:pStyle w:val="Paragrafoelenco"/>
              <w:snapToGrid w:val="0"/>
              <w:ind w:left="179"/>
              <w:jc w:val="both"/>
              <w:rPr>
                <w:rFonts w:ascii="Arial" w:hAnsi="Arial" w:cs="Arial"/>
              </w:rPr>
            </w:pPr>
          </w:p>
        </w:tc>
        <w:tc>
          <w:tcPr>
            <w:tcW w:w="2883" w:type="dxa"/>
            <w:shd w:val="clear" w:color="auto" w:fill="auto"/>
          </w:tcPr>
          <w:p w14:paraId="630DF7AF" w14:textId="09362D28" w:rsidR="00830EC2" w:rsidRPr="00AC3E98" w:rsidRDefault="00901558"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lastRenderedPageBreak/>
              <w:t xml:space="preserve">Matricola n° 31: </w:t>
            </w:r>
            <w:r w:rsidR="00830EC2" w:rsidRPr="00AC3E98">
              <w:rPr>
                <w:rFonts w:ascii="Arial" w:hAnsi="Arial" w:cs="Arial"/>
              </w:rPr>
              <w:t xml:space="preserve">10% </w:t>
            </w:r>
          </w:p>
          <w:p w14:paraId="29E3DD67" w14:textId="039BAFCE" w:rsidR="00830EC2" w:rsidRDefault="00901558"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68: </w:t>
            </w:r>
            <w:r w:rsidR="00830EC2">
              <w:rPr>
                <w:rFonts w:ascii="Arial" w:hAnsi="Arial" w:cs="Arial"/>
              </w:rPr>
              <w:t>20%</w:t>
            </w:r>
          </w:p>
          <w:p w14:paraId="25B17051" w14:textId="5A5099AF" w:rsidR="00830EC2" w:rsidRPr="00254AC9" w:rsidRDefault="00901558"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83: </w:t>
            </w:r>
            <w:r w:rsidR="00830EC2">
              <w:rPr>
                <w:rFonts w:ascii="Arial" w:hAnsi="Arial" w:cs="Arial"/>
              </w:rPr>
              <w:t>5%</w:t>
            </w:r>
          </w:p>
          <w:p w14:paraId="232E9A3C" w14:textId="77777777" w:rsidR="00830EC2" w:rsidRPr="00254AC9" w:rsidRDefault="00830EC2" w:rsidP="00830EC2">
            <w:pPr>
              <w:pStyle w:val="Paragrafoelenco"/>
              <w:snapToGrid w:val="0"/>
              <w:ind w:left="318"/>
              <w:rPr>
                <w:rFonts w:ascii="Arial" w:hAnsi="Arial" w:cs="Arial"/>
                <w:highlight w:val="yellow"/>
              </w:rPr>
            </w:pPr>
          </w:p>
        </w:tc>
      </w:tr>
      <w:tr w:rsidR="00830EC2" w:rsidRPr="00254AC9" w14:paraId="6C59E011" w14:textId="77777777" w:rsidTr="00830EC2">
        <w:trPr>
          <w:jc w:val="center"/>
        </w:trPr>
        <w:tc>
          <w:tcPr>
            <w:tcW w:w="494" w:type="dxa"/>
          </w:tcPr>
          <w:p w14:paraId="1B44BB0A" w14:textId="77777777" w:rsidR="00830EC2" w:rsidRPr="00B53793" w:rsidRDefault="00830EC2" w:rsidP="00830EC2">
            <w:pPr>
              <w:jc w:val="center"/>
              <w:rPr>
                <w:rFonts w:ascii="Arial" w:hAnsi="Arial" w:cs="Arial"/>
                <w:b/>
                <w:sz w:val="20"/>
                <w:szCs w:val="20"/>
              </w:rPr>
            </w:pPr>
            <w:r>
              <w:rPr>
                <w:rFonts w:ascii="Arial" w:hAnsi="Arial" w:cs="Arial"/>
                <w:b/>
                <w:sz w:val="20"/>
                <w:szCs w:val="20"/>
              </w:rPr>
              <w:t>4</w:t>
            </w:r>
          </w:p>
        </w:tc>
        <w:tc>
          <w:tcPr>
            <w:tcW w:w="2552" w:type="dxa"/>
            <w:shd w:val="clear" w:color="auto" w:fill="auto"/>
          </w:tcPr>
          <w:p w14:paraId="36C82A6D" w14:textId="77777777" w:rsidR="00830EC2" w:rsidRPr="00254AC9" w:rsidRDefault="00830EC2" w:rsidP="00830EC2">
            <w:pPr>
              <w:snapToGrid w:val="0"/>
              <w:rPr>
                <w:rFonts w:ascii="Arial" w:hAnsi="Arial" w:cs="Arial"/>
                <w:b/>
                <w:sz w:val="20"/>
                <w:szCs w:val="20"/>
              </w:rPr>
            </w:pPr>
            <w:r w:rsidRPr="00254AC9">
              <w:rPr>
                <w:rFonts w:ascii="Arial" w:hAnsi="Arial" w:cs="Arial"/>
                <w:b/>
                <w:sz w:val="20"/>
                <w:szCs w:val="20"/>
              </w:rPr>
              <w:t>ESPROPRI DEFINITIVI AREE S.A.E.</w:t>
            </w:r>
          </w:p>
        </w:tc>
        <w:tc>
          <w:tcPr>
            <w:tcW w:w="3685" w:type="dxa"/>
          </w:tcPr>
          <w:p w14:paraId="38106F7D" w14:textId="77777777" w:rsidR="00830EC2" w:rsidRPr="00254AC9" w:rsidRDefault="00830EC2" w:rsidP="00830EC2">
            <w:pPr>
              <w:snapToGrid w:val="0"/>
              <w:jc w:val="both"/>
              <w:rPr>
                <w:rFonts w:ascii="Arial" w:hAnsi="Arial" w:cs="Arial"/>
                <w:sz w:val="20"/>
                <w:szCs w:val="20"/>
              </w:rPr>
            </w:pPr>
            <w:r w:rsidRPr="00254AC9">
              <w:rPr>
                <w:rFonts w:ascii="Arial" w:hAnsi="Arial" w:cs="Arial"/>
                <w:sz w:val="20"/>
                <w:szCs w:val="20"/>
              </w:rPr>
              <w:t>Procedure necessarie all’esproprio definitivo delle occupazioni temporanee d’urgenza emesse in forza delle Ordinanze del CDPC nn. 388 del 26.08.2016 e n. 389 del 28.08.2016;</w:t>
            </w:r>
          </w:p>
          <w:p w14:paraId="6991EAB8" w14:textId="77777777" w:rsidR="00830EC2" w:rsidRPr="00254AC9" w:rsidRDefault="00830EC2" w:rsidP="00830EC2">
            <w:pPr>
              <w:snapToGrid w:val="0"/>
              <w:jc w:val="both"/>
              <w:rPr>
                <w:rFonts w:ascii="Arial" w:hAnsi="Arial" w:cs="Arial"/>
                <w:sz w:val="20"/>
                <w:szCs w:val="20"/>
              </w:rPr>
            </w:pPr>
            <w:r w:rsidRPr="00254AC9">
              <w:rPr>
                <w:rFonts w:ascii="Arial" w:hAnsi="Arial" w:cs="Arial"/>
                <w:sz w:val="20"/>
                <w:szCs w:val="20"/>
              </w:rPr>
              <w:t>Assicurare nell’anno la predisposizione degli atti per la definizione della procedura di esproprio.</w:t>
            </w:r>
          </w:p>
        </w:tc>
        <w:tc>
          <w:tcPr>
            <w:tcW w:w="1276" w:type="dxa"/>
          </w:tcPr>
          <w:p w14:paraId="1DE68CA8" w14:textId="77777777" w:rsidR="00830EC2" w:rsidRPr="00254AC9" w:rsidRDefault="00830EC2" w:rsidP="00830EC2">
            <w:pPr>
              <w:jc w:val="both"/>
              <w:rPr>
                <w:rFonts w:ascii="Arial" w:hAnsi="Arial" w:cs="Arial"/>
                <w:b/>
                <w:sz w:val="20"/>
                <w:szCs w:val="20"/>
              </w:rPr>
            </w:pPr>
            <w:r w:rsidRPr="00254AC9">
              <w:rPr>
                <w:rFonts w:ascii="Arial" w:hAnsi="Arial" w:cs="Arial"/>
                <w:b/>
                <w:sz w:val="20"/>
                <w:szCs w:val="20"/>
              </w:rPr>
              <w:t>31/12/202</w:t>
            </w:r>
            <w:r>
              <w:rPr>
                <w:rFonts w:ascii="Arial" w:hAnsi="Arial" w:cs="Arial"/>
                <w:b/>
                <w:sz w:val="20"/>
                <w:szCs w:val="20"/>
              </w:rPr>
              <w:t>1</w:t>
            </w:r>
          </w:p>
        </w:tc>
        <w:tc>
          <w:tcPr>
            <w:tcW w:w="4981" w:type="dxa"/>
            <w:shd w:val="clear" w:color="auto" w:fill="auto"/>
          </w:tcPr>
          <w:p w14:paraId="30AECD84" w14:textId="77777777" w:rsidR="00830EC2" w:rsidRPr="003C11F8" w:rsidRDefault="00830EC2" w:rsidP="00830EC2">
            <w:pPr>
              <w:pStyle w:val="Paragrafoelenco"/>
              <w:numPr>
                <w:ilvl w:val="0"/>
                <w:numId w:val="4"/>
              </w:numPr>
              <w:snapToGrid w:val="0"/>
              <w:jc w:val="both"/>
              <w:rPr>
                <w:rFonts w:ascii="Arial" w:hAnsi="Arial" w:cs="Arial"/>
              </w:rPr>
            </w:pPr>
            <w:r w:rsidRPr="00254AC9">
              <w:rPr>
                <w:rFonts w:ascii="Arial" w:hAnsi="Arial" w:cs="Arial"/>
              </w:rPr>
              <w:t>Redazione</w:t>
            </w:r>
            <w:r>
              <w:rPr>
                <w:rFonts w:ascii="Arial" w:hAnsi="Arial" w:cs="Arial"/>
              </w:rPr>
              <w:t xml:space="preserve"> </w:t>
            </w:r>
            <w:r w:rsidRPr="003C11F8">
              <w:rPr>
                <w:rFonts w:ascii="Arial" w:hAnsi="Arial" w:cs="Arial"/>
              </w:rPr>
              <w:t>determinazione indennità definitive spettanti agli aventi diritto;</w:t>
            </w:r>
          </w:p>
          <w:p w14:paraId="3D0F1B8B" w14:textId="77777777" w:rsidR="00830EC2" w:rsidRPr="003C11F8" w:rsidRDefault="00830EC2" w:rsidP="00830EC2">
            <w:pPr>
              <w:pStyle w:val="Paragrafoelenco"/>
              <w:numPr>
                <w:ilvl w:val="0"/>
                <w:numId w:val="4"/>
              </w:numPr>
              <w:snapToGrid w:val="0"/>
              <w:jc w:val="both"/>
              <w:rPr>
                <w:rFonts w:ascii="Arial" w:hAnsi="Arial" w:cs="Arial"/>
              </w:rPr>
            </w:pPr>
            <w:r w:rsidRPr="003C11F8">
              <w:rPr>
                <w:rFonts w:ascii="Arial" w:hAnsi="Arial" w:cs="Arial"/>
              </w:rPr>
              <w:t>redazione ed emanazione Decreti di esproprio</w:t>
            </w:r>
          </w:p>
          <w:p w14:paraId="07A06E21" w14:textId="77777777" w:rsidR="00830EC2" w:rsidRPr="00254AC9" w:rsidRDefault="00830EC2" w:rsidP="00830EC2">
            <w:pPr>
              <w:pStyle w:val="Paragrafoelenco"/>
              <w:numPr>
                <w:ilvl w:val="0"/>
                <w:numId w:val="4"/>
              </w:numPr>
              <w:snapToGrid w:val="0"/>
              <w:jc w:val="both"/>
              <w:rPr>
                <w:rFonts w:ascii="Arial" w:hAnsi="Arial" w:cs="Arial"/>
              </w:rPr>
            </w:pPr>
            <w:r w:rsidRPr="003C11F8">
              <w:rPr>
                <w:rFonts w:ascii="Arial" w:hAnsi="Arial" w:cs="Arial"/>
              </w:rPr>
              <w:t>perfezionamento del procedimento di espropriazione mediante registrazione trascrizione e voltura dei decreti definitivi di esproprio.</w:t>
            </w:r>
          </w:p>
        </w:tc>
        <w:tc>
          <w:tcPr>
            <w:tcW w:w="2883" w:type="dxa"/>
            <w:shd w:val="clear" w:color="auto" w:fill="auto"/>
          </w:tcPr>
          <w:p w14:paraId="30AD982B" w14:textId="04FD7DCA" w:rsidR="00830EC2" w:rsidRPr="00254AC9" w:rsidRDefault="00901558" w:rsidP="00830EC2">
            <w:pPr>
              <w:pStyle w:val="Paragrafoelenco"/>
              <w:numPr>
                <w:ilvl w:val="0"/>
                <w:numId w:val="4"/>
              </w:numPr>
              <w:snapToGrid w:val="0"/>
              <w:ind w:left="318" w:hanging="218"/>
              <w:rPr>
                <w:rFonts w:ascii="Arial" w:hAnsi="Arial" w:cs="Arial"/>
              </w:rPr>
            </w:pPr>
            <w:r>
              <w:rPr>
                <w:rFonts w:ascii="Arial" w:eastAsiaTheme="minorHAnsi" w:hAnsi="Arial" w:cs="Arial"/>
                <w:lang w:eastAsia="en-US"/>
              </w:rPr>
              <w:t xml:space="preserve">Matricola n° 31: </w:t>
            </w:r>
            <w:r w:rsidR="00830EC2">
              <w:rPr>
                <w:rFonts w:ascii="Arial" w:hAnsi="Arial" w:cs="Arial"/>
              </w:rPr>
              <w:t>10%</w:t>
            </w:r>
          </w:p>
          <w:p w14:paraId="0EB37B99" w14:textId="607B50C5" w:rsidR="00830EC2" w:rsidRPr="00254AC9" w:rsidRDefault="00901558" w:rsidP="00830EC2">
            <w:pPr>
              <w:pStyle w:val="Paragrafoelenco"/>
              <w:numPr>
                <w:ilvl w:val="0"/>
                <w:numId w:val="4"/>
              </w:numPr>
              <w:snapToGrid w:val="0"/>
              <w:ind w:left="318" w:hanging="218"/>
              <w:rPr>
                <w:rFonts w:ascii="Arial" w:hAnsi="Arial" w:cs="Arial"/>
              </w:rPr>
            </w:pPr>
            <w:r>
              <w:rPr>
                <w:rFonts w:ascii="Arial" w:eastAsiaTheme="minorHAnsi" w:hAnsi="Arial" w:cs="Arial"/>
                <w:lang w:eastAsia="en-US"/>
              </w:rPr>
              <w:t xml:space="preserve">Matricola n° 91: </w:t>
            </w:r>
            <w:r w:rsidR="00830EC2">
              <w:rPr>
                <w:rFonts w:ascii="Arial" w:hAnsi="Arial" w:cs="Arial"/>
              </w:rPr>
              <w:t>15%</w:t>
            </w:r>
          </w:p>
          <w:p w14:paraId="1699451F" w14:textId="0559519D" w:rsidR="00830EC2" w:rsidRDefault="00C858AE" w:rsidP="00830EC2">
            <w:pPr>
              <w:pStyle w:val="Paragrafoelenco"/>
              <w:numPr>
                <w:ilvl w:val="0"/>
                <w:numId w:val="4"/>
              </w:numPr>
              <w:snapToGrid w:val="0"/>
              <w:ind w:left="318" w:hanging="218"/>
              <w:rPr>
                <w:rFonts w:ascii="Arial" w:hAnsi="Arial" w:cs="Arial"/>
              </w:rPr>
            </w:pPr>
            <w:r>
              <w:rPr>
                <w:rFonts w:ascii="Arial" w:eastAsiaTheme="minorHAnsi" w:hAnsi="Arial" w:cs="Arial"/>
                <w:lang w:eastAsia="en-US"/>
              </w:rPr>
              <w:t xml:space="preserve">Matricola n° 94: </w:t>
            </w:r>
            <w:r w:rsidR="00830EC2">
              <w:rPr>
                <w:rFonts w:ascii="Arial" w:hAnsi="Arial" w:cs="Arial"/>
              </w:rPr>
              <w:t>25%</w:t>
            </w:r>
          </w:p>
          <w:p w14:paraId="10FD7401" w14:textId="157C93CB" w:rsidR="00830EC2" w:rsidRDefault="00C858AE" w:rsidP="00830EC2">
            <w:pPr>
              <w:pStyle w:val="Paragrafoelenco"/>
              <w:numPr>
                <w:ilvl w:val="0"/>
                <w:numId w:val="4"/>
              </w:numPr>
              <w:snapToGrid w:val="0"/>
              <w:ind w:left="318" w:hanging="218"/>
              <w:rPr>
                <w:rFonts w:ascii="Arial" w:hAnsi="Arial" w:cs="Arial"/>
              </w:rPr>
            </w:pPr>
            <w:r>
              <w:rPr>
                <w:rFonts w:ascii="Arial" w:eastAsiaTheme="minorHAnsi" w:hAnsi="Arial" w:cs="Arial"/>
                <w:lang w:eastAsia="en-US"/>
              </w:rPr>
              <w:t xml:space="preserve">Matricola n° 103: </w:t>
            </w:r>
            <w:r w:rsidR="00830EC2">
              <w:rPr>
                <w:rFonts w:ascii="Arial" w:hAnsi="Arial" w:cs="Arial"/>
              </w:rPr>
              <w:t>25%</w:t>
            </w:r>
          </w:p>
          <w:p w14:paraId="6658179D" w14:textId="510E4EBC" w:rsidR="00830EC2" w:rsidRDefault="00C858AE" w:rsidP="00830EC2">
            <w:pPr>
              <w:pStyle w:val="Paragrafoelenco"/>
              <w:numPr>
                <w:ilvl w:val="0"/>
                <w:numId w:val="4"/>
              </w:numPr>
              <w:snapToGrid w:val="0"/>
              <w:ind w:left="318" w:hanging="218"/>
              <w:rPr>
                <w:rFonts w:ascii="Arial" w:hAnsi="Arial" w:cs="Arial"/>
              </w:rPr>
            </w:pPr>
            <w:r>
              <w:rPr>
                <w:rFonts w:ascii="Arial" w:eastAsiaTheme="minorHAnsi" w:hAnsi="Arial" w:cs="Arial"/>
                <w:lang w:eastAsia="en-US"/>
              </w:rPr>
              <w:t xml:space="preserve">Matricola n° 104: </w:t>
            </w:r>
            <w:r w:rsidR="00830EC2">
              <w:rPr>
                <w:rFonts w:ascii="Arial" w:hAnsi="Arial" w:cs="Arial"/>
              </w:rPr>
              <w:t>25%</w:t>
            </w:r>
          </w:p>
          <w:p w14:paraId="5C8EC64A" w14:textId="77777777" w:rsidR="00830EC2" w:rsidRPr="00254AC9" w:rsidRDefault="00830EC2" w:rsidP="00830EC2">
            <w:pPr>
              <w:pStyle w:val="Paragrafoelenco"/>
              <w:snapToGrid w:val="0"/>
              <w:ind w:left="318"/>
              <w:rPr>
                <w:rFonts w:ascii="Arial" w:hAnsi="Arial" w:cs="Arial"/>
              </w:rPr>
            </w:pPr>
          </w:p>
        </w:tc>
      </w:tr>
      <w:tr w:rsidR="00830EC2" w:rsidRPr="00254AC9" w14:paraId="51569692" w14:textId="77777777" w:rsidTr="00830EC2">
        <w:trPr>
          <w:jc w:val="center"/>
        </w:trPr>
        <w:tc>
          <w:tcPr>
            <w:tcW w:w="494" w:type="dxa"/>
            <w:shd w:val="clear" w:color="auto" w:fill="FFFFFF" w:themeFill="background1"/>
          </w:tcPr>
          <w:p w14:paraId="4EF5EE8D" w14:textId="77777777" w:rsidR="00830EC2" w:rsidRDefault="00830EC2" w:rsidP="00830EC2">
            <w:pPr>
              <w:jc w:val="center"/>
              <w:rPr>
                <w:rFonts w:ascii="Arial" w:hAnsi="Arial" w:cs="Arial"/>
                <w:b/>
                <w:sz w:val="20"/>
                <w:szCs w:val="20"/>
              </w:rPr>
            </w:pPr>
            <w:r w:rsidRPr="0063005D">
              <w:rPr>
                <w:rFonts w:ascii="Arial" w:hAnsi="Arial" w:cs="Arial"/>
                <w:b/>
                <w:sz w:val="20"/>
                <w:szCs w:val="20"/>
              </w:rPr>
              <w:t>5</w:t>
            </w:r>
          </w:p>
          <w:p w14:paraId="4BCD7329" w14:textId="77777777" w:rsidR="00830EC2" w:rsidRPr="009F37DE" w:rsidRDefault="00830EC2" w:rsidP="00830EC2">
            <w:pPr>
              <w:rPr>
                <w:rFonts w:ascii="Arial" w:hAnsi="Arial" w:cs="Arial"/>
                <w:sz w:val="20"/>
                <w:szCs w:val="20"/>
              </w:rPr>
            </w:pPr>
          </w:p>
        </w:tc>
        <w:tc>
          <w:tcPr>
            <w:tcW w:w="2552" w:type="dxa"/>
            <w:shd w:val="clear" w:color="auto" w:fill="FFFFFF" w:themeFill="background1"/>
          </w:tcPr>
          <w:p w14:paraId="23C7C0DE" w14:textId="77777777" w:rsidR="00830EC2" w:rsidRPr="00254AC9" w:rsidRDefault="00830EC2" w:rsidP="00830EC2">
            <w:pPr>
              <w:snapToGrid w:val="0"/>
              <w:jc w:val="both"/>
              <w:rPr>
                <w:rFonts w:ascii="Arial" w:hAnsi="Arial" w:cs="Arial"/>
                <w:b/>
                <w:sz w:val="20"/>
                <w:szCs w:val="20"/>
              </w:rPr>
            </w:pPr>
            <w:r w:rsidRPr="00254AC9">
              <w:rPr>
                <w:rFonts w:ascii="Arial" w:hAnsi="Arial" w:cs="Arial"/>
                <w:b/>
                <w:sz w:val="20"/>
                <w:szCs w:val="20"/>
              </w:rPr>
              <w:t>ASSEGNAZIONE SAE</w:t>
            </w:r>
          </w:p>
        </w:tc>
        <w:tc>
          <w:tcPr>
            <w:tcW w:w="3685" w:type="dxa"/>
            <w:shd w:val="clear" w:color="auto" w:fill="FFFFFF" w:themeFill="background1"/>
          </w:tcPr>
          <w:p w14:paraId="413EB760" w14:textId="77777777" w:rsidR="00830EC2" w:rsidRPr="00254AC9" w:rsidRDefault="00830EC2" w:rsidP="00830EC2">
            <w:pPr>
              <w:snapToGrid w:val="0"/>
              <w:jc w:val="both"/>
              <w:rPr>
                <w:rFonts w:ascii="Arial" w:hAnsi="Arial" w:cs="Arial"/>
                <w:sz w:val="20"/>
                <w:szCs w:val="20"/>
              </w:rPr>
            </w:pPr>
            <w:r w:rsidRPr="00254AC9">
              <w:rPr>
                <w:rFonts w:ascii="Arial" w:hAnsi="Arial" w:cs="Arial"/>
                <w:sz w:val="20"/>
                <w:szCs w:val="20"/>
              </w:rPr>
              <w:t>Assicurare nell’anno, unitamente al personale coinvolto, l’assegnazione delle strutture abitative di emergenza che si rendono disponibili agli aventi diritto.</w:t>
            </w:r>
          </w:p>
          <w:p w14:paraId="1E0DB698" w14:textId="77777777" w:rsidR="00830EC2" w:rsidRDefault="00830EC2" w:rsidP="00830EC2">
            <w:pPr>
              <w:snapToGrid w:val="0"/>
              <w:jc w:val="both"/>
              <w:rPr>
                <w:rFonts w:ascii="Arial" w:hAnsi="Arial" w:cs="Arial"/>
                <w:sz w:val="20"/>
                <w:szCs w:val="20"/>
              </w:rPr>
            </w:pPr>
          </w:p>
          <w:p w14:paraId="0F229B18" w14:textId="77777777" w:rsidR="00830EC2" w:rsidRPr="00254AC9" w:rsidRDefault="00830EC2" w:rsidP="00830EC2">
            <w:pPr>
              <w:snapToGrid w:val="0"/>
              <w:jc w:val="both"/>
              <w:rPr>
                <w:rFonts w:ascii="Arial" w:hAnsi="Arial" w:cs="Arial"/>
                <w:sz w:val="20"/>
                <w:szCs w:val="20"/>
              </w:rPr>
            </w:pPr>
          </w:p>
        </w:tc>
        <w:tc>
          <w:tcPr>
            <w:tcW w:w="1276" w:type="dxa"/>
            <w:shd w:val="clear" w:color="auto" w:fill="FFFFFF" w:themeFill="background1"/>
          </w:tcPr>
          <w:p w14:paraId="3DA4B233" w14:textId="77777777" w:rsidR="00830EC2" w:rsidRPr="00254AC9" w:rsidRDefault="00830EC2" w:rsidP="00830EC2">
            <w:pPr>
              <w:jc w:val="both"/>
              <w:rPr>
                <w:rFonts w:ascii="Arial" w:hAnsi="Arial" w:cs="Arial"/>
                <w:b/>
                <w:sz w:val="20"/>
                <w:szCs w:val="20"/>
              </w:rPr>
            </w:pPr>
            <w:r w:rsidRPr="00254AC9">
              <w:rPr>
                <w:rFonts w:ascii="Arial" w:hAnsi="Arial" w:cs="Arial"/>
                <w:b/>
                <w:sz w:val="20"/>
                <w:szCs w:val="20"/>
              </w:rPr>
              <w:t>31/12/202</w:t>
            </w:r>
            <w:r>
              <w:rPr>
                <w:rFonts w:ascii="Arial" w:hAnsi="Arial" w:cs="Arial"/>
                <w:b/>
                <w:sz w:val="20"/>
                <w:szCs w:val="20"/>
              </w:rPr>
              <w:t>1</w:t>
            </w:r>
          </w:p>
        </w:tc>
        <w:tc>
          <w:tcPr>
            <w:tcW w:w="4981" w:type="dxa"/>
            <w:shd w:val="clear" w:color="auto" w:fill="FFFFFF" w:themeFill="background1"/>
          </w:tcPr>
          <w:p w14:paraId="72551721" w14:textId="77777777" w:rsidR="00830EC2" w:rsidRPr="00254AC9" w:rsidRDefault="00830EC2" w:rsidP="00830EC2">
            <w:pPr>
              <w:pStyle w:val="Paragrafoelenco"/>
              <w:numPr>
                <w:ilvl w:val="0"/>
                <w:numId w:val="1"/>
              </w:numPr>
              <w:snapToGrid w:val="0"/>
              <w:ind w:left="181" w:hanging="219"/>
              <w:jc w:val="both"/>
              <w:rPr>
                <w:rFonts w:ascii="Arial" w:hAnsi="Arial" w:cs="Arial"/>
              </w:rPr>
            </w:pPr>
            <w:r w:rsidRPr="00254AC9">
              <w:rPr>
                <w:rFonts w:ascii="Arial" w:hAnsi="Arial" w:cs="Arial"/>
              </w:rPr>
              <w:t xml:space="preserve">Assegnazione SAE realizzate </w:t>
            </w:r>
            <w:r>
              <w:rPr>
                <w:rFonts w:ascii="Arial" w:hAnsi="Arial" w:cs="Arial"/>
              </w:rPr>
              <w:t xml:space="preserve">e recuperate </w:t>
            </w:r>
            <w:r w:rsidRPr="00254AC9">
              <w:rPr>
                <w:rFonts w:ascii="Arial" w:hAnsi="Arial" w:cs="Arial"/>
              </w:rPr>
              <w:t>secondo ordine graduatoria</w:t>
            </w:r>
            <w:r>
              <w:rPr>
                <w:rFonts w:ascii="Arial" w:hAnsi="Arial" w:cs="Arial"/>
              </w:rPr>
              <w:t xml:space="preserve"> e criteri stabiliti con D.G.M..</w:t>
            </w:r>
          </w:p>
        </w:tc>
        <w:tc>
          <w:tcPr>
            <w:tcW w:w="2883" w:type="dxa"/>
            <w:shd w:val="clear" w:color="auto" w:fill="FFFFFF" w:themeFill="background1"/>
          </w:tcPr>
          <w:p w14:paraId="45654D91" w14:textId="77777777" w:rsidR="00830EC2" w:rsidRPr="00E5634E" w:rsidRDefault="00830EC2" w:rsidP="00830EC2">
            <w:pPr>
              <w:snapToGrid w:val="0"/>
              <w:rPr>
                <w:rFonts w:ascii="Arial" w:hAnsi="Arial" w:cs="Arial"/>
              </w:rPr>
            </w:pPr>
          </w:p>
          <w:p w14:paraId="5A5D81D3" w14:textId="77777777" w:rsidR="00830EC2" w:rsidRPr="00254AC9" w:rsidRDefault="00830EC2" w:rsidP="00830EC2">
            <w:pPr>
              <w:snapToGrid w:val="0"/>
              <w:rPr>
                <w:rFonts w:ascii="Arial" w:hAnsi="Arial" w:cs="Arial"/>
                <w:sz w:val="20"/>
                <w:szCs w:val="20"/>
                <w:highlight w:val="yellow"/>
              </w:rPr>
            </w:pPr>
          </w:p>
          <w:p w14:paraId="504A66CD" w14:textId="77777777" w:rsidR="00830EC2" w:rsidRPr="00254AC9" w:rsidRDefault="00830EC2" w:rsidP="00830EC2">
            <w:pPr>
              <w:snapToGrid w:val="0"/>
              <w:ind w:left="318" w:hanging="218"/>
              <w:rPr>
                <w:rFonts w:ascii="Arial" w:hAnsi="Arial" w:cs="Arial"/>
                <w:sz w:val="20"/>
                <w:szCs w:val="20"/>
                <w:highlight w:val="yellow"/>
              </w:rPr>
            </w:pPr>
          </w:p>
        </w:tc>
      </w:tr>
      <w:tr w:rsidR="00830EC2" w:rsidRPr="00254AC9" w14:paraId="3D40EDDE" w14:textId="77777777" w:rsidTr="00830EC2">
        <w:trPr>
          <w:jc w:val="center"/>
        </w:trPr>
        <w:tc>
          <w:tcPr>
            <w:tcW w:w="494" w:type="dxa"/>
          </w:tcPr>
          <w:p w14:paraId="01DB3F8D" w14:textId="77777777" w:rsidR="00830EC2" w:rsidRPr="00B53793" w:rsidRDefault="00830EC2" w:rsidP="00830EC2">
            <w:pPr>
              <w:jc w:val="center"/>
              <w:rPr>
                <w:rFonts w:ascii="Arial" w:hAnsi="Arial" w:cs="Arial"/>
                <w:b/>
                <w:sz w:val="20"/>
                <w:szCs w:val="20"/>
              </w:rPr>
            </w:pPr>
            <w:r>
              <w:rPr>
                <w:rFonts w:ascii="Arial" w:hAnsi="Arial" w:cs="Arial"/>
                <w:b/>
                <w:sz w:val="20"/>
                <w:szCs w:val="20"/>
              </w:rPr>
              <w:t>6</w:t>
            </w:r>
          </w:p>
        </w:tc>
        <w:tc>
          <w:tcPr>
            <w:tcW w:w="2552" w:type="dxa"/>
            <w:shd w:val="clear" w:color="auto" w:fill="auto"/>
          </w:tcPr>
          <w:p w14:paraId="5321B5E6" w14:textId="77777777" w:rsidR="00830EC2" w:rsidRPr="00EF1B37" w:rsidRDefault="00830EC2" w:rsidP="00830EC2">
            <w:pPr>
              <w:widowControl w:val="0"/>
              <w:snapToGrid w:val="0"/>
              <w:jc w:val="both"/>
              <w:rPr>
                <w:rFonts w:ascii="Arial" w:hAnsi="Arial" w:cs="Arial"/>
                <w:b/>
                <w:sz w:val="18"/>
                <w:szCs w:val="18"/>
              </w:rPr>
            </w:pPr>
            <w:r w:rsidRPr="00EF1B37">
              <w:rPr>
                <w:rFonts w:ascii="Arial" w:hAnsi="Arial" w:cs="Arial"/>
                <w:b/>
                <w:sz w:val="18"/>
                <w:szCs w:val="18"/>
              </w:rPr>
              <w:t>OO.PP. FINANZIATE CON I FONDI POST SISMA 2016 (OCSR. n.37, n.48, n.56, n.77, n.104 ecc.).</w:t>
            </w:r>
          </w:p>
          <w:p w14:paraId="4F4C22CE" w14:textId="77777777" w:rsidR="00830EC2" w:rsidRPr="00254AC9" w:rsidRDefault="00830EC2" w:rsidP="00830EC2">
            <w:pPr>
              <w:snapToGrid w:val="0"/>
              <w:rPr>
                <w:rFonts w:ascii="Arial" w:hAnsi="Arial" w:cs="Arial"/>
                <w:b/>
                <w:sz w:val="20"/>
                <w:szCs w:val="20"/>
              </w:rPr>
            </w:pPr>
          </w:p>
        </w:tc>
        <w:tc>
          <w:tcPr>
            <w:tcW w:w="3685" w:type="dxa"/>
          </w:tcPr>
          <w:p w14:paraId="36E0190B" w14:textId="77777777" w:rsidR="00830EC2" w:rsidRPr="001D5E01" w:rsidRDefault="00830EC2" w:rsidP="00830EC2">
            <w:pPr>
              <w:widowControl w:val="0"/>
              <w:jc w:val="both"/>
              <w:rPr>
                <w:rFonts w:ascii="Arial" w:hAnsi="Arial" w:cs="Arial"/>
                <w:sz w:val="20"/>
                <w:szCs w:val="20"/>
              </w:rPr>
            </w:pPr>
            <w:r w:rsidRPr="001D5E01">
              <w:rPr>
                <w:rFonts w:ascii="Arial" w:hAnsi="Arial" w:cs="Arial"/>
                <w:sz w:val="20"/>
                <w:szCs w:val="20"/>
              </w:rPr>
              <w:t>In riferimento alla programmazione delle opere pubbliche ed al cronoprogramma di cui all’O.C.S.R. n°109/2020, (fermo restando eventuali successivi accordi con il Commissario e la Regione Marche) si dovrà garantire, unitamente</w:t>
            </w:r>
            <w:r w:rsidRPr="001D5E01">
              <w:rPr>
                <w:rFonts w:ascii="Arial" w:hAnsi="Arial" w:cs="Arial"/>
                <w:bCs/>
                <w:sz w:val="20"/>
                <w:szCs w:val="20"/>
              </w:rPr>
              <w:t xml:space="preserve"> al personale tecnico coinvolto</w:t>
            </w:r>
            <w:r w:rsidRPr="001D5E01">
              <w:rPr>
                <w:rFonts w:ascii="Arial" w:hAnsi="Arial" w:cs="Arial"/>
                <w:sz w:val="20"/>
                <w:szCs w:val="20"/>
              </w:rPr>
              <w:t>, l’espletamento delle necessarie procedure per la progettazione e realizzazione delle opere pubbliche finanziate con Ordinanze Commissariali.</w:t>
            </w:r>
          </w:p>
          <w:p w14:paraId="4E2D9D87" w14:textId="77777777" w:rsidR="00830EC2" w:rsidRPr="00254AC9" w:rsidRDefault="00830EC2" w:rsidP="00830EC2">
            <w:pPr>
              <w:suppressAutoHyphens w:val="0"/>
              <w:autoSpaceDE w:val="0"/>
              <w:autoSpaceDN w:val="0"/>
              <w:adjustRightInd w:val="0"/>
              <w:jc w:val="both"/>
              <w:rPr>
                <w:rFonts w:ascii="Arial" w:hAnsi="Arial" w:cs="Arial"/>
                <w:sz w:val="20"/>
                <w:szCs w:val="20"/>
                <w:lang w:eastAsia="it-IT"/>
              </w:rPr>
            </w:pPr>
          </w:p>
        </w:tc>
        <w:tc>
          <w:tcPr>
            <w:tcW w:w="1276" w:type="dxa"/>
          </w:tcPr>
          <w:p w14:paraId="4701186A" w14:textId="77777777" w:rsidR="00830EC2" w:rsidRPr="00254AC9" w:rsidRDefault="00830EC2" w:rsidP="00830EC2">
            <w:pPr>
              <w:suppressAutoHyphens w:val="0"/>
              <w:autoSpaceDE w:val="0"/>
              <w:autoSpaceDN w:val="0"/>
              <w:adjustRightInd w:val="0"/>
              <w:jc w:val="both"/>
              <w:rPr>
                <w:rFonts w:ascii="Arial" w:hAnsi="Arial" w:cs="Arial"/>
                <w:b/>
                <w:sz w:val="20"/>
                <w:szCs w:val="20"/>
                <w:lang w:eastAsia="it-IT"/>
              </w:rPr>
            </w:pPr>
            <w:r w:rsidRPr="00254AC9">
              <w:rPr>
                <w:rFonts w:ascii="Arial" w:hAnsi="Arial" w:cs="Arial"/>
                <w:b/>
                <w:sz w:val="20"/>
                <w:szCs w:val="20"/>
                <w:lang w:eastAsia="it-IT"/>
              </w:rPr>
              <w:t>31/12/202</w:t>
            </w:r>
            <w:r>
              <w:rPr>
                <w:rFonts w:ascii="Arial" w:hAnsi="Arial" w:cs="Arial"/>
                <w:b/>
                <w:sz w:val="20"/>
                <w:szCs w:val="20"/>
                <w:lang w:eastAsia="it-IT"/>
              </w:rPr>
              <w:t>1</w:t>
            </w:r>
          </w:p>
          <w:p w14:paraId="10126238" w14:textId="77777777" w:rsidR="00830EC2" w:rsidRPr="00254AC9" w:rsidRDefault="00830EC2" w:rsidP="00830EC2">
            <w:pPr>
              <w:suppressAutoHyphens w:val="0"/>
              <w:autoSpaceDE w:val="0"/>
              <w:autoSpaceDN w:val="0"/>
              <w:adjustRightInd w:val="0"/>
              <w:jc w:val="both"/>
              <w:rPr>
                <w:rFonts w:ascii="Arial" w:hAnsi="Arial" w:cs="Arial"/>
                <w:sz w:val="20"/>
                <w:szCs w:val="20"/>
                <w:lang w:eastAsia="it-IT"/>
              </w:rPr>
            </w:pPr>
          </w:p>
        </w:tc>
        <w:tc>
          <w:tcPr>
            <w:tcW w:w="4981" w:type="dxa"/>
            <w:shd w:val="clear" w:color="auto" w:fill="auto"/>
          </w:tcPr>
          <w:p w14:paraId="2C4EAB4D" w14:textId="77777777" w:rsidR="00830EC2" w:rsidRPr="00254AC9" w:rsidRDefault="00830EC2" w:rsidP="00830EC2">
            <w:pPr>
              <w:jc w:val="both"/>
              <w:rPr>
                <w:rFonts w:ascii="Arial" w:hAnsi="Arial" w:cs="Arial"/>
                <w:b/>
                <w:bCs/>
                <w:sz w:val="20"/>
                <w:szCs w:val="20"/>
              </w:rPr>
            </w:pPr>
            <w:r w:rsidRPr="00254AC9">
              <w:rPr>
                <w:rFonts w:ascii="Arial" w:hAnsi="Arial" w:cs="Arial"/>
                <w:b/>
                <w:bCs/>
                <w:sz w:val="20"/>
                <w:szCs w:val="20"/>
              </w:rPr>
              <w:t>In generale:</w:t>
            </w:r>
          </w:p>
          <w:p w14:paraId="610E8236" w14:textId="77777777" w:rsidR="00830EC2" w:rsidRPr="00062321" w:rsidRDefault="00830EC2" w:rsidP="00830EC2">
            <w:pPr>
              <w:pStyle w:val="Paragrafoelenco"/>
              <w:keepNext/>
              <w:widowControl w:val="0"/>
              <w:numPr>
                <w:ilvl w:val="0"/>
                <w:numId w:val="7"/>
              </w:numPr>
              <w:ind w:right="77"/>
              <w:jc w:val="both"/>
              <w:rPr>
                <w:rFonts w:ascii="Arial" w:hAnsi="Arial" w:cs="Arial"/>
                <w:b/>
              </w:rPr>
            </w:pPr>
            <w:r w:rsidRPr="00062321">
              <w:rPr>
                <w:rFonts w:ascii="Arial" w:hAnsi="Arial" w:cs="Arial"/>
                <w:b/>
              </w:rPr>
              <w:t>Realizzazione nuova struttura “ex Casa dei due Parchi”</w:t>
            </w:r>
          </w:p>
          <w:p w14:paraId="04A63846" w14:textId="77777777" w:rsidR="00830EC2" w:rsidRPr="005B7CE4" w:rsidRDefault="00830EC2" w:rsidP="00830EC2">
            <w:pPr>
              <w:pStyle w:val="Paragrafoelenco"/>
              <w:keepNext/>
              <w:widowControl w:val="0"/>
              <w:numPr>
                <w:ilvl w:val="1"/>
                <w:numId w:val="7"/>
              </w:numPr>
              <w:ind w:left="536" w:right="77" w:hanging="176"/>
              <w:jc w:val="both"/>
              <w:rPr>
                <w:rFonts w:ascii="Arial" w:hAnsi="Arial" w:cs="Arial"/>
                <w:bCs/>
              </w:rPr>
            </w:pPr>
            <w:r w:rsidRPr="005B7CE4">
              <w:rPr>
                <w:rFonts w:ascii="Arial" w:hAnsi="Arial" w:cs="Arial"/>
                <w:bCs/>
              </w:rPr>
              <w:t>assicurare la redazione progetto di fattibilità tecnico-economica;</w:t>
            </w:r>
          </w:p>
          <w:p w14:paraId="77C9830F" w14:textId="77777777" w:rsidR="00830EC2" w:rsidRPr="00062321" w:rsidRDefault="00830EC2" w:rsidP="00830EC2">
            <w:pPr>
              <w:pStyle w:val="Paragrafoelenco"/>
              <w:keepNext/>
              <w:widowControl w:val="0"/>
              <w:numPr>
                <w:ilvl w:val="1"/>
                <w:numId w:val="7"/>
              </w:numPr>
              <w:ind w:left="536" w:right="77" w:hanging="176"/>
              <w:jc w:val="both"/>
              <w:rPr>
                <w:rFonts w:ascii="Arial" w:hAnsi="Arial" w:cs="Arial"/>
                <w:bCs/>
              </w:rPr>
            </w:pPr>
            <w:r w:rsidRPr="00062321">
              <w:rPr>
                <w:rFonts w:ascii="Arial" w:hAnsi="Arial" w:cs="Arial"/>
                <w:bCs/>
              </w:rPr>
              <w:t>assicurare la predisposizione degli atti di approvazione del progetto fattibilità tecnico-economica</w:t>
            </w:r>
            <w:r>
              <w:rPr>
                <w:rFonts w:ascii="Arial" w:hAnsi="Arial" w:cs="Arial"/>
                <w:bCs/>
              </w:rPr>
              <w:t>;</w:t>
            </w:r>
          </w:p>
          <w:p w14:paraId="08B5C80B" w14:textId="77777777" w:rsidR="00830EC2" w:rsidRPr="00062321" w:rsidRDefault="00830EC2" w:rsidP="00830EC2">
            <w:pPr>
              <w:pStyle w:val="Paragrafoelenco"/>
              <w:keepNext/>
              <w:widowControl w:val="0"/>
              <w:numPr>
                <w:ilvl w:val="1"/>
                <w:numId w:val="7"/>
              </w:numPr>
              <w:ind w:left="536" w:right="77" w:hanging="176"/>
              <w:jc w:val="both"/>
              <w:rPr>
                <w:rFonts w:ascii="Arial" w:hAnsi="Arial" w:cs="Arial"/>
                <w:bCs/>
              </w:rPr>
            </w:pPr>
            <w:r w:rsidRPr="00062321">
              <w:rPr>
                <w:rFonts w:ascii="Arial" w:hAnsi="Arial" w:cs="Arial"/>
                <w:bCs/>
              </w:rPr>
              <w:t>assicurare l’acquisizione del CIR (Valutazione Congruità Importo Richiesto);</w:t>
            </w:r>
          </w:p>
          <w:p w14:paraId="40C80F8F" w14:textId="77777777" w:rsidR="00830EC2" w:rsidRPr="00062321" w:rsidRDefault="00830EC2" w:rsidP="00830EC2">
            <w:pPr>
              <w:pStyle w:val="Paragrafoelenco"/>
              <w:keepNext/>
              <w:widowControl w:val="0"/>
              <w:numPr>
                <w:ilvl w:val="1"/>
                <w:numId w:val="7"/>
              </w:numPr>
              <w:ind w:left="536" w:right="77" w:hanging="176"/>
              <w:jc w:val="both"/>
              <w:rPr>
                <w:rFonts w:ascii="Arial" w:hAnsi="Arial" w:cs="Arial"/>
                <w:bCs/>
              </w:rPr>
            </w:pPr>
            <w:r w:rsidRPr="00062321">
              <w:rPr>
                <w:rFonts w:ascii="Arial" w:hAnsi="Arial" w:cs="Arial"/>
                <w:bCs/>
              </w:rPr>
              <w:t>assicurare la redazione degli atti (di competenza comunale) per l’espletamento della gara per l’affidamento dei servizi tecnici;</w:t>
            </w:r>
          </w:p>
          <w:p w14:paraId="5609B851" w14:textId="77777777" w:rsidR="00830EC2" w:rsidRPr="00062321" w:rsidRDefault="00830EC2" w:rsidP="00830EC2">
            <w:pPr>
              <w:pStyle w:val="Paragrafoelenco"/>
              <w:keepNext/>
              <w:widowControl w:val="0"/>
              <w:numPr>
                <w:ilvl w:val="1"/>
                <w:numId w:val="7"/>
              </w:numPr>
              <w:ind w:left="536" w:right="77" w:hanging="176"/>
              <w:jc w:val="both"/>
              <w:rPr>
                <w:rFonts w:ascii="Arial" w:hAnsi="Arial" w:cs="Arial"/>
                <w:bCs/>
              </w:rPr>
            </w:pPr>
            <w:r w:rsidRPr="00062321">
              <w:rPr>
                <w:rFonts w:ascii="Arial" w:hAnsi="Arial" w:cs="Arial"/>
                <w:bCs/>
              </w:rPr>
              <w:t>assicurare il supporto tecnico/amministrativo (di competenza comunale) all’affidatario durante la redazione del progetto;</w:t>
            </w:r>
          </w:p>
          <w:p w14:paraId="4DF0CD52" w14:textId="77777777" w:rsidR="00830EC2" w:rsidRPr="00062321" w:rsidRDefault="00830EC2" w:rsidP="00830EC2">
            <w:pPr>
              <w:pStyle w:val="Paragrafoelenco"/>
              <w:keepNext/>
              <w:widowControl w:val="0"/>
              <w:numPr>
                <w:ilvl w:val="0"/>
                <w:numId w:val="7"/>
              </w:numPr>
              <w:jc w:val="both"/>
              <w:rPr>
                <w:rFonts w:ascii="Arial" w:hAnsi="Arial" w:cs="Arial"/>
                <w:b/>
              </w:rPr>
            </w:pPr>
            <w:r w:rsidRPr="00062321">
              <w:rPr>
                <w:rFonts w:ascii="Arial" w:hAnsi="Arial" w:cs="Arial"/>
                <w:b/>
              </w:rPr>
              <w:t>Realizzazione Centro Polifunzionale Sportivo – presidio Croce Rossa Italiana (“palazzetto dello sport”)</w:t>
            </w:r>
          </w:p>
          <w:p w14:paraId="2A01B116" w14:textId="77777777" w:rsidR="00830EC2" w:rsidRDefault="00830EC2" w:rsidP="00830EC2">
            <w:pPr>
              <w:pStyle w:val="Paragrafoelenco"/>
              <w:keepNext/>
              <w:widowControl w:val="0"/>
              <w:numPr>
                <w:ilvl w:val="1"/>
                <w:numId w:val="7"/>
              </w:numPr>
              <w:ind w:left="536" w:hanging="176"/>
              <w:jc w:val="both"/>
              <w:rPr>
                <w:rFonts w:ascii="Arial" w:hAnsi="Arial" w:cs="Arial"/>
              </w:rPr>
            </w:pPr>
            <w:r w:rsidRPr="005A1794">
              <w:rPr>
                <w:rFonts w:ascii="Arial" w:hAnsi="Arial" w:cs="Arial"/>
              </w:rPr>
              <w:t>assicurare la</w:t>
            </w:r>
            <w:r>
              <w:rPr>
                <w:rFonts w:ascii="Arial" w:hAnsi="Arial" w:cs="Arial"/>
              </w:rPr>
              <w:t xml:space="preserve"> collaborazione, finalizzata al</w:t>
            </w:r>
            <w:r w:rsidRPr="005A1794">
              <w:rPr>
                <w:rFonts w:ascii="Arial" w:hAnsi="Arial" w:cs="Arial"/>
              </w:rPr>
              <w:t>l</w:t>
            </w:r>
            <w:r>
              <w:rPr>
                <w:rFonts w:ascii="Arial" w:hAnsi="Arial" w:cs="Arial"/>
              </w:rPr>
              <w:t>a</w:t>
            </w:r>
            <w:r w:rsidRPr="005A1794">
              <w:rPr>
                <w:rFonts w:ascii="Arial" w:hAnsi="Arial" w:cs="Arial"/>
              </w:rPr>
              <w:t xml:space="preserve"> </w:t>
            </w:r>
            <w:r>
              <w:rPr>
                <w:rFonts w:ascii="Arial" w:hAnsi="Arial" w:cs="Arial"/>
              </w:rPr>
              <w:t xml:space="preserve">redazione del </w:t>
            </w:r>
            <w:r w:rsidRPr="005A1794">
              <w:rPr>
                <w:rFonts w:ascii="Arial" w:hAnsi="Arial" w:cs="Arial"/>
              </w:rPr>
              <w:t>progetto definitivo</w:t>
            </w:r>
            <w:r>
              <w:rPr>
                <w:rFonts w:ascii="Arial" w:hAnsi="Arial" w:cs="Arial"/>
              </w:rPr>
              <w:t>,</w:t>
            </w:r>
            <w:r w:rsidRPr="005A1794">
              <w:rPr>
                <w:rFonts w:ascii="Arial" w:hAnsi="Arial" w:cs="Arial"/>
              </w:rPr>
              <w:t xml:space="preserve"> </w:t>
            </w:r>
            <w:r>
              <w:rPr>
                <w:rFonts w:ascii="Arial" w:hAnsi="Arial" w:cs="Arial"/>
              </w:rPr>
              <w:t>al progettista</w:t>
            </w:r>
            <w:r w:rsidRPr="005A1794">
              <w:rPr>
                <w:rFonts w:ascii="Arial" w:hAnsi="Arial" w:cs="Arial"/>
              </w:rPr>
              <w:t xml:space="preserve"> </w:t>
            </w:r>
            <w:r>
              <w:rPr>
                <w:rFonts w:ascii="Arial" w:hAnsi="Arial" w:cs="Arial"/>
              </w:rPr>
              <w:lastRenderedPageBreak/>
              <w:t>incaricato dal donatore;</w:t>
            </w:r>
          </w:p>
          <w:p w14:paraId="1DF35ADB" w14:textId="77777777" w:rsidR="00830EC2" w:rsidRPr="00AB404E" w:rsidRDefault="00830EC2" w:rsidP="00830EC2">
            <w:pPr>
              <w:pStyle w:val="Paragrafoelenco"/>
              <w:keepNext/>
              <w:widowControl w:val="0"/>
              <w:numPr>
                <w:ilvl w:val="1"/>
                <w:numId w:val="7"/>
              </w:numPr>
              <w:ind w:left="536" w:hanging="176"/>
              <w:jc w:val="both"/>
              <w:rPr>
                <w:rFonts w:ascii="Arial" w:hAnsi="Arial" w:cs="Arial"/>
              </w:rPr>
            </w:pPr>
            <w:r>
              <w:rPr>
                <w:rFonts w:ascii="Arial" w:hAnsi="Arial" w:cs="Arial"/>
              </w:rPr>
              <w:t xml:space="preserve">assicurare l’acquisizione </w:t>
            </w:r>
            <w:r w:rsidRPr="005A1794">
              <w:rPr>
                <w:rFonts w:ascii="Arial" w:hAnsi="Arial" w:cs="Arial"/>
              </w:rPr>
              <w:t>dei necessari pareri e/o autorizzazioni</w:t>
            </w:r>
            <w:r>
              <w:rPr>
                <w:rFonts w:ascii="Arial" w:hAnsi="Arial" w:cs="Arial"/>
              </w:rPr>
              <w:t xml:space="preserve"> e la predisposizione degli atti per l’approvazione del progetto definitivo;</w:t>
            </w:r>
          </w:p>
          <w:p w14:paraId="1BF15070" w14:textId="77777777" w:rsidR="00830EC2" w:rsidRPr="005A1794" w:rsidRDefault="00830EC2" w:rsidP="00830EC2">
            <w:pPr>
              <w:pStyle w:val="Paragrafoelenco"/>
              <w:keepNext/>
              <w:widowControl w:val="0"/>
              <w:numPr>
                <w:ilvl w:val="0"/>
                <w:numId w:val="7"/>
              </w:numPr>
              <w:jc w:val="both"/>
              <w:rPr>
                <w:rFonts w:ascii="Arial" w:hAnsi="Arial" w:cs="Arial"/>
                <w:b/>
              </w:rPr>
            </w:pPr>
            <w:r w:rsidRPr="005A1794">
              <w:rPr>
                <w:rFonts w:ascii="Arial" w:hAnsi="Arial" w:cs="Arial"/>
                <w:b/>
              </w:rPr>
              <w:t>Realizzazione area di emergenza attrezzata per la sosta a Pescara del Tronto</w:t>
            </w:r>
            <w:r>
              <w:rPr>
                <w:rFonts w:ascii="Arial" w:hAnsi="Arial" w:cs="Arial"/>
                <w:b/>
              </w:rPr>
              <w:t xml:space="preserve">; </w:t>
            </w:r>
            <w:r>
              <w:rPr>
                <w:rFonts w:ascii="Arial" w:hAnsi="Arial" w:cs="Arial"/>
              </w:rPr>
              <w:t>acquisito dal professionista incaricato il</w:t>
            </w:r>
            <w:r w:rsidRPr="005A1794">
              <w:rPr>
                <w:rFonts w:ascii="Arial" w:hAnsi="Arial" w:cs="Arial"/>
              </w:rPr>
              <w:t xml:space="preserve"> progetto definitivo/esecutivo </w:t>
            </w:r>
            <w:r>
              <w:rPr>
                <w:rFonts w:ascii="Arial" w:hAnsi="Arial" w:cs="Arial"/>
              </w:rPr>
              <w:t>in variante agli strumenti urbanistici si dovrà:</w:t>
            </w:r>
          </w:p>
          <w:p w14:paraId="13A79A1A" w14:textId="77777777" w:rsidR="00830EC2" w:rsidRPr="005A1794" w:rsidRDefault="00830EC2" w:rsidP="00830EC2">
            <w:pPr>
              <w:pStyle w:val="Paragrafoelenco"/>
              <w:keepNext/>
              <w:widowControl w:val="0"/>
              <w:numPr>
                <w:ilvl w:val="1"/>
                <w:numId w:val="7"/>
              </w:numPr>
              <w:ind w:left="536" w:hanging="176"/>
              <w:jc w:val="both"/>
              <w:rPr>
                <w:rFonts w:ascii="Arial" w:hAnsi="Arial" w:cs="Arial"/>
              </w:rPr>
            </w:pPr>
            <w:r>
              <w:rPr>
                <w:rFonts w:ascii="Arial" w:hAnsi="Arial" w:cs="Arial"/>
              </w:rPr>
              <w:t>assicurare l’acquisizione dei</w:t>
            </w:r>
            <w:r w:rsidRPr="005A1794">
              <w:rPr>
                <w:rFonts w:ascii="Arial" w:hAnsi="Arial" w:cs="Arial"/>
              </w:rPr>
              <w:t xml:space="preserve"> necessari pareri e/o autorizzazioni</w:t>
            </w:r>
            <w:r>
              <w:rPr>
                <w:rFonts w:ascii="Arial" w:hAnsi="Arial" w:cs="Arial"/>
              </w:rPr>
              <w:t xml:space="preserve"> compresa espletamento procedura di assoggettabilità a VAS</w:t>
            </w:r>
            <w:r w:rsidRPr="005A1794">
              <w:rPr>
                <w:rFonts w:ascii="Arial" w:hAnsi="Arial" w:cs="Arial"/>
              </w:rPr>
              <w:t>;</w:t>
            </w:r>
          </w:p>
          <w:p w14:paraId="1FCFA0E1" w14:textId="77777777" w:rsidR="00830EC2" w:rsidRDefault="00830EC2" w:rsidP="00830EC2">
            <w:pPr>
              <w:pStyle w:val="Paragrafoelenco"/>
              <w:keepNext/>
              <w:widowControl w:val="0"/>
              <w:numPr>
                <w:ilvl w:val="1"/>
                <w:numId w:val="7"/>
              </w:numPr>
              <w:ind w:left="536" w:hanging="176"/>
              <w:jc w:val="both"/>
              <w:rPr>
                <w:rFonts w:ascii="Arial" w:hAnsi="Arial" w:cs="Arial"/>
              </w:rPr>
            </w:pPr>
            <w:r w:rsidRPr="005A1794">
              <w:rPr>
                <w:rFonts w:ascii="Arial" w:hAnsi="Arial" w:cs="Arial"/>
              </w:rPr>
              <w:t>predispo</w:t>
            </w:r>
            <w:r>
              <w:rPr>
                <w:rFonts w:ascii="Arial" w:hAnsi="Arial" w:cs="Arial"/>
              </w:rPr>
              <w:t>rr</w:t>
            </w:r>
            <w:r w:rsidRPr="005A1794">
              <w:rPr>
                <w:rFonts w:ascii="Arial" w:hAnsi="Arial" w:cs="Arial"/>
              </w:rPr>
              <w:t>e gli atti di approvazione del progetto definitivo/esecutivo;</w:t>
            </w:r>
          </w:p>
          <w:p w14:paraId="7B5B8B83" w14:textId="77777777" w:rsidR="00830EC2" w:rsidRPr="005A1794" w:rsidRDefault="00830EC2" w:rsidP="00830EC2">
            <w:pPr>
              <w:pStyle w:val="Paragrafoelenco"/>
              <w:keepNext/>
              <w:widowControl w:val="0"/>
              <w:numPr>
                <w:ilvl w:val="1"/>
                <w:numId w:val="7"/>
              </w:numPr>
              <w:ind w:left="536" w:hanging="176"/>
              <w:jc w:val="both"/>
              <w:rPr>
                <w:rFonts w:ascii="Arial" w:hAnsi="Arial" w:cs="Arial"/>
              </w:rPr>
            </w:pPr>
            <w:r w:rsidRPr="005A1794">
              <w:rPr>
                <w:rFonts w:ascii="Arial" w:hAnsi="Arial" w:cs="Arial"/>
              </w:rPr>
              <w:t>red</w:t>
            </w:r>
            <w:r>
              <w:rPr>
                <w:rFonts w:ascii="Arial" w:hAnsi="Arial" w:cs="Arial"/>
              </w:rPr>
              <w:t>iger</w:t>
            </w:r>
            <w:r w:rsidRPr="005A1794">
              <w:rPr>
                <w:rFonts w:ascii="Arial" w:hAnsi="Arial" w:cs="Arial"/>
              </w:rPr>
              <w:t>e gli atti (di competenza comunale) per l’espletamento della gara per l’affidamento dei lavori;</w:t>
            </w:r>
          </w:p>
          <w:p w14:paraId="02040E24" w14:textId="77777777" w:rsidR="00830EC2" w:rsidRPr="005A1794" w:rsidRDefault="00830EC2" w:rsidP="00830EC2">
            <w:pPr>
              <w:pStyle w:val="Paragrafoelenco"/>
              <w:keepNext/>
              <w:widowControl w:val="0"/>
              <w:numPr>
                <w:ilvl w:val="0"/>
                <w:numId w:val="7"/>
              </w:numPr>
              <w:jc w:val="both"/>
              <w:rPr>
                <w:rFonts w:ascii="Arial" w:hAnsi="Arial" w:cs="Arial"/>
                <w:b/>
              </w:rPr>
            </w:pPr>
            <w:r w:rsidRPr="00062321">
              <w:rPr>
                <w:rFonts w:ascii="Arial" w:hAnsi="Arial" w:cs="Arial"/>
                <w:b/>
              </w:rPr>
              <w:t>Realizzazione area di emergenza attrezzata per la sosta a Pretare</w:t>
            </w:r>
            <w:r>
              <w:rPr>
                <w:rFonts w:ascii="Arial" w:hAnsi="Arial" w:cs="Arial"/>
                <w:b/>
              </w:rPr>
              <w:t xml:space="preserve">; </w:t>
            </w:r>
            <w:r>
              <w:rPr>
                <w:rFonts w:ascii="Arial" w:hAnsi="Arial" w:cs="Arial"/>
              </w:rPr>
              <w:t>acquisito dal professionista incaricato il</w:t>
            </w:r>
            <w:r w:rsidRPr="005A1794">
              <w:rPr>
                <w:rFonts w:ascii="Arial" w:hAnsi="Arial" w:cs="Arial"/>
              </w:rPr>
              <w:t xml:space="preserve"> progetto definitivo/esecutivo </w:t>
            </w:r>
            <w:r>
              <w:rPr>
                <w:rFonts w:ascii="Arial" w:hAnsi="Arial" w:cs="Arial"/>
              </w:rPr>
              <w:t>in variante agli strumenti urbanistici si dovrà:</w:t>
            </w:r>
          </w:p>
          <w:p w14:paraId="709F1DC4" w14:textId="77777777" w:rsidR="00830EC2" w:rsidRPr="005A1794" w:rsidRDefault="00830EC2" w:rsidP="00830EC2">
            <w:pPr>
              <w:pStyle w:val="Paragrafoelenco"/>
              <w:keepNext/>
              <w:widowControl w:val="0"/>
              <w:numPr>
                <w:ilvl w:val="1"/>
                <w:numId w:val="7"/>
              </w:numPr>
              <w:ind w:left="536" w:hanging="176"/>
              <w:jc w:val="both"/>
              <w:rPr>
                <w:rFonts w:ascii="Arial" w:hAnsi="Arial" w:cs="Arial"/>
              </w:rPr>
            </w:pPr>
            <w:r>
              <w:rPr>
                <w:rFonts w:ascii="Arial" w:hAnsi="Arial" w:cs="Arial"/>
              </w:rPr>
              <w:t>assicurare l’acquisizione dei</w:t>
            </w:r>
            <w:r w:rsidRPr="005A1794">
              <w:rPr>
                <w:rFonts w:ascii="Arial" w:hAnsi="Arial" w:cs="Arial"/>
              </w:rPr>
              <w:t xml:space="preserve"> necessari pareri e/o autorizzazioni</w:t>
            </w:r>
            <w:r>
              <w:rPr>
                <w:rFonts w:ascii="Arial" w:hAnsi="Arial" w:cs="Arial"/>
              </w:rPr>
              <w:t xml:space="preserve"> compresa espletamento procedura di assoggettabilità a VAS</w:t>
            </w:r>
            <w:r w:rsidRPr="005A1794">
              <w:rPr>
                <w:rFonts w:ascii="Arial" w:hAnsi="Arial" w:cs="Arial"/>
              </w:rPr>
              <w:t>;</w:t>
            </w:r>
          </w:p>
          <w:p w14:paraId="2345EC3B" w14:textId="77777777" w:rsidR="00830EC2" w:rsidRDefault="00830EC2" w:rsidP="00830EC2">
            <w:pPr>
              <w:pStyle w:val="Paragrafoelenco"/>
              <w:keepNext/>
              <w:widowControl w:val="0"/>
              <w:numPr>
                <w:ilvl w:val="1"/>
                <w:numId w:val="7"/>
              </w:numPr>
              <w:ind w:left="536" w:hanging="176"/>
              <w:jc w:val="both"/>
              <w:rPr>
                <w:rFonts w:ascii="Arial" w:hAnsi="Arial" w:cs="Arial"/>
              </w:rPr>
            </w:pPr>
            <w:r w:rsidRPr="005A1794">
              <w:rPr>
                <w:rFonts w:ascii="Arial" w:hAnsi="Arial" w:cs="Arial"/>
              </w:rPr>
              <w:t>predispo</w:t>
            </w:r>
            <w:r>
              <w:rPr>
                <w:rFonts w:ascii="Arial" w:hAnsi="Arial" w:cs="Arial"/>
              </w:rPr>
              <w:t>rr</w:t>
            </w:r>
            <w:r w:rsidRPr="005A1794">
              <w:rPr>
                <w:rFonts w:ascii="Arial" w:hAnsi="Arial" w:cs="Arial"/>
              </w:rPr>
              <w:t>e gli atti di approvazione del progetto definitivo/esecutivo;</w:t>
            </w:r>
          </w:p>
          <w:p w14:paraId="4C845FEF" w14:textId="77777777" w:rsidR="00830EC2" w:rsidRDefault="00830EC2" w:rsidP="00830EC2">
            <w:pPr>
              <w:autoSpaceDE w:val="0"/>
              <w:autoSpaceDN w:val="0"/>
              <w:adjustRightInd w:val="0"/>
              <w:ind w:left="385"/>
              <w:jc w:val="both"/>
              <w:rPr>
                <w:rFonts w:ascii="Arial" w:hAnsi="Arial" w:cs="Arial"/>
                <w:sz w:val="20"/>
                <w:szCs w:val="20"/>
              </w:rPr>
            </w:pPr>
            <w:r w:rsidRPr="005A1794">
              <w:rPr>
                <w:rFonts w:ascii="Arial" w:hAnsi="Arial" w:cs="Arial"/>
                <w:sz w:val="20"/>
                <w:szCs w:val="20"/>
              </w:rPr>
              <w:t>red</w:t>
            </w:r>
            <w:r>
              <w:rPr>
                <w:rFonts w:ascii="Arial" w:hAnsi="Arial" w:cs="Arial"/>
                <w:sz w:val="20"/>
                <w:szCs w:val="20"/>
              </w:rPr>
              <w:t>iger</w:t>
            </w:r>
            <w:r w:rsidRPr="005A1794">
              <w:rPr>
                <w:rFonts w:ascii="Arial" w:hAnsi="Arial" w:cs="Arial"/>
                <w:sz w:val="20"/>
                <w:szCs w:val="20"/>
              </w:rPr>
              <w:t>e gli atti (di competenza comunale) per l’espletamento della gara per l’affidamento dei lavori;</w:t>
            </w:r>
          </w:p>
          <w:p w14:paraId="0D613F20" w14:textId="77777777" w:rsidR="00830EC2" w:rsidRDefault="00830EC2" w:rsidP="00830EC2">
            <w:pPr>
              <w:pStyle w:val="Paragrafoelenco"/>
              <w:keepNext/>
              <w:widowControl w:val="0"/>
              <w:numPr>
                <w:ilvl w:val="0"/>
                <w:numId w:val="7"/>
              </w:numPr>
              <w:jc w:val="both"/>
              <w:rPr>
                <w:rFonts w:ascii="Calibri" w:eastAsia="Calibri" w:hAnsi="Calibri" w:cs="Calibri"/>
                <w:b/>
                <w:lang w:eastAsia="en-US"/>
              </w:rPr>
            </w:pPr>
            <w:r w:rsidRPr="00473BF3">
              <w:rPr>
                <w:rFonts w:ascii="Arial" w:hAnsi="Arial" w:cs="Arial"/>
                <w:b/>
              </w:rPr>
              <w:t>Cimitero di Borgo</w:t>
            </w:r>
          </w:p>
          <w:p w14:paraId="66BF664B" w14:textId="77777777" w:rsidR="00830EC2" w:rsidRPr="00473BF3" w:rsidRDefault="00830EC2" w:rsidP="00830EC2">
            <w:pPr>
              <w:ind w:left="385"/>
              <w:jc w:val="both"/>
              <w:rPr>
                <w:rFonts w:ascii="Arial" w:eastAsia="Calibri" w:hAnsi="Arial" w:cs="Arial"/>
                <w:bCs/>
                <w:sz w:val="20"/>
                <w:szCs w:val="20"/>
                <w:lang w:eastAsia="en-US"/>
              </w:rPr>
            </w:pPr>
            <w:r>
              <w:rPr>
                <w:rFonts w:ascii="Calibri" w:eastAsia="Calibri" w:hAnsi="Calibri"/>
                <w:bCs/>
                <w:sz w:val="20"/>
                <w:szCs w:val="20"/>
                <w:lang w:eastAsia="en-US"/>
              </w:rPr>
              <w:t xml:space="preserve">- </w:t>
            </w:r>
            <w:r w:rsidRPr="00473BF3">
              <w:rPr>
                <w:rFonts w:ascii="Arial" w:eastAsia="Calibri" w:hAnsi="Arial" w:cs="Arial"/>
                <w:bCs/>
                <w:sz w:val="20"/>
                <w:szCs w:val="20"/>
                <w:lang w:eastAsia="en-US"/>
              </w:rPr>
              <w:t>assicurare il supporto tecnico/amministrativo (di competenza comunale) all’affidatario durante la redazione del progetto;</w:t>
            </w:r>
          </w:p>
          <w:p w14:paraId="57C449E0" w14:textId="77777777" w:rsidR="00830EC2" w:rsidRPr="00473BF3" w:rsidRDefault="00830EC2" w:rsidP="00830EC2">
            <w:pPr>
              <w:ind w:left="385"/>
              <w:jc w:val="both"/>
              <w:rPr>
                <w:rFonts w:ascii="Arial" w:eastAsia="Calibri" w:hAnsi="Arial" w:cs="Arial"/>
                <w:sz w:val="20"/>
                <w:szCs w:val="20"/>
                <w:lang w:eastAsia="en-US"/>
              </w:rPr>
            </w:pPr>
            <w:r w:rsidRPr="00473BF3">
              <w:rPr>
                <w:rFonts w:ascii="Arial" w:eastAsia="Calibri" w:hAnsi="Arial" w:cs="Arial"/>
                <w:sz w:val="20"/>
                <w:szCs w:val="20"/>
                <w:lang w:eastAsia="en-US"/>
              </w:rPr>
              <w:t xml:space="preserve">- </w:t>
            </w:r>
            <w:r w:rsidRPr="00473BF3">
              <w:rPr>
                <w:rFonts w:ascii="Arial" w:hAnsi="Arial" w:cs="Arial"/>
                <w:sz w:val="20"/>
                <w:szCs w:val="20"/>
              </w:rPr>
              <w:t xml:space="preserve"> </w:t>
            </w:r>
            <w:r w:rsidRPr="00473BF3">
              <w:rPr>
                <w:rFonts w:ascii="Arial" w:eastAsia="Calibri" w:hAnsi="Arial" w:cs="Arial"/>
                <w:sz w:val="20"/>
                <w:szCs w:val="20"/>
                <w:lang w:eastAsia="en-US"/>
              </w:rPr>
              <w:t>assicurare la predisposizione degli atti di approvazione del progetto definitivo/esecutivo;</w:t>
            </w:r>
          </w:p>
          <w:p w14:paraId="2052EF2B" w14:textId="77777777" w:rsidR="00830EC2" w:rsidRPr="00473BF3" w:rsidRDefault="00830EC2" w:rsidP="00830EC2">
            <w:pPr>
              <w:pStyle w:val="Paragrafoelenco"/>
              <w:keepNext/>
              <w:widowControl w:val="0"/>
              <w:numPr>
                <w:ilvl w:val="0"/>
                <w:numId w:val="7"/>
              </w:numPr>
              <w:jc w:val="both"/>
              <w:rPr>
                <w:rFonts w:ascii="Arial" w:hAnsi="Arial" w:cs="Arial"/>
                <w:b/>
              </w:rPr>
            </w:pPr>
            <w:r w:rsidRPr="00473BF3">
              <w:rPr>
                <w:rFonts w:ascii="Arial" w:hAnsi="Arial" w:cs="Arial"/>
                <w:b/>
              </w:rPr>
              <w:t xml:space="preserve">Cimitero di Vezzano </w:t>
            </w:r>
          </w:p>
          <w:p w14:paraId="28AE0177" w14:textId="77777777" w:rsidR="00830EC2" w:rsidRPr="00473BF3" w:rsidRDefault="00830EC2" w:rsidP="00830EC2">
            <w:pPr>
              <w:ind w:left="385"/>
              <w:jc w:val="both"/>
              <w:rPr>
                <w:rFonts w:ascii="Arial" w:eastAsia="Calibri" w:hAnsi="Arial" w:cs="Arial"/>
                <w:sz w:val="20"/>
                <w:szCs w:val="20"/>
                <w:lang w:eastAsia="en-US"/>
              </w:rPr>
            </w:pPr>
            <w:r w:rsidRPr="00473BF3">
              <w:rPr>
                <w:rFonts w:ascii="Arial" w:eastAsia="Calibri" w:hAnsi="Arial" w:cs="Arial"/>
                <w:sz w:val="20"/>
                <w:szCs w:val="20"/>
                <w:lang w:eastAsia="en-US"/>
              </w:rPr>
              <w:t>- assicurare la predisposizione degli atti di approvazione del progetto esecutivo;</w:t>
            </w:r>
          </w:p>
          <w:p w14:paraId="367AF897" w14:textId="77777777" w:rsidR="00830EC2" w:rsidRPr="00965518" w:rsidRDefault="00830EC2" w:rsidP="00830EC2">
            <w:pPr>
              <w:ind w:left="385"/>
              <w:jc w:val="both"/>
              <w:rPr>
                <w:rFonts w:ascii="Arial" w:eastAsia="Calibri" w:hAnsi="Arial" w:cs="Arial"/>
                <w:sz w:val="20"/>
                <w:szCs w:val="20"/>
                <w:lang w:eastAsia="en-US"/>
              </w:rPr>
            </w:pPr>
            <w:r w:rsidRPr="00965518">
              <w:rPr>
                <w:rFonts w:ascii="Arial" w:eastAsia="Calibri" w:hAnsi="Arial" w:cs="Arial"/>
                <w:sz w:val="20"/>
                <w:szCs w:val="20"/>
                <w:lang w:eastAsia="en-US"/>
              </w:rPr>
              <w:lastRenderedPageBreak/>
              <w:t>- assicurare la redazione degli atti (di competenza comunale) per l’espletamento della gara per l’affidamento dei lavori;</w:t>
            </w:r>
          </w:p>
          <w:p w14:paraId="269F81D6" w14:textId="77777777" w:rsidR="00830EC2" w:rsidRPr="00473BF3" w:rsidRDefault="00830EC2" w:rsidP="00830EC2">
            <w:pPr>
              <w:pStyle w:val="Paragrafoelenco"/>
              <w:keepNext/>
              <w:widowControl w:val="0"/>
              <w:numPr>
                <w:ilvl w:val="0"/>
                <w:numId w:val="7"/>
              </w:numPr>
              <w:jc w:val="both"/>
              <w:rPr>
                <w:rFonts w:ascii="Arial" w:hAnsi="Arial" w:cs="Arial"/>
                <w:b/>
              </w:rPr>
            </w:pPr>
            <w:r w:rsidRPr="00473BF3">
              <w:rPr>
                <w:rFonts w:ascii="Arial" w:hAnsi="Arial" w:cs="Arial"/>
                <w:b/>
              </w:rPr>
              <w:t>Cimiteri di Spelonga, Faete e Colle</w:t>
            </w:r>
          </w:p>
          <w:p w14:paraId="5044C56F" w14:textId="77777777" w:rsidR="00830EC2" w:rsidRPr="00473BF3" w:rsidRDefault="00830EC2" w:rsidP="00830EC2">
            <w:pPr>
              <w:ind w:left="385"/>
              <w:jc w:val="both"/>
              <w:rPr>
                <w:rFonts w:ascii="Arial" w:hAnsi="Arial" w:cs="Arial"/>
                <w:sz w:val="20"/>
                <w:szCs w:val="20"/>
              </w:rPr>
            </w:pPr>
            <w:r>
              <w:rPr>
                <w:rFonts w:ascii="Calibri" w:eastAsia="Calibri" w:hAnsi="Calibri"/>
                <w:sz w:val="20"/>
                <w:szCs w:val="20"/>
                <w:lang w:eastAsia="en-US"/>
              </w:rPr>
              <w:t xml:space="preserve">- </w:t>
            </w:r>
            <w:r w:rsidRPr="00473BF3">
              <w:rPr>
                <w:rFonts w:ascii="Arial" w:hAnsi="Arial" w:cs="Arial"/>
                <w:sz w:val="20"/>
                <w:szCs w:val="20"/>
              </w:rPr>
              <w:t>predisposizione atti di aggiudicazione definitiva servizi tecnici di progettazione ed assicurare la stipula del contratto;</w:t>
            </w:r>
          </w:p>
          <w:p w14:paraId="7957133B" w14:textId="77777777" w:rsidR="00830EC2" w:rsidRPr="00473BF3" w:rsidRDefault="00830EC2" w:rsidP="00830EC2">
            <w:pPr>
              <w:ind w:left="385"/>
              <w:jc w:val="both"/>
              <w:rPr>
                <w:rFonts w:ascii="Arial" w:hAnsi="Arial" w:cs="Arial"/>
                <w:sz w:val="20"/>
                <w:szCs w:val="20"/>
              </w:rPr>
            </w:pPr>
            <w:r w:rsidRPr="00473BF3">
              <w:rPr>
                <w:rFonts w:ascii="Arial" w:hAnsi="Arial" w:cs="Arial"/>
                <w:sz w:val="20"/>
                <w:szCs w:val="20"/>
              </w:rPr>
              <w:t>- assicurare il supporto tecnico/amministrativo (di competenza comunale) all’affidatario durante la redazione del progetto;</w:t>
            </w:r>
          </w:p>
          <w:p w14:paraId="1C89AB75" w14:textId="77777777" w:rsidR="00830EC2" w:rsidRDefault="00830EC2" w:rsidP="00830EC2">
            <w:pPr>
              <w:ind w:left="385"/>
              <w:jc w:val="both"/>
              <w:rPr>
                <w:rFonts w:ascii="Arial" w:hAnsi="Arial" w:cs="Arial"/>
                <w:sz w:val="20"/>
                <w:szCs w:val="20"/>
              </w:rPr>
            </w:pPr>
            <w:r w:rsidRPr="00473BF3">
              <w:rPr>
                <w:rFonts w:ascii="Arial" w:hAnsi="Arial" w:cs="Arial"/>
                <w:sz w:val="20"/>
                <w:szCs w:val="20"/>
              </w:rPr>
              <w:t>- assicurare la predisposizione degli atti di approvazione del progetto definitivo/esecutivo;</w:t>
            </w:r>
          </w:p>
          <w:p w14:paraId="68836611" w14:textId="77777777" w:rsidR="00830EC2" w:rsidRPr="00965518" w:rsidRDefault="00830EC2" w:rsidP="00830EC2">
            <w:pPr>
              <w:pStyle w:val="Paragrafoelenco"/>
              <w:keepNext/>
              <w:widowControl w:val="0"/>
              <w:numPr>
                <w:ilvl w:val="0"/>
                <w:numId w:val="7"/>
              </w:numPr>
              <w:jc w:val="both"/>
              <w:rPr>
                <w:rFonts w:ascii="Arial" w:hAnsi="Arial" w:cs="Arial"/>
              </w:rPr>
            </w:pPr>
            <w:r w:rsidRPr="00965518">
              <w:rPr>
                <w:rFonts w:ascii="Arial" w:hAnsi="Arial" w:cs="Arial"/>
                <w:b/>
                <w:bCs/>
              </w:rPr>
              <w:t>Lavori di ripristino e riqualificazione del Piazzale della Frazione di Pretare di Arquata del Tronto</w:t>
            </w:r>
            <w:r w:rsidRPr="00965518">
              <w:rPr>
                <w:rFonts w:ascii="Arial" w:hAnsi="Arial" w:cs="Arial"/>
              </w:rPr>
              <w:t>:</w:t>
            </w:r>
          </w:p>
          <w:p w14:paraId="13EF8DB8" w14:textId="77777777" w:rsidR="00830EC2" w:rsidRDefault="00830EC2" w:rsidP="00830EC2">
            <w:pPr>
              <w:pStyle w:val="Paragrafoelenco"/>
              <w:keepNext/>
              <w:widowControl w:val="0"/>
              <w:ind w:left="502"/>
              <w:jc w:val="both"/>
              <w:rPr>
                <w:rFonts w:ascii="Arial" w:hAnsi="Arial" w:cs="Arial"/>
              </w:rPr>
            </w:pPr>
            <w:r w:rsidRPr="00965518">
              <w:rPr>
                <w:rFonts w:ascii="Arial" w:hAnsi="Arial" w:cs="Arial"/>
              </w:rPr>
              <w:t>redigere gli atti (di competenza comunale) per l’espletamento della gara per l’affidamento dei lavori;</w:t>
            </w:r>
          </w:p>
          <w:p w14:paraId="681C82C4" w14:textId="77777777" w:rsidR="00830EC2" w:rsidRPr="00965518" w:rsidRDefault="00830EC2" w:rsidP="00830EC2">
            <w:pPr>
              <w:pStyle w:val="Paragrafoelenco"/>
              <w:keepNext/>
              <w:widowControl w:val="0"/>
              <w:numPr>
                <w:ilvl w:val="0"/>
                <w:numId w:val="7"/>
              </w:numPr>
              <w:jc w:val="both"/>
              <w:rPr>
                <w:rFonts w:ascii="Arial" w:hAnsi="Arial" w:cs="Arial"/>
              </w:rPr>
            </w:pPr>
            <w:r>
              <w:rPr>
                <w:rFonts w:ascii="Arial" w:hAnsi="Arial" w:cs="Arial"/>
                <w:b/>
              </w:rPr>
              <w:t>Lavori di ripristino e riqualificazione della piazza della Frazione di Colle di Arquata del Tronto:</w:t>
            </w:r>
          </w:p>
          <w:p w14:paraId="28D17883" w14:textId="77777777" w:rsidR="00830EC2" w:rsidRPr="00965518" w:rsidRDefault="00830EC2" w:rsidP="00830EC2">
            <w:pPr>
              <w:pStyle w:val="Paragrafoelenco"/>
              <w:keepNext/>
              <w:widowControl w:val="0"/>
              <w:ind w:left="502"/>
              <w:jc w:val="both"/>
              <w:rPr>
                <w:rFonts w:ascii="Arial" w:hAnsi="Arial" w:cs="Arial"/>
              </w:rPr>
            </w:pPr>
            <w:r>
              <w:rPr>
                <w:rFonts w:ascii="Arial" w:hAnsi="Arial" w:cs="Arial"/>
              </w:rPr>
              <w:t>redigere gli atti (di competenza comunale) per l’espletamento della gara per l’affidamento dei lavori;</w:t>
            </w:r>
          </w:p>
          <w:p w14:paraId="0709153B" w14:textId="77777777" w:rsidR="00830EC2" w:rsidRPr="00254AC9" w:rsidRDefault="00830EC2" w:rsidP="00830EC2">
            <w:pPr>
              <w:autoSpaceDE w:val="0"/>
              <w:autoSpaceDN w:val="0"/>
              <w:adjustRightInd w:val="0"/>
              <w:jc w:val="both"/>
              <w:rPr>
                <w:rFonts w:ascii="Arial" w:hAnsi="Arial" w:cs="Arial"/>
                <w:sz w:val="20"/>
                <w:szCs w:val="20"/>
              </w:rPr>
            </w:pPr>
          </w:p>
        </w:tc>
        <w:tc>
          <w:tcPr>
            <w:tcW w:w="2883" w:type="dxa"/>
            <w:shd w:val="clear" w:color="auto" w:fill="auto"/>
          </w:tcPr>
          <w:p w14:paraId="02803188" w14:textId="2FB5F1E7" w:rsidR="00830EC2" w:rsidRPr="00254AC9" w:rsidRDefault="00901558"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lastRenderedPageBreak/>
              <w:t xml:space="preserve">Matricola n° 31: </w:t>
            </w:r>
            <w:r w:rsidR="00830EC2">
              <w:rPr>
                <w:rFonts w:ascii="Arial" w:hAnsi="Arial" w:cs="Arial"/>
              </w:rPr>
              <w:t>15%</w:t>
            </w:r>
          </w:p>
          <w:p w14:paraId="0AF8F19F" w14:textId="43340620" w:rsidR="00830EC2" w:rsidRPr="00BF16ED" w:rsidRDefault="00901558"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91: </w:t>
            </w:r>
            <w:r w:rsidR="00830EC2">
              <w:rPr>
                <w:rFonts w:ascii="Arial" w:hAnsi="Arial" w:cs="Arial"/>
              </w:rPr>
              <w:t>30%</w:t>
            </w:r>
          </w:p>
          <w:p w14:paraId="0B5A119F" w14:textId="6180413A" w:rsidR="00830EC2" w:rsidRDefault="00C858AE"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75: </w:t>
            </w:r>
            <w:r w:rsidR="00830EC2">
              <w:rPr>
                <w:rFonts w:ascii="Arial" w:hAnsi="Arial" w:cs="Arial"/>
              </w:rPr>
              <w:t>20%</w:t>
            </w:r>
          </w:p>
          <w:p w14:paraId="1962B55B" w14:textId="54AD0EBA" w:rsidR="00830EC2" w:rsidRDefault="00C858AE"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94: </w:t>
            </w:r>
            <w:r w:rsidR="00830EC2">
              <w:rPr>
                <w:rFonts w:ascii="Arial" w:hAnsi="Arial" w:cs="Arial"/>
              </w:rPr>
              <w:t>25%</w:t>
            </w:r>
          </w:p>
          <w:p w14:paraId="7AD41BE8" w14:textId="67002FBC" w:rsidR="00830EC2" w:rsidRDefault="00C858AE"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103: </w:t>
            </w:r>
            <w:r w:rsidR="00830EC2">
              <w:rPr>
                <w:rFonts w:ascii="Arial" w:hAnsi="Arial" w:cs="Arial"/>
              </w:rPr>
              <w:t>25%</w:t>
            </w:r>
          </w:p>
          <w:p w14:paraId="363F80E7" w14:textId="52D7EA80" w:rsidR="00830EC2" w:rsidRPr="00473BF3" w:rsidRDefault="00C858AE"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104: </w:t>
            </w:r>
            <w:r w:rsidR="00830EC2">
              <w:rPr>
                <w:rFonts w:ascii="Arial" w:hAnsi="Arial" w:cs="Arial"/>
              </w:rPr>
              <w:t>25%</w:t>
            </w:r>
          </w:p>
        </w:tc>
      </w:tr>
      <w:tr w:rsidR="00830EC2" w:rsidRPr="00254AC9" w14:paraId="09281EE8" w14:textId="77777777" w:rsidTr="00830EC2">
        <w:trPr>
          <w:jc w:val="center"/>
        </w:trPr>
        <w:tc>
          <w:tcPr>
            <w:tcW w:w="494" w:type="dxa"/>
          </w:tcPr>
          <w:p w14:paraId="7EF23037" w14:textId="77777777" w:rsidR="00830EC2" w:rsidRDefault="00830EC2" w:rsidP="00830EC2">
            <w:pPr>
              <w:jc w:val="center"/>
              <w:rPr>
                <w:rFonts w:ascii="Arial" w:hAnsi="Arial" w:cs="Arial"/>
                <w:b/>
                <w:sz w:val="20"/>
                <w:szCs w:val="20"/>
              </w:rPr>
            </w:pPr>
            <w:r>
              <w:rPr>
                <w:rFonts w:ascii="Arial" w:hAnsi="Arial" w:cs="Arial"/>
                <w:b/>
                <w:sz w:val="20"/>
                <w:szCs w:val="20"/>
              </w:rPr>
              <w:lastRenderedPageBreak/>
              <w:t>7</w:t>
            </w:r>
          </w:p>
        </w:tc>
        <w:tc>
          <w:tcPr>
            <w:tcW w:w="2552" w:type="dxa"/>
            <w:shd w:val="clear" w:color="auto" w:fill="auto"/>
          </w:tcPr>
          <w:p w14:paraId="2C30B4A1" w14:textId="77777777" w:rsidR="00830EC2" w:rsidRPr="00254AC9" w:rsidRDefault="00830EC2" w:rsidP="00830EC2">
            <w:pPr>
              <w:snapToGrid w:val="0"/>
              <w:rPr>
                <w:rFonts w:ascii="Arial" w:hAnsi="Arial" w:cs="Arial"/>
                <w:b/>
                <w:sz w:val="20"/>
                <w:szCs w:val="20"/>
              </w:rPr>
            </w:pPr>
            <w:r w:rsidRPr="00254AC9">
              <w:rPr>
                <w:rFonts w:ascii="Arial" w:hAnsi="Arial" w:cs="Arial"/>
                <w:b/>
                <w:sz w:val="20"/>
                <w:szCs w:val="20"/>
              </w:rPr>
              <w:t>PRATICHE EDILIZIE RICOSTRUZIONE</w:t>
            </w:r>
          </w:p>
        </w:tc>
        <w:tc>
          <w:tcPr>
            <w:tcW w:w="3685" w:type="dxa"/>
          </w:tcPr>
          <w:p w14:paraId="638E47B2" w14:textId="77777777" w:rsidR="00830EC2" w:rsidRPr="00254AC9" w:rsidRDefault="00830EC2" w:rsidP="00830EC2">
            <w:pPr>
              <w:snapToGrid w:val="0"/>
              <w:jc w:val="both"/>
              <w:rPr>
                <w:rFonts w:ascii="Arial" w:hAnsi="Arial" w:cs="Arial"/>
                <w:sz w:val="20"/>
                <w:szCs w:val="20"/>
              </w:rPr>
            </w:pPr>
            <w:r w:rsidRPr="00254AC9">
              <w:rPr>
                <w:rFonts w:ascii="Arial" w:hAnsi="Arial" w:cs="Arial"/>
                <w:sz w:val="20"/>
                <w:szCs w:val="20"/>
              </w:rPr>
              <w:t>Gestione partiche edilizie relative a procedure Ordinarie e di Ricostruzione Post-Sisma 2016;</w:t>
            </w:r>
          </w:p>
          <w:p w14:paraId="6461753E" w14:textId="77777777" w:rsidR="00830EC2" w:rsidRPr="00254AC9" w:rsidRDefault="00830EC2" w:rsidP="00830EC2">
            <w:pPr>
              <w:snapToGrid w:val="0"/>
              <w:jc w:val="both"/>
              <w:rPr>
                <w:rFonts w:ascii="Arial" w:hAnsi="Arial" w:cs="Arial"/>
                <w:sz w:val="20"/>
                <w:szCs w:val="20"/>
              </w:rPr>
            </w:pPr>
            <w:r w:rsidRPr="00254AC9">
              <w:rPr>
                <w:rFonts w:ascii="Arial" w:hAnsi="Arial" w:cs="Arial"/>
                <w:sz w:val="20"/>
                <w:szCs w:val="20"/>
              </w:rPr>
              <w:t>Accesso agli atti;</w:t>
            </w:r>
          </w:p>
          <w:p w14:paraId="09DBB5DA" w14:textId="77777777" w:rsidR="00830EC2" w:rsidRPr="00254AC9" w:rsidRDefault="00830EC2" w:rsidP="00830EC2">
            <w:pPr>
              <w:snapToGrid w:val="0"/>
              <w:jc w:val="both"/>
              <w:rPr>
                <w:rFonts w:ascii="Arial" w:hAnsi="Arial" w:cs="Arial"/>
                <w:bCs/>
                <w:sz w:val="20"/>
                <w:szCs w:val="20"/>
              </w:rPr>
            </w:pPr>
            <w:r w:rsidRPr="00254AC9">
              <w:rPr>
                <w:rFonts w:ascii="Arial" w:hAnsi="Arial" w:cs="Arial"/>
                <w:sz w:val="20"/>
                <w:szCs w:val="20"/>
              </w:rPr>
              <w:t>Certificati destinazione urbanistica.</w:t>
            </w:r>
          </w:p>
        </w:tc>
        <w:tc>
          <w:tcPr>
            <w:tcW w:w="1276" w:type="dxa"/>
          </w:tcPr>
          <w:p w14:paraId="4CDC1601" w14:textId="77777777" w:rsidR="00830EC2" w:rsidRPr="00254AC9" w:rsidRDefault="00830EC2" w:rsidP="00830EC2">
            <w:pPr>
              <w:snapToGrid w:val="0"/>
              <w:jc w:val="both"/>
              <w:rPr>
                <w:rFonts w:ascii="Arial" w:hAnsi="Arial" w:cs="Arial"/>
                <w:b/>
                <w:sz w:val="20"/>
                <w:szCs w:val="20"/>
              </w:rPr>
            </w:pPr>
            <w:r w:rsidRPr="00254AC9">
              <w:rPr>
                <w:rFonts w:ascii="Arial" w:hAnsi="Arial" w:cs="Arial"/>
                <w:b/>
                <w:sz w:val="20"/>
                <w:szCs w:val="20"/>
              </w:rPr>
              <w:t>31/12/202</w:t>
            </w:r>
            <w:r>
              <w:rPr>
                <w:rFonts w:ascii="Arial" w:hAnsi="Arial" w:cs="Arial"/>
                <w:b/>
                <w:sz w:val="20"/>
                <w:szCs w:val="20"/>
              </w:rPr>
              <w:t>1</w:t>
            </w:r>
          </w:p>
        </w:tc>
        <w:tc>
          <w:tcPr>
            <w:tcW w:w="4981" w:type="dxa"/>
            <w:shd w:val="clear" w:color="auto" w:fill="auto"/>
            <w:vAlign w:val="bottom"/>
          </w:tcPr>
          <w:p w14:paraId="32450BD7" w14:textId="77777777" w:rsidR="00830EC2" w:rsidRPr="00254AC9" w:rsidRDefault="00830EC2" w:rsidP="00830EC2">
            <w:pPr>
              <w:numPr>
                <w:ilvl w:val="0"/>
                <w:numId w:val="6"/>
              </w:numPr>
              <w:suppressAutoHyphens w:val="0"/>
              <w:spacing w:before="120"/>
              <w:rPr>
                <w:rFonts w:ascii="Arial" w:hAnsi="Arial" w:cs="Arial"/>
                <w:sz w:val="20"/>
                <w:szCs w:val="20"/>
                <w:lang w:eastAsia="ja-JP"/>
              </w:rPr>
            </w:pPr>
            <w:r w:rsidRPr="00254AC9">
              <w:rPr>
                <w:rFonts w:ascii="Arial" w:hAnsi="Arial" w:cs="Arial"/>
                <w:sz w:val="20"/>
                <w:szCs w:val="20"/>
              </w:rPr>
              <w:t>Istruttorie pratiche Sisma 2016 (SUE e SUAP) ai sensi delle Ordinanze CSR</w:t>
            </w:r>
          </w:p>
          <w:p w14:paraId="1DE40B07" w14:textId="77777777" w:rsidR="00830EC2" w:rsidRPr="00254AC9" w:rsidRDefault="00830EC2" w:rsidP="00830EC2">
            <w:pPr>
              <w:numPr>
                <w:ilvl w:val="0"/>
                <w:numId w:val="6"/>
              </w:numPr>
              <w:suppressAutoHyphens w:val="0"/>
              <w:rPr>
                <w:rFonts w:ascii="Arial" w:hAnsi="Arial" w:cs="Arial"/>
                <w:sz w:val="20"/>
                <w:szCs w:val="20"/>
              </w:rPr>
            </w:pPr>
            <w:r w:rsidRPr="00254AC9">
              <w:rPr>
                <w:rFonts w:ascii="Arial" w:hAnsi="Arial" w:cs="Arial"/>
                <w:sz w:val="20"/>
                <w:szCs w:val="20"/>
              </w:rPr>
              <w:t>Eventuali procedimenti pratiche ordinarie comprese sanatorie edilizie, condoni…</w:t>
            </w:r>
          </w:p>
          <w:p w14:paraId="5087CFCD" w14:textId="77777777" w:rsidR="00830EC2" w:rsidRPr="00254AC9" w:rsidRDefault="00830EC2" w:rsidP="00830EC2">
            <w:pPr>
              <w:numPr>
                <w:ilvl w:val="0"/>
                <w:numId w:val="6"/>
              </w:numPr>
              <w:suppressAutoHyphens w:val="0"/>
              <w:rPr>
                <w:rFonts w:ascii="Arial" w:hAnsi="Arial" w:cs="Arial"/>
                <w:sz w:val="20"/>
                <w:szCs w:val="20"/>
              </w:rPr>
            </w:pPr>
            <w:r w:rsidRPr="00254AC9">
              <w:rPr>
                <w:rFonts w:ascii="Arial" w:hAnsi="Arial" w:cs="Arial"/>
                <w:sz w:val="20"/>
                <w:szCs w:val="20"/>
              </w:rPr>
              <w:t>Convocazione commissioni locali</w:t>
            </w:r>
          </w:p>
          <w:p w14:paraId="053BD786" w14:textId="77777777" w:rsidR="00830EC2" w:rsidRPr="00254AC9" w:rsidRDefault="00830EC2" w:rsidP="00830EC2">
            <w:pPr>
              <w:numPr>
                <w:ilvl w:val="0"/>
                <w:numId w:val="6"/>
              </w:numPr>
              <w:suppressAutoHyphens w:val="0"/>
              <w:rPr>
                <w:rFonts w:ascii="Arial" w:hAnsi="Arial" w:cs="Arial"/>
                <w:sz w:val="20"/>
                <w:szCs w:val="20"/>
              </w:rPr>
            </w:pPr>
            <w:r w:rsidRPr="00254AC9">
              <w:rPr>
                <w:rFonts w:ascii="Arial" w:hAnsi="Arial" w:cs="Arial"/>
                <w:sz w:val="20"/>
                <w:szCs w:val="20"/>
              </w:rPr>
              <w:t>Rilascio autorizzazioni paesaggistiche</w:t>
            </w:r>
          </w:p>
          <w:p w14:paraId="63C7E04E" w14:textId="77777777" w:rsidR="00830EC2" w:rsidRPr="00254AC9" w:rsidRDefault="00830EC2" w:rsidP="00830EC2">
            <w:pPr>
              <w:numPr>
                <w:ilvl w:val="0"/>
                <w:numId w:val="6"/>
              </w:numPr>
              <w:suppressAutoHyphens w:val="0"/>
              <w:rPr>
                <w:rFonts w:ascii="Arial" w:hAnsi="Arial" w:cs="Arial"/>
                <w:sz w:val="20"/>
                <w:szCs w:val="20"/>
              </w:rPr>
            </w:pPr>
            <w:r w:rsidRPr="00254AC9">
              <w:rPr>
                <w:rFonts w:ascii="Arial" w:hAnsi="Arial" w:cs="Arial"/>
                <w:sz w:val="20"/>
                <w:szCs w:val="20"/>
              </w:rPr>
              <w:t>Richieste indizione conferenza di servizi e partecipazione alle medesime insieme al Responsabile del Settore Tecnico comunale</w:t>
            </w:r>
          </w:p>
          <w:p w14:paraId="05F50C1F" w14:textId="77777777" w:rsidR="00830EC2" w:rsidRPr="00254AC9" w:rsidRDefault="00830EC2" w:rsidP="00830EC2">
            <w:pPr>
              <w:numPr>
                <w:ilvl w:val="0"/>
                <w:numId w:val="6"/>
              </w:numPr>
              <w:suppressAutoHyphens w:val="0"/>
              <w:rPr>
                <w:rFonts w:ascii="Arial" w:hAnsi="Arial" w:cs="Arial"/>
                <w:sz w:val="20"/>
                <w:szCs w:val="20"/>
              </w:rPr>
            </w:pPr>
            <w:r w:rsidRPr="00254AC9">
              <w:rPr>
                <w:rFonts w:ascii="Arial" w:hAnsi="Arial" w:cs="Arial"/>
                <w:sz w:val="20"/>
                <w:szCs w:val="20"/>
              </w:rPr>
              <w:t>Rilascio pareri edilizio-urbanistici</w:t>
            </w:r>
          </w:p>
          <w:p w14:paraId="24DEB770" w14:textId="77777777" w:rsidR="00830EC2" w:rsidRPr="00254AC9" w:rsidRDefault="00830EC2" w:rsidP="00830EC2">
            <w:pPr>
              <w:numPr>
                <w:ilvl w:val="0"/>
                <w:numId w:val="6"/>
              </w:numPr>
              <w:suppressAutoHyphens w:val="0"/>
              <w:rPr>
                <w:rFonts w:ascii="Arial" w:hAnsi="Arial" w:cs="Arial"/>
                <w:sz w:val="20"/>
                <w:szCs w:val="20"/>
              </w:rPr>
            </w:pPr>
            <w:r w:rsidRPr="00254AC9">
              <w:rPr>
                <w:rFonts w:ascii="Arial" w:hAnsi="Arial" w:cs="Arial"/>
                <w:sz w:val="20"/>
                <w:szCs w:val="20"/>
              </w:rPr>
              <w:t>Rilascio titoli abilitativi</w:t>
            </w:r>
          </w:p>
          <w:p w14:paraId="0F3003AE" w14:textId="77777777" w:rsidR="00830EC2" w:rsidRPr="00254AC9" w:rsidRDefault="00830EC2" w:rsidP="00830EC2">
            <w:pPr>
              <w:numPr>
                <w:ilvl w:val="0"/>
                <w:numId w:val="6"/>
              </w:numPr>
              <w:suppressAutoHyphens w:val="0"/>
              <w:rPr>
                <w:rFonts w:ascii="Arial" w:hAnsi="Arial" w:cs="Arial"/>
                <w:sz w:val="20"/>
                <w:szCs w:val="20"/>
              </w:rPr>
            </w:pPr>
            <w:r w:rsidRPr="00254AC9">
              <w:rPr>
                <w:rFonts w:ascii="Arial" w:hAnsi="Arial" w:cs="Arial"/>
                <w:sz w:val="20"/>
                <w:szCs w:val="20"/>
              </w:rPr>
              <w:t>Creazione elenco pratiche presentate ed inserimento nel relativo sistema di gestione</w:t>
            </w:r>
          </w:p>
          <w:p w14:paraId="4009E255" w14:textId="77777777" w:rsidR="00830EC2" w:rsidRPr="00254AC9" w:rsidRDefault="00830EC2" w:rsidP="00830EC2">
            <w:pPr>
              <w:numPr>
                <w:ilvl w:val="0"/>
                <w:numId w:val="6"/>
              </w:numPr>
              <w:suppressAutoHyphens w:val="0"/>
              <w:rPr>
                <w:rFonts w:ascii="Arial" w:hAnsi="Arial" w:cs="Arial"/>
                <w:sz w:val="20"/>
                <w:szCs w:val="20"/>
              </w:rPr>
            </w:pPr>
            <w:r w:rsidRPr="00254AC9">
              <w:rPr>
                <w:rFonts w:ascii="Arial" w:hAnsi="Arial" w:cs="Arial"/>
                <w:sz w:val="20"/>
                <w:szCs w:val="20"/>
              </w:rPr>
              <w:t xml:space="preserve">Riscontro a richieste accesso agli atti e relativa verifica documentale </w:t>
            </w:r>
          </w:p>
          <w:p w14:paraId="563CB297" w14:textId="77777777" w:rsidR="00830EC2" w:rsidRPr="00254AC9" w:rsidRDefault="00830EC2" w:rsidP="00830EC2">
            <w:pPr>
              <w:numPr>
                <w:ilvl w:val="0"/>
                <w:numId w:val="6"/>
              </w:numPr>
              <w:suppressAutoHyphens w:val="0"/>
              <w:rPr>
                <w:rFonts w:ascii="Arial" w:hAnsi="Arial" w:cs="Arial"/>
                <w:sz w:val="20"/>
                <w:szCs w:val="20"/>
              </w:rPr>
            </w:pPr>
            <w:r w:rsidRPr="00254AC9">
              <w:rPr>
                <w:rFonts w:ascii="Arial" w:hAnsi="Arial" w:cs="Arial"/>
                <w:sz w:val="20"/>
                <w:szCs w:val="20"/>
              </w:rPr>
              <w:lastRenderedPageBreak/>
              <w:t>Richieste precedenti edilizi presso altre Pubbliche Amministrazioni e relativo accesso documentale</w:t>
            </w:r>
          </w:p>
          <w:p w14:paraId="719C3148" w14:textId="77777777" w:rsidR="00830EC2" w:rsidRPr="00254AC9" w:rsidRDefault="00830EC2" w:rsidP="00830EC2">
            <w:pPr>
              <w:numPr>
                <w:ilvl w:val="0"/>
                <w:numId w:val="6"/>
              </w:numPr>
              <w:suppressAutoHyphens w:val="0"/>
              <w:rPr>
                <w:rFonts w:ascii="Arial" w:hAnsi="Arial" w:cs="Arial"/>
                <w:sz w:val="20"/>
                <w:szCs w:val="20"/>
              </w:rPr>
            </w:pPr>
            <w:r w:rsidRPr="00254AC9">
              <w:rPr>
                <w:rFonts w:ascii="Arial" w:hAnsi="Arial" w:cs="Arial"/>
                <w:sz w:val="20"/>
                <w:szCs w:val="20"/>
              </w:rPr>
              <w:t>Rilascio attestazione ai sensi dell’art. 4 Ordinanza n. 100/2020 e relativa verifica documentale</w:t>
            </w:r>
          </w:p>
          <w:p w14:paraId="101B7C9D" w14:textId="77777777" w:rsidR="00830EC2" w:rsidRPr="00254AC9" w:rsidRDefault="00830EC2" w:rsidP="00830EC2">
            <w:pPr>
              <w:numPr>
                <w:ilvl w:val="0"/>
                <w:numId w:val="6"/>
              </w:numPr>
              <w:suppressAutoHyphens w:val="0"/>
              <w:rPr>
                <w:rFonts w:ascii="Arial" w:hAnsi="Arial" w:cs="Arial"/>
                <w:sz w:val="20"/>
                <w:szCs w:val="20"/>
              </w:rPr>
            </w:pPr>
            <w:r w:rsidRPr="00254AC9">
              <w:rPr>
                <w:rFonts w:ascii="Arial" w:hAnsi="Arial" w:cs="Arial"/>
                <w:sz w:val="20"/>
                <w:szCs w:val="20"/>
              </w:rPr>
              <w:t>Nomina/funzione di Responsabile del Procedimento (eventuale)</w:t>
            </w:r>
          </w:p>
        </w:tc>
        <w:tc>
          <w:tcPr>
            <w:tcW w:w="2883" w:type="dxa"/>
            <w:shd w:val="clear" w:color="auto" w:fill="auto"/>
          </w:tcPr>
          <w:p w14:paraId="0988446B" w14:textId="00F43C17" w:rsidR="00830EC2" w:rsidRPr="00254AC9" w:rsidRDefault="00C858AE"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lastRenderedPageBreak/>
              <w:t xml:space="preserve">Matricola n° 70: </w:t>
            </w:r>
            <w:r w:rsidR="00830EC2">
              <w:rPr>
                <w:rFonts w:ascii="Arial" w:hAnsi="Arial" w:cs="Arial"/>
              </w:rPr>
              <w:t>50%</w:t>
            </w:r>
          </w:p>
          <w:p w14:paraId="4BB564E2" w14:textId="6301105A" w:rsidR="00830EC2" w:rsidRPr="00254AC9" w:rsidRDefault="00C858AE"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86: </w:t>
            </w:r>
            <w:r w:rsidR="00830EC2">
              <w:rPr>
                <w:rFonts w:ascii="Arial" w:hAnsi="Arial" w:cs="Arial"/>
              </w:rPr>
              <w:t>50%</w:t>
            </w:r>
          </w:p>
          <w:p w14:paraId="08EC0BCB" w14:textId="625BD339" w:rsidR="00830EC2" w:rsidRPr="00254AC9" w:rsidRDefault="00C858AE"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77: </w:t>
            </w:r>
            <w:r w:rsidR="00830EC2">
              <w:rPr>
                <w:rFonts w:ascii="Arial" w:hAnsi="Arial" w:cs="Arial"/>
              </w:rPr>
              <w:t>50%</w:t>
            </w:r>
          </w:p>
          <w:p w14:paraId="628D2E7B" w14:textId="2C021469" w:rsidR="00830EC2" w:rsidRPr="00254AC9" w:rsidRDefault="00C858AE"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87: </w:t>
            </w:r>
            <w:r w:rsidR="00830EC2">
              <w:rPr>
                <w:rFonts w:ascii="Arial" w:hAnsi="Arial" w:cs="Arial"/>
              </w:rPr>
              <w:t>50%</w:t>
            </w:r>
          </w:p>
          <w:p w14:paraId="5D3D0650" w14:textId="428F70D0" w:rsidR="00830EC2" w:rsidRPr="00254AC9" w:rsidRDefault="00C858AE"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90: </w:t>
            </w:r>
            <w:r w:rsidR="00830EC2">
              <w:rPr>
                <w:rFonts w:ascii="Arial" w:hAnsi="Arial" w:cs="Arial"/>
              </w:rPr>
              <w:t>50%</w:t>
            </w:r>
          </w:p>
        </w:tc>
      </w:tr>
      <w:tr w:rsidR="00830EC2" w:rsidRPr="00254AC9" w14:paraId="63A8C7D1" w14:textId="77777777" w:rsidTr="00830EC2">
        <w:trPr>
          <w:jc w:val="center"/>
        </w:trPr>
        <w:tc>
          <w:tcPr>
            <w:tcW w:w="494" w:type="dxa"/>
          </w:tcPr>
          <w:p w14:paraId="633656B6" w14:textId="77777777" w:rsidR="00830EC2" w:rsidRDefault="00830EC2" w:rsidP="00830EC2">
            <w:pPr>
              <w:jc w:val="center"/>
              <w:rPr>
                <w:rFonts w:ascii="Arial" w:hAnsi="Arial" w:cs="Arial"/>
                <w:b/>
                <w:sz w:val="20"/>
                <w:szCs w:val="20"/>
              </w:rPr>
            </w:pPr>
            <w:r>
              <w:rPr>
                <w:rFonts w:ascii="Arial" w:hAnsi="Arial" w:cs="Arial"/>
                <w:b/>
                <w:sz w:val="20"/>
                <w:szCs w:val="20"/>
              </w:rPr>
              <w:t>8</w:t>
            </w:r>
          </w:p>
        </w:tc>
        <w:tc>
          <w:tcPr>
            <w:tcW w:w="2552" w:type="dxa"/>
            <w:shd w:val="clear" w:color="auto" w:fill="auto"/>
          </w:tcPr>
          <w:p w14:paraId="36A9794E" w14:textId="77777777" w:rsidR="00830EC2" w:rsidRPr="00150C8A" w:rsidRDefault="00830EC2" w:rsidP="00830EC2">
            <w:pPr>
              <w:widowControl w:val="0"/>
              <w:ind w:left="72" w:right="77"/>
              <w:jc w:val="both"/>
              <w:rPr>
                <w:rFonts w:ascii="Arial" w:hAnsi="Arial" w:cs="Arial"/>
                <w:b/>
                <w:bCs/>
                <w:sz w:val="20"/>
                <w:szCs w:val="20"/>
              </w:rPr>
            </w:pPr>
            <w:r w:rsidRPr="00150C8A">
              <w:rPr>
                <w:rFonts w:ascii="Arial" w:hAnsi="Arial" w:cs="Arial"/>
                <w:b/>
                <w:bCs/>
                <w:sz w:val="20"/>
                <w:szCs w:val="20"/>
              </w:rPr>
              <w:t>PROGRAMMI STRAORDINARI DI RICOSTRUZIONE</w:t>
            </w:r>
          </w:p>
          <w:p w14:paraId="1E9F8279" w14:textId="77777777" w:rsidR="00830EC2" w:rsidRPr="00254AC9" w:rsidRDefault="00830EC2" w:rsidP="00830EC2">
            <w:pPr>
              <w:snapToGrid w:val="0"/>
              <w:rPr>
                <w:rFonts w:ascii="Arial" w:hAnsi="Arial" w:cs="Arial"/>
                <w:sz w:val="20"/>
                <w:szCs w:val="20"/>
              </w:rPr>
            </w:pPr>
          </w:p>
        </w:tc>
        <w:tc>
          <w:tcPr>
            <w:tcW w:w="3685" w:type="dxa"/>
          </w:tcPr>
          <w:p w14:paraId="685D2D54" w14:textId="77777777" w:rsidR="00830EC2" w:rsidRPr="00EF1B37" w:rsidRDefault="00830EC2" w:rsidP="00830EC2">
            <w:pPr>
              <w:widowControl w:val="0"/>
              <w:ind w:left="72" w:right="77"/>
              <w:jc w:val="both"/>
              <w:rPr>
                <w:rFonts w:ascii="Arial" w:hAnsi="Arial" w:cs="Arial"/>
                <w:sz w:val="18"/>
                <w:szCs w:val="18"/>
              </w:rPr>
            </w:pPr>
            <w:r w:rsidRPr="00EF1B37">
              <w:rPr>
                <w:rFonts w:ascii="Arial" w:hAnsi="Arial" w:cs="Arial"/>
                <w:sz w:val="18"/>
                <w:szCs w:val="18"/>
              </w:rPr>
              <w:t>L’art. 3-bis della Legge n°123/2019 ha introdotto la possibilità di dotarsi di Programmi Straordinari di Ricostruzione (PSR). Allo scopo di promuovere una ricostruzione (post-sisma) integrata e sostenibile, il Comune d’intesa con la Regione, intende sulla base dei principali elementi storici, culturali, ambientali ed economici del territorio e dello stato dei luoghi, dotarsi del PSR. A tal fine verrà costituito un gruppo di lavoro tra Comune e USR per la definizione e redazione del programma suddiviso in due fasi: il primo step con indicazione di carattere generale dovrà essere elaborato per la seconda metà di marzo 2021 e successivamente presumibilmente entro l’anno sarà sviluppato il secondo step di approfondimento.</w:t>
            </w:r>
          </w:p>
          <w:p w14:paraId="59A0D365" w14:textId="77777777" w:rsidR="00830EC2" w:rsidRPr="00EF1B37" w:rsidRDefault="00830EC2" w:rsidP="00830EC2">
            <w:pPr>
              <w:keepNext/>
              <w:widowControl w:val="0"/>
              <w:ind w:left="64" w:right="77"/>
              <w:jc w:val="both"/>
              <w:rPr>
                <w:rFonts w:ascii="Arial" w:hAnsi="Arial" w:cs="Arial"/>
                <w:bCs/>
                <w:sz w:val="18"/>
                <w:szCs w:val="18"/>
              </w:rPr>
            </w:pPr>
            <w:r w:rsidRPr="00EF1B37">
              <w:rPr>
                <w:rFonts w:ascii="Arial" w:hAnsi="Arial" w:cs="Arial"/>
                <w:bCs/>
                <w:sz w:val="18"/>
                <w:szCs w:val="18"/>
              </w:rPr>
              <w:t>Sarà necessario assicurare il rispetto delle consegne degli elaborati previsti per la redazione del PSR e compatibilmente con la sua complessità, il rispetto delle tempistiche ipotizzate.</w:t>
            </w:r>
          </w:p>
          <w:p w14:paraId="09DAA868" w14:textId="77777777" w:rsidR="00830EC2" w:rsidRPr="00254AC9" w:rsidRDefault="00830EC2" w:rsidP="00830EC2">
            <w:pPr>
              <w:snapToGrid w:val="0"/>
              <w:jc w:val="both"/>
              <w:rPr>
                <w:rFonts w:ascii="Arial" w:hAnsi="Arial" w:cs="Arial"/>
                <w:bCs/>
                <w:sz w:val="20"/>
                <w:szCs w:val="20"/>
              </w:rPr>
            </w:pPr>
          </w:p>
        </w:tc>
        <w:tc>
          <w:tcPr>
            <w:tcW w:w="1276" w:type="dxa"/>
          </w:tcPr>
          <w:p w14:paraId="247B41AD" w14:textId="77777777" w:rsidR="00830EC2" w:rsidRPr="00254AC9" w:rsidRDefault="00830EC2" w:rsidP="00830EC2">
            <w:pPr>
              <w:snapToGrid w:val="0"/>
              <w:jc w:val="both"/>
              <w:rPr>
                <w:rFonts w:ascii="Arial" w:hAnsi="Arial" w:cs="Arial"/>
                <w:b/>
                <w:sz w:val="20"/>
                <w:szCs w:val="20"/>
              </w:rPr>
            </w:pPr>
            <w:r w:rsidRPr="00254AC9">
              <w:rPr>
                <w:rFonts w:ascii="Arial" w:hAnsi="Arial" w:cs="Arial"/>
                <w:b/>
                <w:sz w:val="20"/>
                <w:szCs w:val="20"/>
              </w:rPr>
              <w:t>31/12/202</w:t>
            </w:r>
            <w:r>
              <w:rPr>
                <w:rFonts w:ascii="Arial" w:hAnsi="Arial" w:cs="Arial"/>
                <w:b/>
                <w:sz w:val="20"/>
                <w:szCs w:val="20"/>
              </w:rPr>
              <w:t>1</w:t>
            </w:r>
          </w:p>
        </w:tc>
        <w:tc>
          <w:tcPr>
            <w:tcW w:w="4981" w:type="dxa"/>
            <w:shd w:val="clear" w:color="auto" w:fill="auto"/>
          </w:tcPr>
          <w:p w14:paraId="27933D8D" w14:textId="77777777" w:rsidR="00830EC2" w:rsidRPr="00B97DAA" w:rsidRDefault="00830EC2" w:rsidP="00830EC2">
            <w:pPr>
              <w:pStyle w:val="Paragrafoelenco"/>
              <w:widowControl w:val="0"/>
              <w:numPr>
                <w:ilvl w:val="0"/>
                <w:numId w:val="8"/>
              </w:numPr>
              <w:ind w:left="252" w:right="68" w:hanging="142"/>
              <w:jc w:val="both"/>
              <w:rPr>
                <w:rFonts w:ascii="Arial" w:hAnsi="Arial" w:cs="Arial"/>
              </w:rPr>
            </w:pPr>
            <w:r w:rsidRPr="00B97DAA">
              <w:rPr>
                <w:rFonts w:ascii="Arial" w:hAnsi="Arial" w:cs="Arial"/>
              </w:rPr>
              <w:t>assicurare il necessario supporto tecnico al RUP;</w:t>
            </w:r>
          </w:p>
          <w:p w14:paraId="56AD0A6F" w14:textId="77777777" w:rsidR="00830EC2" w:rsidRPr="00B97DAA" w:rsidRDefault="00830EC2" w:rsidP="00830EC2">
            <w:pPr>
              <w:pStyle w:val="Paragrafoelenco"/>
              <w:widowControl w:val="0"/>
              <w:numPr>
                <w:ilvl w:val="0"/>
                <w:numId w:val="8"/>
              </w:numPr>
              <w:ind w:left="252" w:right="68" w:hanging="142"/>
              <w:jc w:val="both"/>
              <w:rPr>
                <w:rFonts w:ascii="Arial" w:hAnsi="Arial" w:cs="Arial"/>
              </w:rPr>
            </w:pPr>
            <w:r w:rsidRPr="00B97DAA">
              <w:rPr>
                <w:rFonts w:ascii="Arial" w:hAnsi="Arial" w:cs="Arial"/>
              </w:rPr>
              <w:t>assicurare il necessario supporto tecnico/amministrativo all’USR-AP;</w:t>
            </w:r>
          </w:p>
          <w:p w14:paraId="477637B7" w14:textId="77777777" w:rsidR="00830EC2" w:rsidRPr="00B97DAA" w:rsidRDefault="00830EC2" w:rsidP="00830EC2">
            <w:pPr>
              <w:pStyle w:val="Paragrafoelenco"/>
              <w:widowControl w:val="0"/>
              <w:numPr>
                <w:ilvl w:val="0"/>
                <w:numId w:val="8"/>
              </w:numPr>
              <w:ind w:left="252" w:right="68" w:hanging="142"/>
              <w:jc w:val="both"/>
              <w:rPr>
                <w:rFonts w:ascii="Arial" w:hAnsi="Arial" w:cs="Arial"/>
              </w:rPr>
            </w:pPr>
            <w:r w:rsidRPr="00B97DAA">
              <w:rPr>
                <w:rFonts w:ascii="Arial" w:hAnsi="Arial" w:cs="Arial"/>
              </w:rPr>
              <w:t>assicurare il reperimento di dati e documentazione necessaria per l’elaborazione del PSR;</w:t>
            </w:r>
          </w:p>
          <w:p w14:paraId="1D4436D5" w14:textId="77777777" w:rsidR="00830EC2" w:rsidRPr="00B97DAA" w:rsidRDefault="00830EC2" w:rsidP="00830EC2">
            <w:pPr>
              <w:pStyle w:val="Paragrafoelenco"/>
              <w:widowControl w:val="0"/>
              <w:numPr>
                <w:ilvl w:val="0"/>
                <w:numId w:val="8"/>
              </w:numPr>
              <w:ind w:left="252" w:right="68" w:hanging="142"/>
              <w:jc w:val="both"/>
              <w:rPr>
                <w:rFonts w:ascii="Arial" w:hAnsi="Arial" w:cs="Arial"/>
              </w:rPr>
            </w:pPr>
            <w:r w:rsidRPr="00B97DAA">
              <w:rPr>
                <w:rFonts w:ascii="Arial" w:hAnsi="Arial" w:cs="Arial"/>
              </w:rPr>
              <w:t>assicurare la predisposizione degli elaborati di competenza comunale;</w:t>
            </w:r>
          </w:p>
          <w:p w14:paraId="5CF84A91" w14:textId="77777777" w:rsidR="00830EC2" w:rsidRPr="009D5FA0" w:rsidRDefault="00830EC2" w:rsidP="00830EC2">
            <w:pPr>
              <w:pStyle w:val="Paragrafoelenco"/>
              <w:widowControl w:val="0"/>
              <w:numPr>
                <w:ilvl w:val="0"/>
                <w:numId w:val="8"/>
              </w:numPr>
              <w:ind w:left="252" w:right="68" w:hanging="142"/>
              <w:jc w:val="both"/>
              <w:rPr>
                <w:rFonts w:ascii="Arial" w:hAnsi="Arial" w:cs="Arial"/>
              </w:rPr>
            </w:pPr>
            <w:r w:rsidRPr="00B97DAA">
              <w:rPr>
                <w:rFonts w:ascii="Arial" w:hAnsi="Arial" w:cs="Arial"/>
              </w:rPr>
              <w:t>assicurare la predisposizione degli atti per l’approvazione</w:t>
            </w:r>
            <w:r>
              <w:rPr>
                <w:rFonts w:ascii="Arial" w:hAnsi="Arial" w:cs="Arial"/>
              </w:rPr>
              <w:t xml:space="preserve"> compreso l’atto Consiliare di proposta PSR</w:t>
            </w:r>
            <w:r w:rsidRPr="00B97DAA">
              <w:rPr>
                <w:rFonts w:ascii="Arial" w:hAnsi="Arial" w:cs="Arial"/>
              </w:rPr>
              <w:t>;</w:t>
            </w:r>
          </w:p>
          <w:p w14:paraId="3C517790" w14:textId="77777777" w:rsidR="00830EC2" w:rsidRPr="00254AC9" w:rsidRDefault="00830EC2" w:rsidP="00830EC2">
            <w:pPr>
              <w:jc w:val="both"/>
              <w:rPr>
                <w:rFonts w:ascii="Arial" w:hAnsi="Arial" w:cs="Arial"/>
                <w:sz w:val="20"/>
                <w:szCs w:val="20"/>
              </w:rPr>
            </w:pPr>
          </w:p>
          <w:p w14:paraId="1C64B5D1" w14:textId="77777777" w:rsidR="00830EC2" w:rsidRPr="00254AC9" w:rsidRDefault="00830EC2" w:rsidP="00830EC2">
            <w:pPr>
              <w:jc w:val="both"/>
              <w:rPr>
                <w:rFonts w:ascii="Arial" w:hAnsi="Arial" w:cs="Arial"/>
                <w:sz w:val="20"/>
                <w:szCs w:val="20"/>
              </w:rPr>
            </w:pPr>
          </w:p>
          <w:p w14:paraId="5E9FD8FB" w14:textId="77777777" w:rsidR="00830EC2" w:rsidRPr="00254AC9" w:rsidRDefault="00830EC2" w:rsidP="00830EC2">
            <w:pPr>
              <w:jc w:val="both"/>
              <w:rPr>
                <w:rFonts w:ascii="Arial" w:hAnsi="Arial" w:cs="Arial"/>
                <w:sz w:val="20"/>
                <w:szCs w:val="20"/>
              </w:rPr>
            </w:pPr>
          </w:p>
          <w:p w14:paraId="35540F05" w14:textId="77777777" w:rsidR="00830EC2" w:rsidRPr="00254AC9" w:rsidRDefault="00830EC2" w:rsidP="00830EC2">
            <w:pPr>
              <w:jc w:val="both"/>
              <w:rPr>
                <w:rFonts w:ascii="Arial" w:hAnsi="Arial" w:cs="Arial"/>
                <w:sz w:val="20"/>
                <w:szCs w:val="20"/>
              </w:rPr>
            </w:pPr>
          </w:p>
          <w:p w14:paraId="74D0F3A0" w14:textId="77777777" w:rsidR="00830EC2" w:rsidRPr="00254AC9" w:rsidRDefault="00830EC2" w:rsidP="00830EC2">
            <w:pPr>
              <w:jc w:val="both"/>
              <w:rPr>
                <w:rFonts w:ascii="Arial" w:hAnsi="Arial" w:cs="Arial"/>
                <w:sz w:val="20"/>
                <w:szCs w:val="20"/>
              </w:rPr>
            </w:pPr>
          </w:p>
          <w:p w14:paraId="0F1F45E7" w14:textId="77777777" w:rsidR="00830EC2" w:rsidRPr="00254AC9" w:rsidRDefault="00830EC2" w:rsidP="00830EC2">
            <w:pPr>
              <w:jc w:val="both"/>
              <w:rPr>
                <w:rFonts w:ascii="Arial" w:hAnsi="Arial" w:cs="Arial"/>
                <w:sz w:val="20"/>
                <w:szCs w:val="20"/>
              </w:rPr>
            </w:pPr>
          </w:p>
          <w:p w14:paraId="3DC95D4D" w14:textId="77777777" w:rsidR="00830EC2" w:rsidRPr="00254AC9" w:rsidRDefault="00830EC2" w:rsidP="00830EC2">
            <w:pPr>
              <w:jc w:val="both"/>
              <w:rPr>
                <w:rFonts w:ascii="Arial" w:hAnsi="Arial" w:cs="Arial"/>
                <w:sz w:val="20"/>
                <w:szCs w:val="20"/>
              </w:rPr>
            </w:pPr>
          </w:p>
          <w:p w14:paraId="710D1728" w14:textId="77777777" w:rsidR="00830EC2" w:rsidRPr="00254AC9" w:rsidRDefault="00830EC2" w:rsidP="00830EC2">
            <w:pPr>
              <w:jc w:val="both"/>
              <w:rPr>
                <w:rFonts w:ascii="Arial" w:hAnsi="Arial" w:cs="Arial"/>
                <w:sz w:val="20"/>
                <w:szCs w:val="20"/>
              </w:rPr>
            </w:pPr>
          </w:p>
          <w:p w14:paraId="1E3E3E9D" w14:textId="77777777" w:rsidR="00830EC2" w:rsidRPr="00254AC9" w:rsidRDefault="00830EC2" w:rsidP="00830EC2">
            <w:pPr>
              <w:jc w:val="both"/>
              <w:rPr>
                <w:rFonts w:ascii="Arial" w:hAnsi="Arial" w:cs="Arial"/>
                <w:sz w:val="20"/>
                <w:szCs w:val="20"/>
              </w:rPr>
            </w:pPr>
          </w:p>
          <w:p w14:paraId="54F4C1DC" w14:textId="77777777" w:rsidR="00830EC2" w:rsidRPr="00254AC9" w:rsidRDefault="00830EC2" w:rsidP="00830EC2">
            <w:pPr>
              <w:jc w:val="both"/>
              <w:rPr>
                <w:rFonts w:ascii="Arial" w:hAnsi="Arial" w:cs="Arial"/>
                <w:sz w:val="20"/>
                <w:szCs w:val="20"/>
              </w:rPr>
            </w:pPr>
          </w:p>
        </w:tc>
        <w:tc>
          <w:tcPr>
            <w:tcW w:w="2883" w:type="dxa"/>
            <w:shd w:val="clear" w:color="auto" w:fill="auto"/>
          </w:tcPr>
          <w:p w14:paraId="4CBDF0EF" w14:textId="1DB42558" w:rsidR="00830EC2" w:rsidRPr="00254AC9" w:rsidRDefault="00901558"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31: </w:t>
            </w:r>
            <w:r w:rsidR="00830EC2">
              <w:rPr>
                <w:rFonts w:ascii="Arial" w:hAnsi="Arial" w:cs="Arial"/>
              </w:rPr>
              <w:t>15%</w:t>
            </w:r>
          </w:p>
          <w:p w14:paraId="2DD0DCC3" w14:textId="6629D2F4" w:rsidR="00830EC2" w:rsidRDefault="00C858AE"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75: </w:t>
            </w:r>
            <w:r w:rsidR="00830EC2">
              <w:rPr>
                <w:rFonts w:ascii="Arial" w:hAnsi="Arial" w:cs="Arial"/>
              </w:rPr>
              <w:t>25%</w:t>
            </w:r>
          </w:p>
          <w:p w14:paraId="40B1F9CF" w14:textId="549A2FAB" w:rsidR="00830EC2" w:rsidRDefault="00901558"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97: </w:t>
            </w:r>
            <w:r w:rsidR="00830EC2">
              <w:rPr>
                <w:rFonts w:ascii="Arial" w:hAnsi="Arial" w:cs="Arial"/>
              </w:rPr>
              <w:t xml:space="preserve">15% </w:t>
            </w:r>
          </w:p>
          <w:p w14:paraId="06C9534B" w14:textId="5846740E" w:rsidR="00830EC2" w:rsidRPr="00254AC9" w:rsidRDefault="00901558"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83: </w:t>
            </w:r>
            <w:r w:rsidR="00830EC2">
              <w:rPr>
                <w:rFonts w:ascii="Arial" w:hAnsi="Arial" w:cs="Arial"/>
              </w:rPr>
              <w:t>20%</w:t>
            </w:r>
          </w:p>
          <w:p w14:paraId="748D1698" w14:textId="77777777" w:rsidR="00830EC2" w:rsidRPr="00254AC9" w:rsidRDefault="00830EC2" w:rsidP="00830EC2">
            <w:pPr>
              <w:pStyle w:val="Paragrafoelenco"/>
              <w:snapToGrid w:val="0"/>
              <w:ind w:left="318"/>
              <w:rPr>
                <w:rFonts w:ascii="Arial" w:hAnsi="Arial" w:cs="Arial"/>
              </w:rPr>
            </w:pPr>
          </w:p>
        </w:tc>
      </w:tr>
      <w:tr w:rsidR="00830EC2" w:rsidRPr="00254AC9" w14:paraId="0EFA73CE" w14:textId="77777777" w:rsidTr="00830EC2">
        <w:trPr>
          <w:jc w:val="center"/>
        </w:trPr>
        <w:tc>
          <w:tcPr>
            <w:tcW w:w="494" w:type="dxa"/>
          </w:tcPr>
          <w:p w14:paraId="5D068DD7" w14:textId="77777777" w:rsidR="00830EC2" w:rsidRDefault="00830EC2" w:rsidP="00830EC2">
            <w:pPr>
              <w:jc w:val="center"/>
              <w:rPr>
                <w:rFonts w:ascii="Arial" w:hAnsi="Arial" w:cs="Arial"/>
                <w:b/>
                <w:sz w:val="20"/>
                <w:szCs w:val="20"/>
              </w:rPr>
            </w:pPr>
            <w:r>
              <w:rPr>
                <w:rFonts w:ascii="Arial" w:hAnsi="Arial" w:cs="Arial"/>
                <w:b/>
                <w:sz w:val="20"/>
                <w:szCs w:val="20"/>
              </w:rPr>
              <w:t>9</w:t>
            </w:r>
          </w:p>
        </w:tc>
        <w:tc>
          <w:tcPr>
            <w:tcW w:w="2552" w:type="dxa"/>
            <w:shd w:val="clear" w:color="auto" w:fill="auto"/>
          </w:tcPr>
          <w:p w14:paraId="5F7C670A" w14:textId="77777777" w:rsidR="00830EC2" w:rsidRPr="00985E19" w:rsidRDefault="00830EC2" w:rsidP="00830EC2">
            <w:pPr>
              <w:snapToGrid w:val="0"/>
              <w:rPr>
                <w:rFonts w:ascii="Arial" w:hAnsi="Arial" w:cs="Arial"/>
                <w:b/>
                <w:sz w:val="20"/>
                <w:szCs w:val="20"/>
                <w:highlight w:val="yellow"/>
              </w:rPr>
            </w:pPr>
            <w:r w:rsidRPr="00985E19">
              <w:rPr>
                <w:rFonts w:ascii="Arial" w:hAnsi="Arial" w:cs="Arial"/>
                <w:b/>
                <w:sz w:val="20"/>
                <w:szCs w:val="20"/>
              </w:rPr>
              <w:t xml:space="preserve">PREDISPOSIZIONE DEGLI ATTI PER IL </w:t>
            </w:r>
            <w:r w:rsidRPr="00393EF4">
              <w:rPr>
                <w:rFonts w:ascii="Arial" w:hAnsi="Arial" w:cs="Arial"/>
                <w:b/>
                <w:sz w:val="18"/>
                <w:szCs w:val="18"/>
              </w:rPr>
              <w:t>RILASCIO DELL’AUTORIZZAZIONE PAESAGGISTICA AI SENSI DELL’ART. 146 DEL D.LGS. 42/2004</w:t>
            </w:r>
            <w:r w:rsidRPr="00985E19">
              <w:rPr>
                <w:rFonts w:ascii="Arial" w:hAnsi="Arial" w:cs="Arial"/>
                <w:b/>
                <w:sz w:val="20"/>
                <w:szCs w:val="20"/>
              </w:rPr>
              <w:t>.</w:t>
            </w:r>
          </w:p>
        </w:tc>
        <w:tc>
          <w:tcPr>
            <w:tcW w:w="3685" w:type="dxa"/>
          </w:tcPr>
          <w:p w14:paraId="4289E717" w14:textId="77777777" w:rsidR="00830EC2" w:rsidRPr="00CA151B" w:rsidRDefault="00830EC2" w:rsidP="00830EC2">
            <w:pPr>
              <w:snapToGrid w:val="0"/>
              <w:jc w:val="both"/>
              <w:rPr>
                <w:rFonts w:ascii="Arial" w:hAnsi="Arial" w:cs="Arial"/>
                <w:sz w:val="20"/>
                <w:szCs w:val="20"/>
              </w:rPr>
            </w:pPr>
            <w:r w:rsidRPr="00CA151B">
              <w:rPr>
                <w:rFonts w:ascii="Arial" w:hAnsi="Arial" w:cs="Arial"/>
                <w:sz w:val="20"/>
                <w:szCs w:val="20"/>
              </w:rPr>
              <w:t>Con riferimento alla legge Regionale n. 34/2008, il Comune di Arquata del Tronto risulta regolarmente iscritto nell’elenco degli “Enti in pos</w:t>
            </w:r>
            <w:r>
              <w:rPr>
                <w:rFonts w:ascii="Arial" w:hAnsi="Arial" w:cs="Arial"/>
                <w:sz w:val="20"/>
                <w:szCs w:val="20"/>
              </w:rPr>
              <w:t>s</w:t>
            </w:r>
            <w:r w:rsidRPr="00CA151B">
              <w:rPr>
                <w:rFonts w:ascii="Arial" w:hAnsi="Arial" w:cs="Arial"/>
                <w:sz w:val="20"/>
                <w:szCs w:val="20"/>
              </w:rPr>
              <w:t>esso dei requisiti per continuare ad esercitare la funzione auto</w:t>
            </w:r>
            <w:r>
              <w:rPr>
                <w:rFonts w:ascii="Arial" w:hAnsi="Arial" w:cs="Arial"/>
                <w:sz w:val="20"/>
                <w:szCs w:val="20"/>
              </w:rPr>
              <w:t>r</w:t>
            </w:r>
            <w:r w:rsidRPr="00CA151B">
              <w:rPr>
                <w:rFonts w:ascii="Arial" w:hAnsi="Arial" w:cs="Arial"/>
                <w:sz w:val="20"/>
                <w:szCs w:val="20"/>
              </w:rPr>
              <w:t xml:space="preserve">izzatoria in materia di paesaggio della Regione Marche. Questa Amministrazione dispone delle necessarie figure professionali per gestire direttamente le funzioni delegate in materia paesaggistica e </w:t>
            </w:r>
            <w:r w:rsidRPr="00CA151B">
              <w:rPr>
                <w:rFonts w:ascii="Arial" w:hAnsi="Arial" w:cs="Arial"/>
                <w:sz w:val="20"/>
                <w:szCs w:val="20"/>
              </w:rPr>
              <w:lastRenderedPageBreak/>
              <w:t>garantire la differenziazione tra attività di tutela paesaggistica ed esercizio di funzioni amministrative in materia urbanistico-edilizia.</w:t>
            </w:r>
          </w:p>
        </w:tc>
        <w:tc>
          <w:tcPr>
            <w:tcW w:w="1276" w:type="dxa"/>
          </w:tcPr>
          <w:p w14:paraId="3F732BE1" w14:textId="77777777" w:rsidR="00830EC2" w:rsidRPr="00BB523F" w:rsidRDefault="00830EC2" w:rsidP="00830EC2">
            <w:pPr>
              <w:snapToGrid w:val="0"/>
              <w:jc w:val="both"/>
              <w:rPr>
                <w:rFonts w:ascii="Arial" w:hAnsi="Arial" w:cs="Arial"/>
                <w:b/>
                <w:sz w:val="20"/>
                <w:szCs w:val="20"/>
              </w:rPr>
            </w:pPr>
            <w:r w:rsidRPr="00BB523F">
              <w:rPr>
                <w:rFonts w:ascii="Arial" w:hAnsi="Arial" w:cs="Arial"/>
                <w:b/>
                <w:sz w:val="20"/>
                <w:szCs w:val="20"/>
              </w:rPr>
              <w:lastRenderedPageBreak/>
              <w:t>31/12/2021</w:t>
            </w:r>
          </w:p>
        </w:tc>
        <w:tc>
          <w:tcPr>
            <w:tcW w:w="4981" w:type="dxa"/>
            <w:shd w:val="clear" w:color="auto" w:fill="FFFFFF" w:themeFill="background1"/>
          </w:tcPr>
          <w:p w14:paraId="40673E5D" w14:textId="77777777" w:rsidR="00830EC2" w:rsidRPr="009F37DE" w:rsidRDefault="00830EC2" w:rsidP="00830EC2">
            <w:pPr>
              <w:widowControl w:val="0"/>
              <w:jc w:val="both"/>
              <w:rPr>
                <w:rFonts w:ascii="Arial" w:eastAsia="Calibri" w:hAnsi="Arial" w:cs="Arial"/>
                <w:bCs/>
                <w:sz w:val="20"/>
                <w:szCs w:val="20"/>
                <w:lang w:eastAsia="en-US"/>
              </w:rPr>
            </w:pPr>
            <w:r w:rsidRPr="009F37DE">
              <w:rPr>
                <w:rFonts w:ascii="Arial" w:eastAsia="Calibri" w:hAnsi="Arial" w:cs="Arial"/>
                <w:bCs/>
                <w:sz w:val="20"/>
                <w:szCs w:val="20"/>
                <w:lang w:eastAsia="en-US"/>
              </w:rPr>
              <w:t xml:space="preserve">-Gestire </w:t>
            </w:r>
            <w:bookmarkStart w:id="1" w:name="_Hlk62484480"/>
            <w:r w:rsidRPr="009F37DE">
              <w:rPr>
                <w:rFonts w:ascii="Arial" w:eastAsia="Calibri" w:hAnsi="Arial" w:cs="Arial"/>
                <w:bCs/>
                <w:sz w:val="20"/>
                <w:szCs w:val="20"/>
                <w:lang w:eastAsia="en-US"/>
              </w:rPr>
              <w:t>le funzioni delegate in materia paesaggistica</w:t>
            </w:r>
            <w:r w:rsidRPr="009F37DE">
              <w:rPr>
                <w:rFonts w:ascii="Arial" w:eastAsia="Calibri" w:hAnsi="Arial" w:cs="Arial"/>
                <w:sz w:val="20"/>
                <w:szCs w:val="20"/>
                <w:lang w:eastAsia="en-US"/>
              </w:rPr>
              <w:t xml:space="preserve"> previste dalla L.R. n.34/2008 </w:t>
            </w:r>
            <w:r w:rsidRPr="009F37DE">
              <w:rPr>
                <w:rFonts w:ascii="Arial" w:eastAsia="Calibri" w:hAnsi="Arial" w:cs="Arial"/>
                <w:bCs/>
                <w:sz w:val="20"/>
                <w:szCs w:val="20"/>
                <w:lang w:eastAsia="en-US"/>
              </w:rPr>
              <w:t>e garantire la differenziazione tra attività di tutela paesaggistica ed esercizio di funzioni amministrative in materia urbanistico-edilizia</w:t>
            </w:r>
            <w:bookmarkEnd w:id="1"/>
            <w:r w:rsidRPr="009F37DE">
              <w:rPr>
                <w:rFonts w:ascii="Arial" w:eastAsia="Calibri" w:hAnsi="Arial" w:cs="Arial"/>
                <w:bCs/>
                <w:sz w:val="20"/>
                <w:szCs w:val="20"/>
                <w:lang w:eastAsia="en-US"/>
              </w:rPr>
              <w:t xml:space="preserve"> ai sensi dell’art. 148 del D.Lgs. 42/2004; </w:t>
            </w:r>
          </w:p>
          <w:p w14:paraId="53D057A4" w14:textId="77777777" w:rsidR="00830EC2" w:rsidRPr="009F37DE" w:rsidRDefault="00830EC2" w:rsidP="00830EC2">
            <w:pPr>
              <w:pStyle w:val="Paragrafoelenco"/>
              <w:numPr>
                <w:ilvl w:val="0"/>
                <w:numId w:val="2"/>
              </w:numPr>
              <w:ind w:left="124" w:hanging="124"/>
              <w:rPr>
                <w:rFonts w:ascii="Arial" w:hAnsi="Arial" w:cs="Arial"/>
              </w:rPr>
            </w:pPr>
            <w:r w:rsidRPr="009F37DE">
              <w:rPr>
                <w:rFonts w:ascii="Arial" w:eastAsia="Calibri" w:hAnsi="Arial" w:cs="Arial"/>
                <w:bCs/>
                <w:lang w:eastAsia="en-US"/>
              </w:rPr>
              <w:t>Predisporre gli atti necessari al rilascio delle Autorizzazioni Paesaggistiche ai sensi dell’art. 146 del D.Lgs. 42/2004 e all’accertamento della compatibilità paesaggistica ai sensi dell’art. 167 del D.Lgs. 42/2004.</w:t>
            </w:r>
          </w:p>
        </w:tc>
        <w:tc>
          <w:tcPr>
            <w:tcW w:w="2883" w:type="dxa"/>
            <w:shd w:val="clear" w:color="auto" w:fill="auto"/>
          </w:tcPr>
          <w:p w14:paraId="7ABF10F5" w14:textId="174E33C5" w:rsidR="00830EC2" w:rsidRPr="009F37DE" w:rsidRDefault="00901558" w:rsidP="00830EC2">
            <w:pPr>
              <w:pStyle w:val="Paragrafoelenco"/>
              <w:numPr>
                <w:ilvl w:val="0"/>
                <w:numId w:val="2"/>
              </w:numPr>
              <w:snapToGrid w:val="0"/>
              <w:rPr>
                <w:rFonts w:ascii="Arial" w:hAnsi="Arial" w:cs="Arial"/>
              </w:rPr>
            </w:pPr>
            <w:r>
              <w:rPr>
                <w:rFonts w:ascii="Arial" w:eastAsiaTheme="minorHAnsi" w:hAnsi="Arial" w:cs="Arial"/>
                <w:lang w:eastAsia="en-US"/>
              </w:rPr>
              <w:t xml:space="preserve">Matricola n° 68: </w:t>
            </w:r>
            <w:r w:rsidR="00830EC2">
              <w:rPr>
                <w:rFonts w:ascii="Arial" w:hAnsi="Arial" w:cs="Arial"/>
              </w:rPr>
              <w:t>40%</w:t>
            </w:r>
          </w:p>
        </w:tc>
      </w:tr>
      <w:tr w:rsidR="00830EC2" w:rsidRPr="009F37DE" w14:paraId="73710134" w14:textId="77777777" w:rsidTr="00830EC2">
        <w:trPr>
          <w:jc w:val="center"/>
        </w:trPr>
        <w:tc>
          <w:tcPr>
            <w:tcW w:w="494" w:type="dxa"/>
          </w:tcPr>
          <w:p w14:paraId="39394F6C" w14:textId="77777777" w:rsidR="00830EC2" w:rsidRPr="009F37DE" w:rsidRDefault="00830EC2" w:rsidP="00830EC2">
            <w:pPr>
              <w:rPr>
                <w:rFonts w:ascii="Arial" w:hAnsi="Arial" w:cs="Arial"/>
                <w:b/>
                <w:sz w:val="20"/>
                <w:szCs w:val="20"/>
              </w:rPr>
            </w:pPr>
            <w:r w:rsidRPr="009F37DE">
              <w:rPr>
                <w:rFonts w:ascii="Arial" w:hAnsi="Arial" w:cs="Arial"/>
                <w:b/>
                <w:sz w:val="20"/>
                <w:szCs w:val="20"/>
              </w:rPr>
              <w:t>10</w:t>
            </w:r>
          </w:p>
        </w:tc>
        <w:tc>
          <w:tcPr>
            <w:tcW w:w="2552" w:type="dxa"/>
            <w:shd w:val="clear" w:color="auto" w:fill="FFFFFF" w:themeFill="background1"/>
          </w:tcPr>
          <w:p w14:paraId="66A8B4CE" w14:textId="77777777" w:rsidR="00830EC2" w:rsidRPr="00985E19" w:rsidRDefault="00830EC2" w:rsidP="00830EC2">
            <w:pPr>
              <w:keepNext/>
              <w:widowControl w:val="0"/>
              <w:snapToGrid w:val="0"/>
              <w:ind w:left="64" w:right="77"/>
              <w:jc w:val="both"/>
              <w:rPr>
                <w:rFonts w:ascii="Arial" w:hAnsi="Arial" w:cs="Arial"/>
                <w:b/>
                <w:sz w:val="20"/>
                <w:szCs w:val="20"/>
              </w:rPr>
            </w:pPr>
            <w:r w:rsidRPr="00985E19">
              <w:rPr>
                <w:rFonts w:ascii="Arial" w:hAnsi="Arial" w:cs="Arial"/>
                <w:b/>
                <w:sz w:val="20"/>
                <w:szCs w:val="20"/>
              </w:rPr>
              <w:t>PIANI URBANISTICI ATTUATIVI</w:t>
            </w:r>
          </w:p>
          <w:p w14:paraId="712D231E" w14:textId="77777777" w:rsidR="00830EC2" w:rsidRPr="009F37DE" w:rsidRDefault="00830EC2" w:rsidP="00830EC2">
            <w:pPr>
              <w:snapToGrid w:val="0"/>
              <w:rPr>
                <w:rFonts w:ascii="Arial" w:hAnsi="Arial" w:cs="Arial"/>
                <w:b/>
                <w:sz w:val="20"/>
                <w:szCs w:val="20"/>
              </w:rPr>
            </w:pPr>
          </w:p>
        </w:tc>
        <w:tc>
          <w:tcPr>
            <w:tcW w:w="3685" w:type="dxa"/>
            <w:shd w:val="clear" w:color="auto" w:fill="FFFFFF" w:themeFill="background1"/>
          </w:tcPr>
          <w:p w14:paraId="6BA91F65" w14:textId="77777777" w:rsidR="00830EC2" w:rsidRPr="009F37DE" w:rsidRDefault="00830EC2" w:rsidP="00830EC2">
            <w:pPr>
              <w:keepNext/>
              <w:widowControl w:val="0"/>
              <w:ind w:left="64" w:right="77"/>
              <w:jc w:val="both"/>
              <w:rPr>
                <w:rFonts w:ascii="Arial" w:hAnsi="Arial" w:cs="Arial"/>
                <w:bCs/>
                <w:sz w:val="20"/>
                <w:szCs w:val="20"/>
              </w:rPr>
            </w:pPr>
            <w:r w:rsidRPr="009F37DE">
              <w:rPr>
                <w:rFonts w:ascii="Arial" w:hAnsi="Arial" w:cs="Arial"/>
                <w:bCs/>
                <w:sz w:val="20"/>
                <w:szCs w:val="20"/>
              </w:rPr>
              <w:t>Sottoscritto in data 21/10/2020, il contratto d’appalto dei servizi tecnici di redazione dei Piani Urbanistici Attuativi (P.U.A.) delle zone 7 “perimetrate, ai sensi dell’O.C.S.R. n°25/2017; avviata nel mese di novembre 2020, la fase 1 prevista dall’art.35 del Capitolato Prestazionale e Descrittivo per la redazione dei PUA, necessaria a recepire le informazioni utili da parte degli stakeholder della ricostruzione.</w:t>
            </w:r>
          </w:p>
          <w:p w14:paraId="52265C4D" w14:textId="77777777" w:rsidR="00830EC2" w:rsidRPr="009F37DE" w:rsidRDefault="00830EC2" w:rsidP="00830EC2">
            <w:pPr>
              <w:keepNext/>
              <w:widowControl w:val="0"/>
              <w:ind w:left="64" w:right="77"/>
              <w:jc w:val="both"/>
              <w:rPr>
                <w:rFonts w:ascii="Arial" w:hAnsi="Arial" w:cs="Arial"/>
                <w:bCs/>
                <w:sz w:val="20"/>
                <w:szCs w:val="20"/>
              </w:rPr>
            </w:pPr>
            <w:r w:rsidRPr="009F37DE">
              <w:rPr>
                <w:rFonts w:ascii="Arial" w:hAnsi="Arial" w:cs="Arial"/>
                <w:bCs/>
                <w:sz w:val="20"/>
                <w:szCs w:val="20"/>
              </w:rPr>
              <w:t>Sarà ora necessario assicurare nel rispetto delle tempistiche contrattuali, in collaborazione con il personale tecnico coinvolto, la consegna degli elaborati costituenti i PUA e la predisposizione dei relativi atti di approvazione, compatibilmente con la complessità e il rilievo sociale dei piani da progettare.</w:t>
            </w:r>
          </w:p>
          <w:p w14:paraId="24AFE47E" w14:textId="77777777" w:rsidR="00830EC2" w:rsidRPr="009F37DE" w:rsidRDefault="00830EC2" w:rsidP="00830EC2">
            <w:pPr>
              <w:snapToGrid w:val="0"/>
              <w:jc w:val="both"/>
              <w:rPr>
                <w:rFonts w:ascii="Arial" w:hAnsi="Arial" w:cs="Arial"/>
                <w:sz w:val="20"/>
                <w:szCs w:val="20"/>
              </w:rPr>
            </w:pPr>
          </w:p>
        </w:tc>
        <w:tc>
          <w:tcPr>
            <w:tcW w:w="1276" w:type="dxa"/>
            <w:shd w:val="clear" w:color="auto" w:fill="FFFFFF" w:themeFill="background1"/>
          </w:tcPr>
          <w:p w14:paraId="0ADD8C8B" w14:textId="77777777" w:rsidR="00830EC2" w:rsidRPr="009F37DE" w:rsidRDefault="00830EC2" w:rsidP="00830EC2">
            <w:pPr>
              <w:snapToGrid w:val="0"/>
              <w:jc w:val="both"/>
              <w:rPr>
                <w:rFonts w:ascii="Arial" w:hAnsi="Arial" w:cs="Arial"/>
                <w:b/>
                <w:sz w:val="20"/>
                <w:szCs w:val="20"/>
              </w:rPr>
            </w:pPr>
            <w:r w:rsidRPr="009F37DE">
              <w:rPr>
                <w:rFonts w:ascii="Arial" w:hAnsi="Arial" w:cs="Arial"/>
                <w:b/>
                <w:sz w:val="20"/>
                <w:szCs w:val="20"/>
              </w:rPr>
              <w:t>31/12/2021</w:t>
            </w:r>
          </w:p>
        </w:tc>
        <w:tc>
          <w:tcPr>
            <w:tcW w:w="4981" w:type="dxa"/>
            <w:shd w:val="clear" w:color="auto" w:fill="FFFFFF" w:themeFill="background1"/>
          </w:tcPr>
          <w:p w14:paraId="70657102" w14:textId="77777777" w:rsidR="00830EC2" w:rsidRPr="009F37DE" w:rsidRDefault="00830EC2" w:rsidP="00830EC2">
            <w:pPr>
              <w:pStyle w:val="Paragrafoelenco"/>
              <w:keepNext/>
              <w:widowControl w:val="0"/>
              <w:numPr>
                <w:ilvl w:val="0"/>
                <w:numId w:val="2"/>
              </w:numPr>
              <w:ind w:right="68"/>
              <w:jc w:val="both"/>
              <w:rPr>
                <w:rFonts w:ascii="Arial" w:hAnsi="Arial" w:cs="Arial"/>
              </w:rPr>
            </w:pPr>
            <w:r w:rsidRPr="009F37DE">
              <w:rPr>
                <w:rFonts w:ascii="Arial" w:hAnsi="Arial" w:cs="Arial"/>
              </w:rPr>
              <w:t>assicurare il necessario supporto tecnico al RUP;</w:t>
            </w:r>
          </w:p>
          <w:p w14:paraId="7EAD429F" w14:textId="77777777" w:rsidR="00830EC2" w:rsidRPr="009F37DE" w:rsidRDefault="00830EC2" w:rsidP="00830EC2">
            <w:pPr>
              <w:pStyle w:val="Paragrafoelenco"/>
              <w:keepNext/>
              <w:widowControl w:val="0"/>
              <w:numPr>
                <w:ilvl w:val="0"/>
                <w:numId w:val="2"/>
              </w:numPr>
              <w:ind w:right="68"/>
              <w:jc w:val="both"/>
              <w:rPr>
                <w:rFonts w:ascii="Arial" w:hAnsi="Arial" w:cs="Arial"/>
              </w:rPr>
            </w:pPr>
            <w:r w:rsidRPr="009F37DE">
              <w:rPr>
                <w:rFonts w:ascii="Arial" w:hAnsi="Arial" w:cs="Arial"/>
              </w:rPr>
              <w:t>assicurare il necessario supporto tecnico/amministrativo al gruppo di progettazione per quanto di competenza comunale;</w:t>
            </w:r>
          </w:p>
          <w:p w14:paraId="57E1D95A" w14:textId="77777777" w:rsidR="00830EC2" w:rsidRPr="009F37DE" w:rsidRDefault="00830EC2" w:rsidP="00830EC2">
            <w:pPr>
              <w:pStyle w:val="Paragrafoelenco"/>
              <w:keepNext/>
              <w:widowControl w:val="0"/>
              <w:numPr>
                <w:ilvl w:val="0"/>
                <w:numId w:val="2"/>
              </w:numPr>
              <w:ind w:right="68"/>
              <w:jc w:val="both"/>
              <w:rPr>
                <w:rFonts w:ascii="Arial" w:hAnsi="Arial" w:cs="Arial"/>
              </w:rPr>
            </w:pPr>
            <w:r w:rsidRPr="009F37DE">
              <w:rPr>
                <w:rFonts w:ascii="Arial" w:hAnsi="Arial" w:cs="Arial"/>
              </w:rPr>
              <w:t>assicurare il reperimento di dati e documentazione (anche mediante elaborazioni specifiche) necessarie per l’elaborazione dei PUA;</w:t>
            </w:r>
          </w:p>
          <w:p w14:paraId="0E5C3AD3" w14:textId="77777777" w:rsidR="00830EC2" w:rsidRPr="009F37DE" w:rsidRDefault="00830EC2" w:rsidP="00830EC2">
            <w:pPr>
              <w:pStyle w:val="Paragrafoelenco"/>
              <w:keepNext/>
              <w:widowControl w:val="0"/>
              <w:numPr>
                <w:ilvl w:val="0"/>
                <w:numId w:val="2"/>
              </w:numPr>
              <w:ind w:right="68"/>
              <w:jc w:val="both"/>
              <w:rPr>
                <w:rFonts w:ascii="Arial" w:hAnsi="Arial" w:cs="Arial"/>
              </w:rPr>
            </w:pPr>
            <w:r w:rsidRPr="009F37DE">
              <w:rPr>
                <w:rFonts w:ascii="Arial" w:hAnsi="Arial" w:cs="Arial"/>
              </w:rPr>
              <w:t>assicurare la revisione delle consegne intermedie previste dal CSP;</w:t>
            </w:r>
          </w:p>
          <w:p w14:paraId="03495E10" w14:textId="77777777" w:rsidR="00830EC2" w:rsidRPr="009F37DE" w:rsidRDefault="00830EC2" w:rsidP="00830EC2">
            <w:pPr>
              <w:pStyle w:val="Paragrafoelenco"/>
              <w:numPr>
                <w:ilvl w:val="0"/>
                <w:numId w:val="2"/>
              </w:numPr>
              <w:rPr>
                <w:rFonts w:ascii="Arial" w:hAnsi="Arial" w:cs="Arial"/>
              </w:rPr>
            </w:pPr>
            <w:r w:rsidRPr="009F37DE">
              <w:rPr>
                <w:rFonts w:ascii="Arial" w:hAnsi="Arial" w:cs="Arial"/>
              </w:rPr>
              <w:t>assicurare la predisposizione degli atti per l’approvazione delle consegne;</w:t>
            </w:r>
          </w:p>
        </w:tc>
        <w:tc>
          <w:tcPr>
            <w:tcW w:w="2883" w:type="dxa"/>
            <w:shd w:val="clear" w:color="auto" w:fill="FFFFFF" w:themeFill="background1"/>
          </w:tcPr>
          <w:p w14:paraId="30AA4223" w14:textId="37A8EEB5" w:rsidR="00830EC2" w:rsidRPr="009F37DE" w:rsidRDefault="00901558"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31: </w:t>
            </w:r>
            <w:r w:rsidR="00830EC2">
              <w:rPr>
                <w:rFonts w:ascii="Arial" w:hAnsi="Arial" w:cs="Arial"/>
              </w:rPr>
              <w:t>15%</w:t>
            </w:r>
          </w:p>
          <w:p w14:paraId="0EB806A5" w14:textId="30F1A496" w:rsidR="00830EC2" w:rsidRPr="009F37DE" w:rsidRDefault="00C858AE"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75: </w:t>
            </w:r>
            <w:r w:rsidR="00830EC2">
              <w:rPr>
                <w:rFonts w:ascii="Arial" w:hAnsi="Arial" w:cs="Arial"/>
              </w:rPr>
              <w:t>25%</w:t>
            </w:r>
          </w:p>
          <w:p w14:paraId="44E3AED3" w14:textId="360F5B42" w:rsidR="00830EC2" w:rsidRDefault="00C858AE"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94: </w:t>
            </w:r>
            <w:r w:rsidR="00830EC2">
              <w:rPr>
                <w:rFonts w:ascii="Arial" w:hAnsi="Arial" w:cs="Arial"/>
              </w:rPr>
              <w:t>20%</w:t>
            </w:r>
          </w:p>
          <w:p w14:paraId="6DB6A80C" w14:textId="5C9C073F" w:rsidR="00830EC2" w:rsidRDefault="00C858AE"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103: </w:t>
            </w:r>
            <w:r w:rsidR="00830EC2">
              <w:rPr>
                <w:rFonts w:ascii="Arial" w:hAnsi="Arial" w:cs="Arial"/>
              </w:rPr>
              <w:t>20%</w:t>
            </w:r>
          </w:p>
          <w:p w14:paraId="1359B492" w14:textId="74D7DBF0" w:rsidR="00830EC2" w:rsidRPr="009F37DE" w:rsidRDefault="00C858AE"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104: </w:t>
            </w:r>
            <w:r w:rsidR="00830EC2">
              <w:rPr>
                <w:rFonts w:ascii="Arial" w:hAnsi="Arial" w:cs="Arial"/>
              </w:rPr>
              <w:t>20%</w:t>
            </w:r>
          </w:p>
        </w:tc>
      </w:tr>
      <w:tr w:rsidR="00830EC2" w:rsidRPr="00254AC9" w14:paraId="58807803" w14:textId="77777777" w:rsidTr="00830EC2">
        <w:trPr>
          <w:jc w:val="center"/>
        </w:trPr>
        <w:tc>
          <w:tcPr>
            <w:tcW w:w="494" w:type="dxa"/>
          </w:tcPr>
          <w:p w14:paraId="5148229F" w14:textId="77777777" w:rsidR="00830EC2" w:rsidRPr="0073673F" w:rsidRDefault="00830EC2" w:rsidP="00830EC2">
            <w:pPr>
              <w:jc w:val="center"/>
              <w:rPr>
                <w:rFonts w:ascii="Arial" w:hAnsi="Arial" w:cs="Arial"/>
                <w:b/>
                <w:sz w:val="20"/>
                <w:szCs w:val="20"/>
              </w:rPr>
            </w:pPr>
            <w:r w:rsidRPr="0073673F">
              <w:rPr>
                <w:rFonts w:ascii="Arial" w:hAnsi="Arial" w:cs="Arial"/>
                <w:b/>
                <w:sz w:val="20"/>
                <w:szCs w:val="20"/>
              </w:rPr>
              <w:t>11</w:t>
            </w:r>
          </w:p>
        </w:tc>
        <w:tc>
          <w:tcPr>
            <w:tcW w:w="2552" w:type="dxa"/>
            <w:shd w:val="clear" w:color="auto" w:fill="auto"/>
          </w:tcPr>
          <w:p w14:paraId="57651BFB" w14:textId="77777777" w:rsidR="00830EC2" w:rsidRPr="0073673F" w:rsidRDefault="00830EC2" w:rsidP="00830EC2">
            <w:pPr>
              <w:snapToGrid w:val="0"/>
              <w:rPr>
                <w:rFonts w:ascii="Arial" w:hAnsi="Arial" w:cs="Arial"/>
                <w:b/>
                <w:sz w:val="20"/>
                <w:szCs w:val="20"/>
              </w:rPr>
            </w:pPr>
            <w:r w:rsidRPr="0073673F">
              <w:rPr>
                <w:rFonts w:ascii="Arial" w:hAnsi="Arial" w:cs="Arial"/>
                <w:b/>
                <w:sz w:val="20"/>
                <w:szCs w:val="20"/>
              </w:rPr>
              <w:t>INTERVENTI PER FRONTEGGIARE EMERGENZE</w:t>
            </w:r>
          </w:p>
        </w:tc>
        <w:tc>
          <w:tcPr>
            <w:tcW w:w="3685" w:type="dxa"/>
          </w:tcPr>
          <w:p w14:paraId="5CEF4D70" w14:textId="77777777" w:rsidR="00830EC2" w:rsidRPr="0073673F" w:rsidRDefault="00830EC2" w:rsidP="00830EC2">
            <w:pPr>
              <w:jc w:val="both"/>
              <w:rPr>
                <w:rFonts w:ascii="Arial" w:hAnsi="Arial" w:cs="Arial"/>
                <w:sz w:val="20"/>
                <w:szCs w:val="20"/>
              </w:rPr>
            </w:pPr>
            <w:r w:rsidRPr="0073673F">
              <w:rPr>
                <w:rFonts w:ascii="Arial" w:hAnsi="Arial" w:cs="Arial"/>
                <w:sz w:val="20"/>
                <w:szCs w:val="20"/>
              </w:rPr>
              <w:t>Interventi atti a fronteggiare l’emergenza sisma iniziata 24.08.2016 ed altre emergenze che si potrebbero verificare sull'intero territorio comunale.</w:t>
            </w:r>
          </w:p>
        </w:tc>
        <w:tc>
          <w:tcPr>
            <w:tcW w:w="1276" w:type="dxa"/>
          </w:tcPr>
          <w:p w14:paraId="637AB90C" w14:textId="77777777" w:rsidR="00830EC2" w:rsidRPr="0073673F" w:rsidRDefault="00830EC2" w:rsidP="00830EC2">
            <w:pPr>
              <w:snapToGrid w:val="0"/>
              <w:jc w:val="both"/>
              <w:rPr>
                <w:rFonts w:ascii="Arial" w:hAnsi="Arial" w:cs="Arial"/>
                <w:b/>
                <w:sz w:val="20"/>
                <w:szCs w:val="20"/>
              </w:rPr>
            </w:pPr>
            <w:r w:rsidRPr="0073673F">
              <w:rPr>
                <w:rFonts w:ascii="Arial" w:hAnsi="Arial" w:cs="Arial"/>
                <w:b/>
                <w:sz w:val="20"/>
                <w:szCs w:val="20"/>
              </w:rPr>
              <w:t>31/12/</w:t>
            </w:r>
            <w:r>
              <w:rPr>
                <w:rFonts w:ascii="Arial" w:hAnsi="Arial" w:cs="Arial"/>
                <w:b/>
                <w:sz w:val="20"/>
                <w:szCs w:val="20"/>
              </w:rPr>
              <w:t>2021</w:t>
            </w:r>
          </w:p>
        </w:tc>
        <w:tc>
          <w:tcPr>
            <w:tcW w:w="4981" w:type="dxa"/>
            <w:shd w:val="clear" w:color="auto" w:fill="auto"/>
          </w:tcPr>
          <w:p w14:paraId="7619E8C2" w14:textId="77777777" w:rsidR="00830EC2" w:rsidRPr="0073673F" w:rsidRDefault="00830EC2" w:rsidP="00830EC2">
            <w:pPr>
              <w:pStyle w:val="Paragrafoelenco"/>
              <w:numPr>
                <w:ilvl w:val="0"/>
                <w:numId w:val="2"/>
              </w:numPr>
              <w:ind w:left="175" w:hanging="175"/>
              <w:jc w:val="both"/>
              <w:rPr>
                <w:rFonts w:ascii="Arial" w:hAnsi="Arial" w:cs="Arial"/>
              </w:rPr>
            </w:pPr>
            <w:r w:rsidRPr="0073673F">
              <w:rPr>
                <w:rFonts w:ascii="Arial" w:hAnsi="Arial" w:cs="Arial"/>
              </w:rPr>
              <w:t>Prestazione lavorativa resa anche nelle giornate di domenica e nei festivi infrasettimanali. Trasporto materiale di supporto per allestimento messe in sicurezza edifici e tratti stradali. Pulizia aree verdi e spazi pubblici nuove SAE compreso piccoli interventi di manutenzione.</w:t>
            </w:r>
          </w:p>
          <w:p w14:paraId="5B034DCA" w14:textId="77777777" w:rsidR="00830EC2" w:rsidRPr="0073673F" w:rsidRDefault="00830EC2" w:rsidP="00830EC2">
            <w:pPr>
              <w:pStyle w:val="Paragrafoelenco"/>
              <w:numPr>
                <w:ilvl w:val="0"/>
                <w:numId w:val="2"/>
              </w:numPr>
              <w:ind w:left="175" w:hanging="175"/>
              <w:jc w:val="both"/>
              <w:rPr>
                <w:rFonts w:ascii="Arial" w:hAnsi="Arial" w:cs="Arial"/>
              </w:rPr>
            </w:pPr>
            <w:r w:rsidRPr="0073673F">
              <w:rPr>
                <w:rFonts w:ascii="Arial" w:hAnsi="Arial" w:cs="Arial"/>
              </w:rPr>
              <w:t>Rimozioni di piccole frane e detriti, taglio piante, trasportate dal materiale franato, con utilizzo di attrezzi manuali (pale, picconi ecc) a tutela della pubblica incolumità e per garantire /ripristinare la circolazione veicolare e pedonale.</w:t>
            </w:r>
          </w:p>
        </w:tc>
        <w:tc>
          <w:tcPr>
            <w:tcW w:w="2883" w:type="dxa"/>
            <w:shd w:val="clear" w:color="auto" w:fill="auto"/>
          </w:tcPr>
          <w:p w14:paraId="28CC2D34" w14:textId="0B3EDBA5" w:rsidR="00830EC2" w:rsidRPr="0073673F" w:rsidRDefault="00C858AE"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8: </w:t>
            </w:r>
            <w:r w:rsidR="00830EC2">
              <w:rPr>
                <w:rFonts w:ascii="Arial" w:hAnsi="Arial" w:cs="Arial"/>
              </w:rPr>
              <w:t>30%</w:t>
            </w:r>
          </w:p>
          <w:p w14:paraId="3BEEF02B" w14:textId="77777777" w:rsidR="00830EC2" w:rsidRPr="0073673F" w:rsidRDefault="00830EC2" w:rsidP="00830EC2">
            <w:pPr>
              <w:pStyle w:val="Paragrafoelenco"/>
              <w:snapToGrid w:val="0"/>
              <w:ind w:left="318"/>
              <w:rPr>
                <w:rFonts w:ascii="Arial" w:hAnsi="Arial" w:cs="Arial"/>
              </w:rPr>
            </w:pPr>
          </w:p>
        </w:tc>
      </w:tr>
      <w:tr w:rsidR="00830EC2" w:rsidRPr="00254AC9" w14:paraId="3B5CF1F4" w14:textId="77777777" w:rsidTr="00830EC2">
        <w:trPr>
          <w:jc w:val="center"/>
        </w:trPr>
        <w:tc>
          <w:tcPr>
            <w:tcW w:w="494" w:type="dxa"/>
          </w:tcPr>
          <w:p w14:paraId="5388F57D" w14:textId="77777777" w:rsidR="00830EC2" w:rsidRPr="0073673F" w:rsidRDefault="00830EC2" w:rsidP="00830EC2">
            <w:pPr>
              <w:jc w:val="center"/>
              <w:rPr>
                <w:rFonts w:ascii="Arial" w:hAnsi="Arial" w:cs="Arial"/>
                <w:b/>
                <w:sz w:val="20"/>
                <w:szCs w:val="20"/>
              </w:rPr>
            </w:pPr>
            <w:r w:rsidRPr="0073673F">
              <w:rPr>
                <w:rFonts w:ascii="Arial" w:hAnsi="Arial" w:cs="Arial"/>
                <w:b/>
                <w:sz w:val="20"/>
                <w:szCs w:val="20"/>
              </w:rPr>
              <w:t>12</w:t>
            </w:r>
          </w:p>
        </w:tc>
        <w:tc>
          <w:tcPr>
            <w:tcW w:w="2552" w:type="dxa"/>
            <w:shd w:val="clear" w:color="auto" w:fill="auto"/>
          </w:tcPr>
          <w:p w14:paraId="483E938D" w14:textId="77777777" w:rsidR="00830EC2" w:rsidRPr="0073673F" w:rsidRDefault="00830EC2" w:rsidP="00830EC2">
            <w:pPr>
              <w:rPr>
                <w:rFonts w:ascii="Arial" w:hAnsi="Arial" w:cs="Arial"/>
                <w:b/>
                <w:sz w:val="20"/>
                <w:szCs w:val="20"/>
              </w:rPr>
            </w:pPr>
            <w:r w:rsidRPr="0073673F">
              <w:rPr>
                <w:rFonts w:ascii="Arial" w:hAnsi="Arial" w:cs="Arial"/>
                <w:b/>
                <w:sz w:val="20"/>
                <w:szCs w:val="20"/>
              </w:rPr>
              <w:t>POTENZIAMENTO E MIGLIORAMENTO SERVIZIO SGOMBERO NEVE</w:t>
            </w:r>
          </w:p>
        </w:tc>
        <w:tc>
          <w:tcPr>
            <w:tcW w:w="3685" w:type="dxa"/>
          </w:tcPr>
          <w:p w14:paraId="23AF6B94" w14:textId="77777777" w:rsidR="00830EC2" w:rsidRPr="0073673F" w:rsidRDefault="00830EC2" w:rsidP="00830EC2">
            <w:pPr>
              <w:jc w:val="both"/>
              <w:rPr>
                <w:rFonts w:ascii="Arial" w:hAnsi="Arial" w:cs="Arial"/>
                <w:sz w:val="20"/>
                <w:szCs w:val="20"/>
              </w:rPr>
            </w:pPr>
            <w:r w:rsidRPr="0073673F">
              <w:rPr>
                <w:rFonts w:ascii="Arial" w:hAnsi="Arial" w:cs="Arial"/>
                <w:sz w:val="20"/>
                <w:szCs w:val="20"/>
              </w:rPr>
              <w:t>Al fine di assicurare lo sgombero della neve in caso di necessità, si provvederà alla programmazione, affidamento del servizio.</w:t>
            </w:r>
          </w:p>
        </w:tc>
        <w:tc>
          <w:tcPr>
            <w:tcW w:w="1276" w:type="dxa"/>
          </w:tcPr>
          <w:p w14:paraId="1BBEE110" w14:textId="77777777" w:rsidR="00830EC2" w:rsidRPr="0073673F" w:rsidRDefault="00830EC2" w:rsidP="00830EC2">
            <w:pPr>
              <w:snapToGrid w:val="0"/>
              <w:jc w:val="both"/>
              <w:rPr>
                <w:rFonts w:ascii="Arial" w:hAnsi="Arial" w:cs="Arial"/>
                <w:b/>
                <w:sz w:val="20"/>
                <w:szCs w:val="20"/>
              </w:rPr>
            </w:pPr>
            <w:r w:rsidRPr="0073673F">
              <w:rPr>
                <w:rFonts w:ascii="Arial" w:hAnsi="Arial" w:cs="Arial"/>
                <w:b/>
                <w:sz w:val="20"/>
                <w:szCs w:val="20"/>
              </w:rPr>
              <w:t>31/12/202</w:t>
            </w:r>
            <w:r>
              <w:rPr>
                <w:rFonts w:ascii="Arial" w:hAnsi="Arial" w:cs="Arial"/>
                <w:b/>
                <w:sz w:val="20"/>
                <w:szCs w:val="20"/>
              </w:rPr>
              <w:t>1</w:t>
            </w:r>
          </w:p>
        </w:tc>
        <w:tc>
          <w:tcPr>
            <w:tcW w:w="4981" w:type="dxa"/>
            <w:shd w:val="clear" w:color="auto" w:fill="auto"/>
          </w:tcPr>
          <w:p w14:paraId="04CCE38E" w14:textId="77777777" w:rsidR="00830EC2" w:rsidRPr="0073673F" w:rsidRDefault="00830EC2" w:rsidP="00830EC2">
            <w:pPr>
              <w:pStyle w:val="Paragrafoelenco"/>
              <w:numPr>
                <w:ilvl w:val="0"/>
                <w:numId w:val="5"/>
              </w:numPr>
              <w:ind w:left="175" w:hanging="142"/>
              <w:jc w:val="both"/>
              <w:rPr>
                <w:rFonts w:ascii="Arial" w:hAnsi="Arial" w:cs="Arial"/>
              </w:rPr>
            </w:pPr>
            <w:r w:rsidRPr="0073673F">
              <w:rPr>
                <w:rFonts w:ascii="Arial" w:hAnsi="Arial" w:cs="Arial"/>
              </w:rPr>
              <w:t>Programmazione degli interventi e affidamento del servizio di sgombero neve;</w:t>
            </w:r>
          </w:p>
          <w:p w14:paraId="43426FAA" w14:textId="77777777" w:rsidR="00830EC2" w:rsidRPr="0073673F" w:rsidRDefault="00830EC2" w:rsidP="00830EC2">
            <w:pPr>
              <w:pStyle w:val="Paragrafoelenco"/>
              <w:numPr>
                <w:ilvl w:val="0"/>
                <w:numId w:val="5"/>
              </w:numPr>
              <w:ind w:left="175" w:hanging="142"/>
              <w:jc w:val="both"/>
              <w:rPr>
                <w:rFonts w:ascii="Arial" w:hAnsi="Arial" w:cs="Arial"/>
              </w:rPr>
            </w:pPr>
            <w:r w:rsidRPr="0073673F">
              <w:rPr>
                <w:rFonts w:ascii="Arial" w:hAnsi="Arial" w:cs="Arial"/>
              </w:rPr>
              <w:t>Prestazione lavorativa resa anche nelle giornate di domenica e nei festivi infrasettimanali.</w:t>
            </w:r>
          </w:p>
          <w:p w14:paraId="66C2A59F" w14:textId="77777777" w:rsidR="00830EC2" w:rsidRPr="0073673F" w:rsidRDefault="00830EC2" w:rsidP="00830EC2">
            <w:pPr>
              <w:pStyle w:val="Paragrafoelenco"/>
              <w:numPr>
                <w:ilvl w:val="0"/>
                <w:numId w:val="5"/>
              </w:numPr>
              <w:ind w:left="175" w:hanging="142"/>
              <w:jc w:val="both"/>
              <w:rPr>
                <w:rFonts w:ascii="Arial" w:hAnsi="Arial" w:cs="Arial"/>
              </w:rPr>
            </w:pPr>
            <w:r w:rsidRPr="0073673F">
              <w:rPr>
                <w:rFonts w:ascii="Arial" w:hAnsi="Arial" w:cs="Arial"/>
              </w:rPr>
              <w:lastRenderedPageBreak/>
              <w:t xml:space="preserve">Intensificazione del servizio in caso di abbondanti nevicate con pronta reperibilità. </w:t>
            </w:r>
          </w:p>
        </w:tc>
        <w:tc>
          <w:tcPr>
            <w:tcW w:w="2883" w:type="dxa"/>
            <w:shd w:val="clear" w:color="auto" w:fill="auto"/>
          </w:tcPr>
          <w:p w14:paraId="5458AEEF" w14:textId="75B5384C" w:rsidR="00830EC2" w:rsidRPr="0073673F" w:rsidRDefault="00C858AE"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lastRenderedPageBreak/>
              <w:t xml:space="preserve">Matricola n° 8: </w:t>
            </w:r>
            <w:r w:rsidR="00830EC2">
              <w:rPr>
                <w:rFonts w:ascii="Arial" w:hAnsi="Arial" w:cs="Arial"/>
              </w:rPr>
              <w:t>15%</w:t>
            </w:r>
            <w:r w:rsidR="00830EC2" w:rsidRPr="0073673F">
              <w:rPr>
                <w:rFonts w:ascii="Arial" w:hAnsi="Arial" w:cs="Arial"/>
              </w:rPr>
              <w:t xml:space="preserve"> </w:t>
            </w:r>
          </w:p>
          <w:p w14:paraId="693BEF6C" w14:textId="77777777" w:rsidR="00830EC2" w:rsidRPr="0073673F" w:rsidRDefault="00830EC2" w:rsidP="00830EC2">
            <w:pPr>
              <w:snapToGrid w:val="0"/>
              <w:rPr>
                <w:rFonts w:ascii="Arial" w:hAnsi="Arial" w:cs="Arial"/>
                <w:sz w:val="20"/>
                <w:szCs w:val="20"/>
              </w:rPr>
            </w:pPr>
          </w:p>
        </w:tc>
      </w:tr>
      <w:tr w:rsidR="00830EC2" w:rsidRPr="00254AC9" w14:paraId="4988E0B5" w14:textId="77777777" w:rsidTr="00830EC2">
        <w:trPr>
          <w:trHeight w:val="2134"/>
          <w:jc w:val="center"/>
        </w:trPr>
        <w:tc>
          <w:tcPr>
            <w:tcW w:w="494" w:type="dxa"/>
          </w:tcPr>
          <w:p w14:paraId="77BAF0CF" w14:textId="77777777" w:rsidR="00830EC2" w:rsidRPr="0073673F" w:rsidRDefault="00830EC2" w:rsidP="00830EC2">
            <w:pPr>
              <w:jc w:val="center"/>
              <w:rPr>
                <w:rFonts w:ascii="Arial" w:hAnsi="Arial" w:cs="Arial"/>
                <w:b/>
                <w:sz w:val="20"/>
                <w:szCs w:val="20"/>
              </w:rPr>
            </w:pPr>
            <w:r w:rsidRPr="0073673F">
              <w:rPr>
                <w:rFonts w:ascii="Arial" w:hAnsi="Arial" w:cs="Arial"/>
                <w:b/>
                <w:sz w:val="20"/>
                <w:szCs w:val="20"/>
              </w:rPr>
              <w:t>13</w:t>
            </w:r>
          </w:p>
        </w:tc>
        <w:tc>
          <w:tcPr>
            <w:tcW w:w="2552" w:type="dxa"/>
            <w:shd w:val="clear" w:color="auto" w:fill="auto"/>
          </w:tcPr>
          <w:p w14:paraId="59B526DD" w14:textId="77777777" w:rsidR="00830EC2" w:rsidRPr="0073673F" w:rsidRDefault="00830EC2" w:rsidP="00830EC2">
            <w:pPr>
              <w:snapToGrid w:val="0"/>
              <w:rPr>
                <w:rFonts w:ascii="Arial" w:hAnsi="Arial" w:cs="Arial"/>
                <w:b/>
                <w:sz w:val="20"/>
                <w:szCs w:val="20"/>
              </w:rPr>
            </w:pPr>
            <w:r w:rsidRPr="0073673F">
              <w:rPr>
                <w:rFonts w:ascii="Arial" w:hAnsi="Arial" w:cs="Arial"/>
                <w:b/>
                <w:sz w:val="20"/>
                <w:szCs w:val="20"/>
              </w:rPr>
              <w:t>MIGLIORAMENTO SERVIZI CIMITERIALI</w:t>
            </w:r>
          </w:p>
        </w:tc>
        <w:tc>
          <w:tcPr>
            <w:tcW w:w="3685" w:type="dxa"/>
          </w:tcPr>
          <w:p w14:paraId="15A0DB42" w14:textId="77777777" w:rsidR="00830EC2" w:rsidRPr="0073673F" w:rsidRDefault="00830EC2" w:rsidP="00830EC2">
            <w:pPr>
              <w:jc w:val="both"/>
              <w:rPr>
                <w:rFonts w:ascii="Arial" w:hAnsi="Arial" w:cs="Arial"/>
                <w:sz w:val="20"/>
                <w:szCs w:val="20"/>
              </w:rPr>
            </w:pPr>
            <w:r w:rsidRPr="0073673F">
              <w:rPr>
                <w:rFonts w:ascii="Arial" w:hAnsi="Arial" w:cs="Arial"/>
                <w:sz w:val="20"/>
                <w:szCs w:val="20"/>
              </w:rPr>
              <w:t>Miglioramento agli attuali livelli dei servizi cimiteriali (preparazione loculi e attrezzature con ritiro documenti per tumulazioni, installazione, allacci e manutenzione lampade votive in tutti i cimiteri; manutenzione aree verdi in tutti i cimiteri (Borgo, Pretare, Vezzano, Pescara del Tronto, Capodacqua, Faete, Spelonga e Colle).</w:t>
            </w:r>
          </w:p>
        </w:tc>
        <w:tc>
          <w:tcPr>
            <w:tcW w:w="1276" w:type="dxa"/>
          </w:tcPr>
          <w:p w14:paraId="570826D3" w14:textId="77777777" w:rsidR="00830EC2" w:rsidRPr="0073673F" w:rsidRDefault="00830EC2" w:rsidP="00830EC2">
            <w:pPr>
              <w:snapToGrid w:val="0"/>
              <w:jc w:val="both"/>
              <w:rPr>
                <w:rFonts w:ascii="Arial" w:hAnsi="Arial" w:cs="Arial"/>
                <w:b/>
                <w:sz w:val="20"/>
                <w:szCs w:val="20"/>
              </w:rPr>
            </w:pPr>
            <w:r w:rsidRPr="0073673F">
              <w:rPr>
                <w:rFonts w:ascii="Arial" w:hAnsi="Arial" w:cs="Arial"/>
                <w:b/>
                <w:sz w:val="20"/>
                <w:szCs w:val="20"/>
              </w:rPr>
              <w:t>31/12/202</w:t>
            </w:r>
            <w:r>
              <w:rPr>
                <w:rFonts w:ascii="Arial" w:hAnsi="Arial" w:cs="Arial"/>
                <w:b/>
                <w:sz w:val="20"/>
                <w:szCs w:val="20"/>
              </w:rPr>
              <w:t>1</w:t>
            </w:r>
          </w:p>
        </w:tc>
        <w:tc>
          <w:tcPr>
            <w:tcW w:w="4981" w:type="dxa"/>
            <w:shd w:val="clear" w:color="auto" w:fill="auto"/>
          </w:tcPr>
          <w:p w14:paraId="6EC6612A" w14:textId="77777777" w:rsidR="00830EC2" w:rsidRPr="0073673F" w:rsidRDefault="00830EC2" w:rsidP="00830EC2">
            <w:pPr>
              <w:pStyle w:val="Paragrafoelenco"/>
              <w:numPr>
                <w:ilvl w:val="0"/>
                <w:numId w:val="2"/>
              </w:numPr>
              <w:ind w:left="175" w:hanging="142"/>
              <w:jc w:val="both"/>
              <w:rPr>
                <w:rFonts w:ascii="Arial" w:hAnsi="Arial" w:cs="Arial"/>
              </w:rPr>
            </w:pPr>
            <w:r w:rsidRPr="0073673F">
              <w:rPr>
                <w:rFonts w:ascii="Arial" w:hAnsi="Arial" w:cs="Arial"/>
              </w:rPr>
              <w:t>Prestazione lavorativa resa anche nelle giornate di domenica e nei festivi infrasettimanali per tumulazioni;</w:t>
            </w:r>
          </w:p>
          <w:p w14:paraId="4B8A7368" w14:textId="77777777" w:rsidR="00830EC2" w:rsidRPr="0073673F" w:rsidRDefault="00830EC2" w:rsidP="00830EC2">
            <w:pPr>
              <w:pStyle w:val="Paragrafoelenco"/>
              <w:numPr>
                <w:ilvl w:val="0"/>
                <w:numId w:val="2"/>
              </w:numPr>
              <w:ind w:left="175" w:hanging="142"/>
              <w:jc w:val="both"/>
              <w:rPr>
                <w:rFonts w:ascii="Arial" w:hAnsi="Arial" w:cs="Arial"/>
              </w:rPr>
            </w:pPr>
            <w:r w:rsidRPr="0073673F">
              <w:rPr>
                <w:rFonts w:ascii="Arial" w:hAnsi="Arial" w:cs="Arial"/>
              </w:rPr>
              <w:t>allaccio lampade votive, verifica bimestrale funzionamento lampade votive per i loculi e i cimiteri ancora utilizzabili a seguito degli eventi sismici.</w:t>
            </w:r>
          </w:p>
        </w:tc>
        <w:tc>
          <w:tcPr>
            <w:tcW w:w="2883" w:type="dxa"/>
            <w:shd w:val="clear" w:color="auto" w:fill="auto"/>
          </w:tcPr>
          <w:p w14:paraId="197A2D08" w14:textId="20DA5C9B" w:rsidR="00830EC2" w:rsidRPr="0073673F" w:rsidRDefault="00C858AE"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8: </w:t>
            </w:r>
            <w:r w:rsidR="00830EC2">
              <w:rPr>
                <w:rFonts w:ascii="Arial" w:hAnsi="Arial" w:cs="Arial"/>
              </w:rPr>
              <w:t>15%</w:t>
            </w:r>
          </w:p>
          <w:p w14:paraId="7F1E53FC" w14:textId="77777777" w:rsidR="00830EC2" w:rsidRPr="0073673F" w:rsidRDefault="00830EC2" w:rsidP="00830EC2">
            <w:pPr>
              <w:snapToGrid w:val="0"/>
              <w:ind w:left="100"/>
              <w:rPr>
                <w:rFonts w:ascii="Arial" w:hAnsi="Arial" w:cs="Arial"/>
                <w:sz w:val="20"/>
                <w:szCs w:val="20"/>
              </w:rPr>
            </w:pPr>
          </w:p>
        </w:tc>
      </w:tr>
      <w:tr w:rsidR="00830EC2" w:rsidRPr="00254AC9" w14:paraId="54E3E794" w14:textId="77777777" w:rsidTr="00830EC2">
        <w:trPr>
          <w:jc w:val="center"/>
        </w:trPr>
        <w:tc>
          <w:tcPr>
            <w:tcW w:w="494" w:type="dxa"/>
          </w:tcPr>
          <w:p w14:paraId="23216AD4" w14:textId="77777777" w:rsidR="00830EC2" w:rsidRPr="0073673F" w:rsidRDefault="00830EC2" w:rsidP="00830EC2">
            <w:pPr>
              <w:jc w:val="center"/>
              <w:rPr>
                <w:rFonts w:ascii="Arial" w:hAnsi="Arial" w:cs="Arial"/>
                <w:b/>
                <w:sz w:val="20"/>
                <w:szCs w:val="20"/>
              </w:rPr>
            </w:pPr>
            <w:r w:rsidRPr="0073673F">
              <w:rPr>
                <w:rFonts w:ascii="Arial" w:hAnsi="Arial" w:cs="Arial"/>
                <w:b/>
                <w:sz w:val="20"/>
                <w:szCs w:val="20"/>
              </w:rPr>
              <w:t>14</w:t>
            </w:r>
          </w:p>
        </w:tc>
        <w:tc>
          <w:tcPr>
            <w:tcW w:w="2552" w:type="dxa"/>
            <w:shd w:val="clear" w:color="auto" w:fill="auto"/>
          </w:tcPr>
          <w:p w14:paraId="540C1025" w14:textId="77777777" w:rsidR="00830EC2" w:rsidRPr="0073673F" w:rsidRDefault="00830EC2" w:rsidP="00830EC2">
            <w:pPr>
              <w:snapToGrid w:val="0"/>
              <w:rPr>
                <w:rFonts w:ascii="Arial" w:hAnsi="Arial" w:cs="Arial"/>
                <w:b/>
                <w:sz w:val="20"/>
                <w:szCs w:val="20"/>
              </w:rPr>
            </w:pPr>
            <w:r w:rsidRPr="0073673F">
              <w:rPr>
                <w:rFonts w:ascii="Arial" w:hAnsi="Arial" w:cs="Arial"/>
                <w:b/>
                <w:sz w:val="20"/>
                <w:szCs w:val="20"/>
              </w:rPr>
              <w:t>SUPPORTO PER MANIFESTAZIONI CULTURALI</w:t>
            </w:r>
          </w:p>
        </w:tc>
        <w:tc>
          <w:tcPr>
            <w:tcW w:w="3685" w:type="dxa"/>
          </w:tcPr>
          <w:p w14:paraId="6DD44011" w14:textId="77777777" w:rsidR="00830EC2" w:rsidRPr="0073673F" w:rsidRDefault="00830EC2" w:rsidP="00830EC2">
            <w:pPr>
              <w:jc w:val="both"/>
              <w:rPr>
                <w:rFonts w:ascii="Arial" w:hAnsi="Arial" w:cs="Arial"/>
                <w:sz w:val="20"/>
                <w:szCs w:val="20"/>
              </w:rPr>
            </w:pPr>
            <w:r w:rsidRPr="0073673F">
              <w:rPr>
                <w:rFonts w:ascii="Arial" w:hAnsi="Arial" w:cs="Arial"/>
                <w:sz w:val="20"/>
                <w:szCs w:val="20"/>
              </w:rPr>
              <w:t>Interventi di supporto materiale e logistico, per il regolare svolgimento di manifestazioni a carattere culturale e/o ricreativo organizzate da Comune e Proloco nell'anno 2018.</w:t>
            </w:r>
          </w:p>
        </w:tc>
        <w:tc>
          <w:tcPr>
            <w:tcW w:w="1276" w:type="dxa"/>
          </w:tcPr>
          <w:p w14:paraId="02AACA36" w14:textId="77777777" w:rsidR="00830EC2" w:rsidRPr="0073673F" w:rsidRDefault="00830EC2" w:rsidP="00830EC2">
            <w:pPr>
              <w:snapToGrid w:val="0"/>
              <w:jc w:val="both"/>
              <w:rPr>
                <w:rFonts w:ascii="Arial" w:hAnsi="Arial" w:cs="Arial"/>
                <w:b/>
                <w:sz w:val="20"/>
                <w:szCs w:val="20"/>
              </w:rPr>
            </w:pPr>
            <w:r w:rsidRPr="0073673F">
              <w:rPr>
                <w:rFonts w:ascii="Arial" w:hAnsi="Arial" w:cs="Arial"/>
                <w:b/>
                <w:sz w:val="20"/>
                <w:szCs w:val="20"/>
              </w:rPr>
              <w:t>31/12/202</w:t>
            </w:r>
            <w:r>
              <w:rPr>
                <w:rFonts w:ascii="Arial" w:hAnsi="Arial" w:cs="Arial"/>
                <w:b/>
                <w:sz w:val="20"/>
                <w:szCs w:val="20"/>
              </w:rPr>
              <w:t>1</w:t>
            </w:r>
          </w:p>
        </w:tc>
        <w:tc>
          <w:tcPr>
            <w:tcW w:w="4981" w:type="dxa"/>
            <w:shd w:val="clear" w:color="auto" w:fill="auto"/>
          </w:tcPr>
          <w:p w14:paraId="6D1C1ACF" w14:textId="77777777" w:rsidR="00830EC2" w:rsidRPr="0073673F" w:rsidRDefault="00830EC2" w:rsidP="00830EC2">
            <w:pPr>
              <w:pStyle w:val="Paragrafoelenco"/>
              <w:numPr>
                <w:ilvl w:val="0"/>
                <w:numId w:val="2"/>
              </w:numPr>
              <w:ind w:left="175" w:hanging="142"/>
              <w:jc w:val="both"/>
              <w:rPr>
                <w:rFonts w:ascii="Arial" w:hAnsi="Arial" w:cs="Arial"/>
              </w:rPr>
            </w:pPr>
            <w:r w:rsidRPr="0073673F">
              <w:rPr>
                <w:rFonts w:ascii="Arial" w:hAnsi="Arial" w:cs="Arial"/>
              </w:rPr>
              <w:t>Prestazione lavorativa resa anche nelle giornate di domenica e nei festivi infrasettimanali.</w:t>
            </w:r>
          </w:p>
          <w:p w14:paraId="6A3D62F2" w14:textId="77777777" w:rsidR="00830EC2" w:rsidRPr="0073673F" w:rsidRDefault="00830EC2" w:rsidP="00830EC2">
            <w:pPr>
              <w:pStyle w:val="Paragrafoelenco"/>
              <w:numPr>
                <w:ilvl w:val="0"/>
                <w:numId w:val="2"/>
              </w:numPr>
              <w:ind w:left="175" w:hanging="142"/>
              <w:jc w:val="both"/>
              <w:rPr>
                <w:rFonts w:ascii="Arial" w:hAnsi="Arial" w:cs="Arial"/>
              </w:rPr>
            </w:pPr>
            <w:r w:rsidRPr="0073673F">
              <w:rPr>
                <w:rFonts w:ascii="Arial" w:hAnsi="Arial" w:cs="Arial"/>
              </w:rPr>
              <w:t>Trasporto materiale di supporto per allestimento e preparazione aree manifestazioni a carattere culturale e/o ricreativo, compreso pulizia aree prima e dopo l'evento.</w:t>
            </w:r>
          </w:p>
        </w:tc>
        <w:tc>
          <w:tcPr>
            <w:tcW w:w="2883" w:type="dxa"/>
            <w:shd w:val="clear" w:color="auto" w:fill="auto"/>
          </w:tcPr>
          <w:p w14:paraId="5009D679" w14:textId="7FA31592" w:rsidR="00830EC2" w:rsidRPr="0073673F" w:rsidRDefault="00C858AE"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8: </w:t>
            </w:r>
            <w:r w:rsidR="00830EC2">
              <w:rPr>
                <w:rFonts w:ascii="Arial" w:hAnsi="Arial" w:cs="Arial"/>
              </w:rPr>
              <w:t>10%</w:t>
            </w:r>
          </w:p>
          <w:p w14:paraId="2475C3C3" w14:textId="77777777" w:rsidR="00830EC2" w:rsidRPr="0073673F" w:rsidRDefault="00830EC2" w:rsidP="00830EC2">
            <w:pPr>
              <w:pStyle w:val="Paragrafoelenco"/>
              <w:snapToGrid w:val="0"/>
              <w:ind w:left="318"/>
              <w:rPr>
                <w:rFonts w:ascii="Arial" w:hAnsi="Arial" w:cs="Arial"/>
              </w:rPr>
            </w:pPr>
          </w:p>
        </w:tc>
      </w:tr>
      <w:tr w:rsidR="00830EC2" w:rsidRPr="00254AC9" w14:paraId="76440C79" w14:textId="77777777" w:rsidTr="00830EC2">
        <w:trPr>
          <w:trHeight w:val="2257"/>
          <w:jc w:val="center"/>
        </w:trPr>
        <w:tc>
          <w:tcPr>
            <w:tcW w:w="494" w:type="dxa"/>
          </w:tcPr>
          <w:p w14:paraId="46380D81" w14:textId="77777777" w:rsidR="00830EC2" w:rsidRDefault="00830EC2" w:rsidP="00830EC2">
            <w:pPr>
              <w:jc w:val="center"/>
              <w:rPr>
                <w:rFonts w:ascii="Arial" w:hAnsi="Arial" w:cs="Arial"/>
                <w:b/>
                <w:sz w:val="20"/>
                <w:szCs w:val="20"/>
              </w:rPr>
            </w:pPr>
            <w:r>
              <w:rPr>
                <w:rFonts w:ascii="Arial" w:hAnsi="Arial" w:cs="Arial"/>
                <w:b/>
                <w:sz w:val="20"/>
                <w:szCs w:val="20"/>
              </w:rPr>
              <w:t>15</w:t>
            </w:r>
          </w:p>
        </w:tc>
        <w:tc>
          <w:tcPr>
            <w:tcW w:w="2552" w:type="dxa"/>
            <w:shd w:val="clear" w:color="auto" w:fill="auto"/>
          </w:tcPr>
          <w:p w14:paraId="6F6AE78D" w14:textId="77777777" w:rsidR="00830EC2" w:rsidRPr="00254AC9" w:rsidRDefault="00830EC2" w:rsidP="00830EC2">
            <w:pPr>
              <w:snapToGrid w:val="0"/>
              <w:rPr>
                <w:rFonts w:ascii="Arial" w:hAnsi="Arial" w:cs="Arial"/>
                <w:b/>
                <w:sz w:val="20"/>
                <w:szCs w:val="20"/>
              </w:rPr>
            </w:pPr>
            <w:r w:rsidRPr="00254AC9">
              <w:rPr>
                <w:rFonts w:ascii="Arial" w:hAnsi="Arial" w:cs="Arial"/>
                <w:b/>
                <w:sz w:val="20"/>
                <w:szCs w:val="20"/>
              </w:rPr>
              <w:t>MANUTENZIONE SAE</w:t>
            </w:r>
          </w:p>
        </w:tc>
        <w:tc>
          <w:tcPr>
            <w:tcW w:w="3685" w:type="dxa"/>
          </w:tcPr>
          <w:p w14:paraId="7341F651" w14:textId="77777777" w:rsidR="00830EC2" w:rsidRPr="00254AC9" w:rsidRDefault="00830EC2" w:rsidP="00830EC2">
            <w:pPr>
              <w:jc w:val="both"/>
              <w:rPr>
                <w:rFonts w:ascii="Arial" w:hAnsi="Arial" w:cs="Arial"/>
                <w:sz w:val="20"/>
                <w:szCs w:val="20"/>
              </w:rPr>
            </w:pPr>
            <w:r>
              <w:rPr>
                <w:rFonts w:ascii="Arial" w:hAnsi="Arial" w:cs="Arial"/>
                <w:sz w:val="20"/>
                <w:szCs w:val="20"/>
              </w:rPr>
              <w:t>Dal mese di gennaio la gestione della manutenzione SAE è stata affidata all’ERAP MARCHE, il Comune provvederà a svolgere attività di supporto ricevendo le segnalazioni degli affidatari delle SAE ed eseguendo sopralluoghi al fine di accertare preventivamente i danni denunciati.</w:t>
            </w:r>
          </w:p>
        </w:tc>
        <w:tc>
          <w:tcPr>
            <w:tcW w:w="1276" w:type="dxa"/>
          </w:tcPr>
          <w:p w14:paraId="4493896C" w14:textId="77777777" w:rsidR="00830EC2" w:rsidRPr="00254AC9" w:rsidRDefault="00830EC2" w:rsidP="00830EC2">
            <w:pPr>
              <w:snapToGrid w:val="0"/>
              <w:jc w:val="both"/>
              <w:rPr>
                <w:rFonts w:ascii="Arial" w:hAnsi="Arial" w:cs="Arial"/>
                <w:b/>
                <w:sz w:val="20"/>
                <w:szCs w:val="20"/>
              </w:rPr>
            </w:pPr>
            <w:r w:rsidRPr="00254AC9">
              <w:rPr>
                <w:rFonts w:ascii="Arial" w:hAnsi="Arial" w:cs="Arial"/>
                <w:b/>
                <w:sz w:val="20"/>
                <w:szCs w:val="20"/>
              </w:rPr>
              <w:t>31/12/202</w:t>
            </w:r>
            <w:r>
              <w:rPr>
                <w:rFonts w:ascii="Arial" w:hAnsi="Arial" w:cs="Arial"/>
                <w:b/>
                <w:sz w:val="20"/>
                <w:szCs w:val="20"/>
              </w:rPr>
              <w:t>1</w:t>
            </w:r>
          </w:p>
        </w:tc>
        <w:tc>
          <w:tcPr>
            <w:tcW w:w="4981" w:type="dxa"/>
            <w:shd w:val="clear" w:color="auto" w:fill="auto"/>
          </w:tcPr>
          <w:p w14:paraId="6B0BC1C8" w14:textId="77777777" w:rsidR="00830EC2" w:rsidRPr="00254AC9" w:rsidRDefault="00830EC2" w:rsidP="00830EC2">
            <w:pPr>
              <w:rPr>
                <w:rFonts w:ascii="Arial" w:hAnsi="Arial" w:cs="Arial"/>
                <w:sz w:val="20"/>
                <w:szCs w:val="20"/>
                <w:lang w:eastAsia="ja-JP"/>
              </w:rPr>
            </w:pPr>
            <w:r w:rsidRPr="00254AC9">
              <w:rPr>
                <w:rFonts w:ascii="Arial" w:hAnsi="Arial" w:cs="Arial"/>
                <w:sz w:val="20"/>
                <w:szCs w:val="20"/>
              </w:rPr>
              <w:t xml:space="preserve">-Assicurare il supporto tecnico-amministrativo di competenza attraverso le segnalazioni manutenzione SAE; </w:t>
            </w:r>
          </w:p>
          <w:p w14:paraId="3D1615C9" w14:textId="77777777" w:rsidR="00830EC2" w:rsidRPr="00254AC9" w:rsidRDefault="00830EC2" w:rsidP="00830EC2">
            <w:pPr>
              <w:rPr>
                <w:rFonts w:ascii="Arial" w:hAnsi="Arial" w:cs="Arial"/>
                <w:sz w:val="20"/>
                <w:szCs w:val="20"/>
              </w:rPr>
            </w:pPr>
            <w:r w:rsidRPr="00254AC9">
              <w:rPr>
                <w:rFonts w:ascii="Arial" w:hAnsi="Arial" w:cs="Arial"/>
                <w:sz w:val="20"/>
                <w:szCs w:val="20"/>
              </w:rPr>
              <w:t>-Rapporti con il pubblico, accertamenti e controlli vari;</w:t>
            </w:r>
          </w:p>
          <w:p w14:paraId="134E8AE0" w14:textId="77777777" w:rsidR="00830EC2" w:rsidRPr="00254AC9" w:rsidRDefault="00830EC2" w:rsidP="00830EC2">
            <w:pPr>
              <w:jc w:val="both"/>
              <w:rPr>
                <w:rFonts w:ascii="Arial" w:hAnsi="Arial" w:cs="Arial"/>
                <w:sz w:val="20"/>
                <w:szCs w:val="20"/>
              </w:rPr>
            </w:pPr>
            <w:r w:rsidRPr="00254AC9">
              <w:rPr>
                <w:rFonts w:ascii="Arial" w:hAnsi="Arial" w:cs="Arial"/>
                <w:sz w:val="20"/>
                <w:szCs w:val="20"/>
              </w:rPr>
              <w:t>-Coadiuvare i sopralluoghi.</w:t>
            </w:r>
          </w:p>
        </w:tc>
        <w:tc>
          <w:tcPr>
            <w:tcW w:w="2883" w:type="dxa"/>
            <w:shd w:val="clear" w:color="auto" w:fill="auto"/>
          </w:tcPr>
          <w:p w14:paraId="47327875" w14:textId="543B6868" w:rsidR="00830EC2" w:rsidRPr="00254AC9" w:rsidRDefault="00901558" w:rsidP="00830EC2">
            <w:pPr>
              <w:pStyle w:val="Paragrafoelenco"/>
              <w:numPr>
                <w:ilvl w:val="0"/>
                <w:numId w:val="2"/>
              </w:numPr>
              <w:snapToGrid w:val="0"/>
              <w:ind w:left="324" w:hanging="284"/>
              <w:rPr>
                <w:rFonts w:ascii="Arial" w:hAnsi="Arial" w:cs="Arial"/>
              </w:rPr>
            </w:pPr>
            <w:r>
              <w:rPr>
                <w:rFonts w:ascii="Arial" w:eastAsiaTheme="minorHAnsi" w:hAnsi="Arial" w:cs="Arial"/>
                <w:lang w:eastAsia="en-US"/>
              </w:rPr>
              <w:t xml:space="preserve">Matricola n° 68: </w:t>
            </w:r>
            <w:r w:rsidR="00830EC2">
              <w:rPr>
                <w:rFonts w:ascii="Arial" w:hAnsi="Arial" w:cs="Arial"/>
              </w:rPr>
              <w:t>10%</w:t>
            </w:r>
          </w:p>
        </w:tc>
      </w:tr>
      <w:tr w:rsidR="00830EC2" w:rsidRPr="0073673F" w14:paraId="0E66415D" w14:textId="77777777" w:rsidTr="00830EC2">
        <w:trPr>
          <w:jc w:val="center"/>
        </w:trPr>
        <w:tc>
          <w:tcPr>
            <w:tcW w:w="494" w:type="dxa"/>
          </w:tcPr>
          <w:p w14:paraId="2B9F7458" w14:textId="77777777" w:rsidR="00830EC2" w:rsidRPr="0073673F" w:rsidRDefault="00830EC2" w:rsidP="00830EC2">
            <w:pPr>
              <w:jc w:val="center"/>
              <w:rPr>
                <w:rFonts w:ascii="Arial" w:hAnsi="Arial" w:cs="Arial"/>
                <w:b/>
                <w:sz w:val="20"/>
                <w:szCs w:val="20"/>
              </w:rPr>
            </w:pPr>
            <w:r w:rsidRPr="0073673F">
              <w:rPr>
                <w:rFonts w:ascii="Arial" w:hAnsi="Arial" w:cs="Arial"/>
                <w:b/>
                <w:sz w:val="20"/>
                <w:szCs w:val="20"/>
              </w:rPr>
              <w:t>1</w:t>
            </w:r>
            <w:r>
              <w:rPr>
                <w:rFonts w:ascii="Arial" w:hAnsi="Arial" w:cs="Arial"/>
                <w:b/>
                <w:sz w:val="20"/>
                <w:szCs w:val="20"/>
              </w:rPr>
              <w:t>6</w:t>
            </w:r>
          </w:p>
        </w:tc>
        <w:tc>
          <w:tcPr>
            <w:tcW w:w="2552" w:type="dxa"/>
            <w:shd w:val="clear" w:color="auto" w:fill="auto"/>
          </w:tcPr>
          <w:p w14:paraId="1F3F2D83" w14:textId="77777777" w:rsidR="00830EC2" w:rsidRPr="0073673F" w:rsidRDefault="00830EC2" w:rsidP="00830EC2">
            <w:pPr>
              <w:snapToGrid w:val="0"/>
              <w:rPr>
                <w:rFonts w:ascii="Arial" w:hAnsi="Arial" w:cs="Arial"/>
                <w:b/>
                <w:sz w:val="20"/>
                <w:szCs w:val="20"/>
              </w:rPr>
            </w:pPr>
            <w:r w:rsidRPr="00E87190">
              <w:rPr>
                <w:rFonts w:ascii="Arial" w:hAnsi="Arial" w:cs="Arial"/>
                <w:b/>
                <w:sz w:val="20"/>
                <w:szCs w:val="20"/>
              </w:rPr>
              <w:t>COMPLETAMENTO OPERE PUBBLICHE</w:t>
            </w:r>
          </w:p>
        </w:tc>
        <w:tc>
          <w:tcPr>
            <w:tcW w:w="3685" w:type="dxa"/>
          </w:tcPr>
          <w:p w14:paraId="55C1B063" w14:textId="77777777" w:rsidR="00830EC2" w:rsidRPr="0073673F" w:rsidRDefault="00830EC2" w:rsidP="00830EC2">
            <w:pPr>
              <w:widowControl w:val="0"/>
              <w:autoSpaceDE w:val="0"/>
              <w:autoSpaceDN w:val="0"/>
              <w:adjustRightInd w:val="0"/>
              <w:jc w:val="both"/>
              <w:rPr>
                <w:rFonts w:ascii="Arial" w:hAnsi="Arial" w:cs="Arial"/>
                <w:sz w:val="20"/>
                <w:szCs w:val="20"/>
              </w:rPr>
            </w:pPr>
            <w:r w:rsidRPr="00BF3504">
              <w:rPr>
                <w:rFonts w:ascii="Arial" w:hAnsi="Arial" w:cs="Arial"/>
                <w:sz w:val="20"/>
                <w:szCs w:val="20"/>
              </w:rPr>
              <w:t xml:space="preserve">In seguito agli eventi sismici, </w:t>
            </w:r>
            <w:r>
              <w:rPr>
                <w:rFonts w:ascii="Arial" w:hAnsi="Arial" w:cs="Arial"/>
                <w:sz w:val="20"/>
                <w:szCs w:val="20"/>
              </w:rPr>
              <w:t>sono stati realizzati dei centri di aggregazione dislocati nelle frazioni del Comune, alcune delle quali devono essere ultimate il centro di aggregazione di Capodacqua predisponendo gli atti necessari per la sua ultimazione.</w:t>
            </w:r>
          </w:p>
        </w:tc>
        <w:tc>
          <w:tcPr>
            <w:tcW w:w="1276" w:type="dxa"/>
          </w:tcPr>
          <w:p w14:paraId="0298AFD8" w14:textId="77777777" w:rsidR="00830EC2" w:rsidRPr="0073673F" w:rsidRDefault="00830EC2" w:rsidP="00830EC2">
            <w:pPr>
              <w:snapToGrid w:val="0"/>
              <w:jc w:val="both"/>
              <w:rPr>
                <w:rFonts w:ascii="Arial" w:hAnsi="Arial" w:cs="Arial"/>
                <w:b/>
                <w:sz w:val="20"/>
                <w:szCs w:val="20"/>
              </w:rPr>
            </w:pPr>
            <w:r w:rsidRPr="0073673F">
              <w:rPr>
                <w:rFonts w:ascii="Arial" w:hAnsi="Arial" w:cs="Arial"/>
                <w:b/>
                <w:sz w:val="20"/>
                <w:szCs w:val="20"/>
              </w:rPr>
              <w:t>31/12/202</w:t>
            </w:r>
            <w:r>
              <w:rPr>
                <w:rFonts w:ascii="Arial" w:hAnsi="Arial" w:cs="Arial"/>
                <w:b/>
                <w:sz w:val="20"/>
                <w:szCs w:val="20"/>
              </w:rPr>
              <w:t>1</w:t>
            </w:r>
          </w:p>
        </w:tc>
        <w:tc>
          <w:tcPr>
            <w:tcW w:w="4981" w:type="dxa"/>
            <w:shd w:val="clear" w:color="auto" w:fill="auto"/>
          </w:tcPr>
          <w:p w14:paraId="369E97D5" w14:textId="77777777" w:rsidR="00830EC2" w:rsidRPr="001D5E01" w:rsidRDefault="00830EC2" w:rsidP="00830EC2">
            <w:pPr>
              <w:jc w:val="both"/>
              <w:rPr>
                <w:rFonts w:ascii="Arial" w:eastAsia="Calibri" w:hAnsi="Arial" w:cs="Arial"/>
                <w:sz w:val="20"/>
                <w:szCs w:val="20"/>
                <w:lang w:eastAsia="en-US"/>
              </w:rPr>
            </w:pPr>
            <w:r w:rsidRPr="001D5E01">
              <w:rPr>
                <w:rFonts w:ascii="Arial" w:eastAsia="Calibri" w:hAnsi="Arial" w:cs="Arial"/>
                <w:b/>
                <w:sz w:val="20"/>
                <w:szCs w:val="20"/>
                <w:lang w:eastAsia="en-US"/>
              </w:rPr>
              <w:t>Lavori di completamento</w:t>
            </w:r>
            <w:r>
              <w:rPr>
                <w:rFonts w:ascii="Arial" w:eastAsia="Calibri" w:hAnsi="Arial" w:cs="Arial"/>
                <w:b/>
                <w:sz w:val="20"/>
                <w:szCs w:val="20"/>
                <w:lang w:eastAsia="en-US"/>
              </w:rPr>
              <w:t xml:space="preserve"> dei</w:t>
            </w:r>
            <w:r w:rsidRPr="001D5E01">
              <w:rPr>
                <w:rFonts w:ascii="Arial" w:eastAsia="Calibri" w:hAnsi="Arial" w:cs="Arial"/>
                <w:b/>
                <w:sz w:val="20"/>
                <w:szCs w:val="20"/>
                <w:lang w:eastAsia="en-US"/>
              </w:rPr>
              <w:t xml:space="preserve"> centr</w:t>
            </w:r>
            <w:r>
              <w:rPr>
                <w:rFonts w:ascii="Arial" w:eastAsia="Calibri" w:hAnsi="Arial" w:cs="Arial"/>
                <w:b/>
                <w:sz w:val="20"/>
                <w:szCs w:val="20"/>
                <w:lang w:eastAsia="en-US"/>
              </w:rPr>
              <w:t>i</w:t>
            </w:r>
            <w:r w:rsidRPr="001D5E01">
              <w:rPr>
                <w:rFonts w:ascii="Arial" w:eastAsia="Calibri" w:hAnsi="Arial" w:cs="Arial"/>
                <w:b/>
                <w:sz w:val="20"/>
                <w:szCs w:val="20"/>
                <w:lang w:eastAsia="en-US"/>
              </w:rPr>
              <w:t xml:space="preserve"> di aggregazione Capodacqua</w:t>
            </w:r>
            <w:r>
              <w:rPr>
                <w:rFonts w:ascii="Arial" w:eastAsia="Calibri" w:hAnsi="Arial" w:cs="Arial"/>
                <w:b/>
                <w:sz w:val="20"/>
                <w:szCs w:val="20"/>
                <w:lang w:eastAsia="en-US"/>
              </w:rPr>
              <w:t xml:space="preserve"> e Faete</w:t>
            </w:r>
            <w:r w:rsidRPr="001D5E01">
              <w:rPr>
                <w:rFonts w:ascii="Arial" w:eastAsia="Calibri" w:hAnsi="Arial" w:cs="Arial"/>
                <w:sz w:val="20"/>
                <w:szCs w:val="20"/>
                <w:lang w:eastAsia="en-US"/>
              </w:rPr>
              <w:t>:</w:t>
            </w:r>
          </w:p>
          <w:p w14:paraId="7D33A038" w14:textId="77777777" w:rsidR="00830EC2" w:rsidRPr="001D5E01" w:rsidRDefault="00830EC2" w:rsidP="00830EC2">
            <w:pPr>
              <w:jc w:val="both"/>
              <w:rPr>
                <w:rFonts w:ascii="Arial" w:eastAsia="Calibri" w:hAnsi="Arial" w:cs="Arial"/>
                <w:sz w:val="20"/>
                <w:szCs w:val="20"/>
                <w:lang w:eastAsia="en-US"/>
              </w:rPr>
            </w:pPr>
            <w:r w:rsidRPr="001D5E01">
              <w:rPr>
                <w:rFonts w:ascii="Arial" w:eastAsia="Calibri" w:hAnsi="Arial" w:cs="Arial"/>
                <w:sz w:val="20"/>
                <w:szCs w:val="20"/>
                <w:lang w:eastAsia="en-US"/>
              </w:rPr>
              <w:t>- predisposizione degli atti (di competenza comunale) per l’affidamento dei lavori di completamento</w:t>
            </w:r>
          </w:p>
          <w:p w14:paraId="40966D05" w14:textId="77777777" w:rsidR="00830EC2" w:rsidRDefault="00830EC2" w:rsidP="00830EC2">
            <w:pPr>
              <w:rPr>
                <w:rFonts w:ascii="Arial" w:eastAsia="Calibri" w:hAnsi="Arial" w:cs="Arial"/>
                <w:sz w:val="20"/>
                <w:szCs w:val="20"/>
                <w:lang w:eastAsia="en-US"/>
              </w:rPr>
            </w:pPr>
            <w:r w:rsidRPr="001D5E01">
              <w:rPr>
                <w:rFonts w:ascii="Arial" w:eastAsia="Calibri" w:hAnsi="Arial" w:cs="Arial"/>
                <w:sz w:val="20"/>
                <w:szCs w:val="20"/>
                <w:lang w:eastAsia="en-US"/>
              </w:rPr>
              <w:t>- assicurare la predisposizione deli atti per l’approvazione della contabilità finale e CRE.</w:t>
            </w:r>
          </w:p>
          <w:p w14:paraId="65E12936" w14:textId="77777777" w:rsidR="00830EC2" w:rsidRDefault="00830EC2" w:rsidP="00830EC2">
            <w:pPr>
              <w:jc w:val="both"/>
              <w:rPr>
                <w:rFonts w:ascii="Arial" w:eastAsia="Calibri" w:hAnsi="Arial" w:cs="Arial"/>
                <w:sz w:val="20"/>
                <w:szCs w:val="20"/>
                <w:lang w:eastAsia="en-US"/>
              </w:rPr>
            </w:pPr>
            <w:r>
              <w:rPr>
                <w:rFonts w:ascii="Arial" w:eastAsia="Calibri" w:hAnsi="Arial" w:cs="Arial"/>
                <w:sz w:val="20"/>
                <w:szCs w:val="20"/>
                <w:lang w:eastAsia="en-US"/>
              </w:rPr>
              <w:t xml:space="preserve">- </w:t>
            </w:r>
            <w:r w:rsidRPr="00CE082F">
              <w:rPr>
                <w:rFonts w:ascii="Arial" w:eastAsia="Calibri" w:hAnsi="Arial" w:cs="Arial"/>
                <w:sz w:val="20"/>
                <w:szCs w:val="20"/>
                <w:lang w:eastAsia="en-US"/>
              </w:rPr>
              <w:t>realizzazione della struttura temporanea a servizio dell’area SAE Faete, da destinare a centro civico di aggregazione sociale, ai sensi dell’art. 9 comma 2 dell’OCDPC n. 460/2017</w:t>
            </w:r>
          </w:p>
          <w:p w14:paraId="09F6F900" w14:textId="77777777" w:rsidR="00830EC2" w:rsidRPr="00CE082F" w:rsidRDefault="00830EC2" w:rsidP="00830EC2">
            <w:pPr>
              <w:jc w:val="both"/>
              <w:rPr>
                <w:rFonts w:ascii="Arial" w:eastAsia="Calibri" w:hAnsi="Arial" w:cs="Arial"/>
                <w:sz w:val="20"/>
                <w:szCs w:val="20"/>
                <w:lang w:eastAsia="en-US"/>
              </w:rPr>
            </w:pPr>
          </w:p>
        </w:tc>
        <w:tc>
          <w:tcPr>
            <w:tcW w:w="2883" w:type="dxa"/>
            <w:shd w:val="clear" w:color="auto" w:fill="auto"/>
          </w:tcPr>
          <w:p w14:paraId="62BB3C8E" w14:textId="348E9670" w:rsidR="00830EC2" w:rsidRDefault="00901558"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91: </w:t>
            </w:r>
            <w:r w:rsidR="00830EC2">
              <w:rPr>
                <w:rFonts w:ascii="Arial" w:hAnsi="Arial" w:cs="Arial"/>
              </w:rPr>
              <w:t>25%</w:t>
            </w:r>
            <w:r w:rsidR="00830EC2" w:rsidRPr="0073673F">
              <w:rPr>
                <w:rFonts w:ascii="Arial" w:hAnsi="Arial" w:cs="Arial"/>
              </w:rPr>
              <w:t xml:space="preserve"> </w:t>
            </w:r>
          </w:p>
          <w:p w14:paraId="440EFF55" w14:textId="095FD4F7" w:rsidR="00830EC2" w:rsidRPr="00BB4717" w:rsidRDefault="00901558"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97: </w:t>
            </w:r>
            <w:r w:rsidR="00830EC2">
              <w:rPr>
                <w:rFonts w:ascii="Arial" w:hAnsi="Arial" w:cs="Arial"/>
              </w:rPr>
              <w:t>15%</w:t>
            </w:r>
          </w:p>
        </w:tc>
      </w:tr>
      <w:tr w:rsidR="00830EC2" w:rsidRPr="0073673F" w14:paraId="650B59EE" w14:textId="77777777" w:rsidTr="00830EC2">
        <w:trPr>
          <w:jc w:val="center"/>
        </w:trPr>
        <w:tc>
          <w:tcPr>
            <w:tcW w:w="494" w:type="dxa"/>
          </w:tcPr>
          <w:p w14:paraId="03E64C54" w14:textId="77777777" w:rsidR="00830EC2" w:rsidRPr="0073673F" w:rsidRDefault="00830EC2" w:rsidP="00830EC2">
            <w:pPr>
              <w:jc w:val="center"/>
              <w:rPr>
                <w:rFonts w:ascii="Arial" w:hAnsi="Arial" w:cs="Arial"/>
                <w:b/>
                <w:sz w:val="20"/>
                <w:szCs w:val="20"/>
              </w:rPr>
            </w:pPr>
            <w:r w:rsidRPr="0073673F">
              <w:rPr>
                <w:rFonts w:ascii="Arial" w:hAnsi="Arial" w:cs="Arial"/>
                <w:b/>
                <w:sz w:val="20"/>
                <w:szCs w:val="20"/>
              </w:rPr>
              <w:t>1</w:t>
            </w:r>
            <w:r>
              <w:rPr>
                <w:rFonts w:ascii="Arial" w:hAnsi="Arial" w:cs="Arial"/>
                <w:b/>
                <w:sz w:val="20"/>
                <w:szCs w:val="20"/>
              </w:rPr>
              <w:t>7</w:t>
            </w:r>
          </w:p>
        </w:tc>
        <w:tc>
          <w:tcPr>
            <w:tcW w:w="2552" w:type="dxa"/>
            <w:shd w:val="clear" w:color="auto" w:fill="auto"/>
          </w:tcPr>
          <w:p w14:paraId="350AE731" w14:textId="77777777" w:rsidR="00830EC2" w:rsidRPr="0073673F" w:rsidRDefault="00830EC2" w:rsidP="00830EC2">
            <w:pPr>
              <w:snapToGrid w:val="0"/>
              <w:jc w:val="both"/>
              <w:rPr>
                <w:rFonts w:ascii="Arial" w:hAnsi="Arial" w:cs="Arial"/>
                <w:b/>
                <w:sz w:val="20"/>
                <w:szCs w:val="20"/>
              </w:rPr>
            </w:pPr>
            <w:r>
              <w:rPr>
                <w:rFonts w:ascii="Arial" w:hAnsi="Arial" w:cs="Arial"/>
                <w:b/>
                <w:sz w:val="22"/>
                <w:szCs w:val="22"/>
              </w:rPr>
              <w:t xml:space="preserve">ARCHIVIAZIONE </w:t>
            </w:r>
            <w:r w:rsidRPr="00F4678E">
              <w:rPr>
                <w:rFonts w:ascii="Arial" w:hAnsi="Arial" w:cs="Arial"/>
                <w:b/>
                <w:sz w:val="22"/>
                <w:szCs w:val="22"/>
              </w:rPr>
              <w:t>PRATICHE EDILIZIE</w:t>
            </w:r>
            <w:r>
              <w:rPr>
                <w:rFonts w:ascii="Arial" w:hAnsi="Arial" w:cs="Arial"/>
                <w:b/>
                <w:sz w:val="22"/>
                <w:szCs w:val="22"/>
              </w:rPr>
              <w:t xml:space="preserve"> DI RICOSTRUZIONE.</w:t>
            </w:r>
          </w:p>
        </w:tc>
        <w:tc>
          <w:tcPr>
            <w:tcW w:w="3685" w:type="dxa"/>
          </w:tcPr>
          <w:p w14:paraId="7E5410DF" w14:textId="77777777" w:rsidR="00830EC2" w:rsidRPr="0073673F" w:rsidRDefault="00830EC2" w:rsidP="00830EC2">
            <w:pPr>
              <w:widowControl w:val="0"/>
              <w:autoSpaceDE w:val="0"/>
              <w:autoSpaceDN w:val="0"/>
              <w:adjustRightInd w:val="0"/>
              <w:jc w:val="both"/>
              <w:rPr>
                <w:rFonts w:ascii="Arial" w:hAnsi="Arial" w:cs="Arial"/>
                <w:sz w:val="20"/>
                <w:szCs w:val="20"/>
              </w:rPr>
            </w:pPr>
            <w:r w:rsidRPr="008277B0">
              <w:rPr>
                <w:rFonts w:ascii="Arial" w:hAnsi="Arial" w:cs="Arial"/>
                <w:sz w:val="20"/>
                <w:szCs w:val="20"/>
              </w:rPr>
              <w:t xml:space="preserve">Garantire nell’anno di riferimento, trasferendo i dati dalla piattaforma Domus, l’archiviazione delle pratiche di </w:t>
            </w:r>
            <w:r w:rsidRPr="008277B0">
              <w:rPr>
                <w:rFonts w:ascii="Arial" w:hAnsi="Arial" w:cs="Arial"/>
                <w:sz w:val="20"/>
                <w:szCs w:val="20"/>
              </w:rPr>
              <w:lastRenderedPageBreak/>
              <w:t>ricostruzione sisma anche nel software di gestione in dotazione</w:t>
            </w:r>
            <w:r>
              <w:rPr>
                <w:rFonts w:ascii="Arial" w:hAnsi="Arial" w:cs="Arial"/>
                <w:sz w:val="20"/>
                <w:szCs w:val="20"/>
              </w:rPr>
              <w:t>.</w:t>
            </w:r>
          </w:p>
        </w:tc>
        <w:tc>
          <w:tcPr>
            <w:tcW w:w="1276" w:type="dxa"/>
          </w:tcPr>
          <w:p w14:paraId="7A18458D" w14:textId="77777777" w:rsidR="00830EC2" w:rsidRPr="0073673F" w:rsidRDefault="00830EC2" w:rsidP="00830EC2">
            <w:pPr>
              <w:snapToGrid w:val="0"/>
              <w:jc w:val="both"/>
              <w:rPr>
                <w:rFonts w:ascii="Arial" w:hAnsi="Arial" w:cs="Arial"/>
                <w:b/>
                <w:sz w:val="20"/>
                <w:szCs w:val="20"/>
              </w:rPr>
            </w:pPr>
            <w:r w:rsidRPr="0073673F">
              <w:rPr>
                <w:rFonts w:ascii="Arial" w:hAnsi="Arial" w:cs="Arial"/>
                <w:b/>
                <w:sz w:val="20"/>
                <w:szCs w:val="20"/>
              </w:rPr>
              <w:lastRenderedPageBreak/>
              <w:t>31/12/202</w:t>
            </w:r>
            <w:r>
              <w:rPr>
                <w:rFonts w:ascii="Arial" w:hAnsi="Arial" w:cs="Arial"/>
                <w:b/>
                <w:sz w:val="20"/>
                <w:szCs w:val="20"/>
              </w:rPr>
              <w:t>1</w:t>
            </w:r>
          </w:p>
        </w:tc>
        <w:tc>
          <w:tcPr>
            <w:tcW w:w="4981" w:type="dxa"/>
            <w:shd w:val="clear" w:color="auto" w:fill="auto"/>
          </w:tcPr>
          <w:p w14:paraId="10312CE2" w14:textId="77777777" w:rsidR="00830EC2" w:rsidRDefault="00830EC2" w:rsidP="00830EC2">
            <w:pPr>
              <w:jc w:val="both"/>
              <w:rPr>
                <w:rFonts w:ascii="Arial" w:eastAsia="Calibri" w:hAnsi="Arial" w:cs="Arial"/>
                <w:b/>
                <w:sz w:val="20"/>
                <w:szCs w:val="20"/>
                <w:lang w:eastAsia="en-US"/>
              </w:rPr>
            </w:pPr>
            <w:r>
              <w:rPr>
                <w:rFonts w:ascii="Arial" w:eastAsia="Calibri" w:hAnsi="Arial" w:cs="Arial"/>
                <w:b/>
                <w:sz w:val="20"/>
                <w:szCs w:val="20"/>
                <w:lang w:eastAsia="en-US"/>
              </w:rPr>
              <w:t>A</w:t>
            </w:r>
            <w:r w:rsidRPr="007D44EC">
              <w:rPr>
                <w:rFonts w:ascii="Arial" w:eastAsia="Calibri" w:hAnsi="Arial" w:cs="Arial"/>
                <w:b/>
                <w:sz w:val="20"/>
                <w:szCs w:val="20"/>
                <w:lang w:eastAsia="en-US"/>
              </w:rPr>
              <w:t>rchiviazione pratiche edilizie di ricostruzione nel software gestionale in dotazione.</w:t>
            </w:r>
          </w:p>
          <w:p w14:paraId="49939AEA" w14:textId="77777777" w:rsidR="00830EC2" w:rsidRPr="008277B0" w:rsidRDefault="00830EC2" w:rsidP="00830EC2">
            <w:pPr>
              <w:jc w:val="both"/>
              <w:rPr>
                <w:rFonts w:ascii="Arial" w:eastAsia="Calibri" w:hAnsi="Arial" w:cs="Arial"/>
                <w:sz w:val="20"/>
                <w:szCs w:val="20"/>
                <w:lang w:eastAsia="en-US"/>
              </w:rPr>
            </w:pPr>
            <w:r w:rsidRPr="004F2C3B">
              <w:rPr>
                <w:rFonts w:ascii="Arial" w:eastAsia="Calibri" w:hAnsi="Arial" w:cs="Arial"/>
                <w:bCs/>
                <w:sz w:val="20"/>
                <w:szCs w:val="20"/>
                <w:lang w:eastAsia="en-US"/>
              </w:rPr>
              <w:lastRenderedPageBreak/>
              <w:t>-</w:t>
            </w:r>
            <w:r>
              <w:rPr>
                <w:rFonts w:ascii="Arial" w:eastAsia="Calibri" w:hAnsi="Arial" w:cs="Arial"/>
                <w:sz w:val="20"/>
                <w:szCs w:val="20"/>
                <w:lang w:eastAsia="en-US"/>
              </w:rPr>
              <w:t xml:space="preserve">acquisizione e </w:t>
            </w:r>
            <w:r w:rsidRPr="008277B0">
              <w:rPr>
                <w:rFonts w:ascii="Arial" w:eastAsia="Calibri" w:hAnsi="Arial" w:cs="Arial"/>
                <w:sz w:val="20"/>
                <w:szCs w:val="20"/>
                <w:lang w:eastAsia="en-US"/>
              </w:rPr>
              <w:t>trasfer</w:t>
            </w:r>
            <w:r>
              <w:rPr>
                <w:rFonts w:ascii="Arial" w:eastAsia="Calibri" w:hAnsi="Arial" w:cs="Arial"/>
                <w:sz w:val="20"/>
                <w:szCs w:val="20"/>
                <w:lang w:eastAsia="en-US"/>
              </w:rPr>
              <w:t xml:space="preserve">imento </w:t>
            </w:r>
            <w:r w:rsidRPr="008277B0">
              <w:rPr>
                <w:rFonts w:ascii="Arial" w:eastAsia="Calibri" w:hAnsi="Arial" w:cs="Arial"/>
                <w:sz w:val="20"/>
                <w:szCs w:val="20"/>
                <w:lang w:eastAsia="en-US"/>
              </w:rPr>
              <w:t xml:space="preserve">dati delle pratiche di ricostruzione sisma dalla piattaforma Domus, </w:t>
            </w:r>
            <w:r>
              <w:rPr>
                <w:rFonts w:ascii="Arial" w:eastAsia="Calibri" w:hAnsi="Arial" w:cs="Arial"/>
                <w:sz w:val="20"/>
                <w:szCs w:val="20"/>
                <w:lang w:eastAsia="en-US"/>
              </w:rPr>
              <w:t xml:space="preserve">per </w:t>
            </w:r>
            <w:r w:rsidRPr="008277B0">
              <w:rPr>
                <w:rFonts w:ascii="Arial" w:eastAsia="Calibri" w:hAnsi="Arial" w:cs="Arial"/>
                <w:sz w:val="20"/>
                <w:szCs w:val="20"/>
                <w:lang w:eastAsia="en-US"/>
              </w:rPr>
              <w:t>archiviazione nel software di gestione in dotazione</w:t>
            </w:r>
            <w:r>
              <w:rPr>
                <w:rFonts w:ascii="Arial" w:eastAsia="Calibri" w:hAnsi="Arial" w:cs="Arial"/>
                <w:sz w:val="20"/>
                <w:szCs w:val="20"/>
                <w:lang w:eastAsia="en-US"/>
              </w:rPr>
              <w:t>;</w:t>
            </w:r>
            <w:r w:rsidRPr="008277B0">
              <w:rPr>
                <w:rFonts w:ascii="Arial" w:eastAsia="Calibri" w:hAnsi="Arial" w:cs="Arial"/>
                <w:sz w:val="20"/>
                <w:szCs w:val="20"/>
                <w:lang w:eastAsia="en-US"/>
              </w:rPr>
              <w:t xml:space="preserve"> </w:t>
            </w:r>
          </w:p>
          <w:p w14:paraId="3EAAE16B" w14:textId="77777777" w:rsidR="00830EC2" w:rsidRDefault="00830EC2" w:rsidP="00830EC2">
            <w:pPr>
              <w:jc w:val="both"/>
              <w:rPr>
                <w:rFonts w:ascii="Arial" w:eastAsia="Calibri" w:hAnsi="Arial" w:cs="Arial"/>
                <w:sz w:val="20"/>
                <w:szCs w:val="20"/>
                <w:lang w:eastAsia="en-US"/>
              </w:rPr>
            </w:pPr>
            <w:r>
              <w:rPr>
                <w:rFonts w:ascii="Arial" w:eastAsia="Calibri" w:hAnsi="Arial" w:cs="Arial"/>
                <w:sz w:val="20"/>
                <w:szCs w:val="20"/>
                <w:lang w:eastAsia="en-US"/>
              </w:rPr>
              <w:t>-partecipa</w:t>
            </w:r>
            <w:r w:rsidRPr="008277B0">
              <w:rPr>
                <w:rFonts w:ascii="Arial" w:eastAsia="Calibri" w:hAnsi="Arial" w:cs="Arial"/>
                <w:sz w:val="20"/>
                <w:szCs w:val="20"/>
                <w:lang w:eastAsia="en-US"/>
              </w:rPr>
              <w:t xml:space="preserve">re </w:t>
            </w:r>
            <w:r>
              <w:rPr>
                <w:rFonts w:ascii="Arial" w:eastAsia="Calibri" w:hAnsi="Arial" w:cs="Arial"/>
                <w:sz w:val="20"/>
                <w:szCs w:val="20"/>
                <w:lang w:eastAsia="en-US"/>
              </w:rPr>
              <w:t xml:space="preserve">a </w:t>
            </w:r>
            <w:r w:rsidRPr="008277B0">
              <w:rPr>
                <w:rFonts w:ascii="Arial" w:eastAsia="Calibri" w:hAnsi="Arial" w:cs="Arial"/>
                <w:sz w:val="20"/>
                <w:szCs w:val="20"/>
                <w:lang w:eastAsia="en-US"/>
              </w:rPr>
              <w:t xml:space="preserve">specifici corsi </w:t>
            </w:r>
            <w:r>
              <w:rPr>
                <w:rFonts w:ascii="Arial" w:eastAsia="Calibri" w:hAnsi="Arial" w:cs="Arial"/>
                <w:sz w:val="20"/>
                <w:szCs w:val="20"/>
                <w:lang w:eastAsia="en-US"/>
              </w:rPr>
              <w:t xml:space="preserve">di </w:t>
            </w:r>
            <w:r w:rsidRPr="008277B0">
              <w:rPr>
                <w:rFonts w:ascii="Arial" w:eastAsia="Calibri" w:hAnsi="Arial" w:cs="Arial"/>
                <w:sz w:val="20"/>
                <w:szCs w:val="20"/>
                <w:lang w:eastAsia="en-US"/>
              </w:rPr>
              <w:t>formazione</w:t>
            </w:r>
            <w:r>
              <w:rPr>
                <w:rFonts w:ascii="Arial" w:eastAsia="Calibri" w:hAnsi="Arial" w:cs="Arial"/>
                <w:sz w:val="20"/>
                <w:szCs w:val="20"/>
                <w:lang w:eastAsia="en-US"/>
              </w:rPr>
              <w:t>;</w:t>
            </w:r>
          </w:p>
          <w:p w14:paraId="3C969A9E" w14:textId="77777777" w:rsidR="00830EC2" w:rsidRPr="008277B0" w:rsidRDefault="00830EC2" w:rsidP="00830EC2">
            <w:pPr>
              <w:jc w:val="both"/>
              <w:rPr>
                <w:rFonts w:ascii="Arial" w:eastAsia="Calibri" w:hAnsi="Arial" w:cs="Arial"/>
                <w:sz w:val="20"/>
                <w:szCs w:val="20"/>
                <w:lang w:eastAsia="en-US"/>
              </w:rPr>
            </w:pPr>
            <w:r>
              <w:rPr>
                <w:rFonts w:ascii="Arial" w:eastAsia="Calibri" w:hAnsi="Arial" w:cs="Arial"/>
                <w:sz w:val="20"/>
                <w:szCs w:val="20"/>
                <w:lang w:eastAsia="en-US"/>
              </w:rPr>
              <w:t xml:space="preserve">-proporre </w:t>
            </w:r>
            <w:r w:rsidRPr="008277B0">
              <w:rPr>
                <w:rFonts w:ascii="Arial" w:eastAsia="Calibri" w:hAnsi="Arial" w:cs="Arial"/>
                <w:sz w:val="20"/>
                <w:szCs w:val="20"/>
                <w:lang w:eastAsia="en-US"/>
              </w:rPr>
              <w:t>adeguament</w:t>
            </w:r>
            <w:r>
              <w:rPr>
                <w:rFonts w:ascii="Arial" w:eastAsia="Calibri" w:hAnsi="Arial" w:cs="Arial"/>
                <w:sz w:val="20"/>
                <w:szCs w:val="20"/>
                <w:lang w:eastAsia="en-US"/>
              </w:rPr>
              <w:t>i/aggiornamenti</w:t>
            </w:r>
            <w:r w:rsidRPr="008277B0">
              <w:rPr>
                <w:rFonts w:ascii="Arial" w:eastAsia="Calibri" w:hAnsi="Arial" w:cs="Arial"/>
                <w:sz w:val="20"/>
                <w:szCs w:val="20"/>
                <w:lang w:eastAsia="en-US"/>
              </w:rPr>
              <w:t xml:space="preserve"> del software per facilitare l’inserimento e la gestione dei dati. </w:t>
            </w:r>
          </w:p>
          <w:p w14:paraId="78B66394" w14:textId="77777777" w:rsidR="00830EC2" w:rsidRPr="00CE082F" w:rsidRDefault="00830EC2" w:rsidP="00830EC2">
            <w:pPr>
              <w:jc w:val="both"/>
              <w:rPr>
                <w:rFonts w:ascii="Arial" w:eastAsia="Calibri" w:hAnsi="Arial" w:cs="Arial"/>
                <w:sz w:val="20"/>
                <w:szCs w:val="20"/>
                <w:lang w:eastAsia="en-US"/>
              </w:rPr>
            </w:pPr>
          </w:p>
        </w:tc>
        <w:tc>
          <w:tcPr>
            <w:tcW w:w="2883" w:type="dxa"/>
            <w:shd w:val="clear" w:color="auto" w:fill="auto"/>
          </w:tcPr>
          <w:p w14:paraId="08173036" w14:textId="034185A6" w:rsidR="00830EC2" w:rsidRPr="00254AC9" w:rsidRDefault="00C858AE"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lastRenderedPageBreak/>
              <w:t xml:space="preserve">Matricola n° 70: </w:t>
            </w:r>
            <w:r w:rsidR="00830EC2">
              <w:rPr>
                <w:rFonts w:ascii="Arial" w:hAnsi="Arial" w:cs="Arial"/>
              </w:rPr>
              <w:t>20%</w:t>
            </w:r>
          </w:p>
          <w:p w14:paraId="7CA13C70" w14:textId="478D5E53" w:rsidR="00830EC2" w:rsidRPr="00254AC9" w:rsidRDefault="00C858AE"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86: </w:t>
            </w:r>
            <w:r w:rsidR="00830EC2">
              <w:rPr>
                <w:rFonts w:ascii="Arial" w:hAnsi="Arial" w:cs="Arial"/>
              </w:rPr>
              <w:t>20%</w:t>
            </w:r>
          </w:p>
          <w:p w14:paraId="50989710" w14:textId="21E4867E" w:rsidR="00830EC2" w:rsidRPr="00254AC9" w:rsidRDefault="00C858AE"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t xml:space="preserve">Matricola n° 77: </w:t>
            </w:r>
            <w:r w:rsidR="00830EC2">
              <w:rPr>
                <w:rFonts w:ascii="Arial" w:hAnsi="Arial" w:cs="Arial"/>
              </w:rPr>
              <w:t>20%</w:t>
            </w:r>
          </w:p>
          <w:p w14:paraId="08E81CC1" w14:textId="1ED85973" w:rsidR="00830EC2" w:rsidRPr="00254AC9" w:rsidRDefault="00C858AE" w:rsidP="00830EC2">
            <w:pPr>
              <w:pStyle w:val="Paragrafoelenco"/>
              <w:numPr>
                <w:ilvl w:val="0"/>
                <w:numId w:val="2"/>
              </w:numPr>
              <w:snapToGrid w:val="0"/>
              <w:ind w:left="318" w:hanging="218"/>
              <w:rPr>
                <w:rFonts w:ascii="Arial" w:hAnsi="Arial" w:cs="Arial"/>
              </w:rPr>
            </w:pPr>
            <w:r>
              <w:rPr>
                <w:rFonts w:ascii="Arial" w:eastAsiaTheme="minorHAnsi" w:hAnsi="Arial" w:cs="Arial"/>
                <w:lang w:eastAsia="en-US"/>
              </w:rPr>
              <w:lastRenderedPageBreak/>
              <w:t xml:space="preserve">Matricola n° 87: </w:t>
            </w:r>
            <w:r w:rsidR="00830EC2">
              <w:rPr>
                <w:rFonts w:ascii="Arial" w:hAnsi="Arial" w:cs="Arial"/>
              </w:rPr>
              <w:t>20%</w:t>
            </w:r>
          </w:p>
          <w:p w14:paraId="4BA3C6B8" w14:textId="22854492" w:rsidR="00830EC2" w:rsidRPr="00C858AE" w:rsidRDefault="00C858AE" w:rsidP="00C858AE">
            <w:pPr>
              <w:pStyle w:val="Paragrafoelenco"/>
              <w:numPr>
                <w:ilvl w:val="0"/>
                <w:numId w:val="2"/>
              </w:numPr>
              <w:snapToGrid w:val="0"/>
              <w:ind w:left="318" w:hanging="218"/>
              <w:rPr>
                <w:rFonts w:ascii="Arial" w:hAnsi="Arial" w:cs="Arial"/>
              </w:rPr>
            </w:pPr>
            <w:r>
              <w:rPr>
                <w:rFonts w:ascii="Arial" w:eastAsiaTheme="minorHAnsi" w:hAnsi="Arial" w:cs="Arial"/>
                <w:lang w:eastAsia="en-US"/>
              </w:rPr>
              <w:t>Matricola n° 90</w:t>
            </w:r>
            <w:r w:rsidRPr="00C858AE">
              <w:rPr>
                <w:rFonts w:ascii="Arial" w:eastAsiaTheme="minorHAnsi" w:hAnsi="Arial" w:cs="Arial"/>
                <w:lang w:eastAsia="en-US"/>
              </w:rPr>
              <w:t xml:space="preserve">: </w:t>
            </w:r>
            <w:r w:rsidR="00830EC2" w:rsidRPr="00C858AE">
              <w:rPr>
                <w:rFonts w:ascii="Arial" w:hAnsi="Arial" w:cs="Arial"/>
              </w:rPr>
              <w:t>20%</w:t>
            </w:r>
          </w:p>
        </w:tc>
      </w:tr>
    </w:tbl>
    <w:p w14:paraId="7F85FE89" w14:textId="77777777" w:rsidR="00830EC2" w:rsidRDefault="00830EC2" w:rsidP="00830EC2">
      <w:pPr>
        <w:rPr>
          <w:rFonts w:ascii="Arial" w:hAnsi="Arial" w:cs="Arial"/>
          <w:color w:val="FF0000"/>
        </w:rPr>
      </w:pPr>
    </w:p>
    <w:p w14:paraId="5282D05E" w14:textId="77777777" w:rsidR="00830EC2" w:rsidRDefault="00830EC2" w:rsidP="00830EC2">
      <w:pPr>
        <w:rPr>
          <w:rFonts w:ascii="Arial" w:hAnsi="Arial" w:cs="Arial"/>
          <w:color w:val="FF0000"/>
        </w:rPr>
      </w:pPr>
    </w:p>
    <w:p w14:paraId="7F809710" w14:textId="77777777" w:rsidR="00830EC2" w:rsidRDefault="00830EC2" w:rsidP="00830EC2">
      <w:pPr>
        <w:rPr>
          <w:rFonts w:ascii="Arial" w:hAnsi="Arial" w:cs="Arial"/>
          <w:color w:val="FF0000"/>
        </w:rPr>
      </w:pPr>
    </w:p>
    <w:p w14:paraId="033036C1" w14:textId="77777777" w:rsidR="00830EC2" w:rsidRDefault="00830EC2" w:rsidP="00830EC2">
      <w:pPr>
        <w:rPr>
          <w:rFonts w:ascii="Arial" w:hAnsi="Arial" w:cs="Arial"/>
          <w:color w:val="FF0000"/>
        </w:rPr>
      </w:pPr>
    </w:p>
    <w:p w14:paraId="6BB139FD" w14:textId="77777777" w:rsidR="00830EC2" w:rsidRDefault="00830EC2" w:rsidP="00830EC2">
      <w:pPr>
        <w:rPr>
          <w:rFonts w:ascii="Arial" w:hAnsi="Arial" w:cs="Arial"/>
          <w:color w:val="FF0000"/>
        </w:rPr>
      </w:pPr>
    </w:p>
    <w:p w14:paraId="090AA1BE" w14:textId="223EE9EF" w:rsidR="00830EC2" w:rsidRDefault="00830EC2" w:rsidP="00830EC2">
      <w:pPr>
        <w:rPr>
          <w:rFonts w:ascii="Arial" w:hAnsi="Arial" w:cs="Arial"/>
          <w:color w:val="FF0000"/>
        </w:rPr>
      </w:pPr>
    </w:p>
    <w:p w14:paraId="62A14BC4" w14:textId="60E48527" w:rsidR="00A35C3C" w:rsidRDefault="00A35C3C" w:rsidP="00830EC2">
      <w:pPr>
        <w:rPr>
          <w:rFonts w:ascii="Arial" w:hAnsi="Arial" w:cs="Arial"/>
          <w:color w:val="FF0000"/>
        </w:rPr>
      </w:pPr>
    </w:p>
    <w:p w14:paraId="39D51909" w14:textId="3F2E4F61" w:rsidR="00A35C3C" w:rsidRDefault="00A35C3C" w:rsidP="00830EC2">
      <w:pPr>
        <w:rPr>
          <w:rFonts w:ascii="Arial" w:hAnsi="Arial" w:cs="Arial"/>
          <w:color w:val="FF0000"/>
        </w:rPr>
      </w:pPr>
    </w:p>
    <w:p w14:paraId="6EA7FF4C" w14:textId="3DF9F641" w:rsidR="00A35C3C" w:rsidRDefault="00A35C3C" w:rsidP="00830EC2">
      <w:pPr>
        <w:rPr>
          <w:rFonts w:ascii="Arial" w:hAnsi="Arial" w:cs="Arial"/>
          <w:color w:val="FF0000"/>
        </w:rPr>
      </w:pPr>
    </w:p>
    <w:p w14:paraId="3968E7F7" w14:textId="0897CC18" w:rsidR="00A35C3C" w:rsidRDefault="00A35C3C" w:rsidP="00830EC2">
      <w:pPr>
        <w:rPr>
          <w:rFonts w:ascii="Arial" w:hAnsi="Arial" w:cs="Arial"/>
          <w:color w:val="FF0000"/>
        </w:rPr>
      </w:pPr>
    </w:p>
    <w:p w14:paraId="427D74A2" w14:textId="61F0425E" w:rsidR="00A35C3C" w:rsidRDefault="00A35C3C" w:rsidP="00830EC2">
      <w:pPr>
        <w:rPr>
          <w:rFonts w:ascii="Arial" w:hAnsi="Arial" w:cs="Arial"/>
          <w:color w:val="FF0000"/>
        </w:rPr>
      </w:pPr>
    </w:p>
    <w:p w14:paraId="592EEFFB" w14:textId="78B9563C" w:rsidR="00A35C3C" w:rsidRDefault="00A35C3C" w:rsidP="00830EC2">
      <w:pPr>
        <w:rPr>
          <w:rFonts w:ascii="Arial" w:hAnsi="Arial" w:cs="Arial"/>
          <w:color w:val="FF0000"/>
        </w:rPr>
      </w:pPr>
    </w:p>
    <w:p w14:paraId="792E24C5" w14:textId="7A4585D6" w:rsidR="00A35C3C" w:rsidRDefault="00A35C3C" w:rsidP="00830EC2">
      <w:pPr>
        <w:rPr>
          <w:rFonts w:ascii="Arial" w:hAnsi="Arial" w:cs="Arial"/>
          <w:color w:val="FF0000"/>
        </w:rPr>
      </w:pPr>
    </w:p>
    <w:p w14:paraId="582C4EB6" w14:textId="36D49294" w:rsidR="00A35C3C" w:rsidRDefault="00A35C3C" w:rsidP="00830EC2">
      <w:pPr>
        <w:rPr>
          <w:rFonts w:ascii="Arial" w:hAnsi="Arial" w:cs="Arial"/>
          <w:color w:val="FF0000"/>
        </w:rPr>
      </w:pPr>
    </w:p>
    <w:p w14:paraId="14081847" w14:textId="15980D79" w:rsidR="00A35C3C" w:rsidRDefault="00A35C3C" w:rsidP="00830EC2">
      <w:pPr>
        <w:rPr>
          <w:rFonts w:ascii="Arial" w:hAnsi="Arial" w:cs="Arial"/>
          <w:color w:val="FF0000"/>
        </w:rPr>
      </w:pPr>
    </w:p>
    <w:p w14:paraId="05499ED9" w14:textId="745F8DAC" w:rsidR="00A35C3C" w:rsidRDefault="00A35C3C" w:rsidP="00830EC2">
      <w:pPr>
        <w:rPr>
          <w:rFonts w:ascii="Arial" w:hAnsi="Arial" w:cs="Arial"/>
          <w:color w:val="FF0000"/>
        </w:rPr>
      </w:pPr>
    </w:p>
    <w:p w14:paraId="10CAEB16" w14:textId="53A9582C" w:rsidR="00A35C3C" w:rsidRDefault="00A35C3C" w:rsidP="00830EC2">
      <w:pPr>
        <w:rPr>
          <w:rFonts w:ascii="Arial" w:hAnsi="Arial" w:cs="Arial"/>
          <w:color w:val="FF0000"/>
        </w:rPr>
      </w:pPr>
    </w:p>
    <w:p w14:paraId="22A87E22" w14:textId="34FB9247" w:rsidR="00A35C3C" w:rsidRDefault="00A35C3C" w:rsidP="00830EC2">
      <w:pPr>
        <w:rPr>
          <w:rFonts w:ascii="Arial" w:hAnsi="Arial" w:cs="Arial"/>
          <w:color w:val="FF0000"/>
        </w:rPr>
      </w:pPr>
    </w:p>
    <w:p w14:paraId="322782EA" w14:textId="77777777" w:rsidR="00A35C3C" w:rsidRDefault="00A35C3C" w:rsidP="00830EC2">
      <w:pPr>
        <w:rPr>
          <w:rFonts w:ascii="Arial" w:hAnsi="Arial" w:cs="Arial"/>
          <w:color w:val="FF0000"/>
        </w:rPr>
      </w:pPr>
    </w:p>
    <w:p w14:paraId="77EB9FC1" w14:textId="77777777" w:rsidR="00830EC2" w:rsidRDefault="00830EC2" w:rsidP="00830EC2">
      <w:pPr>
        <w:rPr>
          <w:rFonts w:ascii="Arial" w:hAnsi="Arial" w:cs="Arial"/>
          <w:color w:val="FF0000"/>
        </w:rPr>
      </w:pPr>
    </w:p>
    <w:p w14:paraId="255CB5FC" w14:textId="77777777" w:rsidR="00830EC2" w:rsidRDefault="00830EC2" w:rsidP="00830EC2">
      <w:pPr>
        <w:rPr>
          <w:rFonts w:ascii="Arial" w:hAnsi="Arial" w:cs="Arial"/>
          <w:color w:val="FF0000"/>
        </w:rPr>
      </w:pPr>
    </w:p>
    <w:p w14:paraId="70BE5C96" w14:textId="77777777" w:rsidR="00830EC2" w:rsidRDefault="00830EC2" w:rsidP="00830EC2">
      <w:pPr>
        <w:rPr>
          <w:rFonts w:ascii="Arial" w:hAnsi="Arial" w:cs="Arial"/>
          <w:color w:val="FF0000"/>
        </w:rPr>
      </w:pPr>
    </w:p>
    <w:p w14:paraId="2C17A636" w14:textId="10EC9E4B" w:rsidR="00830EC2" w:rsidRPr="00F4678E" w:rsidRDefault="00830EC2" w:rsidP="00830EC2">
      <w:pPr>
        <w:jc w:val="center"/>
      </w:pPr>
      <w:r w:rsidRPr="00C03C48">
        <w:rPr>
          <w:noProof/>
          <w:lang w:eastAsia="it-IT"/>
        </w:rPr>
        <w:lastRenderedPageBreak/>
        <w:drawing>
          <wp:inline distT="0" distB="0" distL="0" distR="0" wp14:anchorId="267D32EE" wp14:editId="6A8F2789">
            <wp:extent cx="990600" cy="153352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1533525"/>
                    </a:xfrm>
                    <a:prstGeom prst="rect">
                      <a:avLst/>
                    </a:prstGeom>
                    <a:noFill/>
                    <a:ln>
                      <a:noFill/>
                    </a:ln>
                  </pic:spPr>
                </pic:pic>
              </a:graphicData>
            </a:graphic>
          </wp:inline>
        </w:drawing>
      </w:r>
    </w:p>
    <w:p w14:paraId="22501F9D" w14:textId="77777777" w:rsidR="00830EC2" w:rsidRPr="00830EC2" w:rsidRDefault="00830EC2" w:rsidP="00830EC2">
      <w:pPr>
        <w:rPr>
          <w:rFonts w:ascii="Arial" w:hAnsi="Arial" w:cs="Arial"/>
          <w:sz w:val="56"/>
          <w:szCs w:val="56"/>
        </w:rPr>
      </w:pPr>
    </w:p>
    <w:p w14:paraId="76D99423" w14:textId="77777777" w:rsidR="00830EC2" w:rsidRPr="00830EC2" w:rsidRDefault="00830EC2" w:rsidP="00830EC2">
      <w:pPr>
        <w:jc w:val="center"/>
        <w:rPr>
          <w:rFonts w:ascii="Arial" w:hAnsi="Arial" w:cs="Arial"/>
          <w:sz w:val="56"/>
          <w:szCs w:val="56"/>
        </w:rPr>
      </w:pPr>
      <w:r w:rsidRPr="00830EC2">
        <w:rPr>
          <w:rFonts w:ascii="Arial" w:hAnsi="Arial" w:cs="Arial"/>
          <w:sz w:val="56"/>
          <w:szCs w:val="56"/>
        </w:rPr>
        <w:t>COMUNE DI ARQUATA DEL TRONTO</w:t>
      </w:r>
    </w:p>
    <w:p w14:paraId="1414F535" w14:textId="77777777" w:rsidR="00830EC2" w:rsidRPr="00830EC2" w:rsidRDefault="00830EC2" w:rsidP="00830EC2">
      <w:pPr>
        <w:jc w:val="center"/>
        <w:rPr>
          <w:rFonts w:ascii="Arial" w:hAnsi="Arial" w:cs="Arial"/>
          <w:sz w:val="56"/>
          <w:szCs w:val="56"/>
        </w:rPr>
      </w:pPr>
    </w:p>
    <w:p w14:paraId="030FBAB7" w14:textId="77777777" w:rsidR="00830EC2" w:rsidRPr="00830EC2" w:rsidRDefault="00830EC2" w:rsidP="00830EC2">
      <w:pPr>
        <w:jc w:val="center"/>
        <w:rPr>
          <w:rFonts w:ascii="Arial" w:hAnsi="Arial" w:cs="Arial"/>
          <w:sz w:val="56"/>
          <w:szCs w:val="56"/>
        </w:rPr>
      </w:pPr>
      <w:r w:rsidRPr="00830EC2">
        <w:rPr>
          <w:rFonts w:ascii="Arial" w:hAnsi="Arial" w:cs="Arial"/>
          <w:sz w:val="56"/>
          <w:szCs w:val="56"/>
        </w:rPr>
        <w:t>PIANO DEGLI OBIETTIVI 2021</w:t>
      </w:r>
    </w:p>
    <w:p w14:paraId="0D7AA466" w14:textId="77777777" w:rsidR="00830EC2" w:rsidRPr="00830EC2" w:rsidRDefault="00830EC2" w:rsidP="00830EC2">
      <w:pPr>
        <w:jc w:val="center"/>
        <w:rPr>
          <w:rFonts w:ascii="Arial" w:hAnsi="Arial" w:cs="Arial"/>
          <w:sz w:val="56"/>
          <w:szCs w:val="56"/>
        </w:rPr>
      </w:pPr>
    </w:p>
    <w:p w14:paraId="4C06E0FB" w14:textId="4648EA94" w:rsidR="00830EC2" w:rsidRPr="00830EC2" w:rsidRDefault="00830EC2" w:rsidP="00830EC2">
      <w:pPr>
        <w:jc w:val="center"/>
        <w:rPr>
          <w:rFonts w:ascii="Arial" w:hAnsi="Arial" w:cs="Arial"/>
        </w:rPr>
      </w:pPr>
      <w:r w:rsidRPr="00830EC2">
        <w:rPr>
          <w:rFonts w:ascii="Arial" w:hAnsi="Arial" w:cs="Arial"/>
          <w:w w:val="105"/>
          <w:sz w:val="56"/>
          <w:szCs w:val="56"/>
        </w:rPr>
        <w:t>SETTORE FINANZIARIO</w:t>
      </w:r>
    </w:p>
    <w:p w14:paraId="3EF1E15D" w14:textId="77777777" w:rsidR="00830EC2" w:rsidRPr="00F4678E" w:rsidRDefault="00830EC2" w:rsidP="00830EC2"/>
    <w:p w14:paraId="605F8101" w14:textId="77777777" w:rsidR="00830EC2" w:rsidRPr="00F4678E" w:rsidRDefault="00830EC2" w:rsidP="00830EC2"/>
    <w:p w14:paraId="4AE4E37F" w14:textId="77777777" w:rsidR="00830EC2" w:rsidRDefault="00830EC2" w:rsidP="00830EC2"/>
    <w:p w14:paraId="49F85AB3" w14:textId="77777777" w:rsidR="00830EC2" w:rsidRDefault="00830EC2" w:rsidP="00830EC2"/>
    <w:p w14:paraId="725DEE1D" w14:textId="77777777" w:rsidR="00830EC2" w:rsidRPr="00830EC2" w:rsidRDefault="00830EC2" w:rsidP="00830EC2">
      <w:pPr>
        <w:suppressAutoHyphens w:val="0"/>
        <w:spacing w:after="160" w:line="259" w:lineRule="auto"/>
        <w:jc w:val="center"/>
        <w:rPr>
          <w:rFonts w:ascii="Arial" w:eastAsiaTheme="minorHAnsi" w:hAnsi="Arial" w:cs="Arial"/>
          <w:noProof/>
          <w:sz w:val="56"/>
          <w:szCs w:val="56"/>
          <w:lang w:eastAsia="en-US"/>
        </w:rPr>
      </w:pPr>
    </w:p>
    <w:p w14:paraId="1884CA18" w14:textId="06FE6CC8" w:rsidR="00830EC2" w:rsidRPr="00830EC2" w:rsidRDefault="00830EC2" w:rsidP="00830EC2">
      <w:pPr>
        <w:suppressAutoHyphens w:val="0"/>
        <w:spacing w:after="160" w:line="259" w:lineRule="auto"/>
        <w:rPr>
          <w:rFonts w:ascii="Arial" w:eastAsiaTheme="minorHAnsi" w:hAnsi="Arial" w:cs="Arial"/>
          <w:noProof/>
          <w:sz w:val="36"/>
          <w:szCs w:val="36"/>
          <w:lang w:eastAsia="en-US"/>
        </w:rPr>
      </w:pPr>
      <w:r w:rsidRPr="00830EC2">
        <w:rPr>
          <w:rFonts w:ascii="Arial" w:eastAsiaTheme="minorHAnsi" w:hAnsi="Arial" w:cs="Arial"/>
          <w:noProof/>
          <w:sz w:val="36"/>
          <w:szCs w:val="36"/>
          <w:lang w:eastAsia="en-US"/>
        </w:rPr>
        <w:t xml:space="preserve">Responsabile del Settore: </w:t>
      </w:r>
      <w:r>
        <w:rPr>
          <w:rFonts w:ascii="Arial" w:eastAsiaTheme="minorHAnsi" w:hAnsi="Arial" w:cs="Arial"/>
          <w:noProof/>
          <w:sz w:val="36"/>
          <w:szCs w:val="36"/>
          <w:lang w:eastAsia="en-US"/>
        </w:rPr>
        <w:t>Dott.ssa Stefania Albertini</w:t>
      </w:r>
    </w:p>
    <w:p w14:paraId="57BC5D84" w14:textId="77777777" w:rsidR="00830EC2" w:rsidRPr="00F4678E" w:rsidRDefault="00830EC2" w:rsidP="00830EC2"/>
    <w:p w14:paraId="705C7EA5" w14:textId="77777777" w:rsidR="00830EC2" w:rsidRDefault="00830EC2" w:rsidP="00830EC2">
      <w:pPr>
        <w:rPr>
          <w:sz w:val="30"/>
          <w:szCs w:val="27"/>
        </w:rPr>
      </w:pPr>
    </w:p>
    <w:p w14:paraId="27737D26" w14:textId="773A4232" w:rsidR="00830EC2" w:rsidRDefault="00830EC2" w:rsidP="00830EC2">
      <w:pPr>
        <w:rPr>
          <w:sz w:val="30"/>
          <w:szCs w:val="27"/>
        </w:rPr>
      </w:pPr>
    </w:p>
    <w:p w14:paraId="1494E25D" w14:textId="77777777" w:rsidR="00830EC2" w:rsidRDefault="00830EC2" w:rsidP="00830EC2">
      <w:pPr>
        <w:rPr>
          <w:sz w:val="30"/>
          <w:szCs w:val="27"/>
        </w:rPr>
      </w:pPr>
    </w:p>
    <w:p w14:paraId="2EBCCF2C" w14:textId="77777777" w:rsidR="00830EC2" w:rsidRDefault="00830EC2" w:rsidP="00830EC2">
      <w:pPr>
        <w:rPr>
          <w:sz w:val="30"/>
          <w:szCs w:val="27"/>
        </w:rPr>
      </w:pPr>
    </w:p>
    <w:p w14:paraId="1C64861B" w14:textId="77777777" w:rsidR="00830EC2" w:rsidRDefault="00830EC2" w:rsidP="00830EC2">
      <w:pPr>
        <w:rPr>
          <w:sz w:val="30"/>
          <w:szCs w:val="27"/>
        </w:rPr>
      </w:pPr>
    </w:p>
    <w:p w14:paraId="57797959" w14:textId="77777777" w:rsidR="00830EC2" w:rsidRDefault="00830EC2" w:rsidP="00830EC2">
      <w:pPr>
        <w:rPr>
          <w:sz w:val="30"/>
          <w:szCs w:val="27"/>
        </w:rPr>
      </w:pPr>
    </w:p>
    <w:tbl>
      <w:tblPr>
        <w:tblW w:w="14600" w:type="dxa"/>
        <w:tblInd w:w="39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113" w:type="dxa"/>
          <w:right w:w="113" w:type="dxa"/>
        </w:tblCellMar>
        <w:tblLook w:val="01E0" w:firstRow="1" w:lastRow="1" w:firstColumn="1" w:lastColumn="1" w:noHBand="0" w:noVBand="0"/>
      </w:tblPr>
      <w:tblGrid>
        <w:gridCol w:w="3260"/>
        <w:gridCol w:w="3686"/>
        <w:gridCol w:w="1417"/>
        <w:gridCol w:w="2977"/>
        <w:gridCol w:w="3260"/>
      </w:tblGrid>
      <w:tr w:rsidR="00830EC2" w:rsidRPr="008A145E" w14:paraId="28BD2701" w14:textId="77777777" w:rsidTr="00830EC2">
        <w:trPr>
          <w:trHeight w:val="427"/>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1265E" w14:textId="77777777" w:rsidR="00830EC2" w:rsidRPr="0080799D" w:rsidRDefault="00830EC2" w:rsidP="00830EC2">
            <w:pPr>
              <w:widowControl w:val="0"/>
              <w:autoSpaceDE w:val="0"/>
              <w:autoSpaceDN w:val="0"/>
              <w:rPr>
                <w:b/>
                <w:bCs/>
              </w:rPr>
            </w:pPr>
            <w:bookmarkStart w:id="2" w:name="_Hlk46407922"/>
            <w:r w:rsidRPr="0080799D">
              <w:rPr>
                <w:b/>
                <w:bCs/>
              </w:rPr>
              <w:t>Obiettivi</w:t>
            </w:r>
          </w:p>
        </w:tc>
        <w:tc>
          <w:tcPr>
            <w:tcW w:w="3686" w:type="dxa"/>
            <w:tcBorders>
              <w:top w:val="single" w:sz="4" w:space="0" w:color="auto"/>
              <w:left w:val="single" w:sz="4" w:space="0" w:color="auto"/>
              <w:bottom w:val="single" w:sz="4" w:space="0" w:color="auto"/>
              <w:right w:val="single" w:sz="4" w:space="0" w:color="auto"/>
            </w:tcBorders>
            <w:vAlign w:val="center"/>
          </w:tcPr>
          <w:p w14:paraId="7A99D895" w14:textId="77777777" w:rsidR="00830EC2" w:rsidRPr="0080799D" w:rsidRDefault="00830EC2" w:rsidP="00830EC2">
            <w:pPr>
              <w:widowControl w:val="0"/>
              <w:autoSpaceDE w:val="0"/>
              <w:autoSpaceDN w:val="0"/>
              <w:rPr>
                <w:b/>
                <w:bCs/>
              </w:rPr>
            </w:pPr>
            <w:r>
              <w:rPr>
                <w:b/>
                <w:bCs/>
              </w:rPr>
              <w:t>Descrizione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6D6AB" w14:textId="77777777" w:rsidR="00830EC2" w:rsidRPr="0080799D" w:rsidRDefault="00830EC2" w:rsidP="00830EC2">
            <w:pPr>
              <w:widowControl w:val="0"/>
              <w:autoSpaceDE w:val="0"/>
              <w:autoSpaceDN w:val="0"/>
              <w:rPr>
                <w:b/>
                <w:bCs/>
              </w:rPr>
            </w:pPr>
            <w:r w:rsidRPr="0080799D">
              <w:rPr>
                <w:b/>
                <w:bCs/>
              </w:rPr>
              <w:t>Tempi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658C8" w14:textId="77777777" w:rsidR="00830EC2" w:rsidRPr="0080799D" w:rsidRDefault="00830EC2" w:rsidP="00830EC2">
            <w:pPr>
              <w:widowControl w:val="0"/>
              <w:autoSpaceDE w:val="0"/>
              <w:autoSpaceDN w:val="0"/>
              <w:rPr>
                <w:b/>
                <w:bCs/>
              </w:rPr>
            </w:pPr>
            <w:r w:rsidRPr="0080799D">
              <w:rPr>
                <w:b/>
                <w:bCs/>
              </w:rPr>
              <w:t>Indicatori di Risultato</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8B178" w14:textId="6F08A852" w:rsidR="00830EC2" w:rsidRPr="0080799D" w:rsidRDefault="00830EC2" w:rsidP="00830EC2">
            <w:pPr>
              <w:widowControl w:val="0"/>
              <w:autoSpaceDE w:val="0"/>
              <w:autoSpaceDN w:val="0"/>
              <w:rPr>
                <w:b/>
                <w:bCs/>
              </w:rPr>
            </w:pPr>
            <w:r w:rsidRPr="0080799D">
              <w:rPr>
                <w:b/>
                <w:bCs/>
              </w:rPr>
              <w:t>Macro azioni e personale convolute</w:t>
            </w:r>
            <w:r w:rsidR="006E264F">
              <w:rPr>
                <w:b/>
                <w:bCs/>
              </w:rPr>
              <w:t xml:space="preserve"> – Peso obiettivo</w:t>
            </w:r>
          </w:p>
        </w:tc>
      </w:tr>
      <w:bookmarkEnd w:id="2"/>
      <w:tr w:rsidR="00830EC2" w:rsidRPr="00ED207B" w14:paraId="68C49676" w14:textId="77777777" w:rsidTr="00830EC2">
        <w:trPr>
          <w:trHeight w:val="2211"/>
        </w:trPr>
        <w:tc>
          <w:tcPr>
            <w:tcW w:w="3260" w:type="dxa"/>
            <w:tcBorders>
              <w:top w:val="single" w:sz="4" w:space="0" w:color="auto"/>
              <w:left w:val="single" w:sz="4" w:space="0" w:color="auto"/>
              <w:bottom w:val="single" w:sz="4" w:space="0" w:color="auto"/>
              <w:right w:val="single" w:sz="4" w:space="0" w:color="auto"/>
            </w:tcBorders>
            <w:shd w:val="clear" w:color="auto" w:fill="auto"/>
          </w:tcPr>
          <w:p w14:paraId="7B8E261B" w14:textId="77777777" w:rsidR="00830EC2" w:rsidRPr="00ED207B" w:rsidRDefault="00830EC2" w:rsidP="00830EC2">
            <w:pPr>
              <w:widowControl w:val="0"/>
              <w:autoSpaceDE w:val="0"/>
              <w:autoSpaceDN w:val="0"/>
              <w:spacing w:before="240"/>
              <w:rPr>
                <w:b/>
                <w:w w:val="105"/>
              </w:rPr>
            </w:pPr>
            <w:r w:rsidRPr="00ED207B">
              <w:rPr>
                <w:b/>
                <w:w w:val="105"/>
              </w:rPr>
              <w:t xml:space="preserve">Obiettivo 1  </w:t>
            </w:r>
          </w:p>
          <w:p w14:paraId="1758C45C" w14:textId="77777777" w:rsidR="00830EC2" w:rsidRPr="00ED207B" w:rsidRDefault="00830EC2" w:rsidP="00830EC2">
            <w:pPr>
              <w:widowControl w:val="0"/>
              <w:autoSpaceDE w:val="0"/>
              <w:autoSpaceDN w:val="0"/>
              <w:spacing w:before="240"/>
              <w:rPr>
                <w:b/>
                <w:w w:val="105"/>
              </w:rPr>
            </w:pPr>
            <w:r w:rsidRPr="00ED207B">
              <w:rPr>
                <w:b/>
                <w:w w:val="105"/>
              </w:rPr>
              <w:t>Servizio Risorse finanziarie</w:t>
            </w:r>
          </w:p>
          <w:p w14:paraId="4371BC49" w14:textId="77777777" w:rsidR="00830EC2" w:rsidRPr="00ED207B" w:rsidRDefault="00830EC2" w:rsidP="00830EC2">
            <w:pPr>
              <w:widowControl w:val="0"/>
              <w:autoSpaceDE w:val="0"/>
              <w:autoSpaceDN w:val="0"/>
              <w:spacing w:before="240"/>
              <w:rPr>
                <w:bCs/>
                <w:w w:val="105"/>
              </w:rPr>
            </w:pPr>
            <w:r w:rsidRPr="00ED207B">
              <w:rPr>
                <w:bCs/>
                <w:w w:val="105"/>
              </w:rPr>
              <w:t>Analisi del bilancio, predisposizione dei documenti per adempimenti fiscali e contabili</w:t>
            </w:r>
          </w:p>
        </w:tc>
        <w:tc>
          <w:tcPr>
            <w:tcW w:w="3686" w:type="dxa"/>
            <w:tcBorders>
              <w:top w:val="single" w:sz="4" w:space="0" w:color="auto"/>
              <w:left w:val="single" w:sz="4" w:space="0" w:color="auto"/>
              <w:bottom w:val="single" w:sz="4" w:space="0" w:color="auto"/>
              <w:right w:val="single" w:sz="4" w:space="0" w:color="auto"/>
            </w:tcBorders>
          </w:tcPr>
          <w:p w14:paraId="7D512591" w14:textId="77777777" w:rsidR="00830EC2" w:rsidRPr="00ED207B" w:rsidRDefault="00830EC2" w:rsidP="00830EC2">
            <w:pPr>
              <w:widowControl w:val="0"/>
              <w:autoSpaceDE w:val="0"/>
              <w:autoSpaceDN w:val="0"/>
              <w:spacing w:before="240"/>
              <w:jc w:val="both"/>
              <w:rPr>
                <w:bCs/>
                <w:w w:val="105"/>
              </w:rPr>
            </w:pPr>
            <w:r w:rsidRPr="00ED207B">
              <w:rPr>
                <w:bCs/>
                <w:w w:val="105"/>
              </w:rPr>
              <w:t xml:space="preserve">Predisposizione, </w:t>
            </w:r>
            <w:r>
              <w:rPr>
                <w:bCs/>
                <w:w w:val="105"/>
              </w:rPr>
              <w:t xml:space="preserve">dei </w:t>
            </w:r>
            <w:r w:rsidRPr="00ED207B">
              <w:rPr>
                <w:bCs/>
                <w:w w:val="105"/>
              </w:rPr>
              <w:t>documenti fiscali e contabili di competenza del settore bilancio, risorse umane e finanziarie</w:t>
            </w:r>
            <w:r>
              <w:rPr>
                <w:bCs/>
                <w:w w:val="105"/>
              </w:rPr>
              <w:t>.</w:t>
            </w:r>
            <w:r w:rsidRPr="00ED207B">
              <w:rPr>
                <w:bCs/>
                <w:w w:val="105"/>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1B1ED8" w14:textId="77777777" w:rsidR="00830EC2" w:rsidRPr="00ED207B" w:rsidRDefault="00830EC2" w:rsidP="00830EC2">
            <w:pPr>
              <w:widowControl w:val="0"/>
              <w:autoSpaceDE w:val="0"/>
              <w:autoSpaceDN w:val="0"/>
              <w:spacing w:before="240"/>
              <w:jc w:val="both"/>
              <w:rPr>
                <w:bCs/>
                <w:w w:val="105"/>
              </w:rPr>
            </w:pPr>
            <w:r w:rsidRPr="00ED207B">
              <w:rPr>
                <w:bCs/>
                <w:w w:val="105"/>
              </w:rPr>
              <w:t>31/12/202</w:t>
            </w:r>
            <w:r>
              <w:rPr>
                <w:bCs/>
                <w:w w:val="105"/>
              </w:rPr>
              <w:t>1</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47AFEFE" w14:textId="77777777" w:rsidR="00830EC2" w:rsidRPr="00ED207B" w:rsidRDefault="00830EC2" w:rsidP="00830EC2">
            <w:pPr>
              <w:widowControl w:val="0"/>
              <w:autoSpaceDE w:val="0"/>
              <w:autoSpaceDN w:val="0"/>
              <w:spacing w:before="240"/>
              <w:jc w:val="both"/>
              <w:rPr>
                <w:bCs/>
                <w:w w:val="105"/>
              </w:rPr>
            </w:pPr>
            <w:r>
              <w:rPr>
                <w:bCs/>
                <w:w w:val="105"/>
              </w:rPr>
              <w:t>P</w:t>
            </w:r>
            <w:r w:rsidRPr="00ED207B">
              <w:rPr>
                <w:bCs/>
                <w:w w:val="105"/>
              </w:rPr>
              <w:t>redisposizione</w:t>
            </w:r>
            <w:r>
              <w:rPr>
                <w:bCs/>
                <w:w w:val="105"/>
              </w:rPr>
              <w:t xml:space="preserve"> e nella redazione</w:t>
            </w:r>
            <w:r w:rsidRPr="00ED207B">
              <w:rPr>
                <w:bCs/>
                <w:w w:val="105"/>
              </w:rPr>
              <w:t xml:space="preserve"> nel rispetto delle scadenze di tutti i documenti fiscali e contabili di competenza del settore bilancio, risorse umane e finanziarie</w:t>
            </w:r>
            <w:r>
              <w:rPr>
                <w:bCs/>
                <w:w w:val="105"/>
              </w:rPr>
              <w:t>.</w:t>
            </w:r>
            <w:r w:rsidRPr="00ED207B">
              <w:rPr>
                <w:bCs/>
                <w:w w:val="105"/>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D95046D" w14:textId="77777777" w:rsidR="00830EC2" w:rsidRPr="00ED207B" w:rsidRDefault="00830EC2" w:rsidP="00830EC2">
            <w:pPr>
              <w:widowControl w:val="0"/>
              <w:autoSpaceDE w:val="0"/>
              <w:autoSpaceDN w:val="0"/>
              <w:spacing w:before="240"/>
            </w:pPr>
            <w:r w:rsidRPr="00ED207B">
              <w:t>Personale coinvolto:</w:t>
            </w:r>
          </w:p>
          <w:p w14:paraId="58D7C59A" w14:textId="74F19D55" w:rsidR="00830EC2" w:rsidRPr="009A608C" w:rsidRDefault="00A35C3C" w:rsidP="00830EC2">
            <w:pPr>
              <w:widowControl w:val="0"/>
              <w:autoSpaceDE w:val="0"/>
              <w:autoSpaceDN w:val="0"/>
              <w:spacing w:before="240"/>
            </w:pPr>
            <w:r>
              <w:rPr>
                <w:rFonts w:ascii="Arial" w:eastAsiaTheme="minorHAnsi" w:hAnsi="Arial" w:cs="Arial"/>
                <w:lang w:eastAsia="en-US"/>
              </w:rPr>
              <w:t>Matricola n° 79</w:t>
            </w:r>
          </w:p>
        </w:tc>
      </w:tr>
      <w:tr w:rsidR="00830EC2" w:rsidRPr="00ED207B" w14:paraId="616B6778" w14:textId="77777777" w:rsidTr="00830EC2">
        <w:trPr>
          <w:trHeight w:val="2653"/>
        </w:trPr>
        <w:tc>
          <w:tcPr>
            <w:tcW w:w="3260" w:type="dxa"/>
            <w:tcBorders>
              <w:top w:val="single" w:sz="4" w:space="0" w:color="auto"/>
              <w:left w:val="single" w:sz="4" w:space="0" w:color="auto"/>
              <w:bottom w:val="single" w:sz="4" w:space="0" w:color="auto"/>
              <w:right w:val="single" w:sz="4" w:space="0" w:color="auto"/>
            </w:tcBorders>
            <w:shd w:val="clear" w:color="auto" w:fill="auto"/>
          </w:tcPr>
          <w:p w14:paraId="58CD0DD3" w14:textId="77777777" w:rsidR="00830EC2" w:rsidRPr="00ED207B" w:rsidRDefault="00830EC2" w:rsidP="00830EC2">
            <w:pPr>
              <w:widowControl w:val="0"/>
              <w:autoSpaceDE w:val="0"/>
              <w:autoSpaceDN w:val="0"/>
              <w:spacing w:before="240"/>
              <w:rPr>
                <w:b/>
                <w:w w:val="105"/>
              </w:rPr>
            </w:pPr>
            <w:r w:rsidRPr="00ED207B">
              <w:rPr>
                <w:b/>
                <w:w w:val="105"/>
              </w:rPr>
              <w:t>Obiettivo 2</w:t>
            </w:r>
          </w:p>
          <w:p w14:paraId="4D983324" w14:textId="77777777" w:rsidR="00830EC2" w:rsidRPr="00ED207B" w:rsidRDefault="00830EC2" w:rsidP="00830EC2">
            <w:pPr>
              <w:widowControl w:val="0"/>
              <w:autoSpaceDE w:val="0"/>
              <w:autoSpaceDN w:val="0"/>
              <w:spacing w:before="240"/>
              <w:rPr>
                <w:b/>
                <w:w w:val="105"/>
              </w:rPr>
            </w:pPr>
            <w:r w:rsidRPr="00ED207B">
              <w:rPr>
                <w:b/>
                <w:w w:val="105"/>
              </w:rPr>
              <w:t>Servizio Risorse finanziarie</w:t>
            </w:r>
          </w:p>
          <w:p w14:paraId="62EEBD99" w14:textId="77777777" w:rsidR="00830EC2" w:rsidRPr="00ED207B" w:rsidRDefault="00830EC2" w:rsidP="00830EC2">
            <w:pPr>
              <w:widowControl w:val="0"/>
              <w:autoSpaceDE w:val="0"/>
              <w:autoSpaceDN w:val="0"/>
              <w:spacing w:before="240"/>
              <w:rPr>
                <w:bCs/>
                <w:w w:val="105"/>
              </w:rPr>
            </w:pPr>
            <w:r w:rsidRPr="00ED207B">
              <w:rPr>
                <w:bCs/>
                <w:w w:val="105"/>
              </w:rPr>
              <w:t>Adeguamento del bilancio recependo le dinamiche dell’Ente (variazioni di bilancio, adeguamento del cronoprogramma)</w:t>
            </w:r>
          </w:p>
        </w:tc>
        <w:tc>
          <w:tcPr>
            <w:tcW w:w="3686" w:type="dxa"/>
            <w:tcBorders>
              <w:top w:val="single" w:sz="4" w:space="0" w:color="auto"/>
              <w:left w:val="single" w:sz="4" w:space="0" w:color="auto"/>
              <w:bottom w:val="single" w:sz="4" w:space="0" w:color="auto"/>
              <w:right w:val="single" w:sz="4" w:space="0" w:color="auto"/>
            </w:tcBorders>
          </w:tcPr>
          <w:p w14:paraId="7BEC8865" w14:textId="77777777" w:rsidR="00830EC2" w:rsidRPr="00ED207B" w:rsidRDefault="00830EC2" w:rsidP="00830EC2">
            <w:pPr>
              <w:widowControl w:val="0"/>
              <w:autoSpaceDE w:val="0"/>
              <w:autoSpaceDN w:val="0"/>
              <w:spacing w:before="240"/>
              <w:jc w:val="both"/>
              <w:rPr>
                <w:bCs/>
                <w:w w:val="105"/>
              </w:rPr>
            </w:pPr>
            <w:r w:rsidRPr="00ED207B">
              <w:rPr>
                <w:bCs/>
                <w:w w:val="105"/>
              </w:rPr>
              <w:t>Aggiornamento costante del bilancio per recepire le dinamiche</w:t>
            </w:r>
            <w:r>
              <w:rPr>
                <w:bCs/>
                <w:w w:val="105"/>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398786" w14:textId="77777777" w:rsidR="00830EC2" w:rsidRPr="00ED207B" w:rsidRDefault="00830EC2" w:rsidP="00830EC2">
            <w:pPr>
              <w:widowControl w:val="0"/>
              <w:autoSpaceDE w:val="0"/>
              <w:autoSpaceDN w:val="0"/>
              <w:spacing w:before="240"/>
              <w:jc w:val="both"/>
              <w:rPr>
                <w:bCs/>
                <w:w w:val="105"/>
              </w:rPr>
            </w:pPr>
            <w:r w:rsidRPr="00ED207B">
              <w:rPr>
                <w:bCs/>
                <w:w w:val="105"/>
              </w:rPr>
              <w:t>31/12/202</w:t>
            </w:r>
            <w:r>
              <w:rPr>
                <w:bCs/>
                <w:w w:val="105"/>
              </w:rPr>
              <w:t>1</w:t>
            </w:r>
          </w:p>
          <w:p w14:paraId="0610EAD6" w14:textId="77777777" w:rsidR="00830EC2" w:rsidRPr="00ED207B" w:rsidRDefault="00830EC2" w:rsidP="00830EC2">
            <w:pPr>
              <w:widowControl w:val="0"/>
              <w:autoSpaceDE w:val="0"/>
              <w:autoSpaceDN w:val="0"/>
              <w:spacing w:before="240"/>
              <w:jc w:val="both"/>
              <w:rPr>
                <w:bCs/>
                <w:w w:val="105"/>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20DCE56" w14:textId="77777777" w:rsidR="00830EC2" w:rsidRPr="00ED207B" w:rsidRDefault="00830EC2" w:rsidP="00830EC2">
            <w:pPr>
              <w:widowControl w:val="0"/>
              <w:autoSpaceDE w:val="0"/>
              <w:autoSpaceDN w:val="0"/>
              <w:spacing w:before="240"/>
              <w:jc w:val="both"/>
              <w:rPr>
                <w:bCs/>
                <w:w w:val="105"/>
              </w:rPr>
            </w:pPr>
            <w:r>
              <w:rPr>
                <w:bCs/>
                <w:w w:val="105"/>
              </w:rPr>
              <w:t>Aggiornamento delle variazioni del bilancio e predisposizione degli atti amministrativi.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6B194BA" w14:textId="77777777" w:rsidR="00830EC2" w:rsidRPr="00ED207B" w:rsidRDefault="00830EC2" w:rsidP="00830EC2">
            <w:pPr>
              <w:widowControl w:val="0"/>
              <w:autoSpaceDE w:val="0"/>
              <w:autoSpaceDN w:val="0"/>
              <w:spacing w:before="240"/>
            </w:pPr>
            <w:r w:rsidRPr="00ED207B">
              <w:t>Personale coinvolto:</w:t>
            </w:r>
          </w:p>
          <w:p w14:paraId="408FA2F5" w14:textId="70554CC5" w:rsidR="00830EC2" w:rsidRPr="00ED207B" w:rsidRDefault="00A35C3C" w:rsidP="00830EC2">
            <w:pPr>
              <w:widowControl w:val="0"/>
              <w:autoSpaceDE w:val="0"/>
              <w:autoSpaceDN w:val="0"/>
              <w:spacing w:before="240"/>
              <w:rPr>
                <w:bCs/>
                <w:w w:val="105"/>
              </w:rPr>
            </w:pPr>
            <w:r>
              <w:rPr>
                <w:rFonts w:ascii="Arial" w:eastAsiaTheme="minorHAnsi" w:hAnsi="Arial" w:cs="Arial"/>
                <w:lang w:eastAsia="en-US"/>
              </w:rPr>
              <w:t>Matricola n° 79</w:t>
            </w:r>
          </w:p>
        </w:tc>
      </w:tr>
      <w:tr w:rsidR="00830EC2" w:rsidRPr="00ED207B" w14:paraId="7C998562" w14:textId="77777777" w:rsidTr="00830EC2">
        <w:trPr>
          <w:trHeight w:val="4656"/>
        </w:trPr>
        <w:tc>
          <w:tcPr>
            <w:tcW w:w="3260" w:type="dxa"/>
            <w:tcBorders>
              <w:top w:val="single" w:sz="4" w:space="0" w:color="auto"/>
              <w:left w:val="single" w:sz="6" w:space="0" w:color="000000"/>
              <w:bottom w:val="single" w:sz="6" w:space="0" w:color="000000"/>
              <w:right w:val="single" w:sz="6" w:space="0" w:color="000000"/>
            </w:tcBorders>
            <w:shd w:val="clear" w:color="auto" w:fill="auto"/>
          </w:tcPr>
          <w:p w14:paraId="706D57F5" w14:textId="77777777" w:rsidR="00830EC2" w:rsidRPr="00ED207B" w:rsidRDefault="00830EC2" w:rsidP="00830EC2">
            <w:pPr>
              <w:widowControl w:val="0"/>
              <w:autoSpaceDE w:val="0"/>
              <w:autoSpaceDN w:val="0"/>
              <w:spacing w:before="240"/>
              <w:rPr>
                <w:b/>
                <w:bCs/>
                <w:spacing w:val="35"/>
                <w:w w:val="105"/>
              </w:rPr>
            </w:pPr>
            <w:r w:rsidRPr="00ED207B">
              <w:rPr>
                <w:b/>
                <w:bCs/>
                <w:w w:val="105"/>
              </w:rPr>
              <w:lastRenderedPageBreak/>
              <w:t xml:space="preserve">Obiettivo </w:t>
            </w:r>
            <w:r w:rsidRPr="00ED207B">
              <w:rPr>
                <w:b/>
                <w:bCs/>
                <w:spacing w:val="46"/>
                <w:w w:val="105"/>
              </w:rPr>
              <w:t>3</w:t>
            </w:r>
            <w:r w:rsidRPr="00ED207B">
              <w:rPr>
                <w:b/>
                <w:bCs/>
                <w:w w:val="105"/>
              </w:rPr>
              <w:t xml:space="preserve"> </w:t>
            </w:r>
            <w:r w:rsidRPr="00ED207B">
              <w:rPr>
                <w:b/>
                <w:bCs/>
                <w:spacing w:val="35"/>
                <w:w w:val="105"/>
              </w:rPr>
              <w:t xml:space="preserve"> </w:t>
            </w:r>
          </w:p>
          <w:p w14:paraId="2DD44B64" w14:textId="77777777" w:rsidR="00830EC2" w:rsidRPr="00ED207B" w:rsidRDefault="00830EC2" w:rsidP="00830EC2">
            <w:pPr>
              <w:widowControl w:val="0"/>
              <w:autoSpaceDE w:val="0"/>
              <w:autoSpaceDN w:val="0"/>
              <w:spacing w:before="240"/>
              <w:rPr>
                <w:b/>
                <w:bCs/>
              </w:rPr>
            </w:pPr>
            <w:r w:rsidRPr="00ED207B">
              <w:rPr>
                <w:b/>
                <w:bCs/>
                <w:w w:val="105"/>
              </w:rPr>
              <w:t xml:space="preserve">Servizio </w:t>
            </w:r>
            <w:r w:rsidRPr="00ED207B">
              <w:rPr>
                <w:b/>
                <w:bCs/>
                <w:spacing w:val="-1"/>
                <w:w w:val="105"/>
              </w:rPr>
              <w:t xml:space="preserve">Risorse </w:t>
            </w:r>
            <w:r w:rsidRPr="00ED207B">
              <w:rPr>
                <w:b/>
                <w:bCs/>
                <w:w w:val="105"/>
              </w:rPr>
              <w:t>finanziarie</w:t>
            </w:r>
          </w:p>
          <w:p w14:paraId="445CF8B2" w14:textId="77777777" w:rsidR="00830EC2" w:rsidRPr="002E4BA4" w:rsidRDefault="00830EC2" w:rsidP="00830EC2">
            <w:pPr>
              <w:widowControl w:val="0"/>
              <w:autoSpaceDE w:val="0"/>
              <w:autoSpaceDN w:val="0"/>
              <w:spacing w:before="240"/>
              <w:rPr>
                <w:b/>
                <w:w w:val="105"/>
              </w:rPr>
            </w:pPr>
            <w:r>
              <w:t>E</w:t>
            </w:r>
            <w:r w:rsidRPr="00ED207B">
              <w:t>missioni mandati ed ordinativi</w:t>
            </w:r>
            <w:r>
              <w:t xml:space="preserve"> di pagamento</w:t>
            </w:r>
          </w:p>
        </w:tc>
        <w:tc>
          <w:tcPr>
            <w:tcW w:w="3686" w:type="dxa"/>
            <w:tcBorders>
              <w:top w:val="single" w:sz="4" w:space="0" w:color="auto"/>
              <w:left w:val="single" w:sz="6" w:space="0" w:color="000000"/>
              <w:bottom w:val="single" w:sz="6" w:space="0" w:color="000000"/>
              <w:right w:val="single" w:sz="6" w:space="0" w:color="000000"/>
            </w:tcBorders>
          </w:tcPr>
          <w:p w14:paraId="3DBD9570" w14:textId="77777777" w:rsidR="00830EC2" w:rsidRPr="00ED207B" w:rsidRDefault="00830EC2" w:rsidP="00830EC2">
            <w:pPr>
              <w:widowControl w:val="0"/>
              <w:autoSpaceDE w:val="0"/>
              <w:autoSpaceDN w:val="0"/>
              <w:spacing w:before="240"/>
              <w:jc w:val="both"/>
            </w:pPr>
            <w:r w:rsidRPr="00ED207B">
              <w:t xml:space="preserve">Verifica della regolarità delle fatture elettroniche, loro implementazione nella banca </w:t>
            </w:r>
            <w:r>
              <w:t>d</w:t>
            </w:r>
            <w:r w:rsidRPr="00ED207B">
              <w:t>ati</w:t>
            </w:r>
            <w:r>
              <w:t xml:space="preserve"> e costante aggiornamento.</w:t>
            </w:r>
          </w:p>
          <w:p w14:paraId="2D1ABC2F" w14:textId="77777777" w:rsidR="00830EC2" w:rsidRPr="00ED207B" w:rsidRDefault="00830EC2" w:rsidP="00830EC2">
            <w:pPr>
              <w:widowControl w:val="0"/>
              <w:autoSpaceDE w:val="0"/>
              <w:autoSpaceDN w:val="0"/>
              <w:jc w:val="both"/>
            </w:pPr>
            <w:r w:rsidRPr="00ED207B">
              <w:t>Registrazione, accettazione, liquidazione delle fatture e emissione mandati di pagamento nel rispetto dei tempi della P.A.</w:t>
            </w:r>
          </w:p>
          <w:p w14:paraId="75B23063" w14:textId="77777777" w:rsidR="00830EC2" w:rsidRPr="00ED207B" w:rsidRDefault="00830EC2" w:rsidP="00830EC2">
            <w:pPr>
              <w:widowControl w:val="0"/>
              <w:autoSpaceDE w:val="0"/>
              <w:autoSpaceDN w:val="0"/>
              <w:jc w:val="both"/>
            </w:pPr>
            <w:r w:rsidRPr="00ED207B">
              <w:t>Registrazione ordinativi di pagamento.</w:t>
            </w:r>
          </w:p>
        </w:tc>
        <w:tc>
          <w:tcPr>
            <w:tcW w:w="1417" w:type="dxa"/>
            <w:tcBorders>
              <w:top w:val="single" w:sz="4" w:space="0" w:color="auto"/>
              <w:left w:val="single" w:sz="6" w:space="0" w:color="000000"/>
              <w:bottom w:val="single" w:sz="6" w:space="0" w:color="000000"/>
              <w:right w:val="single" w:sz="6" w:space="0" w:color="000000"/>
            </w:tcBorders>
            <w:shd w:val="clear" w:color="auto" w:fill="auto"/>
          </w:tcPr>
          <w:p w14:paraId="4FF73396" w14:textId="77777777" w:rsidR="00830EC2" w:rsidRPr="00ED207B" w:rsidRDefault="00830EC2" w:rsidP="00830EC2">
            <w:pPr>
              <w:widowControl w:val="0"/>
              <w:autoSpaceDE w:val="0"/>
              <w:autoSpaceDN w:val="0"/>
              <w:spacing w:before="240"/>
              <w:jc w:val="both"/>
              <w:rPr>
                <w:bCs/>
                <w:w w:val="105"/>
                <w:lang w:val="en-US"/>
              </w:rPr>
            </w:pPr>
            <w:r w:rsidRPr="00ED207B">
              <w:t>31/12/202</w:t>
            </w:r>
            <w:r>
              <w:t>1</w:t>
            </w:r>
          </w:p>
        </w:tc>
        <w:tc>
          <w:tcPr>
            <w:tcW w:w="2977" w:type="dxa"/>
            <w:tcBorders>
              <w:top w:val="single" w:sz="4" w:space="0" w:color="auto"/>
              <w:left w:val="single" w:sz="6" w:space="0" w:color="000000"/>
              <w:bottom w:val="single" w:sz="6" w:space="0" w:color="000000"/>
              <w:right w:val="single" w:sz="6" w:space="0" w:color="000000"/>
            </w:tcBorders>
            <w:shd w:val="clear" w:color="auto" w:fill="auto"/>
          </w:tcPr>
          <w:p w14:paraId="5982D170" w14:textId="77777777" w:rsidR="00830EC2" w:rsidRPr="002E4BA4" w:rsidRDefault="00830EC2" w:rsidP="00830EC2">
            <w:pPr>
              <w:widowControl w:val="0"/>
              <w:autoSpaceDE w:val="0"/>
              <w:autoSpaceDN w:val="0"/>
              <w:spacing w:before="240"/>
              <w:jc w:val="both"/>
              <w:rPr>
                <w:bCs/>
                <w:w w:val="105"/>
              </w:rPr>
            </w:pPr>
            <w:r>
              <w:t>Attività di monitoraggio e tempestività tempi di pagamento delle fatture.</w:t>
            </w:r>
          </w:p>
        </w:tc>
        <w:tc>
          <w:tcPr>
            <w:tcW w:w="3260" w:type="dxa"/>
            <w:tcBorders>
              <w:top w:val="single" w:sz="4" w:space="0" w:color="auto"/>
              <w:left w:val="single" w:sz="6" w:space="0" w:color="000000"/>
              <w:bottom w:val="single" w:sz="6" w:space="0" w:color="000000"/>
              <w:right w:val="single" w:sz="6" w:space="0" w:color="000000"/>
            </w:tcBorders>
            <w:shd w:val="clear" w:color="auto" w:fill="auto"/>
          </w:tcPr>
          <w:p w14:paraId="0AA9AEA0" w14:textId="77777777" w:rsidR="00830EC2" w:rsidRPr="00ED207B" w:rsidRDefault="00830EC2" w:rsidP="00830EC2">
            <w:pPr>
              <w:widowControl w:val="0"/>
              <w:autoSpaceDE w:val="0"/>
              <w:autoSpaceDN w:val="0"/>
              <w:spacing w:before="240"/>
            </w:pPr>
            <w:r w:rsidRPr="00ED207B">
              <w:t>Personale coinvolto:</w:t>
            </w:r>
          </w:p>
          <w:p w14:paraId="4C407499" w14:textId="77777777" w:rsidR="00871290" w:rsidRDefault="00871290" w:rsidP="00830EC2">
            <w:pPr>
              <w:widowControl w:val="0"/>
              <w:autoSpaceDE w:val="0"/>
              <w:autoSpaceDN w:val="0"/>
              <w:spacing w:before="240"/>
              <w:rPr>
                <w:rFonts w:ascii="Arial" w:eastAsiaTheme="minorHAnsi" w:hAnsi="Arial" w:cs="Arial"/>
                <w:lang w:eastAsia="en-US"/>
              </w:rPr>
            </w:pPr>
            <w:r>
              <w:rPr>
                <w:rFonts w:ascii="Arial" w:eastAsiaTheme="minorHAnsi" w:hAnsi="Arial" w:cs="Arial"/>
                <w:lang w:eastAsia="en-US"/>
              </w:rPr>
              <w:t>Matricola n° 80</w:t>
            </w:r>
          </w:p>
          <w:p w14:paraId="1FD3AFD8" w14:textId="415A9B1C" w:rsidR="00871290" w:rsidRDefault="00871290" w:rsidP="00871290">
            <w:pPr>
              <w:widowControl w:val="0"/>
              <w:autoSpaceDE w:val="0"/>
              <w:autoSpaceDN w:val="0"/>
              <w:spacing w:before="240"/>
              <w:rPr>
                <w:rFonts w:ascii="Arial" w:eastAsiaTheme="minorHAnsi" w:hAnsi="Arial" w:cs="Arial"/>
                <w:lang w:eastAsia="en-US"/>
              </w:rPr>
            </w:pPr>
            <w:r>
              <w:rPr>
                <w:rFonts w:ascii="Arial" w:eastAsiaTheme="minorHAnsi" w:hAnsi="Arial" w:cs="Arial"/>
                <w:lang w:eastAsia="en-US"/>
              </w:rPr>
              <w:t xml:space="preserve">Matricola n° </w:t>
            </w:r>
            <w:r>
              <w:rPr>
                <w:rFonts w:ascii="Arial" w:eastAsiaTheme="minorHAnsi" w:hAnsi="Arial" w:cs="Arial"/>
                <w:lang w:eastAsia="en-US"/>
              </w:rPr>
              <w:t>99</w:t>
            </w:r>
          </w:p>
          <w:p w14:paraId="60CB917E" w14:textId="1203334C" w:rsidR="00830EC2" w:rsidRPr="00ED207B" w:rsidRDefault="00830EC2" w:rsidP="00830EC2">
            <w:pPr>
              <w:widowControl w:val="0"/>
              <w:autoSpaceDE w:val="0"/>
              <w:autoSpaceDN w:val="0"/>
              <w:spacing w:before="240"/>
              <w:rPr>
                <w:bCs/>
                <w:w w:val="105"/>
              </w:rPr>
            </w:pPr>
          </w:p>
        </w:tc>
      </w:tr>
    </w:tbl>
    <w:p w14:paraId="289EEF0C" w14:textId="77777777" w:rsidR="00830EC2" w:rsidRPr="00ED207B" w:rsidRDefault="00830EC2" w:rsidP="00830EC2">
      <w:pPr>
        <w:rPr>
          <w:sz w:val="22"/>
          <w:szCs w:val="22"/>
        </w:rPr>
        <w:sectPr w:rsidR="00830EC2" w:rsidRPr="00ED207B" w:rsidSect="00830EC2">
          <w:headerReference w:type="default" r:id="rId8"/>
          <w:pgSz w:w="16840" w:h="11910" w:orient="landscape"/>
          <w:pgMar w:top="720" w:right="720" w:bottom="720" w:left="720" w:header="720" w:footer="720" w:gutter="0"/>
          <w:cols w:space="720"/>
          <w:docGrid w:linePitch="326"/>
        </w:sectPr>
      </w:pPr>
    </w:p>
    <w:tbl>
      <w:tblPr>
        <w:tblW w:w="1460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3261"/>
        <w:gridCol w:w="3685"/>
        <w:gridCol w:w="1418"/>
        <w:gridCol w:w="2976"/>
        <w:gridCol w:w="3261"/>
      </w:tblGrid>
      <w:tr w:rsidR="00830EC2" w:rsidRPr="00ED207B" w14:paraId="0C3C7DCB" w14:textId="77777777" w:rsidTr="00830EC2">
        <w:trPr>
          <w:trHeight w:val="419"/>
        </w:trPr>
        <w:tc>
          <w:tcPr>
            <w:tcW w:w="3261" w:type="dxa"/>
            <w:tcBorders>
              <w:top w:val="single" w:sz="4" w:space="0" w:color="000000"/>
              <w:left w:val="single" w:sz="6" w:space="0" w:color="000000"/>
              <w:bottom w:val="single" w:sz="6" w:space="0" w:color="000000"/>
              <w:right w:val="single" w:sz="6" w:space="0" w:color="000000"/>
            </w:tcBorders>
            <w:shd w:val="clear" w:color="auto" w:fill="auto"/>
            <w:vAlign w:val="center"/>
          </w:tcPr>
          <w:p w14:paraId="74456F4E" w14:textId="77777777" w:rsidR="00830EC2" w:rsidRPr="00ED207B" w:rsidRDefault="00830EC2" w:rsidP="00830EC2">
            <w:pPr>
              <w:widowControl w:val="0"/>
              <w:autoSpaceDE w:val="0"/>
              <w:autoSpaceDN w:val="0"/>
              <w:rPr>
                <w:b/>
                <w:bCs/>
              </w:rPr>
            </w:pPr>
            <w:r w:rsidRPr="00ED207B">
              <w:rPr>
                <w:b/>
                <w:bCs/>
              </w:rPr>
              <w:lastRenderedPageBreak/>
              <w:t>Obiettivi</w:t>
            </w:r>
          </w:p>
        </w:tc>
        <w:tc>
          <w:tcPr>
            <w:tcW w:w="3685" w:type="dxa"/>
            <w:tcBorders>
              <w:top w:val="single" w:sz="4" w:space="0" w:color="000000"/>
              <w:left w:val="single" w:sz="6" w:space="0" w:color="000000"/>
              <w:bottom w:val="single" w:sz="6" w:space="0" w:color="000000"/>
              <w:right w:val="single" w:sz="6" w:space="0" w:color="000000"/>
            </w:tcBorders>
            <w:vAlign w:val="center"/>
          </w:tcPr>
          <w:p w14:paraId="26CBFC46" w14:textId="77777777" w:rsidR="00830EC2" w:rsidRPr="00ED207B" w:rsidRDefault="00830EC2" w:rsidP="00830EC2">
            <w:pPr>
              <w:widowControl w:val="0"/>
              <w:autoSpaceDE w:val="0"/>
              <w:autoSpaceDN w:val="0"/>
              <w:rPr>
                <w:b/>
                <w:bCs/>
              </w:rPr>
            </w:pPr>
            <w:r>
              <w:rPr>
                <w:b/>
                <w:bCs/>
              </w:rPr>
              <w:t>Descrizione</w:t>
            </w:r>
          </w:p>
        </w:tc>
        <w:tc>
          <w:tcPr>
            <w:tcW w:w="1418" w:type="dxa"/>
            <w:tcBorders>
              <w:top w:val="single" w:sz="4" w:space="0" w:color="000000"/>
              <w:left w:val="single" w:sz="6" w:space="0" w:color="000000"/>
              <w:bottom w:val="single" w:sz="6" w:space="0" w:color="000000"/>
              <w:right w:val="single" w:sz="6" w:space="0" w:color="000000"/>
            </w:tcBorders>
            <w:shd w:val="clear" w:color="auto" w:fill="auto"/>
            <w:vAlign w:val="center"/>
          </w:tcPr>
          <w:p w14:paraId="7A99C37F" w14:textId="77777777" w:rsidR="00830EC2" w:rsidRPr="00ED207B" w:rsidRDefault="00830EC2" w:rsidP="00830EC2">
            <w:pPr>
              <w:widowControl w:val="0"/>
              <w:autoSpaceDE w:val="0"/>
              <w:autoSpaceDN w:val="0"/>
              <w:rPr>
                <w:b/>
                <w:bCs/>
              </w:rPr>
            </w:pPr>
            <w:r w:rsidRPr="00ED207B">
              <w:rPr>
                <w:b/>
                <w:bCs/>
              </w:rPr>
              <w:t>Tempi</w:t>
            </w:r>
          </w:p>
        </w:tc>
        <w:tc>
          <w:tcPr>
            <w:tcW w:w="2976" w:type="dxa"/>
            <w:tcBorders>
              <w:top w:val="single" w:sz="4" w:space="0" w:color="000000"/>
              <w:left w:val="single" w:sz="6" w:space="0" w:color="000000"/>
              <w:bottom w:val="single" w:sz="6" w:space="0" w:color="000000"/>
              <w:right w:val="single" w:sz="6" w:space="0" w:color="000000"/>
            </w:tcBorders>
            <w:shd w:val="clear" w:color="auto" w:fill="auto"/>
            <w:vAlign w:val="center"/>
          </w:tcPr>
          <w:p w14:paraId="77EDD692" w14:textId="77777777" w:rsidR="00830EC2" w:rsidRPr="00ED207B" w:rsidRDefault="00830EC2" w:rsidP="00830EC2">
            <w:pPr>
              <w:widowControl w:val="0"/>
              <w:autoSpaceDE w:val="0"/>
              <w:autoSpaceDN w:val="0"/>
              <w:rPr>
                <w:b/>
                <w:bCs/>
              </w:rPr>
            </w:pPr>
            <w:r w:rsidRPr="00ED207B">
              <w:rPr>
                <w:b/>
                <w:bCs/>
              </w:rPr>
              <w:t>Indicatori di Risultato</w:t>
            </w:r>
          </w:p>
        </w:tc>
        <w:tc>
          <w:tcPr>
            <w:tcW w:w="3261" w:type="dxa"/>
            <w:tcBorders>
              <w:top w:val="single" w:sz="4" w:space="0" w:color="000000"/>
              <w:left w:val="single" w:sz="6" w:space="0" w:color="000000"/>
              <w:bottom w:val="single" w:sz="6" w:space="0" w:color="000000"/>
              <w:right w:val="single" w:sz="6" w:space="0" w:color="000000"/>
            </w:tcBorders>
            <w:shd w:val="clear" w:color="auto" w:fill="auto"/>
            <w:vAlign w:val="center"/>
          </w:tcPr>
          <w:p w14:paraId="7A4D8D8E" w14:textId="77777777" w:rsidR="00830EC2" w:rsidRPr="00ED207B" w:rsidRDefault="00830EC2" w:rsidP="00830EC2">
            <w:pPr>
              <w:widowControl w:val="0"/>
              <w:autoSpaceDE w:val="0"/>
              <w:autoSpaceDN w:val="0"/>
              <w:rPr>
                <w:b/>
                <w:bCs/>
              </w:rPr>
            </w:pPr>
            <w:r w:rsidRPr="00ED207B">
              <w:rPr>
                <w:b/>
                <w:bCs/>
              </w:rPr>
              <w:t>Macro azioni e personale convolute</w:t>
            </w:r>
          </w:p>
        </w:tc>
      </w:tr>
      <w:tr w:rsidR="00830EC2" w:rsidRPr="00ED207B" w14:paraId="199C7A26" w14:textId="77777777" w:rsidTr="00830EC2">
        <w:trPr>
          <w:trHeight w:val="2676"/>
        </w:trPr>
        <w:tc>
          <w:tcPr>
            <w:tcW w:w="3261" w:type="dxa"/>
            <w:tcBorders>
              <w:top w:val="single" w:sz="6" w:space="0" w:color="000000"/>
              <w:left w:val="single" w:sz="6" w:space="0" w:color="000000"/>
              <w:bottom w:val="single" w:sz="6" w:space="0" w:color="000000"/>
              <w:right w:val="single" w:sz="6" w:space="0" w:color="000000"/>
            </w:tcBorders>
            <w:shd w:val="clear" w:color="auto" w:fill="auto"/>
          </w:tcPr>
          <w:p w14:paraId="07B29C4E" w14:textId="77777777" w:rsidR="00830EC2" w:rsidRPr="00ED207B" w:rsidRDefault="00830EC2" w:rsidP="00830EC2">
            <w:pPr>
              <w:widowControl w:val="0"/>
              <w:autoSpaceDE w:val="0"/>
              <w:autoSpaceDN w:val="0"/>
              <w:spacing w:before="240"/>
              <w:rPr>
                <w:b/>
                <w:bCs/>
              </w:rPr>
            </w:pPr>
            <w:r w:rsidRPr="00ED207B">
              <w:rPr>
                <w:b/>
                <w:bCs/>
                <w:w w:val="105"/>
              </w:rPr>
              <w:t>Obiettivo 4</w:t>
            </w:r>
          </w:p>
          <w:p w14:paraId="6A2321B8" w14:textId="77777777" w:rsidR="00830EC2" w:rsidRPr="00ED207B" w:rsidRDefault="00830EC2" w:rsidP="00830EC2">
            <w:pPr>
              <w:widowControl w:val="0"/>
              <w:autoSpaceDE w:val="0"/>
              <w:autoSpaceDN w:val="0"/>
              <w:spacing w:before="240"/>
              <w:rPr>
                <w:b/>
                <w:bCs/>
              </w:rPr>
            </w:pPr>
            <w:r w:rsidRPr="00ED207B">
              <w:rPr>
                <w:b/>
                <w:bCs/>
                <w:w w:val="105"/>
              </w:rPr>
              <w:t>Servizio Risorse finanziarie</w:t>
            </w:r>
            <w:r>
              <w:rPr>
                <w:b/>
                <w:bCs/>
                <w:w w:val="105"/>
              </w:rPr>
              <w:t xml:space="preserve"> ed Economato</w:t>
            </w:r>
          </w:p>
          <w:p w14:paraId="60D17153" w14:textId="77777777" w:rsidR="00830EC2" w:rsidRPr="00ED207B" w:rsidRDefault="00830EC2" w:rsidP="00830EC2">
            <w:pPr>
              <w:widowControl w:val="0"/>
              <w:autoSpaceDE w:val="0"/>
              <w:autoSpaceDN w:val="0"/>
              <w:spacing w:before="240"/>
            </w:pPr>
            <w:r w:rsidRPr="00ED207B">
              <w:t>Acquisto beni e servizi per funzionamento uffici mediante piattaforma Mepa e Consip</w:t>
            </w:r>
            <w:r>
              <w:t xml:space="preserve"> e servizi extra procedura Mepa e Consip</w:t>
            </w:r>
          </w:p>
        </w:tc>
        <w:tc>
          <w:tcPr>
            <w:tcW w:w="3685" w:type="dxa"/>
            <w:tcBorders>
              <w:top w:val="single" w:sz="6" w:space="0" w:color="000000"/>
              <w:left w:val="single" w:sz="6" w:space="0" w:color="000000"/>
              <w:bottom w:val="single" w:sz="6" w:space="0" w:color="000000"/>
              <w:right w:val="single" w:sz="6" w:space="0" w:color="000000"/>
            </w:tcBorders>
          </w:tcPr>
          <w:p w14:paraId="5DF5630E" w14:textId="77777777" w:rsidR="00830EC2" w:rsidRPr="00ED207B" w:rsidRDefault="00830EC2" w:rsidP="00830EC2">
            <w:pPr>
              <w:widowControl w:val="0"/>
              <w:autoSpaceDE w:val="0"/>
              <w:autoSpaceDN w:val="0"/>
              <w:spacing w:before="240"/>
              <w:jc w:val="both"/>
            </w:pPr>
            <w:r w:rsidRPr="00ED207B">
              <w:t xml:space="preserve">Acquisti di beni e servizi </w:t>
            </w:r>
            <w:r>
              <w:t>inerenti al</w:t>
            </w:r>
            <w:r w:rsidRPr="00ED207B">
              <w:t xml:space="preserve"> Settore Finanziario mediante ODA, richiesta d’offerta RDO o trattativa sul Mepa Consip </w:t>
            </w:r>
            <w:r>
              <w:t xml:space="preserve">e per gli </w:t>
            </w:r>
            <w:r w:rsidRPr="00ED207B">
              <w:t>acquist</w:t>
            </w:r>
            <w:r>
              <w:t>i</w:t>
            </w:r>
            <w:r w:rsidRPr="00ED207B">
              <w:t xml:space="preserve"> dei beni per i quali non si prevede la procedura tramite Mepa</w:t>
            </w:r>
            <w:r>
              <w:t>.</w:t>
            </w:r>
          </w:p>
          <w:p w14:paraId="29E5EB20" w14:textId="77777777" w:rsidR="00830EC2" w:rsidRPr="00ED207B" w:rsidRDefault="00830EC2" w:rsidP="00830EC2">
            <w:pPr>
              <w:widowControl w:val="0"/>
              <w:autoSpaceDE w:val="0"/>
              <w:autoSpaceDN w:val="0"/>
              <w:jc w:val="both"/>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7479F8B3" w14:textId="77777777" w:rsidR="00830EC2" w:rsidRPr="00ED207B" w:rsidRDefault="00830EC2" w:rsidP="00830EC2">
            <w:pPr>
              <w:widowControl w:val="0"/>
              <w:autoSpaceDE w:val="0"/>
              <w:autoSpaceDN w:val="0"/>
              <w:spacing w:before="240"/>
              <w:jc w:val="both"/>
            </w:pPr>
            <w:r w:rsidRPr="00ED207B">
              <w:t>31/12/202</w:t>
            </w:r>
            <w:r>
              <w:t>1</w:t>
            </w:r>
          </w:p>
        </w:tc>
        <w:tc>
          <w:tcPr>
            <w:tcW w:w="2976" w:type="dxa"/>
            <w:tcBorders>
              <w:top w:val="single" w:sz="6" w:space="0" w:color="000000"/>
              <w:left w:val="single" w:sz="6" w:space="0" w:color="000000"/>
              <w:bottom w:val="nil"/>
              <w:right w:val="single" w:sz="4" w:space="0" w:color="auto"/>
            </w:tcBorders>
            <w:shd w:val="clear" w:color="auto" w:fill="auto"/>
          </w:tcPr>
          <w:p w14:paraId="0646CF36" w14:textId="77777777" w:rsidR="00830EC2" w:rsidRDefault="00830EC2" w:rsidP="00830EC2">
            <w:pPr>
              <w:widowControl w:val="0"/>
              <w:autoSpaceDE w:val="0"/>
              <w:autoSpaceDN w:val="0"/>
              <w:spacing w:before="240"/>
              <w:jc w:val="both"/>
            </w:pPr>
            <w:r>
              <w:t>Tempestività nella conclusione degli acquisti mediante ODA, richieste d’offerta RDO o trattativa sul Mepa.</w:t>
            </w:r>
          </w:p>
          <w:p w14:paraId="6587F88C" w14:textId="77777777" w:rsidR="00830EC2" w:rsidRDefault="00830EC2" w:rsidP="00830EC2">
            <w:pPr>
              <w:widowControl w:val="0"/>
              <w:autoSpaceDE w:val="0"/>
              <w:autoSpaceDN w:val="0"/>
              <w:jc w:val="both"/>
            </w:pPr>
            <w:r>
              <w:t>Rendicontazione delle spese di Economato.</w:t>
            </w:r>
          </w:p>
          <w:p w14:paraId="2C56F9F6" w14:textId="77777777" w:rsidR="00830EC2" w:rsidRPr="00ED207B" w:rsidRDefault="00830EC2" w:rsidP="00830EC2">
            <w:pPr>
              <w:widowControl w:val="0"/>
              <w:autoSpaceDE w:val="0"/>
              <w:autoSpaceDN w:val="0"/>
              <w:jc w:val="both"/>
            </w:pPr>
            <w:r>
              <w:t>Predisposizione degli atti necessari per la conclusione del procedimento.</w:t>
            </w:r>
          </w:p>
        </w:tc>
        <w:tc>
          <w:tcPr>
            <w:tcW w:w="3261" w:type="dxa"/>
            <w:tcBorders>
              <w:top w:val="single" w:sz="6" w:space="0" w:color="000000"/>
              <w:left w:val="single" w:sz="4" w:space="0" w:color="auto"/>
              <w:bottom w:val="nil"/>
              <w:right w:val="single" w:sz="6" w:space="0" w:color="000000"/>
            </w:tcBorders>
            <w:shd w:val="clear" w:color="auto" w:fill="auto"/>
          </w:tcPr>
          <w:p w14:paraId="1FC029D0" w14:textId="77777777" w:rsidR="00830EC2" w:rsidRPr="00ED207B" w:rsidRDefault="00830EC2" w:rsidP="00830EC2">
            <w:pPr>
              <w:widowControl w:val="0"/>
              <w:autoSpaceDE w:val="0"/>
              <w:autoSpaceDN w:val="0"/>
              <w:spacing w:before="240"/>
            </w:pPr>
            <w:r w:rsidRPr="00ED207B">
              <w:t>Personale coinvolto:</w:t>
            </w:r>
          </w:p>
          <w:p w14:paraId="4CDD1EAF" w14:textId="77777777" w:rsidR="00A35C3C" w:rsidRDefault="00A35C3C" w:rsidP="00830EC2">
            <w:pPr>
              <w:widowControl w:val="0"/>
              <w:autoSpaceDE w:val="0"/>
              <w:autoSpaceDN w:val="0"/>
              <w:spacing w:before="240"/>
              <w:rPr>
                <w:rFonts w:ascii="Arial" w:eastAsiaTheme="minorHAnsi" w:hAnsi="Arial" w:cs="Arial"/>
                <w:lang w:eastAsia="en-US"/>
              </w:rPr>
            </w:pPr>
            <w:r>
              <w:rPr>
                <w:rFonts w:ascii="Arial" w:eastAsiaTheme="minorHAnsi" w:hAnsi="Arial" w:cs="Arial"/>
                <w:lang w:eastAsia="en-US"/>
              </w:rPr>
              <w:t>Matricola n° 79</w:t>
            </w:r>
          </w:p>
          <w:p w14:paraId="601826FC" w14:textId="5745BC1D" w:rsidR="00830EC2" w:rsidRPr="00ED207B" w:rsidRDefault="00A35C3C" w:rsidP="00830EC2">
            <w:pPr>
              <w:widowControl w:val="0"/>
              <w:autoSpaceDE w:val="0"/>
              <w:autoSpaceDN w:val="0"/>
              <w:spacing w:before="240"/>
            </w:pPr>
            <w:r>
              <w:rPr>
                <w:rFonts w:ascii="Arial" w:eastAsiaTheme="minorHAnsi" w:hAnsi="Arial" w:cs="Arial"/>
                <w:lang w:eastAsia="en-US"/>
              </w:rPr>
              <w:t>Matricola n° 80</w:t>
            </w:r>
          </w:p>
        </w:tc>
      </w:tr>
      <w:tr w:rsidR="00830EC2" w:rsidRPr="00ED207B" w14:paraId="043415C1" w14:textId="77777777" w:rsidTr="00830EC2">
        <w:trPr>
          <w:trHeight w:val="1118"/>
        </w:trPr>
        <w:tc>
          <w:tcPr>
            <w:tcW w:w="3261" w:type="dxa"/>
            <w:tcBorders>
              <w:top w:val="single" w:sz="6" w:space="0" w:color="000000"/>
              <w:left w:val="single" w:sz="6" w:space="0" w:color="000000"/>
              <w:bottom w:val="single" w:sz="6" w:space="0" w:color="000000"/>
              <w:right w:val="single" w:sz="6" w:space="0" w:color="000000"/>
            </w:tcBorders>
            <w:shd w:val="clear" w:color="auto" w:fill="auto"/>
          </w:tcPr>
          <w:p w14:paraId="2306CD29" w14:textId="77777777" w:rsidR="00830EC2" w:rsidRDefault="00830EC2" w:rsidP="00830EC2">
            <w:pPr>
              <w:widowControl w:val="0"/>
              <w:autoSpaceDE w:val="0"/>
              <w:autoSpaceDN w:val="0"/>
              <w:spacing w:before="240"/>
              <w:rPr>
                <w:b/>
                <w:bCs/>
                <w:w w:val="105"/>
              </w:rPr>
            </w:pPr>
            <w:r>
              <w:rPr>
                <w:b/>
                <w:bCs/>
                <w:w w:val="105"/>
              </w:rPr>
              <w:t>Obiettivo 5</w:t>
            </w:r>
          </w:p>
          <w:p w14:paraId="56F97110" w14:textId="77777777" w:rsidR="00830EC2" w:rsidRPr="00ED207B" w:rsidRDefault="00830EC2" w:rsidP="00830EC2">
            <w:pPr>
              <w:widowControl w:val="0"/>
              <w:autoSpaceDE w:val="0"/>
              <w:autoSpaceDN w:val="0"/>
              <w:spacing w:before="240"/>
              <w:rPr>
                <w:b/>
                <w:bCs/>
                <w:w w:val="105"/>
              </w:rPr>
            </w:pPr>
            <w:r>
              <w:rPr>
                <w:b/>
                <w:bCs/>
                <w:w w:val="105"/>
              </w:rPr>
              <w:t>Costituzione Fondo 2021</w:t>
            </w:r>
          </w:p>
        </w:tc>
        <w:tc>
          <w:tcPr>
            <w:tcW w:w="3685" w:type="dxa"/>
            <w:tcBorders>
              <w:top w:val="single" w:sz="6" w:space="0" w:color="000000"/>
              <w:left w:val="single" w:sz="6" w:space="0" w:color="000000"/>
              <w:bottom w:val="single" w:sz="6" w:space="0" w:color="000000"/>
              <w:right w:val="single" w:sz="6" w:space="0" w:color="000000"/>
            </w:tcBorders>
          </w:tcPr>
          <w:p w14:paraId="3A73647B" w14:textId="77777777" w:rsidR="00830EC2" w:rsidRPr="00ED207B" w:rsidRDefault="00830EC2" w:rsidP="00830EC2">
            <w:pPr>
              <w:widowControl w:val="0"/>
              <w:autoSpaceDE w:val="0"/>
              <w:autoSpaceDN w:val="0"/>
              <w:spacing w:before="240"/>
              <w:jc w:val="both"/>
            </w:pPr>
            <w:r>
              <w:t>Studio e calcolo del Fondo per contrattazione decentrata integrativa</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77E28B36" w14:textId="77777777" w:rsidR="00830EC2" w:rsidRPr="00ED207B" w:rsidRDefault="00830EC2" w:rsidP="00830EC2">
            <w:pPr>
              <w:widowControl w:val="0"/>
              <w:autoSpaceDE w:val="0"/>
              <w:autoSpaceDN w:val="0"/>
              <w:spacing w:before="240"/>
              <w:jc w:val="both"/>
            </w:pPr>
            <w:r>
              <w:t>31/12/2021</w:t>
            </w:r>
          </w:p>
        </w:tc>
        <w:tc>
          <w:tcPr>
            <w:tcW w:w="2976" w:type="dxa"/>
            <w:tcBorders>
              <w:top w:val="single" w:sz="6" w:space="0" w:color="000000"/>
              <w:left w:val="single" w:sz="6" w:space="0" w:color="000000"/>
              <w:bottom w:val="single" w:sz="6" w:space="0" w:color="000000"/>
              <w:right w:val="single" w:sz="4" w:space="0" w:color="auto"/>
            </w:tcBorders>
            <w:shd w:val="clear" w:color="auto" w:fill="auto"/>
          </w:tcPr>
          <w:p w14:paraId="4903903A" w14:textId="77777777" w:rsidR="00830EC2" w:rsidRDefault="00830EC2" w:rsidP="00830EC2">
            <w:pPr>
              <w:widowControl w:val="0"/>
              <w:autoSpaceDE w:val="0"/>
              <w:autoSpaceDN w:val="0"/>
              <w:spacing w:before="240"/>
              <w:jc w:val="both"/>
            </w:pPr>
            <w:r>
              <w:t>Predisposizione degli atti necessari per la costituzione del Fondo</w:t>
            </w:r>
          </w:p>
        </w:tc>
        <w:tc>
          <w:tcPr>
            <w:tcW w:w="3261" w:type="dxa"/>
            <w:tcBorders>
              <w:top w:val="single" w:sz="6" w:space="0" w:color="000000"/>
              <w:left w:val="single" w:sz="4" w:space="0" w:color="auto"/>
              <w:bottom w:val="single" w:sz="6" w:space="0" w:color="000000"/>
              <w:right w:val="single" w:sz="6" w:space="0" w:color="000000"/>
            </w:tcBorders>
            <w:shd w:val="clear" w:color="auto" w:fill="auto"/>
          </w:tcPr>
          <w:p w14:paraId="28C0D36B" w14:textId="77777777" w:rsidR="00830EC2" w:rsidRPr="00ED207B" w:rsidRDefault="00830EC2" w:rsidP="00830EC2">
            <w:pPr>
              <w:widowControl w:val="0"/>
              <w:autoSpaceDE w:val="0"/>
              <w:autoSpaceDN w:val="0"/>
              <w:spacing w:before="240"/>
            </w:pPr>
            <w:r w:rsidRPr="00ED207B">
              <w:t>Personale coinvolto:</w:t>
            </w:r>
          </w:p>
          <w:p w14:paraId="087B7B41" w14:textId="3FD1E9F5" w:rsidR="00830EC2" w:rsidRPr="00ED207B" w:rsidRDefault="00A35C3C" w:rsidP="00830EC2">
            <w:pPr>
              <w:widowControl w:val="0"/>
              <w:autoSpaceDE w:val="0"/>
              <w:autoSpaceDN w:val="0"/>
              <w:spacing w:before="240"/>
            </w:pPr>
            <w:r>
              <w:rPr>
                <w:rFonts w:ascii="Arial" w:eastAsiaTheme="minorHAnsi" w:hAnsi="Arial" w:cs="Arial"/>
                <w:lang w:eastAsia="en-US"/>
              </w:rPr>
              <w:t>Matricola n° 79</w:t>
            </w:r>
          </w:p>
        </w:tc>
      </w:tr>
      <w:tr w:rsidR="00830EC2" w:rsidRPr="00ED207B" w14:paraId="6D744E6C" w14:textId="77777777" w:rsidTr="00830EC2">
        <w:trPr>
          <w:trHeight w:val="1571"/>
        </w:trPr>
        <w:tc>
          <w:tcPr>
            <w:tcW w:w="3261" w:type="dxa"/>
            <w:tcBorders>
              <w:top w:val="single" w:sz="6" w:space="0" w:color="000000"/>
              <w:left w:val="single" w:sz="6" w:space="0" w:color="000000"/>
              <w:bottom w:val="single" w:sz="6" w:space="0" w:color="000000"/>
              <w:right w:val="single" w:sz="6" w:space="0" w:color="000000"/>
            </w:tcBorders>
            <w:shd w:val="clear" w:color="auto" w:fill="auto"/>
          </w:tcPr>
          <w:p w14:paraId="5D3335DF" w14:textId="77777777" w:rsidR="00830EC2" w:rsidRPr="00ED207B" w:rsidRDefault="00830EC2" w:rsidP="00830EC2">
            <w:pPr>
              <w:widowControl w:val="0"/>
              <w:autoSpaceDE w:val="0"/>
              <w:autoSpaceDN w:val="0"/>
              <w:spacing w:before="240"/>
              <w:rPr>
                <w:b/>
                <w:bCs/>
              </w:rPr>
            </w:pPr>
            <w:r w:rsidRPr="00ED207B">
              <w:rPr>
                <w:b/>
                <w:bCs/>
              </w:rPr>
              <w:t xml:space="preserve">Obiettivo </w:t>
            </w:r>
            <w:r>
              <w:rPr>
                <w:b/>
                <w:bCs/>
              </w:rPr>
              <w:t>6</w:t>
            </w:r>
          </w:p>
          <w:p w14:paraId="10A6A506" w14:textId="77777777" w:rsidR="00830EC2" w:rsidRPr="00ED207B" w:rsidRDefault="00830EC2" w:rsidP="00830EC2">
            <w:pPr>
              <w:widowControl w:val="0"/>
              <w:autoSpaceDE w:val="0"/>
              <w:autoSpaceDN w:val="0"/>
              <w:spacing w:before="240"/>
              <w:rPr>
                <w:b/>
                <w:bCs/>
              </w:rPr>
            </w:pPr>
            <w:r w:rsidRPr="00ED207B">
              <w:rPr>
                <w:b/>
                <w:bCs/>
              </w:rPr>
              <w:t xml:space="preserve">Servizio Personale – </w:t>
            </w:r>
            <w:r>
              <w:rPr>
                <w:b/>
                <w:bCs/>
              </w:rPr>
              <w:t>S</w:t>
            </w:r>
            <w:r w:rsidRPr="00ED207B">
              <w:rPr>
                <w:b/>
                <w:bCs/>
              </w:rPr>
              <w:t>isma 2016</w:t>
            </w:r>
          </w:p>
          <w:p w14:paraId="64159811" w14:textId="77777777" w:rsidR="00830EC2" w:rsidRDefault="00830EC2" w:rsidP="00830EC2">
            <w:pPr>
              <w:widowControl w:val="0"/>
              <w:autoSpaceDE w:val="0"/>
              <w:autoSpaceDN w:val="0"/>
              <w:spacing w:before="240"/>
              <w:rPr>
                <w:b/>
                <w:bCs/>
                <w:w w:val="105"/>
              </w:rPr>
            </w:pPr>
            <w:r w:rsidRPr="00ED207B">
              <w:rPr>
                <w:w w:val="105"/>
              </w:rPr>
              <w:t xml:space="preserve">Sisma spese personale USR </w:t>
            </w:r>
          </w:p>
        </w:tc>
        <w:tc>
          <w:tcPr>
            <w:tcW w:w="3685" w:type="dxa"/>
            <w:tcBorders>
              <w:top w:val="single" w:sz="6" w:space="0" w:color="000000"/>
              <w:left w:val="single" w:sz="6" w:space="0" w:color="000000"/>
              <w:bottom w:val="single" w:sz="6" w:space="0" w:color="000000"/>
              <w:right w:val="single" w:sz="6" w:space="0" w:color="000000"/>
            </w:tcBorders>
          </w:tcPr>
          <w:p w14:paraId="2B77A98E" w14:textId="77777777" w:rsidR="00830EC2" w:rsidRDefault="00830EC2" w:rsidP="00830EC2">
            <w:pPr>
              <w:widowControl w:val="0"/>
              <w:autoSpaceDE w:val="0"/>
              <w:autoSpaceDN w:val="0"/>
              <w:spacing w:before="240"/>
              <w:jc w:val="both"/>
            </w:pPr>
            <w:r w:rsidRPr="00ED207B">
              <w:t>Rendicontazione all’ Ufficio Speciale Ricostruzione Marche delle spese inerenti al personale assunto con ex art 50 bis D.L. 189 del 2016</w:t>
            </w:r>
            <w: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28B07D36" w14:textId="77777777" w:rsidR="00830EC2" w:rsidRDefault="00830EC2" w:rsidP="00830EC2">
            <w:pPr>
              <w:widowControl w:val="0"/>
              <w:autoSpaceDE w:val="0"/>
              <w:autoSpaceDN w:val="0"/>
              <w:spacing w:before="240"/>
              <w:jc w:val="both"/>
            </w:pPr>
            <w:r w:rsidRPr="00ED207B">
              <w:t>31/12/202</w:t>
            </w:r>
            <w:r>
              <w:t>1</w:t>
            </w:r>
          </w:p>
        </w:tc>
        <w:tc>
          <w:tcPr>
            <w:tcW w:w="2976" w:type="dxa"/>
            <w:tcBorders>
              <w:top w:val="single" w:sz="6" w:space="0" w:color="000000"/>
              <w:left w:val="single" w:sz="6" w:space="0" w:color="000000"/>
              <w:bottom w:val="single" w:sz="6" w:space="0" w:color="000000"/>
              <w:right w:val="single" w:sz="4" w:space="0" w:color="auto"/>
            </w:tcBorders>
            <w:shd w:val="clear" w:color="auto" w:fill="auto"/>
          </w:tcPr>
          <w:p w14:paraId="15C0452E" w14:textId="77777777" w:rsidR="00830EC2" w:rsidRPr="00ED207B" w:rsidRDefault="00830EC2" w:rsidP="00830EC2">
            <w:pPr>
              <w:widowControl w:val="0"/>
              <w:autoSpaceDE w:val="0"/>
              <w:autoSpaceDN w:val="0"/>
              <w:spacing w:before="240"/>
              <w:jc w:val="both"/>
            </w:pPr>
            <w:r>
              <w:t>Tempestività nell’invio delle rendicontazioni.</w:t>
            </w:r>
          </w:p>
          <w:p w14:paraId="0C2AB0E8" w14:textId="77777777" w:rsidR="00830EC2" w:rsidRDefault="00830EC2" w:rsidP="00830EC2">
            <w:pPr>
              <w:widowControl w:val="0"/>
              <w:autoSpaceDE w:val="0"/>
              <w:autoSpaceDN w:val="0"/>
              <w:spacing w:before="240"/>
              <w:jc w:val="both"/>
            </w:pPr>
          </w:p>
        </w:tc>
        <w:tc>
          <w:tcPr>
            <w:tcW w:w="3261" w:type="dxa"/>
            <w:tcBorders>
              <w:top w:val="single" w:sz="6" w:space="0" w:color="000000"/>
              <w:left w:val="single" w:sz="4" w:space="0" w:color="auto"/>
              <w:bottom w:val="single" w:sz="6" w:space="0" w:color="000000"/>
              <w:right w:val="single" w:sz="6" w:space="0" w:color="000000"/>
            </w:tcBorders>
            <w:shd w:val="clear" w:color="auto" w:fill="auto"/>
          </w:tcPr>
          <w:p w14:paraId="5CD17ACA" w14:textId="77777777" w:rsidR="00830EC2" w:rsidRPr="00ED207B" w:rsidRDefault="00830EC2" w:rsidP="00830EC2">
            <w:pPr>
              <w:widowControl w:val="0"/>
              <w:autoSpaceDE w:val="0"/>
              <w:autoSpaceDN w:val="0"/>
              <w:spacing w:before="240"/>
            </w:pPr>
            <w:r w:rsidRPr="00ED207B">
              <w:t>Personale coinvolto:</w:t>
            </w:r>
          </w:p>
          <w:p w14:paraId="6B606E4C" w14:textId="6FB83857" w:rsidR="00830EC2" w:rsidRPr="00ED207B" w:rsidRDefault="00A35C3C" w:rsidP="00830EC2">
            <w:pPr>
              <w:widowControl w:val="0"/>
              <w:autoSpaceDE w:val="0"/>
              <w:autoSpaceDN w:val="0"/>
              <w:spacing w:before="240"/>
            </w:pPr>
            <w:r>
              <w:rPr>
                <w:rFonts w:ascii="Arial" w:eastAsiaTheme="minorHAnsi" w:hAnsi="Arial" w:cs="Arial"/>
                <w:lang w:eastAsia="en-US"/>
              </w:rPr>
              <w:t>Matricola n° 80</w:t>
            </w:r>
          </w:p>
        </w:tc>
      </w:tr>
      <w:tr w:rsidR="00830EC2" w:rsidRPr="00ED207B" w14:paraId="43D575AC" w14:textId="77777777" w:rsidTr="00830EC2">
        <w:trPr>
          <w:trHeight w:val="4046"/>
        </w:trPr>
        <w:tc>
          <w:tcPr>
            <w:tcW w:w="3261" w:type="dxa"/>
            <w:tcBorders>
              <w:top w:val="single" w:sz="6" w:space="0" w:color="000000"/>
              <w:left w:val="single" w:sz="6" w:space="0" w:color="000000"/>
              <w:bottom w:val="single" w:sz="6" w:space="0" w:color="000000"/>
              <w:right w:val="single" w:sz="6" w:space="0" w:color="000000"/>
            </w:tcBorders>
            <w:shd w:val="clear" w:color="auto" w:fill="auto"/>
          </w:tcPr>
          <w:p w14:paraId="21F165F8" w14:textId="77777777" w:rsidR="00830EC2" w:rsidRPr="00ED207B" w:rsidRDefault="00830EC2" w:rsidP="00830EC2">
            <w:pPr>
              <w:widowControl w:val="0"/>
              <w:autoSpaceDE w:val="0"/>
              <w:autoSpaceDN w:val="0"/>
              <w:spacing w:before="240"/>
              <w:rPr>
                <w:b/>
                <w:bCs/>
                <w:w w:val="105"/>
              </w:rPr>
            </w:pPr>
            <w:r w:rsidRPr="00ED207B">
              <w:rPr>
                <w:b/>
                <w:bCs/>
                <w:w w:val="105"/>
              </w:rPr>
              <w:lastRenderedPageBreak/>
              <w:t>Obiettivo</w:t>
            </w:r>
            <w:r>
              <w:rPr>
                <w:b/>
                <w:bCs/>
                <w:w w:val="105"/>
              </w:rPr>
              <w:t xml:space="preserve"> 7</w:t>
            </w:r>
          </w:p>
          <w:p w14:paraId="44E1A1C0" w14:textId="77777777" w:rsidR="00830EC2" w:rsidRPr="00ED207B" w:rsidRDefault="00830EC2" w:rsidP="00830EC2">
            <w:pPr>
              <w:widowControl w:val="0"/>
              <w:autoSpaceDE w:val="0"/>
              <w:autoSpaceDN w:val="0"/>
              <w:spacing w:before="240"/>
              <w:rPr>
                <w:b/>
                <w:bCs/>
                <w:w w:val="105"/>
              </w:rPr>
            </w:pPr>
            <w:r>
              <w:rPr>
                <w:b/>
                <w:bCs/>
                <w:w w:val="105"/>
              </w:rPr>
              <w:t xml:space="preserve">Pratiche </w:t>
            </w:r>
            <w:r w:rsidRPr="00ED207B">
              <w:rPr>
                <w:b/>
                <w:bCs/>
                <w:w w:val="105"/>
              </w:rPr>
              <w:t>Sisma 2016</w:t>
            </w:r>
          </w:p>
          <w:p w14:paraId="1F07279B" w14:textId="77777777" w:rsidR="00830EC2" w:rsidRDefault="00830EC2" w:rsidP="00830EC2">
            <w:pPr>
              <w:widowControl w:val="0"/>
              <w:autoSpaceDE w:val="0"/>
              <w:autoSpaceDN w:val="0"/>
              <w:spacing w:before="240"/>
              <w:rPr>
                <w:b/>
                <w:bCs/>
                <w:w w:val="105"/>
              </w:rPr>
            </w:pPr>
            <w:r w:rsidRPr="00ED207B">
              <w:t xml:space="preserve">Rendicontazione </w:t>
            </w:r>
            <w:r>
              <w:t xml:space="preserve">delle spese sisma </w:t>
            </w:r>
            <w:r w:rsidRPr="00ED207B">
              <w:t xml:space="preserve">attraverso piattaforma regionale </w:t>
            </w:r>
            <w:r>
              <w:t>Cohesion</w:t>
            </w:r>
          </w:p>
        </w:tc>
        <w:tc>
          <w:tcPr>
            <w:tcW w:w="3685" w:type="dxa"/>
            <w:tcBorders>
              <w:top w:val="single" w:sz="6" w:space="0" w:color="000000"/>
              <w:left w:val="single" w:sz="6" w:space="0" w:color="000000"/>
              <w:bottom w:val="single" w:sz="6" w:space="0" w:color="000000"/>
              <w:right w:val="single" w:sz="6" w:space="0" w:color="000000"/>
            </w:tcBorders>
          </w:tcPr>
          <w:p w14:paraId="70872B84" w14:textId="77777777" w:rsidR="00830EC2" w:rsidRDefault="00830EC2" w:rsidP="00830EC2">
            <w:pPr>
              <w:widowControl w:val="0"/>
              <w:autoSpaceDE w:val="0"/>
              <w:autoSpaceDN w:val="0"/>
              <w:spacing w:before="240"/>
              <w:jc w:val="both"/>
            </w:pPr>
            <w:r w:rsidRPr="00ED207B">
              <w:t xml:space="preserve">Rendicontazione spese effettuate </w:t>
            </w:r>
            <w:r>
              <w:t>a causa del Sisma 2016</w:t>
            </w:r>
            <w:r w:rsidRPr="00ED207B">
              <w:t xml:space="preserve"> rendicontabili</w:t>
            </w:r>
            <w:r>
              <w:t xml:space="preserve"> e </w:t>
            </w:r>
            <w:r w:rsidRPr="00ED207B">
              <w:t>rimborsabili dalla Regione</w:t>
            </w:r>
            <w:r w:rsidRPr="00ED207B">
              <w:rPr>
                <w:spacing w:val="8"/>
              </w:rPr>
              <w:t xml:space="preserve"> </w:t>
            </w:r>
            <w:r w:rsidRPr="00ED207B">
              <w:t>Marche</w:t>
            </w:r>
            <w:r>
              <w:t>:</w:t>
            </w:r>
          </w:p>
          <w:p w14:paraId="0C9D485D" w14:textId="77777777" w:rsidR="00830EC2" w:rsidRDefault="00830EC2" w:rsidP="00830EC2">
            <w:pPr>
              <w:widowControl w:val="0"/>
              <w:numPr>
                <w:ilvl w:val="0"/>
                <w:numId w:val="10"/>
              </w:numPr>
              <w:autoSpaceDE w:val="0"/>
              <w:autoSpaceDN w:val="0"/>
              <w:ind w:left="458" w:hanging="283"/>
              <w:jc w:val="both"/>
            </w:pPr>
            <w:r>
              <w:t>Demolizione, messe in sicurezza, attività produttive, espropri ecc.;</w:t>
            </w:r>
          </w:p>
          <w:p w14:paraId="08EDD05C" w14:textId="77777777" w:rsidR="00830EC2" w:rsidRDefault="00830EC2" w:rsidP="00830EC2">
            <w:pPr>
              <w:widowControl w:val="0"/>
              <w:numPr>
                <w:ilvl w:val="0"/>
                <w:numId w:val="10"/>
              </w:numPr>
              <w:autoSpaceDE w:val="0"/>
              <w:autoSpaceDN w:val="0"/>
              <w:ind w:left="458" w:hanging="283"/>
              <w:jc w:val="both"/>
            </w:pPr>
            <w:r>
              <w:t>Contributo Autonoma Sistemazione</w:t>
            </w:r>
          </w:p>
          <w:p w14:paraId="265F1238" w14:textId="77777777" w:rsidR="00830EC2" w:rsidRDefault="00830EC2" w:rsidP="00830EC2">
            <w:pPr>
              <w:widowControl w:val="0"/>
              <w:numPr>
                <w:ilvl w:val="0"/>
                <w:numId w:val="10"/>
              </w:numPr>
              <w:autoSpaceDE w:val="0"/>
              <w:autoSpaceDN w:val="0"/>
              <w:ind w:left="458" w:hanging="283"/>
              <w:jc w:val="both"/>
            </w:pPr>
            <w:r>
              <w:t>Amministratori Comunali</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284ABC0C" w14:textId="77777777" w:rsidR="00830EC2" w:rsidRDefault="00830EC2" w:rsidP="00830EC2">
            <w:pPr>
              <w:widowControl w:val="0"/>
              <w:autoSpaceDE w:val="0"/>
              <w:autoSpaceDN w:val="0"/>
              <w:spacing w:before="240"/>
              <w:jc w:val="both"/>
            </w:pPr>
            <w:r w:rsidRPr="00ED207B">
              <w:t>31/12/202</w:t>
            </w:r>
            <w:r>
              <w:t>1</w:t>
            </w:r>
          </w:p>
        </w:tc>
        <w:tc>
          <w:tcPr>
            <w:tcW w:w="2976" w:type="dxa"/>
            <w:tcBorders>
              <w:top w:val="single" w:sz="6" w:space="0" w:color="000000"/>
              <w:left w:val="single" w:sz="6" w:space="0" w:color="000000"/>
              <w:bottom w:val="single" w:sz="6" w:space="0" w:color="000000"/>
              <w:right w:val="single" w:sz="4" w:space="0" w:color="auto"/>
            </w:tcBorders>
            <w:shd w:val="clear" w:color="auto" w:fill="auto"/>
          </w:tcPr>
          <w:p w14:paraId="561CD9B2" w14:textId="77777777" w:rsidR="00830EC2" w:rsidRDefault="00830EC2" w:rsidP="00830EC2">
            <w:pPr>
              <w:widowControl w:val="0"/>
              <w:autoSpaceDE w:val="0"/>
              <w:autoSpaceDN w:val="0"/>
              <w:spacing w:before="240"/>
              <w:jc w:val="both"/>
            </w:pPr>
            <w:r>
              <w:t>Tempestività nell’istruttoria delle pratiche e nell’invio delle rendicontazioni.</w:t>
            </w:r>
          </w:p>
        </w:tc>
        <w:tc>
          <w:tcPr>
            <w:tcW w:w="3261" w:type="dxa"/>
            <w:tcBorders>
              <w:top w:val="single" w:sz="6" w:space="0" w:color="000000"/>
              <w:left w:val="single" w:sz="4" w:space="0" w:color="auto"/>
              <w:bottom w:val="single" w:sz="6" w:space="0" w:color="000000"/>
              <w:right w:val="single" w:sz="6" w:space="0" w:color="000000"/>
            </w:tcBorders>
            <w:shd w:val="clear" w:color="auto" w:fill="auto"/>
          </w:tcPr>
          <w:p w14:paraId="2BD86A7E" w14:textId="77777777" w:rsidR="00830EC2" w:rsidRPr="00ED207B" w:rsidRDefault="00830EC2" w:rsidP="00830EC2">
            <w:pPr>
              <w:widowControl w:val="0"/>
              <w:autoSpaceDE w:val="0"/>
              <w:autoSpaceDN w:val="0"/>
              <w:spacing w:before="240"/>
            </w:pPr>
            <w:r w:rsidRPr="00ED207B">
              <w:t>Personale coinvolto:</w:t>
            </w:r>
          </w:p>
          <w:p w14:paraId="6F845C4A" w14:textId="7C4FB8A9" w:rsidR="00830EC2" w:rsidRPr="00ED207B" w:rsidRDefault="00A35C3C" w:rsidP="00830EC2">
            <w:pPr>
              <w:widowControl w:val="0"/>
              <w:autoSpaceDE w:val="0"/>
              <w:autoSpaceDN w:val="0"/>
              <w:spacing w:before="240"/>
            </w:pPr>
            <w:r>
              <w:rPr>
                <w:rFonts w:ascii="Arial" w:eastAsiaTheme="minorHAnsi" w:hAnsi="Arial" w:cs="Arial"/>
                <w:lang w:eastAsia="en-US"/>
              </w:rPr>
              <w:t>Matricola n° 99</w:t>
            </w:r>
          </w:p>
        </w:tc>
      </w:tr>
      <w:tr w:rsidR="00830EC2" w:rsidRPr="00ED207B" w14:paraId="5FB2FA26" w14:textId="77777777" w:rsidTr="00830EC2">
        <w:trPr>
          <w:trHeight w:val="697"/>
        </w:trPr>
        <w:tc>
          <w:tcPr>
            <w:tcW w:w="32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102BD0" w14:textId="77777777" w:rsidR="00830EC2" w:rsidRPr="00ED207B" w:rsidRDefault="00830EC2" w:rsidP="00830EC2">
            <w:pPr>
              <w:widowControl w:val="0"/>
              <w:autoSpaceDE w:val="0"/>
              <w:autoSpaceDN w:val="0"/>
              <w:rPr>
                <w:b/>
                <w:bCs/>
              </w:rPr>
            </w:pPr>
            <w:r w:rsidRPr="00ED207B">
              <w:rPr>
                <w:b/>
                <w:bCs/>
              </w:rPr>
              <w:t>Obiettivi</w:t>
            </w:r>
          </w:p>
        </w:tc>
        <w:tc>
          <w:tcPr>
            <w:tcW w:w="3685" w:type="dxa"/>
            <w:tcBorders>
              <w:top w:val="single" w:sz="6" w:space="0" w:color="000000"/>
              <w:left w:val="single" w:sz="6" w:space="0" w:color="000000"/>
              <w:bottom w:val="single" w:sz="6" w:space="0" w:color="000000"/>
              <w:right w:val="single" w:sz="6" w:space="0" w:color="000000"/>
            </w:tcBorders>
            <w:vAlign w:val="center"/>
          </w:tcPr>
          <w:p w14:paraId="5A6DACB8" w14:textId="77777777" w:rsidR="00830EC2" w:rsidRPr="004842BF" w:rsidRDefault="00830EC2" w:rsidP="00830EC2">
            <w:pPr>
              <w:widowControl w:val="0"/>
              <w:autoSpaceDE w:val="0"/>
              <w:autoSpaceDN w:val="0"/>
              <w:rPr>
                <w:b/>
                <w:bCs/>
              </w:rPr>
            </w:pPr>
            <w:r>
              <w:rPr>
                <w:b/>
                <w:bCs/>
              </w:rPr>
              <w:t>Descrizione</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87E6E3" w14:textId="77777777" w:rsidR="00830EC2" w:rsidRPr="004842BF" w:rsidRDefault="00830EC2" w:rsidP="00830EC2">
            <w:pPr>
              <w:widowControl w:val="0"/>
              <w:autoSpaceDE w:val="0"/>
              <w:autoSpaceDN w:val="0"/>
              <w:rPr>
                <w:b/>
                <w:bCs/>
              </w:rPr>
            </w:pPr>
            <w:r w:rsidRPr="00ED207B">
              <w:rPr>
                <w:b/>
                <w:bCs/>
              </w:rPr>
              <w:t>Tempi</w:t>
            </w:r>
          </w:p>
        </w:tc>
        <w:tc>
          <w:tcPr>
            <w:tcW w:w="2976" w:type="dxa"/>
            <w:tcBorders>
              <w:top w:val="single" w:sz="6" w:space="0" w:color="000000"/>
              <w:left w:val="single" w:sz="6" w:space="0" w:color="000000"/>
              <w:bottom w:val="single" w:sz="6" w:space="0" w:color="000000"/>
              <w:right w:val="single" w:sz="4" w:space="0" w:color="auto"/>
            </w:tcBorders>
            <w:shd w:val="clear" w:color="auto" w:fill="auto"/>
            <w:vAlign w:val="center"/>
          </w:tcPr>
          <w:p w14:paraId="44B1565A" w14:textId="77777777" w:rsidR="00830EC2" w:rsidRPr="004842BF" w:rsidRDefault="00830EC2" w:rsidP="00830EC2">
            <w:pPr>
              <w:widowControl w:val="0"/>
              <w:autoSpaceDE w:val="0"/>
              <w:autoSpaceDN w:val="0"/>
              <w:rPr>
                <w:b/>
                <w:bCs/>
              </w:rPr>
            </w:pPr>
            <w:r w:rsidRPr="00ED207B">
              <w:rPr>
                <w:b/>
                <w:bCs/>
              </w:rPr>
              <w:t>Indicatori di Risultato</w:t>
            </w:r>
          </w:p>
        </w:tc>
        <w:tc>
          <w:tcPr>
            <w:tcW w:w="3261" w:type="dxa"/>
            <w:tcBorders>
              <w:top w:val="single" w:sz="6" w:space="0" w:color="000000"/>
              <w:left w:val="single" w:sz="4" w:space="0" w:color="auto"/>
              <w:bottom w:val="single" w:sz="6" w:space="0" w:color="000000"/>
              <w:right w:val="single" w:sz="6" w:space="0" w:color="000000"/>
            </w:tcBorders>
            <w:shd w:val="clear" w:color="auto" w:fill="auto"/>
            <w:vAlign w:val="center"/>
          </w:tcPr>
          <w:p w14:paraId="624A83E6" w14:textId="77777777" w:rsidR="00830EC2" w:rsidRPr="004842BF" w:rsidRDefault="00830EC2" w:rsidP="00830EC2">
            <w:pPr>
              <w:widowControl w:val="0"/>
              <w:autoSpaceDE w:val="0"/>
              <w:autoSpaceDN w:val="0"/>
              <w:rPr>
                <w:b/>
                <w:bCs/>
              </w:rPr>
            </w:pPr>
            <w:r w:rsidRPr="00ED207B">
              <w:rPr>
                <w:b/>
                <w:bCs/>
              </w:rPr>
              <w:t>Macro azioni e personale convolute</w:t>
            </w:r>
          </w:p>
        </w:tc>
      </w:tr>
      <w:tr w:rsidR="00830EC2" w:rsidRPr="00ED207B" w14:paraId="35ACC783" w14:textId="77777777" w:rsidTr="00830EC2">
        <w:trPr>
          <w:trHeight w:val="3656"/>
        </w:trPr>
        <w:tc>
          <w:tcPr>
            <w:tcW w:w="3261" w:type="dxa"/>
            <w:tcBorders>
              <w:top w:val="single" w:sz="6" w:space="0" w:color="000000"/>
              <w:left w:val="single" w:sz="6" w:space="0" w:color="000000"/>
              <w:bottom w:val="single" w:sz="6" w:space="0" w:color="000000"/>
              <w:right w:val="single" w:sz="6" w:space="0" w:color="000000"/>
            </w:tcBorders>
            <w:shd w:val="clear" w:color="auto" w:fill="auto"/>
          </w:tcPr>
          <w:p w14:paraId="70337DB6" w14:textId="77777777" w:rsidR="00830EC2" w:rsidRPr="00ED207B" w:rsidRDefault="00830EC2" w:rsidP="00830EC2">
            <w:pPr>
              <w:widowControl w:val="0"/>
              <w:autoSpaceDE w:val="0"/>
              <w:autoSpaceDN w:val="0"/>
              <w:spacing w:before="240"/>
              <w:rPr>
                <w:b/>
                <w:bCs/>
              </w:rPr>
            </w:pPr>
            <w:r w:rsidRPr="00ED207B">
              <w:rPr>
                <w:b/>
                <w:bCs/>
              </w:rPr>
              <w:t xml:space="preserve">Obiettivo </w:t>
            </w:r>
            <w:r>
              <w:rPr>
                <w:b/>
                <w:bCs/>
              </w:rPr>
              <w:t>8</w:t>
            </w:r>
          </w:p>
          <w:p w14:paraId="026A9D44" w14:textId="77777777" w:rsidR="00830EC2" w:rsidRPr="00ED207B" w:rsidRDefault="00830EC2" w:rsidP="00830EC2">
            <w:pPr>
              <w:widowControl w:val="0"/>
              <w:autoSpaceDE w:val="0"/>
              <w:autoSpaceDN w:val="0"/>
              <w:spacing w:before="240"/>
              <w:rPr>
                <w:b/>
                <w:bCs/>
              </w:rPr>
            </w:pPr>
            <w:r>
              <w:rPr>
                <w:b/>
                <w:bCs/>
              </w:rPr>
              <w:t>Fiscalità</w:t>
            </w:r>
          </w:p>
          <w:p w14:paraId="4F1FEDC7" w14:textId="77777777" w:rsidR="00830EC2" w:rsidRDefault="00830EC2" w:rsidP="00830EC2">
            <w:pPr>
              <w:widowControl w:val="0"/>
              <w:autoSpaceDE w:val="0"/>
              <w:autoSpaceDN w:val="0"/>
              <w:spacing w:before="240"/>
              <w:rPr>
                <w:b/>
                <w:bCs/>
                <w:w w:val="105"/>
              </w:rPr>
            </w:pPr>
            <w:r w:rsidRPr="00ED207B">
              <w:t xml:space="preserve">Adempimenti inerenti </w:t>
            </w:r>
            <w:r>
              <w:t>alla</w:t>
            </w:r>
            <w:r w:rsidRPr="00ED207B">
              <w:t xml:space="preserve"> gestione del personale</w:t>
            </w:r>
          </w:p>
        </w:tc>
        <w:tc>
          <w:tcPr>
            <w:tcW w:w="3685" w:type="dxa"/>
            <w:tcBorders>
              <w:top w:val="single" w:sz="6" w:space="0" w:color="000000"/>
              <w:left w:val="single" w:sz="6" w:space="0" w:color="000000"/>
              <w:bottom w:val="single" w:sz="6" w:space="0" w:color="000000"/>
              <w:right w:val="single" w:sz="6" w:space="0" w:color="000000"/>
            </w:tcBorders>
          </w:tcPr>
          <w:p w14:paraId="16F1CE5A" w14:textId="77777777" w:rsidR="00830EC2" w:rsidRDefault="00830EC2" w:rsidP="00830EC2">
            <w:pPr>
              <w:widowControl w:val="0"/>
              <w:autoSpaceDE w:val="0"/>
              <w:autoSpaceDN w:val="0"/>
              <w:spacing w:before="240"/>
              <w:jc w:val="both"/>
              <w:rPr>
                <w:w w:val="105"/>
                <w:lang w:val="it-CH"/>
              </w:rPr>
            </w:pPr>
            <w:r w:rsidRPr="00ED207B">
              <w:rPr>
                <w:w w:val="105"/>
                <w:lang w:val="it-CH"/>
              </w:rPr>
              <w:t>Adempimenti fiscali vari e comunicazione obbligatorie inerenti al personale</w:t>
            </w:r>
            <w:r>
              <w:rPr>
                <w:w w:val="105"/>
                <w:lang w:val="it-CH"/>
              </w:rPr>
              <w:t>.</w:t>
            </w:r>
          </w:p>
          <w:p w14:paraId="5586221E" w14:textId="77777777" w:rsidR="00830EC2" w:rsidRDefault="00830EC2" w:rsidP="00830EC2">
            <w:pPr>
              <w:widowControl w:val="0"/>
              <w:autoSpaceDE w:val="0"/>
              <w:autoSpaceDN w:val="0"/>
              <w:spacing w:before="240"/>
              <w:jc w:val="both"/>
              <w:rPr>
                <w:w w:val="105"/>
                <w:lang w:val="it-CH"/>
              </w:rPr>
            </w:pPr>
            <w:r>
              <w:rPr>
                <w:w w:val="105"/>
                <w:lang w:val="it-CH"/>
              </w:rPr>
              <w:t>Attività effettuate:</w:t>
            </w:r>
          </w:p>
          <w:p w14:paraId="15D7C76C" w14:textId="77777777" w:rsidR="00830EC2" w:rsidRPr="004A25C2" w:rsidRDefault="00830EC2" w:rsidP="00830EC2">
            <w:pPr>
              <w:widowControl w:val="0"/>
              <w:numPr>
                <w:ilvl w:val="0"/>
                <w:numId w:val="9"/>
              </w:numPr>
              <w:autoSpaceDE w:val="0"/>
              <w:autoSpaceDN w:val="0"/>
              <w:ind w:left="454" w:hanging="284"/>
              <w:jc w:val="both"/>
            </w:pPr>
            <w:r w:rsidRPr="00ED207B">
              <w:rPr>
                <w:w w:val="105"/>
                <w:lang w:val="it-CH"/>
              </w:rPr>
              <w:t>verifiche</w:t>
            </w:r>
            <w:r>
              <w:rPr>
                <w:w w:val="105"/>
                <w:lang w:val="it-CH"/>
              </w:rPr>
              <w:t xml:space="preserve"> </w:t>
            </w:r>
            <w:r w:rsidRPr="00ED207B">
              <w:rPr>
                <w:w w:val="105"/>
                <w:lang w:val="it-CH"/>
              </w:rPr>
              <w:t>F24</w:t>
            </w:r>
            <w:r>
              <w:rPr>
                <w:w w:val="105"/>
                <w:lang w:val="it-CH"/>
              </w:rPr>
              <w:t>;</w:t>
            </w:r>
          </w:p>
          <w:p w14:paraId="120A2AA4" w14:textId="77777777" w:rsidR="00830EC2" w:rsidRPr="00584414" w:rsidRDefault="00830EC2" w:rsidP="00830EC2">
            <w:pPr>
              <w:widowControl w:val="0"/>
              <w:numPr>
                <w:ilvl w:val="0"/>
                <w:numId w:val="9"/>
              </w:numPr>
              <w:autoSpaceDE w:val="0"/>
              <w:autoSpaceDN w:val="0"/>
              <w:ind w:left="454" w:hanging="284"/>
              <w:jc w:val="both"/>
            </w:pPr>
            <w:r>
              <w:rPr>
                <w:w w:val="105"/>
                <w:lang w:val="it-CH"/>
              </w:rPr>
              <w:t>adempimenti sostituto d’imposta;</w:t>
            </w:r>
          </w:p>
          <w:p w14:paraId="2B129618" w14:textId="77777777" w:rsidR="00830EC2" w:rsidRPr="00584414" w:rsidRDefault="00830EC2" w:rsidP="00830EC2">
            <w:pPr>
              <w:widowControl w:val="0"/>
              <w:numPr>
                <w:ilvl w:val="0"/>
                <w:numId w:val="9"/>
              </w:numPr>
              <w:autoSpaceDE w:val="0"/>
              <w:autoSpaceDN w:val="0"/>
              <w:ind w:left="454" w:hanging="284"/>
              <w:jc w:val="both"/>
            </w:pPr>
            <w:r>
              <w:rPr>
                <w:w w:val="105"/>
                <w:lang w:val="it-CH"/>
              </w:rPr>
              <w:t xml:space="preserve">Denunce mensili </w:t>
            </w:r>
            <w:r w:rsidRPr="00ED207B">
              <w:rPr>
                <w:w w:val="105"/>
                <w:lang w:val="it-CH"/>
              </w:rPr>
              <w:t>Dma, Uniemens</w:t>
            </w:r>
            <w:r>
              <w:rPr>
                <w:w w:val="105"/>
                <w:lang w:val="it-CH"/>
              </w:rPr>
              <w:t>;</w:t>
            </w:r>
          </w:p>
          <w:p w14:paraId="0314D942" w14:textId="77777777" w:rsidR="00830EC2" w:rsidRPr="00584414" w:rsidRDefault="00830EC2" w:rsidP="00830EC2">
            <w:pPr>
              <w:widowControl w:val="0"/>
              <w:numPr>
                <w:ilvl w:val="0"/>
                <w:numId w:val="9"/>
              </w:numPr>
              <w:autoSpaceDE w:val="0"/>
              <w:autoSpaceDN w:val="0"/>
              <w:ind w:left="454" w:hanging="284"/>
              <w:jc w:val="both"/>
            </w:pPr>
            <w:r>
              <w:rPr>
                <w:w w:val="105"/>
                <w:lang w:val="it-CH"/>
              </w:rPr>
              <w:t>C</w:t>
            </w:r>
            <w:r w:rsidRPr="00ED207B">
              <w:rPr>
                <w:w w:val="105"/>
                <w:lang w:val="it-CH"/>
              </w:rPr>
              <w:t>omunicazioni obbligatorie Unilav</w:t>
            </w:r>
            <w:r>
              <w:rPr>
                <w:w w:val="105"/>
                <w:lang w:val="it-CH"/>
              </w:rPr>
              <w:t>;</w:t>
            </w:r>
          </w:p>
          <w:p w14:paraId="51DF77D7" w14:textId="77777777" w:rsidR="00830EC2" w:rsidRDefault="00830EC2" w:rsidP="00830EC2">
            <w:pPr>
              <w:widowControl w:val="0"/>
              <w:numPr>
                <w:ilvl w:val="0"/>
                <w:numId w:val="9"/>
              </w:numPr>
              <w:autoSpaceDE w:val="0"/>
              <w:autoSpaceDN w:val="0"/>
              <w:ind w:left="454" w:hanging="284"/>
              <w:jc w:val="both"/>
            </w:pPr>
            <w:r>
              <w:rPr>
                <w:w w:val="105"/>
                <w:lang w:val="it-CH"/>
              </w:rPr>
              <w:t>Certificazioni Uniche;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5055C29" w14:textId="77777777" w:rsidR="00830EC2" w:rsidRDefault="00830EC2" w:rsidP="00830EC2">
            <w:pPr>
              <w:widowControl w:val="0"/>
              <w:autoSpaceDE w:val="0"/>
              <w:autoSpaceDN w:val="0"/>
              <w:spacing w:before="240"/>
              <w:jc w:val="both"/>
            </w:pPr>
            <w:r w:rsidRPr="00ED207B">
              <w:rPr>
                <w:w w:val="105"/>
                <w:lang w:val="it-CH"/>
              </w:rPr>
              <w:t>31/12/202</w:t>
            </w:r>
            <w:r>
              <w:rPr>
                <w:w w:val="105"/>
                <w:lang w:val="it-CH"/>
              </w:rPr>
              <w:t>1</w:t>
            </w:r>
          </w:p>
        </w:tc>
        <w:tc>
          <w:tcPr>
            <w:tcW w:w="2976" w:type="dxa"/>
            <w:tcBorders>
              <w:top w:val="single" w:sz="6" w:space="0" w:color="000000"/>
              <w:left w:val="single" w:sz="6" w:space="0" w:color="000000"/>
              <w:bottom w:val="single" w:sz="6" w:space="0" w:color="000000"/>
              <w:right w:val="single" w:sz="4" w:space="0" w:color="auto"/>
            </w:tcBorders>
            <w:shd w:val="clear" w:color="auto" w:fill="auto"/>
          </w:tcPr>
          <w:p w14:paraId="39AD4E56" w14:textId="77777777" w:rsidR="00830EC2" w:rsidRDefault="00830EC2" w:rsidP="00830EC2">
            <w:pPr>
              <w:widowControl w:val="0"/>
              <w:autoSpaceDE w:val="0"/>
              <w:autoSpaceDN w:val="0"/>
              <w:spacing w:before="240"/>
              <w:jc w:val="both"/>
            </w:pPr>
            <w:r>
              <w:t>Tempestività degli adempimenti necessari per le comunicazioni obbligatorie.</w:t>
            </w:r>
          </w:p>
        </w:tc>
        <w:tc>
          <w:tcPr>
            <w:tcW w:w="3261" w:type="dxa"/>
            <w:tcBorders>
              <w:top w:val="single" w:sz="6" w:space="0" w:color="000000"/>
              <w:left w:val="single" w:sz="4" w:space="0" w:color="auto"/>
              <w:bottom w:val="single" w:sz="6" w:space="0" w:color="000000"/>
              <w:right w:val="single" w:sz="6" w:space="0" w:color="000000"/>
            </w:tcBorders>
            <w:shd w:val="clear" w:color="auto" w:fill="auto"/>
          </w:tcPr>
          <w:p w14:paraId="48A310FC" w14:textId="77777777" w:rsidR="00830EC2" w:rsidRPr="00ED207B" w:rsidRDefault="00830EC2" w:rsidP="00830EC2">
            <w:pPr>
              <w:widowControl w:val="0"/>
              <w:autoSpaceDE w:val="0"/>
              <w:autoSpaceDN w:val="0"/>
              <w:spacing w:before="240"/>
              <w:rPr>
                <w:w w:val="105"/>
                <w:lang w:val="it-CH"/>
              </w:rPr>
            </w:pPr>
            <w:r w:rsidRPr="00ED207B">
              <w:rPr>
                <w:w w:val="105"/>
                <w:lang w:val="it-CH"/>
              </w:rPr>
              <w:t>Personale coinvolto:</w:t>
            </w:r>
          </w:p>
          <w:p w14:paraId="5D42882C" w14:textId="77777777" w:rsidR="00A35C3C" w:rsidRDefault="00A35C3C" w:rsidP="00830EC2">
            <w:pPr>
              <w:widowControl w:val="0"/>
              <w:autoSpaceDE w:val="0"/>
              <w:autoSpaceDN w:val="0"/>
              <w:spacing w:before="240"/>
              <w:rPr>
                <w:rFonts w:ascii="Arial" w:eastAsiaTheme="minorHAnsi" w:hAnsi="Arial" w:cs="Arial"/>
                <w:lang w:eastAsia="en-US"/>
              </w:rPr>
            </w:pPr>
            <w:r>
              <w:rPr>
                <w:rFonts w:ascii="Arial" w:eastAsiaTheme="minorHAnsi" w:hAnsi="Arial" w:cs="Arial"/>
                <w:lang w:eastAsia="en-US"/>
              </w:rPr>
              <w:t>Matricola n° 79</w:t>
            </w:r>
          </w:p>
          <w:p w14:paraId="2D004333" w14:textId="77777777" w:rsidR="00A35C3C" w:rsidRDefault="00A35C3C" w:rsidP="00830EC2">
            <w:pPr>
              <w:widowControl w:val="0"/>
              <w:autoSpaceDE w:val="0"/>
              <w:autoSpaceDN w:val="0"/>
              <w:spacing w:before="240"/>
              <w:rPr>
                <w:rFonts w:ascii="Arial" w:eastAsiaTheme="minorHAnsi" w:hAnsi="Arial" w:cs="Arial"/>
                <w:lang w:eastAsia="en-US"/>
              </w:rPr>
            </w:pPr>
            <w:r>
              <w:rPr>
                <w:rFonts w:ascii="Arial" w:eastAsiaTheme="minorHAnsi" w:hAnsi="Arial" w:cs="Arial"/>
                <w:lang w:eastAsia="en-US"/>
              </w:rPr>
              <w:t>Matricola n° 80</w:t>
            </w:r>
          </w:p>
          <w:p w14:paraId="023B3D56" w14:textId="142576EA" w:rsidR="00830EC2" w:rsidRPr="00ED207B" w:rsidRDefault="00A35C3C" w:rsidP="00830EC2">
            <w:pPr>
              <w:widowControl w:val="0"/>
              <w:autoSpaceDE w:val="0"/>
              <w:autoSpaceDN w:val="0"/>
              <w:spacing w:before="240"/>
            </w:pPr>
            <w:r>
              <w:rPr>
                <w:rFonts w:ascii="Arial" w:eastAsiaTheme="minorHAnsi" w:hAnsi="Arial" w:cs="Arial"/>
                <w:lang w:eastAsia="en-US"/>
              </w:rPr>
              <w:t>Matricola n° 99</w:t>
            </w:r>
          </w:p>
        </w:tc>
      </w:tr>
      <w:tr w:rsidR="00830EC2" w:rsidRPr="00ED207B" w14:paraId="23B67139" w14:textId="77777777" w:rsidTr="00830EC2">
        <w:trPr>
          <w:trHeight w:val="3389"/>
        </w:trPr>
        <w:tc>
          <w:tcPr>
            <w:tcW w:w="3261" w:type="dxa"/>
            <w:tcBorders>
              <w:top w:val="single" w:sz="6" w:space="0" w:color="000000"/>
              <w:left w:val="single" w:sz="6" w:space="0" w:color="000000"/>
              <w:bottom w:val="single" w:sz="6" w:space="0" w:color="000000"/>
              <w:right w:val="single" w:sz="6" w:space="0" w:color="000000"/>
            </w:tcBorders>
            <w:shd w:val="clear" w:color="auto" w:fill="auto"/>
          </w:tcPr>
          <w:p w14:paraId="406EBA11" w14:textId="77777777" w:rsidR="00830EC2" w:rsidRPr="00ED207B" w:rsidRDefault="00830EC2" w:rsidP="00830EC2">
            <w:pPr>
              <w:widowControl w:val="0"/>
              <w:autoSpaceDE w:val="0"/>
              <w:autoSpaceDN w:val="0"/>
              <w:spacing w:before="240"/>
              <w:rPr>
                <w:b/>
                <w:bCs/>
              </w:rPr>
            </w:pPr>
            <w:r w:rsidRPr="00ED207B">
              <w:rPr>
                <w:b/>
                <w:bCs/>
              </w:rPr>
              <w:lastRenderedPageBreak/>
              <w:t xml:space="preserve">Obiettivo </w:t>
            </w:r>
            <w:r>
              <w:rPr>
                <w:b/>
                <w:bCs/>
              </w:rPr>
              <w:t>9</w:t>
            </w:r>
            <w:r w:rsidRPr="00ED207B">
              <w:rPr>
                <w:b/>
                <w:bCs/>
              </w:rPr>
              <w:t xml:space="preserve"> </w:t>
            </w:r>
          </w:p>
          <w:p w14:paraId="72E507F9" w14:textId="77777777" w:rsidR="00830EC2" w:rsidRPr="00ED207B" w:rsidRDefault="00830EC2" w:rsidP="00830EC2">
            <w:pPr>
              <w:widowControl w:val="0"/>
              <w:autoSpaceDE w:val="0"/>
              <w:autoSpaceDN w:val="0"/>
              <w:spacing w:before="240"/>
              <w:rPr>
                <w:b/>
                <w:bCs/>
              </w:rPr>
            </w:pPr>
            <w:r w:rsidRPr="00ED207B">
              <w:rPr>
                <w:b/>
                <w:bCs/>
              </w:rPr>
              <w:t>Tributi</w:t>
            </w:r>
          </w:p>
          <w:p w14:paraId="576FC794" w14:textId="77777777" w:rsidR="00830EC2" w:rsidRPr="00ED207B" w:rsidRDefault="00830EC2" w:rsidP="00830EC2">
            <w:pPr>
              <w:widowControl w:val="0"/>
              <w:autoSpaceDE w:val="0"/>
              <w:autoSpaceDN w:val="0"/>
              <w:spacing w:before="240"/>
              <w:rPr>
                <w:b/>
                <w:bCs/>
              </w:rPr>
            </w:pPr>
            <w:r w:rsidRPr="00ED207B">
              <w:t xml:space="preserve">Gestione </w:t>
            </w:r>
            <w:r>
              <w:t>tributi comunali</w:t>
            </w:r>
          </w:p>
        </w:tc>
        <w:tc>
          <w:tcPr>
            <w:tcW w:w="3685" w:type="dxa"/>
            <w:tcBorders>
              <w:top w:val="single" w:sz="6" w:space="0" w:color="000000"/>
              <w:left w:val="single" w:sz="6" w:space="0" w:color="000000"/>
              <w:bottom w:val="single" w:sz="6" w:space="0" w:color="000000"/>
              <w:right w:val="single" w:sz="6" w:space="0" w:color="000000"/>
            </w:tcBorders>
          </w:tcPr>
          <w:p w14:paraId="764856CC" w14:textId="77777777" w:rsidR="00830EC2" w:rsidRDefault="00830EC2" w:rsidP="00830EC2">
            <w:pPr>
              <w:widowControl w:val="0"/>
              <w:autoSpaceDE w:val="0"/>
              <w:autoSpaceDN w:val="0"/>
              <w:spacing w:before="240"/>
              <w:jc w:val="both"/>
              <w:rPr>
                <w:rFonts w:eastAsia="Calibri"/>
                <w:w w:val="105"/>
              </w:rPr>
            </w:pPr>
            <w:r>
              <w:rPr>
                <w:rFonts w:eastAsia="Calibri"/>
                <w:w w:val="105"/>
              </w:rPr>
              <w:t>Verifica e analisi delle posizioni tributarie dei contribuenti e acquisizione delle informazioni e aggiornamento della banca dati. Gestione delle procedure di riversamento ai comuni e di rimborso delle somme versate e non dovute richieste dai contribuenti mediante presentazione di apposita istanza. Definizione delle modalità di notifica degli atti.</w:t>
            </w:r>
          </w:p>
          <w:p w14:paraId="5036CEBD" w14:textId="77777777" w:rsidR="00830EC2" w:rsidRPr="004A25C2" w:rsidRDefault="00830EC2" w:rsidP="00830EC2">
            <w:pPr>
              <w:widowControl w:val="0"/>
              <w:autoSpaceDE w:val="0"/>
              <w:autoSpaceDN w:val="0"/>
              <w:jc w:val="both"/>
              <w:rPr>
                <w:rFonts w:eastAsia="Calibri"/>
                <w:w w:val="105"/>
              </w:rPr>
            </w:pPr>
            <w:r>
              <w:rPr>
                <w:rFonts w:eastAsia="Calibri"/>
                <w:w w:val="105"/>
              </w:rPr>
              <w:t xml:space="preserve">Predisposizione dei ruoli di accertamento per l’attività di recupero evasione dei tributi comunali con relativa elaborazione degli atti.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61A60199" w14:textId="77777777" w:rsidR="00830EC2" w:rsidRPr="00ED207B" w:rsidRDefault="00830EC2" w:rsidP="00830EC2">
            <w:pPr>
              <w:widowControl w:val="0"/>
              <w:autoSpaceDE w:val="0"/>
              <w:autoSpaceDN w:val="0"/>
              <w:spacing w:before="240"/>
              <w:jc w:val="both"/>
              <w:rPr>
                <w:w w:val="105"/>
                <w:lang w:val="it-CH"/>
              </w:rPr>
            </w:pPr>
            <w:r w:rsidRPr="00ED207B">
              <w:rPr>
                <w:w w:val="105"/>
                <w:lang w:val="it-CH"/>
              </w:rPr>
              <w:t>31/12/202</w:t>
            </w:r>
            <w:r>
              <w:rPr>
                <w:w w:val="105"/>
                <w:lang w:val="it-CH"/>
              </w:rPr>
              <w:t>1</w:t>
            </w:r>
          </w:p>
        </w:tc>
        <w:tc>
          <w:tcPr>
            <w:tcW w:w="2976" w:type="dxa"/>
            <w:tcBorders>
              <w:top w:val="single" w:sz="6" w:space="0" w:color="000000"/>
              <w:left w:val="single" w:sz="6" w:space="0" w:color="000000"/>
              <w:bottom w:val="single" w:sz="6" w:space="0" w:color="000000"/>
              <w:right w:val="single" w:sz="4" w:space="0" w:color="auto"/>
            </w:tcBorders>
            <w:shd w:val="clear" w:color="auto" w:fill="auto"/>
          </w:tcPr>
          <w:p w14:paraId="38983BB9" w14:textId="77777777" w:rsidR="00830EC2" w:rsidRDefault="00830EC2" w:rsidP="00830EC2">
            <w:pPr>
              <w:widowControl w:val="0"/>
              <w:autoSpaceDE w:val="0"/>
              <w:autoSpaceDN w:val="0"/>
              <w:spacing w:before="240"/>
              <w:jc w:val="both"/>
              <w:rPr>
                <w:w w:val="105"/>
                <w:lang w:val="it-CH"/>
              </w:rPr>
            </w:pPr>
            <w:r>
              <w:rPr>
                <w:w w:val="105"/>
                <w:lang w:val="it-CH"/>
              </w:rPr>
              <w:t>Predisposizione degli atti necessari per l’invio dei ruoli Tari e avvisi di accertamento Imu, Tasi, Tari.</w:t>
            </w:r>
          </w:p>
          <w:p w14:paraId="43380CB0" w14:textId="77777777" w:rsidR="00830EC2" w:rsidRDefault="00830EC2" w:rsidP="00830EC2">
            <w:pPr>
              <w:widowControl w:val="0"/>
              <w:autoSpaceDE w:val="0"/>
              <w:autoSpaceDN w:val="0"/>
              <w:jc w:val="both"/>
              <w:rPr>
                <w:w w:val="105"/>
                <w:lang w:val="it-CH"/>
              </w:rPr>
            </w:pPr>
            <w:r>
              <w:rPr>
                <w:w w:val="105"/>
                <w:lang w:val="it-CH"/>
              </w:rPr>
              <w:t>Tempestività nell’invio dei ruoli e degli accertamenti dei tributi locali.</w:t>
            </w:r>
          </w:p>
          <w:p w14:paraId="584B85AA" w14:textId="77777777" w:rsidR="00830EC2" w:rsidRDefault="00830EC2" w:rsidP="00830EC2">
            <w:pPr>
              <w:widowControl w:val="0"/>
              <w:autoSpaceDE w:val="0"/>
              <w:autoSpaceDN w:val="0"/>
              <w:spacing w:before="240"/>
              <w:jc w:val="both"/>
            </w:pPr>
          </w:p>
        </w:tc>
        <w:tc>
          <w:tcPr>
            <w:tcW w:w="3261" w:type="dxa"/>
            <w:tcBorders>
              <w:top w:val="single" w:sz="6" w:space="0" w:color="000000"/>
              <w:left w:val="single" w:sz="4" w:space="0" w:color="auto"/>
              <w:bottom w:val="single" w:sz="6" w:space="0" w:color="000000"/>
              <w:right w:val="single" w:sz="6" w:space="0" w:color="000000"/>
            </w:tcBorders>
            <w:shd w:val="clear" w:color="auto" w:fill="auto"/>
          </w:tcPr>
          <w:p w14:paraId="6453C0C5" w14:textId="77777777" w:rsidR="00830EC2" w:rsidRPr="00ED207B" w:rsidRDefault="00830EC2" w:rsidP="00830EC2">
            <w:pPr>
              <w:widowControl w:val="0"/>
              <w:autoSpaceDE w:val="0"/>
              <w:autoSpaceDN w:val="0"/>
              <w:spacing w:before="240"/>
              <w:rPr>
                <w:lang w:val="it-CH"/>
              </w:rPr>
            </w:pPr>
            <w:r w:rsidRPr="00ED207B">
              <w:rPr>
                <w:w w:val="105"/>
                <w:lang w:val="it-CH"/>
              </w:rPr>
              <w:t>Personale coinvolto:</w:t>
            </w:r>
          </w:p>
          <w:p w14:paraId="6CBCEBF7" w14:textId="77777777" w:rsidR="00A35C3C" w:rsidRDefault="00A35C3C" w:rsidP="00830EC2">
            <w:pPr>
              <w:widowControl w:val="0"/>
              <w:autoSpaceDE w:val="0"/>
              <w:autoSpaceDN w:val="0"/>
              <w:spacing w:before="240"/>
              <w:rPr>
                <w:rFonts w:ascii="Arial" w:eastAsiaTheme="minorHAnsi" w:hAnsi="Arial" w:cs="Arial"/>
                <w:lang w:eastAsia="en-US"/>
              </w:rPr>
            </w:pPr>
            <w:r>
              <w:rPr>
                <w:rFonts w:ascii="Arial" w:eastAsiaTheme="minorHAnsi" w:hAnsi="Arial" w:cs="Arial"/>
                <w:lang w:eastAsia="en-US"/>
              </w:rPr>
              <w:t>Matricola n° 79</w:t>
            </w:r>
          </w:p>
          <w:p w14:paraId="6DD70C54" w14:textId="77777777" w:rsidR="00A35C3C" w:rsidRDefault="00A35C3C" w:rsidP="00830EC2">
            <w:pPr>
              <w:widowControl w:val="0"/>
              <w:autoSpaceDE w:val="0"/>
              <w:autoSpaceDN w:val="0"/>
              <w:spacing w:before="240"/>
              <w:rPr>
                <w:rFonts w:ascii="Arial" w:eastAsiaTheme="minorHAnsi" w:hAnsi="Arial" w:cs="Arial"/>
                <w:lang w:eastAsia="en-US"/>
              </w:rPr>
            </w:pPr>
            <w:r>
              <w:rPr>
                <w:rFonts w:ascii="Arial" w:eastAsiaTheme="minorHAnsi" w:hAnsi="Arial" w:cs="Arial"/>
                <w:lang w:eastAsia="en-US"/>
              </w:rPr>
              <w:t>Matricola n° 80</w:t>
            </w:r>
          </w:p>
          <w:p w14:paraId="5297C6E7" w14:textId="64D7661C" w:rsidR="00830EC2" w:rsidRPr="007B5013" w:rsidRDefault="00A35C3C" w:rsidP="00830EC2">
            <w:pPr>
              <w:widowControl w:val="0"/>
              <w:autoSpaceDE w:val="0"/>
              <w:autoSpaceDN w:val="0"/>
              <w:spacing w:before="240"/>
            </w:pPr>
            <w:r>
              <w:rPr>
                <w:rFonts w:ascii="Arial" w:eastAsiaTheme="minorHAnsi" w:hAnsi="Arial" w:cs="Arial"/>
                <w:lang w:eastAsia="en-US"/>
              </w:rPr>
              <w:t>Matricola n° 99</w:t>
            </w:r>
          </w:p>
        </w:tc>
      </w:tr>
    </w:tbl>
    <w:p w14:paraId="1E9B0049" w14:textId="77777777" w:rsidR="00830EC2" w:rsidRPr="00F4678E" w:rsidRDefault="00830EC2" w:rsidP="00830EC2">
      <w:pPr>
        <w:jc w:val="center"/>
        <w:rPr>
          <w:rFonts w:ascii="Arial" w:hAnsi="Arial" w:cs="Arial"/>
          <w:b/>
          <w:sz w:val="36"/>
          <w:szCs w:val="36"/>
        </w:rPr>
      </w:pPr>
    </w:p>
    <w:p w14:paraId="3B66B860" w14:textId="77777777" w:rsidR="00830EC2" w:rsidRPr="00F4678E" w:rsidRDefault="00830EC2" w:rsidP="00830EC2">
      <w:pPr>
        <w:rPr>
          <w:rFonts w:ascii="Arial" w:hAnsi="Arial" w:cs="Arial"/>
          <w:b/>
          <w:sz w:val="36"/>
          <w:szCs w:val="36"/>
        </w:rPr>
      </w:pPr>
    </w:p>
    <w:p w14:paraId="6EBC1C21" w14:textId="77777777" w:rsidR="00830EC2" w:rsidRPr="00F4678E" w:rsidRDefault="00830EC2" w:rsidP="00830EC2">
      <w:pPr>
        <w:jc w:val="center"/>
        <w:rPr>
          <w:rFonts w:ascii="Arial" w:hAnsi="Arial" w:cs="Arial"/>
          <w:sz w:val="56"/>
          <w:szCs w:val="56"/>
        </w:rPr>
      </w:pPr>
    </w:p>
    <w:p w14:paraId="41901559" w14:textId="192A749E" w:rsidR="00830EC2" w:rsidRDefault="00830EC2" w:rsidP="00830EC2">
      <w:pPr>
        <w:jc w:val="center"/>
        <w:rPr>
          <w:rFonts w:ascii="Arial" w:hAnsi="Arial" w:cs="Arial"/>
          <w:sz w:val="56"/>
          <w:szCs w:val="56"/>
        </w:rPr>
      </w:pPr>
    </w:p>
    <w:p w14:paraId="0CC886C0" w14:textId="03E633D1" w:rsidR="00830EC2" w:rsidRDefault="00830EC2" w:rsidP="00830EC2">
      <w:pPr>
        <w:jc w:val="center"/>
        <w:rPr>
          <w:rFonts w:ascii="Arial" w:hAnsi="Arial" w:cs="Arial"/>
          <w:sz w:val="56"/>
          <w:szCs w:val="56"/>
        </w:rPr>
      </w:pPr>
    </w:p>
    <w:p w14:paraId="315E9804" w14:textId="14FAA90C" w:rsidR="00830EC2" w:rsidRDefault="00830EC2" w:rsidP="00830EC2">
      <w:pPr>
        <w:jc w:val="center"/>
        <w:rPr>
          <w:rFonts w:ascii="Arial" w:hAnsi="Arial" w:cs="Arial"/>
          <w:sz w:val="56"/>
          <w:szCs w:val="56"/>
        </w:rPr>
      </w:pPr>
    </w:p>
    <w:p w14:paraId="6F33F1CC" w14:textId="36D0010B" w:rsidR="00830EC2" w:rsidRDefault="00830EC2" w:rsidP="00830EC2">
      <w:pPr>
        <w:jc w:val="center"/>
        <w:rPr>
          <w:rFonts w:ascii="Arial" w:hAnsi="Arial" w:cs="Arial"/>
          <w:sz w:val="56"/>
          <w:szCs w:val="56"/>
        </w:rPr>
      </w:pPr>
    </w:p>
    <w:p w14:paraId="64C4C60E" w14:textId="77777777" w:rsidR="00830EC2" w:rsidRPr="00F4678E" w:rsidRDefault="00830EC2" w:rsidP="00830EC2">
      <w:pPr>
        <w:jc w:val="center"/>
        <w:rPr>
          <w:rFonts w:ascii="Arial" w:hAnsi="Arial" w:cs="Arial"/>
          <w:sz w:val="56"/>
          <w:szCs w:val="56"/>
        </w:rPr>
      </w:pPr>
    </w:p>
    <w:p w14:paraId="4F8FDECF" w14:textId="77777777" w:rsidR="00830EC2" w:rsidRPr="00F4678E" w:rsidRDefault="00830EC2" w:rsidP="00830EC2">
      <w:pPr>
        <w:jc w:val="center"/>
        <w:rPr>
          <w:rFonts w:ascii="Arial" w:hAnsi="Arial" w:cs="Arial"/>
          <w:sz w:val="56"/>
          <w:szCs w:val="56"/>
        </w:rPr>
      </w:pPr>
      <w:r w:rsidRPr="00F4678E">
        <w:rPr>
          <w:rFonts w:ascii="Arial" w:hAnsi="Arial" w:cs="Arial"/>
          <w:noProof/>
          <w:lang w:eastAsia="it-IT"/>
        </w:rPr>
        <w:drawing>
          <wp:inline distT="0" distB="0" distL="0" distR="0" wp14:anchorId="0534D7B4" wp14:editId="5743D042">
            <wp:extent cx="552450" cy="8572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p w14:paraId="5D637F1E" w14:textId="77777777" w:rsidR="00830EC2" w:rsidRPr="00F4678E" w:rsidRDefault="00830EC2" w:rsidP="00830EC2">
      <w:pPr>
        <w:jc w:val="center"/>
        <w:rPr>
          <w:rFonts w:ascii="Arial" w:hAnsi="Arial" w:cs="Arial"/>
          <w:sz w:val="56"/>
          <w:szCs w:val="56"/>
        </w:rPr>
      </w:pPr>
      <w:r w:rsidRPr="00F4678E">
        <w:rPr>
          <w:rFonts w:ascii="Arial" w:hAnsi="Arial" w:cs="Arial"/>
          <w:sz w:val="56"/>
          <w:szCs w:val="56"/>
        </w:rPr>
        <w:t>COMUNE DI ARQUATA DEL TRONTO</w:t>
      </w:r>
    </w:p>
    <w:p w14:paraId="4D108C85" w14:textId="77777777" w:rsidR="00830EC2" w:rsidRPr="00F4678E" w:rsidRDefault="00830EC2" w:rsidP="00830EC2">
      <w:pPr>
        <w:jc w:val="center"/>
        <w:rPr>
          <w:rFonts w:ascii="Arial" w:hAnsi="Arial" w:cs="Arial"/>
          <w:sz w:val="56"/>
          <w:szCs w:val="56"/>
        </w:rPr>
      </w:pPr>
    </w:p>
    <w:p w14:paraId="0EEBB65E" w14:textId="77777777" w:rsidR="00830EC2" w:rsidRPr="00F4678E" w:rsidRDefault="00830EC2" w:rsidP="00830EC2">
      <w:pPr>
        <w:jc w:val="center"/>
        <w:rPr>
          <w:rFonts w:ascii="Arial" w:hAnsi="Arial" w:cs="Arial"/>
          <w:sz w:val="56"/>
          <w:szCs w:val="56"/>
        </w:rPr>
      </w:pPr>
      <w:r w:rsidRPr="00F4678E">
        <w:rPr>
          <w:rFonts w:ascii="Arial" w:hAnsi="Arial" w:cs="Arial"/>
          <w:sz w:val="56"/>
          <w:szCs w:val="56"/>
        </w:rPr>
        <w:t>PIANO DEGLI OBIETTIVI</w:t>
      </w:r>
      <w:r>
        <w:rPr>
          <w:rFonts w:ascii="Arial" w:hAnsi="Arial" w:cs="Arial"/>
          <w:sz w:val="56"/>
          <w:szCs w:val="56"/>
        </w:rPr>
        <w:t xml:space="preserve"> 2021</w:t>
      </w:r>
    </w:p>
    <w:p w14:paraId="03BFE4C8" w14:textId="77777777" w:rsidR="00830EC2" w:rsidRPr="00F4678E" w:rsidRDefault="00830EC2" w:rsidP="00830EC2">
      <w:pPr>
        <w:jc w:val="center"/>
        <w:rPr>
          <w:rFonts w:ascii="Arial" w:hAnsi="Arial" w:cs="Arial"/>
          <w:sz w:val="56"/>
          <w:szCs w:val="56"/>
        </w:rPr>
      </w:pPr>
    </w:p>
    <w:p w14:paraId="73B87BB5" w14:textId="77777777" w:rsidR="00830EC2" w:rsidRPr="00F4678E" w:rsidRDefault="00830EC2" w:rsidP="00830EC2">
      <w:pPr>
        <w:jc w:val="center"/>
        <w:rPr>
          <w:rFonts w:ascii="Arial" w:hAnsi="Arial" w:cs="Arial"/>
          <w:sz w:val="56"/>
          <w:szCs w:val="56"/>
        </w:rPr>
      </w:pPr>
      <w:r w:rsidRPr="00F4678E">
        <w:rPr>
          <w:rFonts w:ascii="Arial" w:hAnsi="Arial" w:cs="Arial"/>
          <w:sz w:val="56"/>
          <w:szCs w:val="56"/>
        </w:rPr>
        <w:t>UFFICIO SEGRETARIO COMUNALE</w:t>
      </w:r>
    </w:p>
    <w:p w14:paraId="076ED1A8" w14:textId="77777777" w:rsidR="00830EC2" w:rsidRPr="00F4678E" w:rsidRDefault="00830EC2" w:rsidP="00830EC2">
      <w:pPr>
        <w:jc w:val="center"/>
        <w:rPr>
          <w:rFonts w:ascii="Arial" w:hAnsi="Arial" w:cs="Arial"/>
          <w:sz w:val="36"/>
          <w:szCs w:val="36"/>
        </w:rPr>
      </w:pPr>
    </w:p>
    <w:p w14:paraId="416DDA18" w14:textId="77777777" w:rsidR="00830EC2" w:rsidRPr="00F4678E" w:rsidRDefault="00830EC2" w:rsidP="00830EC2">
      <w:pPr>
        <w:rPr>
          <w:rFonts w:ascii="Arial" w:hAnsi="Arial" w:cs="Arial"/>
          <w:sz w:val="36"/>
          <w:szCs w:val="36"/>
        </w:rPr>
      </w:pPr>
    </w:p>
    <w:p w14:paraId="2E54B02C" w14:textId="77777777" w:rsidR="00830EC2" w:rsidRPr="00F4678E" w:rsidRDefault="00830EC2" w:rsidP="00830EC2">
      <w:pPr>
        <w:rPr>
          <w:rFonts w:ascii="Arial" w:hAnsi="Arial" w:cs="Arial"/>
          <w:sz w:val="36"/>
          <w:szCs w:val="36"/>
        </w:rPr>
      </w:pPr>
    </w:p>
    <w:p w14:paraId="01F75F94" w14:textId="77777777" w:rsidR="00830EC2" w:rsidRPr="00F4678E" w:rsidRDefault="00830EC2" w:rsidP="00830EC2">
      <w:pPr>
        <w:rPr>
          <w:rFonts w:ascii="Arial" w:hAnsi="Arial" w:cs="Arial"/>
          <w:sz w:val="36"/>
          <w:szCs w:val="36"/>
        </w:rPr>
      </w:pPr>
      <w:r w:rsidRPr="00F4678E">
        <w:rPr>
          <w:rFonts w:ascii="Arial" w:hAnsi="Arial" w:cs="Arial"/>
          <w:sz w:val="36"/>
          <w:szCs w:val="36"/>
        </w:rPr>
        <w:t>DIRIGENTE SEGRETARIO COMUNALE:</w:t>
      </w:r>
      <w:r>
        <w:rPr>
          <w:rFonts w:ascii="Arial" w:hAnsi="Arial" w:cs="Arial"/>
          <w:sz w:val="36"/>
          <w:szCs w:val="36"/>
        </w:rPr>
        <w:t xml:space="preserve"> DOTT.SSA</w:t>
      </w:r>
      <w:r w:rsidRPr="00F4678E">
        <w:rPr>
          <w:rFonts w:ascii="Arial" w:hAnsi="Arial" w:cs="Arial"/>
          <w:sz w:val="36"/>
          <w:szCs w:val="36"/>
        </w:rPr>
        <w:t xml:space="preserve"> CAMASTRA SERAFINA</w:t>
      </w:r>
    </w:p>
    <w:p w14:paraId="0A1A7135" w14:textId="77777777" w:rsidR="00830EC2" w:rsidRDefault="00830EC2" w:rsidP="00830EC2">
      <w:pPr>
        <w:rPr>
          <w:rFonts w:ascii="Arial" w:hAnsi="Arial" w:cs="Arial"/>
          <w:sz w:val="36"/>
          <w:szCs w:val="36"/>
        </w:rPr>
      </w:pPr>
    </w:p>
    <w:p w14:paraId="3375B9D3" w14:textId="6BEEF6BA" w:rsidR="00830EC2" w:rsidRDefault="00830EC2" w:rsidP="00830EC2">
      <w:pPr>
        <w:rPr>
          <w:rFonts w:ascii="Arial" w:hAnsi="Arial" w:cs="Arial"/>
          <w:sz w:val="36"/>
          <w:szCs w:val="36"/>
        </w:rPr>
      </w:pPr>
    </w:p>
    <w:p w14:paraId="497C3023" w14:textId="3C4F7E37" w:rsidR="00830EC2" w:rsidRDefault="00830EC2" w:rsidP="00830EC2">
      <w:pPr>
        <w:rPr>
          <w:rFonts w:ascii="Arial" w:hAnsi="Arial" w:cs="Arial"/>
          <w:sz w:val="36"/>
          <w:szCs w:val="36"/>
        </w:rPr>
      </w:pPr>
    </w:p>
    <w:p w14:paraId="50A9D31B" w14:textId="77777777" w:rsidR="00830EC2" w:rsidRDefault="00830EC2" w:rsidP="00830EC2">
      <w:pPr>
        <w:rPr>
          <w:rFonts w:ascii="Arial" w:hAnsi="Arial" w:cs="Arial"/>
          <w:sz w:val="36"/>
          <w:szCs w:val="36"/>
        </w:rPr>
      </w:pPr>
    </w:p>
    <w:p w14:paraId="4666ADA2" w14:textId="77777777" w:rsidR="00830EC2" w:rsidRDefault="00830EC2" w:rsidP="00830EC2">
      <w:pPr>
        <w:rPr>
          <w:rFonts w:ascii="Arial" w:hAnsi="Arial" w:cs="Arial"/>
          <w:sz w:val="36"/>
          <w:szCs w:val="36"/>
        </w:rPr>
      </w:pPr>
    </w:p>
    <w:tbl>
      <w:tblPr>
        <w:tblW w:w="15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446"/>
        <w:gridCol w:w="3506"/>
        <w:gridCol w:w="1454"/>
        <w:gridCol w:w="4060"/>
        <w:gridCol w:w="3700"/>
      </w:tblGrid>
      <w:tr w:rsidR="00830EC2" w:rsidRPr="00F4678E" w14:paraId="5A7B172F" w14:textId="77777777" w:rsidTr="00830EC2">
        <w:trPr>
          <w:jc w:val="center"/>
        </w:trPr>
        <w:tc>
          <w:tcPr>
            <w:tcW w:w="599" w:type="dxa"/>
            <w:tcBorders>
              <w:top w:val="single" w:sz="4" w:space="0" w:color="auto"/>
              <w:left w:val="single" w:sz="4" w:space="0" w:color="auto"/>
              <w:bottom w:val="single" w:sz="4" w:space="0" w:color="auto"/>
              <w:right w:val="single" w:sz="4" w:space="0" w:color="auto"/>
            </w:tcBorders>
            <w:shd w:val="clear" w:color="auto" w:fill="DFDFDF"/>
            <w:hideMark/>
          </w:tcPr>
          <w:p w14:paraId="6C1FF036" w14:textId="77777777" w:rsidR="00830EC2" w:rsidRPr="00F4678E" w:rsidRDefault="00830EC2" w:rsidP="00830EC2">
            <w:pPr>
              <w:spacing w:after="160" w:line="256" w:lineRule="auto"/>
              <w:jc w:val="center"/>
              <w:rPr>
                <w:rFonts w:ascii="Arial" w:hAnsi="Arial" w:cs="Arial"/>
                <w:b/>
                <w:sz w:val="22"/>
                <w:szCs w:val="22"/>
                <w:lang w:eastAsia="en-US"/>
              </w:rPr>
            </w:pPr>
            <w:r w:rsidRPr="00F4678E">
              <w:rPr>
                <w:rFonts w:ascii="Arial" w:hAnsi="Arial" w:cs="Arial"/>
                <w:b/>
                <w:sz w:val="22"/>
                <w:szCs w:val="22"/>
              </w:rPr>
              <w:lastRenderedPageBreak/>
              <w:t>N.</w:t>
            </w:r>
          </w:p>
        </w:tc>
        <w:tc>
          <w:tcPr>
            <w:tcW w:w="2446" w:type="dxa"/>
            <w:tcBorders>
              <w:top w:val="single" w:sz="4" w:space="0" w:color="auto"/>
              <w:left w:val="single" w:sz="4" w:space="0" w:color="auto"/>
              <w:bottom w:val="single" w:sz="4" w:space="0" w:color="auto"/>
              <w:right w:val="single" w:sz="4" w:space="0" w:color="auto"/>
            </w:tcBorders>
            <w:shd w:val="clear" w:color="auto" w:fill="DFDFDF"/>
            <w:vAlign w:val="center"/>
            <w:hideMark/>
          </w:tcPr>
          <w:p w14:paraId="204F2D5F" w14:textId="77777777" w:rsidR="00830EC2" w:rsidRPr="00F4678E" w:rsidRDefault="00830EC2" w:rsidP="00830EC2">
            <w:pPr>
              <w:spacing w:after="160" w:line="256" w:lineRule="auto"/>
              <w:jc w:val="center"/>
              <w:rPr>
                <w:rFonts w:ascii="Arial" w:hAnsi="Arial" w:cs="Arial"/>
                <w:b/>
                <w:sz w:val="22"/>
                <w:szCs w:val="22"/>
                <w:lang w:eastAsia="en-US"/>
              </w:rPr>
            </w:pPr>
            <w:r w:rsidRPr="00F4678E">
              <w:rPr>
                <w:rFonts w:ascii="Arial" w:hAnsi="Arial" w:cs="Arial"/>
                <w:b/>
                <w:sz w:val="22"/>
                <w:szCs w:val="22"/>
              </w:rPr>
              <w:t>Obiettivo</w:t>
            </w:r>
          </w:p>
        </w:tc>
        <w:tc>
          <w:tcPr>
            <w:tcW w:w="3506" w:type="dxa"/>
            <w:tcBorders>
              <w:top w:val="single" w:sz="4" w:space="0" w:color="auto"/>
              <w:left w:val="single" w:sz="4" w:space="0" w:color="auto"/>
              <w:bottom w:val="single" w:sz="4" w:space="0" w:color="auto"/>
              <w:right w:val="single" w:sz="4" w:space="0" w:color="auto"/>
            </w:tcBorders>
            <w:shd w:val="clear" w:color="auto" w:fill="DFDFDF"/>
            <w:vAlign w:val="center"/>
            <w:hideMark/>
          </w:tcPr>
          <w:p w14:paraId="188C62C4" w14:textId="77777777" w:rsidR="00830EC2" w:rsidRPr="00F4678E" w:rsidRDefault="00830EC2" w:rsidP="00830EC2">
            <w:pPr>
              <w:spacing w:after="160" w:line="256" w:lineRule="auto"/>
              <w:jc w:val="center"/>
              <w:rPr>
                <w:rFonts w:ascii="Arial" w:hAnsi="Arial" w:cs="Arial"/>
                <w:b/>
                <w:sz w:val="22"/>
                <w:szCs w:val="22"/>
                <w:lang w:eastAsia="en-US"/>
              </w:rPr>
            </w:pPr>
            <w:r w:rsidRPr="00F4678E">
              <w:rPr>
                <w:rFonts w:ascii="Arial" w:hAnsi="Arial" w:cs="Arial"/>
                <w:b/>
                <w:sz w:val="22"/>
                <w:szCs w:val="22"/>
              </w:rPr>
              <w:t>Descrizione</w:t>
            </w:r>
          </w:p>
        </w:tc>
        <w:tc>
          <w:tcPr>
            <w:tcW w:w="1454" w:type="dxa"/>
            <w:tcBorders>
              <w:top w:val="single" w:sz="4" w:space="0" w:color="auto"/>
              <w:left w:val="single" w:sz="4" w:space="0" w:color="auto"/>
              <w:bottom w:val="single" w:sz="4" w:space="0" w:color="auto"/>
              <w:right w:val="single" w:sz="4" w:space="0" w:color="auto"/>
            </w:tcBorders>
            <w:shd w:val="clear" w:color="auto" w:fill="DFDFDF"/>
            <w:vAlign w:val="center"/>
            <w:hideMark/>
          </w:tcPr>
          <w:p w14:paraId="5CB5B718" w14:textId="77777777" w:rsidR="00830EC2" w:rsidRPr="00F4678E" w:rsidRDefault="00830EC2" w:rsidP="00830EC2">
            <w:pPr>
              <w:spacing w:after="160" w:line="256" w:lineRule="auto"/>
              <w:jc w:val="center"/>
              <w:rPr>
                <w:rFonts w:ascii="Arial" w:hAnsi="Arial" w:cs="Arial"/>
                <w:b/>
                <w:sz w:val="22"/>
                <w:szCs w:val="22"/>
                <w:lang w:eastAsia="en-US"/>
              </w:rPr>
            </w:pPr>
            <w:r w:rsidRPr="00F4678E">
              <w:rPr>
                <w:rFonts w:ascii="Arial" w:hAnsi="Arial" w:cs="Arial"/>
                <w:b/>
                <w:sz w:val="22"/>
                <w:szCs w:val="22"/>
              </w:rPr>
              <w:t>Tempi</w:t>
            </w:r>
          </w:p>
        </w:tc>
        <w:tc>
          <w:tcPr>
            <w:tcW w:w="4060" w:type="dxa"/>
            <w:tcBorders>
              <w:top w:val="single" w:sz="4" w:space="0" w:color="auto"/>
              <w:left w:val="single" w:sz="4" w:space="0" w:color="auto"/>
              <w:bottom w:val="single" w:sz="4" w:space="0" w:color="auto"/>
              <w:right w:val="single" w:sz="4" w:space="0" w:color="auto"/>
            </w:tcBorders>
            <w:shd w:val="clear" w:color="auto" w:fill="DFDFDF"/>
            <w:vAlign w:val="center"/>
            <w:hideMark/>
          </w:tcPr>
          <w:p w14:paraId="423DEEE8" w14:textId="77777777" w:rsidR="00830EC2" w:rsidRPr="00F4678E" w:rsidRDefault="00830EC2" w:rsidP="00830EC2">
            <w:pPr>
              <w:spacing w:after="160" w:line="256" w:lineRule="auto"/>
              <w:jc w:val="center"/>
              <w:rPr>
                <w:rFonts w:ascii="Arial" w:hAnsi="Arial" w:cs="Arial"/>
                <w:b/>
                <w:sz w:val="22"/>
                <w:szCs w:val="22"/>
                <w:lang w:eastAsia="en-US"/>
              </w:rPr>
            </w:pPr>
            <w:r w:rsidRPr="00F4678E">
              <w:rPr>
                <w:rFonts w:ascii="Arial" w:hAnsi="Arial" w:cs="Arial"/>
                <w:b/>
                <w:sz w:val="22"/>
                <w:szCs w:val="22"/>
              </w:rPr>
              <w:t>Indicatori di risultato</w:t>
            </w:r>
          </w:p>
        </w:tc>
        <w:tc>
          <w:tcPr>
            <w:tcW w:w="3700" w:type="dxa"/>
            <w:tcBorders>
              <w:top w:val="single" w:sz="4" w:space="0" w:color="auto"/>
              <w:left w:val="single" w:sz="4" w:space="0" w:color="auto"/>
              <w:bottom w:val="single" w:sz="4" w:space="0" w:color="auto"/>
              <w:right w:val="single" w:sz="4" w:space="0" w:color="auto"/>
            </w:tcBorders>
            <w:shd w:val="clear" w:color="auto" w:fill="DFDFDF"/>
            <w:vAlign w:val="center"/>
            <w:hideMark/>
          </w:tcPr>
          <w:p w14:paraId="5D03164B" w14:textId="77777777" w:rsidR="00830EC2" w:rsidRPr="00F4678E" w:rsidRDefault="00830EC2" w:rsidP="00830EC2">
            <w:pPr>
              <w:tabs>
                <w:tab w:val="left" w:pos="1304"/>
              </w:tabs>
              <w:spacing w:after="160" w:line="256" w:lineRule="auto"/>
              <w:ind w:right="182"/>
              <w:jc w:val="center"/>
              <w:rPr>
                <w:rFonts w:ascii="Arial" w:hAnsi="Arial" w:cs="Arial"/>
                <w:b/>
                <w:sz w:val="22"/>
                <w:szCs w:val="22"/>
                <w:lang w:eastAsia="en-US"/>
              </w:rPr>
            </w:pPr>
            <w:r w:rsidRPr="00F4678E">
              <w:rPr>
                <w:rFonts w:ascii="Arial" w:hAnsi="Arial" w:cs="Arial"/>
                <w:b/>
                <w:sz w:val="22"/>
                <w:szCs w:val="22"/>
              </w:rPr>
              <w:t>Macro azioni e personale coinvolto</w:t>
            </w:r>
            <w:r>
              <w:rPr>
                <w:rFonts w:ascii="Arial" w:hAnsi="Arial" w:cs="Arial"/>
                <w:b/>
                <w:sz w:val="22"/>
                <w:szCs w:val="22"/>
              </w:rPr>
              <w:t xml:space="preserve"> -  Peso Obiettivo</w:t>
            </w:r>
          </w:p>
        </w:tc>
      </w:tr>
      <w:tr w:rsidR="00830EC2" w:rsidRPr="00F4678E" w14:paraId="17ABF385" w14:textId="77777777" w:rsidTr="00830EC2">
        <w:trPr>
          <w:trHeight w:val="3692"/>
          <w:jc w:val="center"/>
        </w:trPr>
        <w:tc>
          <w:tcPr>
            <w:tcW w:w="599" w:type="dxa"/>
            <w:tcBorders>
              <w:top w:val="single" w:sz="4" w:space="0" w:color="auto"/>
              <w:left w:val="single" w:sz="4" w:space="0" w:color="auto"/>
              <w:bottom w:val="single" w:sz="4" w:space="0" w:color="auto"/>
              <w:right w:val="single" w:sz="4" w:space="0" w:color="auto"/>
            </w:tcBorders>
          </w:tcPr>
          <w:p w14:paraId="3F353B0B" w14:textId="77777777" w:rsidR="00830EC2" w:rsidRPr="00F4678E" w:rsidRDefault="00830EC2" w:rsidP="00830EC2">
            <w:pPr>
              <w:spacing w:after="160" w:line="256" w:lineRule="auto"/>
              <w:rPr>
                <w:rFonts w:ascii="Arial" w:hAnsi="Arial" w:cs="Arial"/>
                <w:b/>
                <w:sz w:val="22"/>
                <w:szCs w:val="22"/>
              </w:rPr>
            </w:pPr>
            <w:r>
              <w:rPr>
                <w:rFonts w:ascii="Arial" w:hAnsi="Arial" w:cs="Arial"/>
                <w:b/>
                <w:sz w:val="22"/>
                <w:szCs w:val="22"/>
              </w:rPr>
              <w:t>1</w:t>
            </w:r>
          </w:p>
        </w:tc>
        <w:tc>
          <w:tcPr>
            <w:tcW w:w="2446" w:type="dxa"/>
            <w:tcBorders>
              <w:top w:val="single" w:sz="4" w:space="0" w:color="auto"/>
              <w:left w:val="single" w:sz="4" w:space="0" w:color="auto"/>
              <w:bottom w:val="single" w:sz="4" w:space="0" w:color="auto"/>
              <w:right w:val="single" w:sz="4" w:space="0" w:color="auto"/>
            </w:tcBorders>
          </w:tcPr>
          <w:p w14:paraId="7826EE15" w14:textId="77777777" w:rsidR="00830EC2" w:rsidRPr="00841EC3" w:rsidRDefault="00830EC2" w:rsidP="00830EC2">
            <w:pPr>
              <w:rPr>
                <w:b/>
                <w:sz w:val="22"/>
                <w:szCs w:val="22"/>
              </w:rPr>
            </w:pPr>
            <w:r w:rsidRPr="00841EC3">
              <w:rPr>
                <w:b/>
                <w:sz w:val="22"/>
                <w:szCs w:val="22"/>
              </w:rPr>
              <w:t xml:space="preserve">MONITORAGGIO E AGGIORNAMENTO SEZIONE ANTICORRUZIONE E TRASPARENZA </w:t>
            </w:r>
          </w:p>
          <w:p w14:paraId="08889AB6" w14:textId="77777777" w:rsidR="00830EC2" w:rsidRPr="00841EC3" w:rsidRDefault="00830EC2" w:rsidP="00830EC2">
            <w:pPr>
              <w:snapToGrid w:val="0"/>
              <w:spacing w:after="160" w:line="256" w:lineRule="auto"/>
              <w:rPr>
                <w:b/>
                <w:sz w:val="22"/>
                <w:szCs w:val="22"/>
              </w:rPr>
            </w:pPr>
          </w:p>
        </w:tc>
        <w:tc>
          <w:tcPr>
            <w:tcW w:w="3506" w:type="dxa"/>
            <w:tcBorders>
              <w:top w:val="single" w:sz="4" w:space="0" w:color="auto"/>
              <w:left w:val="single" w:sz="4" w:space="0" w:color="auto"/>
              <w:bottom w:val="single" w:sz="4" w:space="0" w:color="auto"/>
              <w:right w:val="single" w:sz="4" w:space="0" w:color="auto"/>
            </w:tcBorders>
          </w:tcPr>
          <w:p w14:paraId="7BA3EDFD" w14:textId="77777777" w:rsidR="00830EC2" w:rsidRPr="00841EC3" w:rsidRDefault="00830EC2" w:rsidP="00830EC2">
            <w:pPr>
              <w:jc w:val="both"/>
              <w:rPr>
                <w:sz w:val="22"/>
                <w:szCs w:val="22"/>
              </w:rPr>
            </w:pPr>
            <w:r w:rsidRPr="00841EC3">
              <w:rPr>
                <w:sz w:val="22"/>
                <w:szCs w:val="22"/>
              </w:rPr>
              <w:t xml:space="preserve">Studio e analisi aggiornamento del Piano anticorruzione dell’Ente, raccolta dichiarazioni sostitutive dei dipendenti e attestazioni relative allo svolgimento dei corsi annuali di aggiornamento in materia di anti-corruzione. </w:t>
            </w:r>
          </w:p>
          <w:p w14:paraId="5AEDF3C0" w14:textId="77777777" w:rsidR="00830EC2" w:rsidRPr="00841EC3" w:rsidRDefault="00830EC2" w:rsidP="00830EC2">
            <w:pPr>
              <w:jc w:val="both"/>
              <w:rPr>
                <w:sz w:val="22"/>
                <w:szCs w:val="22"/>
              </w:rPr>
            </w:pPr>
            <w:r w:rsidRPr="00841EC3">
              <w:rPr>
                <w:sz w:val="22"/>
                <w:szCs w:val="22"/>
              </w:rPr>
              <w:t>Aggiornamento e monitoraggio ai sensi delle disposizioni Anac della sezione amministrazione trasparente del sito istituzionale dell’ente.</w:t>
            </w:r>
          </w:p>
          <w:p w14:paraId="75ACFBDE" w14:textId="77777777" w:rsidR="00830EC2" w:rsidRDefault="00830EC2" w:rsidP="00830EC2">
            <w:pPr>
              <w:pStyle w:val="rtf1BodyText"/>
              <w:tabs>
                <w:tab w:val="left" w:pos="403"/>
              </w:tabs>
              <w:kinsoku w:val="0"/>
              <w:overflowPunct w:val="0"/>
              <w:spacing w:before="3" w:line="271" w:lineRule="auto"/>
              <w:ind w:left="0" w:right="104"/>
              <w:jc w:val="both"/>
              <w:rPr>
                <w:sz w:val="22"/>
                <w:szCs w:val="22"/>
              </w:rPr>
            </w:pPr>
            <w:r w:rsidRPr="00841EC3">
              <w:rPr>
                <w:sz w:val="22"/>
                <w:szCs w:val="22"/>
              </w:rPr>
              <w:t>Ricezione richieste di accesso semplice, civico e generalizzato, comunicazione delle richieste di accesso ai controinteressati, annotazione istanze nel registro degli accessi e predisposizione proposte di accoglimento e/o diniego istanze di accesso.</w:t>
            </w:r>
          </w:p>
          <w:p w14:paraId="08475BCD" w14:textId="77777777" w:rsidR="00830EC2" w:rsidRPr="000D3749" w:rsidRDefault="00830EC2" w:rsidP="00830EC2">
            <w:pPr>
              <w:pStyle w:val="rtf1BodyText"/>
              <w:tabs>
                <w:tab w:val="left" w:pos="403"/>
              </w:tabs>
              <w:kinsoku w:val="0"/>
              <w:overflowPunct w:val="0"/>
              <w:spacing w:before="3" w:line="271" w:lineRule="auto"/>
              <w:ind w:left="0" w:right="104"/>
              <w:jc w:val="both"/>
              <w:rPr>
                <w:rFonts w:eastAsiaTheme="minorHAnsi"/>
                <w:sz w:val="22"/>
                <w:szCs w:val="22"/>
                <w:lang w:eastAsia="en-US"/>
              </w:rPr>
            </w:pPr>
            <w:r>
              <w:rPr>
                <w:sz w:val="22"/>
                <w:szCs w:val="22"/>
              </w:rPr>
              <w:t>Pubblicazione albo pretorio dell’Ente.</w:t>
            </w:r>
          </w:p>
          <w:p w14:paraId="34998D88" w14:textId="77777777" w:rsidR="00830EC2" w:rsidRPr="00841EC3" w:rsidRDefault="00830EC2" w:rsidP="00830EC2">
            <w:pPr>
              <w:rPr>
                <w:sz w:val="22"/>
                <w:szCs w:val="22"/>
                <w:lang w:eastAsia="en-US"/>
              </w:rPr>
            </w:pPr>
          </w:p>
        </w:tc>
        <w:tc>
          <w:tcPr>
            <w:tcW w:w="1454" w:type="dxa"/>
            <w:tcBorders>
              <w:top w:val="single" w:sz="4" w:space="0" w:color="auto"/>
              <w:left w:val="single" w:sz="4" w:space="0" w:color="auto"/>
              <w:bottom w:val="single" w:sz="4" w:space="0" w:color="auto"/>
              <w:right w:val="single" w:sz="4" w:space="0" w:color="auto"/>
            </w:tcBorders>
          </w:tcPr>
          <w:p w14:paraId="01D76DE1" w14:textId="77777777" w:rsidR="00830EC2" w:rsidRPr="00841EC3" w:rsidRDefault="00830EC2" w:rsidP="00830EC2">
            <w:pPr>
              <w:rPr>
                <w:b/>
                <w:sz w:val="22"/>
                <w:szCs w:val="22"/>
              </w:rPr>
            </w:pPr>
            <w:r w:rsidRPr="00841EC3">
              <w:rPr>
                <w:b/>
                <w:sz w:val="22"/>
                <w:szCs w:val="22"/>
              </w:rPr>
              <w:t>31/12/202</w:t>
            </w:r>
            <w:r>
              <w:rPr>
                <w:b/>
                <w:sz w:val="22"/>
                <w:szCs w:val="22"/>
              </w:rPr>
              <w:t>1</w:t>
            </w:r>
          </w:p>
          <w:p w14:paraId="409F118D" w14:textId="77777777" w:rsidR="00830EC2" w:rsidRPr="00841EC3" w:rsidRDefault="00830EC2" w:rsidP="00830EC2">
            <w:pPr>
              <w:spacing w:after="160" w:line="256" w:lineRule="auto"/>
              <w:rPr>
                <w:b/>
                <w:sz w:val="22"/>
                <w:szCs w:val="22"/>
              </w:rPr>
            </w:pPr>
          </w:p>
        </w:tc>
        <w:tc>
          <w:tcPr>
            <w:tcW w:w="4060" w:type="dxa"/>
            <w:tcBorders>
              <w:top w:val="single" w:sz="4" w:space="0" w:color="auto"/>
              <w:left w:val="single" w:sz="4" w:space="0" w:color="auto"/>
              <w:bottom w:val="single" w:sz="4" w:space="0" w:color="auto"/>
              <w:right w:val="single" w:sz="4" w:space="0" w:color="auto"/>
            </w:tcBorders>
          </w:tcPr>
          <w:p w14:paraId="31712CA3" w14:textId="77777777" w:rsidR="00830EC2" w:rsidRPr="00841EC3" w:rsidRDefault="00830EC2" w:rsidP="00830EC2">
            <w:pPr>
              <w:pStyle w:val="rtf1BodyText"/>
              <w:tabs>
                <w:tab w:val="left" w:pos="403"/>
              </w:tabs>
              <w:kinsoku w:val="0"/>
              <w:overflowPunct w:val="0"/>
              <w:spacing w:before="3" w:line="271" w:lineRule="auto"/>
              <w:ind w:left="0" w:right="104"/>
              <w:rPr>
                <w:sz w:val="22"/>
                <w:szCs w:val="22"/>
                <w:lang w:eastAsia="en-US"/>
              </w:rPr>
            </w:pPr>
            <w:r w:rsidRPr="00841EC3">
              <w:rPr>
                <w:sz w:val="22"/>
                <w:szCs w:val="22"/>
              </w:rPr>
              <w:t>Tempestività degli adempimenti in materia di anticorruzione e trasparenza.</w:t>
            </w:r>
          </w:p>
          <w:p w14:paraId="5DCA2E99" w14:textId="77777777" w:rsidR="00830EC2" w:rsidRPr="00841EC3" w:rsidRDefault="00830EC2" w:rsidP="00830EC2">
            <w:pPr>
              <w:pStyle w:val="Paragrafoelenco"/>
              <w:snapToGrid w:val="0"/>
              <w:spacing w:line="256" w:lineRule="auto"/>
              <w:ind w:left="0"/>
              <w:rPr>
                <w:sz w:val="22"/>
                <w:szCs w:val="22"/>
                <w:lang w:eastAsia="en-US"/>
              </w:rPr>
            </w:pPr>
          </w:p>
        </w:tc>
        <w:tc>
          <w:tcPr>
            <w:tcW w:w="3700" w:type="dxa"/>
            <w:tcBorders>
              <w:top w:val="single" w:sz="4" w:space="0" w:color="auto"/>
              <w:left w:val="single" w:sz="4" w:space="0" w:color="auto"/>
              <w:bottom w:val="single" w:sz="4" w:space="0" w:color="auto"/>
              <w:right w:val="single" w:sz="4" w:space="0" w:color="auto"/>
            </w:tcBorders>
          </w:tcPr>
          <w:p w14:paraId="5BBDB2EF" w14:textId="2B457E58" w:rsidR="00A35C3C" w:rsidRPr="00A35C3C" w:rsidRDefault="00A35C3C" w:rsidP="00A35C3C">
            <w:pPr>
              <w:snapToGrid w:val="0"/>
              <w:rPr>
                <w:rFonts w:ascii="Arial" w:hAnsi="Arial" w:cs="Arial"/>
              </w:rPr>
            </w:pPr>
            <w:r>
              <w:rPr>
                <w:sz w:val="22"/>
                <w:szCs w:val="22"/>
              </w:rPr>
              <w:t xml:space="preserve"> </w:t>
            </w:r>
            <w:r w:rsidR="00830EC2" w:rsidRPr="00A35C3C">
              <w:rPr>
                <w:sz w:val="22"/>
                <w:szCs w:val="22"/>
                <w:lang w:eastAsia="it-IT"/>
              </w:rPr>
              <w:t>-</w:t>
            </w:r>
            <w:r w:rsidRPr="00A35C3C">
              <w:rPr>
                <w:sz w:val="22"/>
                <w:szCs w:val="22"/>
                <w:lang w:eastAsia="it-IT"/>
              </w:rPr>
              <w:t xml:space="preserve"> Matricola n° 92: 20%</w:t>
            </w:r>
          </w:p>
          <w:p w14:paraId="306A8511" w14:textId="5FD07808" w:rsidR="00830EC2" w:rsidRPr="00841EC3" w:rsidRDefault="00830EC2" w:rsidP="00830EC2">
            <w:pPr>
              <w:rPr>
                <w:b/>
                <w:sz w:val="22"/>
                <w:szCs w:val="22"/>
              </w:rPr>
            </w:pPr>
          </w:p>
          <w:p w14:paraId="017F9CB8" w14:textId="77777777" w:rsidR="00830EC2" w:rsidRPr="00841EC3" w:rsidRDefault="00830EC2" w:rsidP="00830EC2">
            <w:pPr>
              <w:rPr>
                <w:sz w:val="22"/>
                <w:szCs w:val="22"/>
              </w:rPr>
            </w:pPr>
          </w:p>
        </w:tc>
      </w:tr>
      <w:tr w:rsidR="00830EC2" w:rsidRPr="00F4678E" w14:paraId="1FF5ADFC" w14:textId="77777777" w:rsidTr="00830EC2">
        <w:trPr>
          <w:jc w:val="center"/>
        </w:trPr>
        <w:tc>
          <w:tcPr>
            <w:tcW w:w="599" w:type="dxa"/>
            <w:tcBorders>
              <w:top w:val="single" w:sz="4" w:space="0" w:color="auto"/>
              <w:left w:val="single" w:sz="4" w:space="0" w:color="auto"/>
              <w:bottom w:val="single" w:sz="4" w:space="0" w:color="auto"/>
              <w:right w:val="single" w:sz="4" w:space="0" w:color="auto"/>
            </w:tcBorders>
            <w:hideMark/>
          </w:tcPr>
          <w:p w14:paraId="3AAA0365" w14:textId="77777777" w:rsidR="00830EC2" w:rsidRPr="00F4678E" w:rsidRDefault="00830EC2" w:rsidP="00830EC2">
            <w:pPr>
              <w:spacing w:after="160" w:line="256" w:lineRule="auto"/>
              <w:rPr>
                <w:rFonts w:ascii="Arial" w:hAnsi="Arial" w:cs="Arial"/>
                <w:b/>
                <w:sz w:val="22"/>
                <w:szCs w:val="22"/>
                <w:lang w:eastAsia="en-US"/>
              </w:rPr>
            </w:pPr>
            <w:r>
              <w:rPr>
                <w:rFonts w:ascii="Arial" w:hAnsi="Arial" w:cs="Arial"/>
                <w:b/>
                <w:sz w:val="22"/>
                <w:szCs w:val="22"/>
              </w:rPr>
              <w:t>3</w:t>
            </w:r>
          </w:p>
        </w:tc>
        <w:tc>
          <w:tcPr>
            <w:tcW w:w="2446" w:type="dxa"/>
            <w:tcBorders>
              <w:top w:val="single" w:sz="4" w:space="0" w:color="auto"/>
              <w:left w:val="single" w:sz="4" w:space="0" w:color="auto"/>
              <w:bottom w:val="single" w:sz="4" w:space="0" w:color="auto"/>
              <w:right w:val="single" w:sz="4" w:space="0" w:color="auto"/>
            </w:tcBorders>
          </w:tcPr>
          <w:p w14:paraId="27510303" w14:textId="77777777" w:rsidR="00830EC2" w:rsidRPr="00841EC3" w:rsidRDefault="00830EC2" w:rsidP="00830EC2">
            <w:pPr>
              <w:snapToGrid w:val="0"/>
              <w:rPr>
                <w:b/>
                <w:sz w:val="22"/>
                <w:szCs w:val="22"/>
              </w:rPr>
            </w:pPr>
            <w:r w:rsidRPr="00841EC3">
              <w:rPr>
                <w:b/>
                <w:sz w:val="22"/>
                <w:szCs w:val="22"/>
              </w:rPr>
              <w:t>ASSEGNAZIONE S.A.E.</w:t>
            </w:r>
          </w:p>
          <w:p w14:paraId="69ED46A1" w14:textId="77777777" w:rsidR="00830EC2" w:rsidRPr="00841EC3" w:rsidRDefault="00830EC2" w:rsidP="00830EC2">
            <w:pPr>
              <w:rPr>
                <w:b/>
                <w:sz w:val="22"/>
                <w:szCs w:val="22"/>
              </w:rPr>
            </w:pPr>
          </w:p>
          <w:p w14:paraId="4EBB85B3" w14:textId="77777777" w:rsidR="00830EC2" w:rsidRPr="00841EC3" w:rsidRDefault="00830EC2" w:rsidP="00830EC2">
            <w:pPr>
              <w:spacing w:after="160" w:line="256" w:lineRule="auto"/>
              <w:rPr>
                <w:b/>
                <w:sz w:val="22"/>
                <w:szCs w:val="22"/>
                <w:lang w:eastAsia="en-US"/>
              </w:rPr>
            </w:pPr>
          </w:p>
        </w:tc>
        <w:tc>
          <w:tcPr>
            <w:tcW w:w="3506" w:type="dxa"/>
            <w:tcBorders>
              <w:top w:val="single" w:sz="4" w:space="0" w:color="auto"/>
              <w:left w:val="single" w:sz="4" w:space="0" w:color="auto"/>
              <w:bottom w:val="single" w:sz="4" w:space="0" w:color="auto"/>
              <w:right w:val="single" w:sz="4" w:space="0" w:color="auto"/>
            </w:tcBorders>
          </w:tcPr>
          <w:p w14:paraId="0B04FD7F" w14:textId="77777777" w:rsidR="00830EC2" w:rsidRPr="00841EC3" w:rsidRDefault="00830EC2" w:rsidP="00830EC2">
            <w:pPr>
              <w:pStyle w:val="rtf1BodyText"/>
              <w:tabs>
                <w:tab w:val="left" w:pos="403"/>
              </w:tabs>
              <w:kinsoku w:val="0"/>
              <w:overflowPunct w:val="0"/>
              <w:spacing w:before="3" w:line="271" w:lineRule="auto"/>
              <w:ind w:left="0" w:right="104"/>
              <w:jc w:val="both"/>
              <w:rPr>
                <w:sz w:val="22"/>
                <w:szCs w:val="22"/>
              </w:rPr>
            </w:pPr>
            <w:r w:rsidRPr="00841EC3">
              <w:rPr>
                <w:sz w:val="22"/>
                <w:szCs w:val="22"/>
              </w:rPr>
              <w:t xml:space="preserve">Istruttoria domande di assegnazione strutture abitative di emergenza e verifica possesso requisiti dei richiedenti ed assegnazione SAE. </w:t>
            </w:r>
          </w:p>
          <w:p w14:paraId="597D9FF7" w14:textId="77777777" w:rsidR="00830EC2" w:rsidRDefault="00830EC2" w:rsidP="00830EC2">
            <w:pPr>
              <w:pStyle w:val="rtf1BodyText"/>
              <w:tabs>
                <w:tab w:val="left" w:pos="403"/>
              </w:tabs>
              <w:kinsoku w:val="0"/>
              <w:overflowPunct w:val="0"/>
              <w:spacing w:before="3" w:line="271" w:lineRule="auto"/>
              <w:ind w:left="0" w:right="104"/>
              <w:jc w:val="both"/>
              <w:rPr>
                <w:sz w:val="22"/>
                <w:szCs w:val="22"/>
              </w:rPr>
            </w:pPr>
            <w:r>
              <w:rPr>
                <w:sz w:val="22"/>
                <w:szCs w:val="22"/>
              </w:rPr>
              <w:t>Predisposizioni atti relativi a:</w:t>
            </w:r>
          </w:p>
          <w:p w14:paraId="436EB4BA" w14:textId="77777777" w:rsidR="00830EC2" w:rsidRDefault="00830EC2" w:rsidP="00830EC2">
            <w:pPr>
              <w:pStyle w:val="rtf1BodyText"/>
              <w:tabs>
                <w:tab w:val="left" w:pos="403"/>
              </w:tabs>
              <w:kinsoku w:val="0"/>
              <w:overflowPunct w:val="0"/>
              <w:spacing w:before="3" w:line="271" w:lineRule="auto"/>
              <w:ind w:left="0" w:right="104"/>
              <w:jc w:val="both"/>
              <w:rPr>
                <w:sz w:val="22"/>
                <w:szCs w:val="22"/>
              </w:rPr>
            </w:pPr>
            <w:r>
              <w:rPr>
                <w:sz w:val="22"/>
                <w:szCs w:val="22"/>
              </w:rPr>
              <w:t>- Avvio del procedimento per la verifica dei requisiti;</w:t>
            </w:r>
          </w:p>
          <w:p w14:paraId="09180FED" w14:textId="77777777" w:rsidR="00830EC2" w:rsidRDefault="00830EC2" w:rsidP="00830EC2">
            <w:pPr>
              <w:pStyle w:val="rtf1BodyText"/>
              <w:tabs>
                <w:tab w:val="left" w:pos="403"/>
              </w:tabs>
              <w:kinsoku w:val="0"/>
              <w:overflowPunct w:val="0"/>
              <w:spacing w:before="3" w:line="271" w:lineRule="auto"/>
              <w:ind w:left="0" w:right="104"/>
              <w:jc w:val="both"/>
              <w:rPr>
                <w:sz w:val="22"/>
                <w:szCs w:val="22"/>
              </w:rPr>
            </w:pPr>
            <w:r>
              <w:rPr>
                <w:sz w:val="22"/>
                <w:szCs w:val="22"/>
              </w:rPr>
              <w:t>-Verbali assegnazione S.A.E.</w:t>
            </w:r>
          </w:p>
          <w:p w14:paraId="7B27AE17" w14:textId="77777777" w:rsidR="00830EC2" w:rsidRDefault="00830EC2" w:rsidP="00830EC2">
            <w:pPr>
              <w:pStyle w:val="rtf1BodyText"/>
              <w:tabs>
                <w:tab w:val="left" w:pos="403"/>
              </w:tabs>
              <w:kinsoku w:val="0"/>
              <w:overflowPunct w:val="0"/>
              <w:spacing w:before="3" w:line="271" w:lineRule="auto"/>
              <w:ind w:left="0" w:right="104"/>
              <w:jc w:val="both"/>
              <w:rPr>
                <w:sz w:val="22"/>
                <w:szCs w:val="22"/>
              </w:rPr>
            </w:pPr>
            <w:r>
              <w:rPr>
                <w:sz w:val="22"/>
                <w:szCs w:val="22"/>
              </w:rPr>
              <w:t>- Scambio S.A.E.;</w:t>
            </w:r>
          </w:p>
          <w:p w14:paraId="3C4EB4FF" w14:textId="77777777" w:rsidR="00830EC2" w:rsidRDefault="00830EC2" w:rsidP="00830EC2">
            <w:pPr>
              <w:pStyle w:val="rtf1BodyText"/>
              <w:tabs>
                <w:tab w:val="left" w:pos="403"/>
              </w:tabs>
              <w:kinsoku w:val="0"/>
              <w:overflowPunct w:val="0"/>
              <w:spacing w:before="3" w:line="271" w:lineRule="auto"/>
              <w:ind w:left="0" w:right="104"/>
              <w:jc w:val="both"/>
              <w:rPr>
                <w:sz w:val="22"/>
                <w:szCs w:val="22"/>
              </w:rPr>
            </w:pPr>
            <w:r>
              <w:rPr>
                <w:sz w:val="22"/>
                <w:szCs w:val="22"/>
              </w:rPr>
              <w:lastRenderedPageBreak/>
              <w:t>-Trasferimento S.A.E.;</w:t>
            </w:r>
          </w:p>
          <w:p w14:paraId="3282723B" w14:textId="77777777" w:rsidR="00830EC2" w:rsidRDefault="00830EC2" w:rsidP="00830EC2">
            <w:pPr>
              <w:pStyle w:val="rtf1BodyText"/>
              <w:tabs>
                <w:tab w:val="left" w:pos="403"/>
              </w:tabs>
              <w:kinsoku w:val="0"/>
              <w:overflowPunct w:val="0"/>
              <w:spacing w:before="3" w:line="271" w:lineRule="auto"/>
              <w:ind w:left="0" w:right="104"/>
              <w:jc w:val="both"/>
              <w:rPr>
                <w:sz w:val="22"/>
                <w:szCs w:val="22"/>
              </w:rPr>
            </w:pPr>
            <w:r>
              <w:rPr>
                <w:sz w:val="22"/>
                <w:szCs w:val="22"/>
              </w:rPr>
              <w:t>-Avvio procedimento di decadenza;</w:t>
            </w:r>
          </w:p>
          <w:p w14:paraId="516501DF" w14:textId="77777777" w:rsidR="00830EC2" w:rsidRDefault="00830EC2" w:rsidP="00830EC2">
            <w:pPr>
              <w:pStyle w:val="rtf1BodyText"/>
              <w:tabs>
                <w:tab w:val="left" w:pos="403"/>
              </w:tabs>
              <w:kinsoku w:val="0"/>
              <w:overflowPunct w:val="0"/>
              <w:spacing w:before="3" w:line="271" w:lineRule="auto"/>
              <w:ind w:left="0" w:right="104"/>
              <w:jc w:val="both"/>
              <w:rPr>
                <w:sz w:val="22"/>
                <w:szCs w:val="22"/>
              </w:rPr>
            </w:pPr>
            <w:r>
              <w:rPr>
                <w:sz w:val="22"/>
                <w:szCs w:val="22"/>
              </w:rPr>
              <w:t>- Diniego;</w:t>
            </w:r>
          </w:p>
          <w:p w14:paraId="13556BE7" w14:textId="3E313A40" w:rsidR="00830EC2" w:rsidRPr="00841EC3" w:rsidRDefault="00830EC2" w:rsidP="00830EC2">
            <w:pPr>
              <w:pStyle w:val="rtf1BodyText"/>
              <w:tabs>
                <w:tab w:val="left" w:pos="403"/>
              </w:tabs>
              <w:kinsoku w:val="0"/>
              <w:overflowPunct w:val="0"/>
              <w:spacing w:before="3" w:line="271" w:lineRule="auto"/>
              <w:ind w:left="0" w:right="104"/>
              <w:jc w:val="both"/>
              <w:rPr>
                <w:sz w:val="22"/>
                <w:szCs w:val="22"/>
              </w:rPr>
            </w:pPr>
            <w:r>
              <w:rPr>
                <w:sz w:val="22"/>
                <w:szCs w:val="22"/>
              </w:rPr>
              <w:t>-</w:t>
            </w:r>
            <w:r w:rsidRPr="00841EC3">
              <w:rPr>
                <w:sz w:val="22"/>
                <w:szCs w:val="22"/>
              </w:rPr>
              <w:t>Approvazione graduatorie e</w:t>
            </w:r>
            <w:r>
              <w:rPr>
                <w:sz w:val="22"/>
                <w:szCs w:val="22"/>
              </w:rPr>
              <w:t xml:space="preserve"> ricognizione</w:t>
            </w:r>
            <w:r w:rsidRPr="00841EC3">
              <w:rPr>
                <w:sz w:val="22"/>
                <w:szCs w:val="22"/>
              </w:rPr>
              <w:t xml:space="preserve"> SAE disponibili.</w:t>
            </w:r>
          </w:p>
        </w:tc>
        <w:tc>
          <w:tcPr>
            <w:tcW w:w="1454" w:type="dxa"/>
            <w:tcBorders>
              <w:top w:val="single" w:sz="4" w:space="0" w:color="auto"/>
              <w:left w:val="single" w:sz="4" w:space="0" w:color="auto"/>
              <w:bottom w:val="single" w:sz="4" w:space="0" w:color="auto"/>
              <w:right w:val="single" w:sz="4" w:space="0" w:color="auto"/>
            </w:tcBorders>
            <w:hideMark/>
          </w:tcPr>
          <w:p w14:paraId="4F193F3B" w14:textId="77777777" w:rsidR="00830EC2" w:rsidRPr="00841EC3" w:rsidRDefault="00830EC2" w:rsidP="00830EC2">
            <w:pPr>
              <w:spacing w:after="160" w:line="256" w:lineRule="auto"/>
              <w:rPr>
                <w:b/>
                <w:sz w:val="22"/>
                <w:szCs w:val="22"/>
                <w:lang w:eastAsia="en-US"/>
              </w:rPr>
            </w:pPr>
            <w:r w:rsidRPr="00841EC3">
              <w:rPr>
                <w:b/>
                <w:sz w:val="22"/>
                <w:szCs w:val="22"/>
              </w:rPr>
              <w:lastRenderedPageBreak/>
              <w:t>31/12/202</w:t>
            </w:r>
            <w:r>
              <w:rPr>
                <w:b/>
                <w:sz w:val="22"/>
                <w:szCs w:val="22"/>
              </w:rPr>
              <w:t>1</w:t>
            </w:r>
          </w:p>
        </w:tc>
        <w:tc>
          <w:tcPr>
            <w:tcW w:w="4060" w:type="dxa"/>
            <w:tcBorders>
              <w:top w:val="single" w:sz="4" w:space="0" w:color="auto"/>
              <w:left w:val="single" w:sz="4" w:space="0" w:color="auto"/>
              <w:bottom w:val="single" w:sz="4" w:space="0" w:color="auto"/>
              <w:right w:val="single" w:sz="4" w:space="0" w:color="auto"/>
            </w:tcBorders>
          </w:tcPr>
          <w:p w14:paraId="169B8AC2" w14:textId="77777777" w:rsidR="00830EC2" w:rsidRPr="00841EC3" w:rsidRDefault="00830EC2" w:rsidP="00830EC2">
            <w:pPr>
              <w:pStyle w:val="rtf1BodyText"/>
              <w:tabs>
                <w:tab w:val="left" w:pos="403"/>
              </w:tabs>
              <w:kinsoku w:val="0"/>
              <w:overflowPunct w:val="0"/>
              <w:spacing w:before="3" w:line="271" w:lineRule="auto"/>
              <w:ind w:left="0" w:right="104"/>
              <w:rPr>
                <w:sz w:val="22"/>
                <w:szCs w:val="22"/>
              </w:rPr>
            </w:pPr>
            <w:r w:rsidRPr="00841EC3">
              <w:rPr>
                <w:sz w:val="22"/>
                <w:szCs w:val="22"/>
              </w:rPr>
              <w:t xml:space="preserve">Definizione dei procedimenti SAE pendenti </w:t>
            </w:r>
            <w:r>
              <w:rPr>
                <w:sz w:val="22"/>
                <w:szCs w:val="22"/>
              </w:rPr>
              <w:t xml:space="preserve">e tempestività nell’istruttoria delle domande. </w:t>
            </w:r>
          </w:p>
        </w:tc>
        <w:tc>
          <w:tcPr>
            <w:tcW w:w="3700" w:type="dxa"/>
            <w:tcBorders>
              <w:top w:val="single" w:sz="4" w:space="0" w:color="auto"/>
              <w:left w:val="single" w:sz="4" w:space="0" w:color="auto"/>
              <w:bottom w:val="single" w:sz="4" w:space="0" w:color="auto"/>
              <w:right w:val="single" w:sz="4" w:space="0" w:color="auto"/>
            </w:tcBorders>
          </w:tcPr>
          <w:p w14:paraId="68270386" w14:textId="77777777" w:rsidR="00830EC2" w:rsidRPr="00841EC3" w:rsidRDefault="00830EC2" w:rsidP="00830EC2">
            <w:pPr>
              <w:rPr>
                <w:sz w:val="22"/>
                <w:szCs w:val="22"/>
              </w:rPr>
            </w:pPr>
            <w:r w:rsidRPr="00841EC3">
              <w:rPr>
                <w:sz w:val="22"/>
                <w:szCs w:val="22"/>
              </w:rPr>
              <w:t>-Resp. del procedimento Geom. Fiori Mauro</w:t>
            </w:r>
            <w:r>
              <w:rPr>
                <w:sz w:val="22"/>
                <w:szCs w:val="22"/>
              </w:rPr>
              <w:t>:</w:t>
            </w:r>
          </w:p>
          <w:p w14:paraId="3BBF1DB9" w14:textId="450B8927" w:rsidR="00830EC2" w:rsidRPr="00841EC3" w:rsidRDefault="00A35C3C" w:rsidP="00830EC2">
            <w:pPr>
              <w:rPr>
                <w:sz w:val="22"/>
                <w:szCs w:val="22"/>
              </w:rPr>
            </w:pPr>
            <w:r w:rsidRPr="00A35C3C">
              <w:rPr>
                <w:sz w:val="22"/>
                <w:szCs w:val="22"/>
                <w:lang w:eastAsia="it-IT"/>
              </w:rPr>
              <w:t xml:space="preserve">- Matricola n° 92: </w:t>
            </w:r>
            <w:r w:rsidR="00830EC2" w:rsidRPr="00841EC3">
              <w:rPr>
                <w:sz w:val="22"/>
                <w:szCs w:val="22"/>
              </w:rPr>
              <w:t>15%</w:t>
            </w:r>
          </w:p>
          <w:p w14:paraId="2DE40738" w14:textId="77777777" w:rsidR="00830EC2" w:rsidRPr="00841EC3" w:rsidRDefault="00830EC2" w:rsidP="00830EC2">
            <w:pPr>
              <w:rPr>
                <w:sz w:val="22"/>
                <w:szCs w:val="22"/>
                <w:lang w:eastAsia="en-US"/>
              </w:rPr>
            </w:pPr>
          </w:p>
        </w:tc>
      </w:tr>
      <w:tr w:rsidR="00830EC2" w:rsidRPr="00F4678E" w14:paraId="7738A0C4" w14:textId="77777777" w:rsidTr="00830EC2">
        <w:trPr>
          <w:trHeight w:val="1254"/>
          <w:jc w:val="center"/>
        </w:trPr>
        <w:tc>
          <w:tcPr>
            <w:tcW w:w="599" w:type="dxa"/>
            <w:tcBorders>
              <w:top w:val="single" w:sz="4" w:space="0" w:color="auto"/>
              <w:left w:val="single" w:sz="4" w:space="0" w:color="auto"/>
              <w:bottom w:val="single" w:sz="4" w:space="0" w:color="auto"/>
              <w:right w:val="single" w:sz="4" w:space="0" w:color="auto"/>
            </w:tcBorders>
          </w:tcPr>
          <w:p w14:paraId="2F2070B1" w14:textId="77777777" w:rsidR="00830EC2" w:rsidRDefault="00830EC2" w:rsidP="00830EC2">
            <w:pPr>
              <w:spacing w:after="160" w:line="256" w:lineRule="auto"/>
              <w:rPr>
                <w:rFonts w:ascii="Arial" w:hAnsi="Arial" w:cs="Arial"/>
                <w:b/>
                <w:sz w:val="22"/>
                <w:szCs w:val="22"/>
              </w:rPr>
            </w:pPr>
            <w:r>
              <w:rPr>
                <w:rFonts w:ascii="Arial" w:hAnsi="Arial" w:cs="Arial"/>
                <w:b/>
                <w:sz w:val="22"/>
                <w:szCs w:val="22"/>
              </w:rPr>
              <w:t>4</w:t>
            </w:r>
          </w:p>
        </w:tc>
        <w:tc>
          <w:tcPr>
            <w:tcW w:w="2446" w:type="dxa"/>
            <w:tcBorders>
              <w:top w:val="single" w:sz="4" w:space="0" w:color="auto"/>
              <w:left w:val="single" w:sz="4" w:space="0" w:color="auto"/>
              <w:bottom w:val="single" w:sz="4" w:space="0" w:color="auto"/>
              <w:right w:val="single" w:sz="4" w:space="0" w:color="auto"/>
            </w:tcBorders>
          </w:tcPr>
          <w:p w14:paraId="0A900F78" w14:textId="77777777" w:rsidR="00830EC2" w:rsidRPr="00841EC3" w:rsidRDefault="00830EC2" w:rsidP="00830EC2">
            <w:pPr>
              <w:rPr>
                <w:b/>
                <w:sz w:val="22"/>
                <w:szCs w:val="22"/>
              </w:rPr>
            </w:pPr>
            <w:r>
              <w:rPr>
                <w:b/>
                <w:sz w:val="22"/>
                <w:szCs w:val="22"/>
              </w:rPr>
              <w:t>ASSEGNAZIONE IN COMODATO LOCALI DESTINATI AD UFFICI</w:t>
            </w:r>
          </w:p>
        </w:tc>
        <w:tc>
          <w:tcPr>
            <w:tcW w:w="3506" w:type="dxa"/>
            <w:tcBorders>
              <w:top w:val="single" w:sz="4" w:space="0" w:color="auto"/>
              <w:left w:val="single" w:sz="4" w:space="0" w:color="auto"/>
              <w:bottom w:val="single" w:sz="4" w:space="0" w:color="auto"/>
              <w:right w:val="single" w:sz="4" w:space="0" w:color="auto"/>
            </w:tcBorders>
          </w:tcPr>
          <w:p w14:paraId="53AE27EA" w14:textId="77777777" w:rsidR="00830EC2" w:rsidRDefault="00830EC2" w:rsidP="00830EC2">
            <w:pPr>
              <w:pStyle w:val="rtf1BodyText"/>
              <w:tabs>
                <w:tab w:val="left" w:pos="403"/>
              </w:tabs>
              <w:kinsoku w:val="0"/>
              <w:overflowPunct w:val="0"/>
              <w:spacing w:before="3" w:line="271" w:lineRule="auto"/>
              <w:ind w:left="0" w:right="104"/>
              <w:rPr>
                <w:sz w:val="22"/>
                <w:szCs w:val="22"/>
              </w:rPr>
            </w:pPr>
            <w:r>
              <w:rPr>
                <w:sz w:val="22"/>
                <w:szCs w:val="22"/>
              </w:rPr>
              <w:t>Istruttoria domande di assegnazione in comodato di locali destinati ad ufficio per attività economiche e commerciali.</w:t>
            </w:r>
          </w:p>
          <w:p w14:paraId="5B3E141F" w14:textId="77777777" w:rsidR="00830EC2" w:rsidRDefault="00830EC2" w:rsidP="00830EC2">
            <w:pPr>
              <w:pStyle w:val="rtf1BodyText"/>
              <w:tabs>
                <w:tab w:val="left" w:pos="403"/>
              </w:tabs>
              <w:kinsoku w:val="0"/>
              <w:overflowPunct w:val="0"/>
              <w:spacing w:before="3" w:line="271" w:lineRule="auto"/>
              <w:ind w:left="0" w:right="104"/>
              <w:rPr>
                <w:sz w:val="22"/>
                <w:szCs w:val="22"/>
              </w:rPr>
            </w:pPr>
            <w:r>
              <w:rPr>
                <w:sz w:val="22"/>
                <w:szCs w:val="22"/>
              </w:rPr>
              <w:t>Predisposizione atti relativi:</w:t>
            </w:r>
          </w:p>
          <w:p w14:paraId="7796DA7A" w14:textId="77777777" w:rsidR="00830EC2" w:rsidRDefault="00830EC2" w:rsidP="00830EC2">
            <w:pPr>
              <w:pStyle w:val="rtf1BodyText"/>
              <w:tabs>
                <w:tab w:val="left" w:pos="403"/>
              </w:tabs>
              <w:kinsoku w:val="0"/>
              <w:overflowPunct w:val="0"/>
              <w:spacing w:before="3" w:line="271" w:lineRule="auto"/>
              <w:ind w:left="0" w:right="104"/>
              <w:rPr>
                <w:sz w:val="22"/>
                <w:szCs w:val="22"/>
              </w:rPr>
            </w:pPr>
            <w:r>
              <w:rPr>
                <w:sz w:val="22"/>
                <w:szCs w:val="22"/>
              </w:rPr>
              <w:t>- predisposizione bando;</w:t>
            </w:r>
          </w:p>
          <w:p w14:paraId="714865C4" w14:textId="77777777" w:rsidR="00830EC2" w:rsidRDefault="00830EC2" w:rsidP="00830EC2">
            <w:pPr>
              <w:pStyle w:val="rtf1BodyText"/>
              <w:tabs>
                <w:tab w:val="left" w:pos="403"/>
              </w:tabs>
              <w:kinsoku w:val="0"/>
              <w:overflowPunct w:val="0"/>
              <w:spacing w:before="3" w:line="271" w:lineRule="auto"/>
              <w:ind w:left="0" w:right="104"/>
              <w:rPr>
                <w:sz w:val="22"/>
                <w:szCs w:val="22"/>
              </w:rPr>
            </w:pPr>
            <w:r>
              <w:rPr>
                <w:sz w:val="22"/>
                <w:szCs w:val="22"/>
              </w:rPr>
              <w:t>- Predisposizione verbale apertura busta;</w:t>
            </w:r>
          </w:p>
          <w:p w14:paraId="0174FC54" w14:textId="77777777" w:rsidR="00830EC2" w:rsidRDefault="00830EC2" w:rsidP="00830EC2">
            <w:pPr>
              <w:pStyle w:val="rtf1BodyText"/>
              <w:tabs>
                <w:tab w:val="left" w:pos="403"/>
              </w:tabs>
              <w:kinsoku w:val="0"/>
              <w:overflowPunct w:val="0"/>
              <w:spacing w:before="3" w:line="271" w:lineRule="auto"/>
              <w:ind w:left="0" w:right="104"/>
              <w:rPr>
                <w:sz w:val="22"/>
                <w:szCs w:val="22"/>
              </w:rPr>
            </w:pPr>
            <w:r>
              <w:rPr>
                <w:sz w:val="22"/>
                <w:szCs w:val="22"/>
              </w:rPr>
              <w:t>- Verifica requisiti;</w:t>
            </w:r>
          </w:p>
          <w:p w14:paraId="0000DA31" w14:textId="77777777" w:rsidR="00830EC2" w:rsidRPr="00841EC3" w:rsidRDefault="00830EC2" w:rsidP="00830EC2">
            <w:pPr>
              <w:pStyle w:val="rtf1BodyText"/>
              <w:tabs>
                <w:tab w:val="left" w:pos="403"/>
              </w:tabs>
              <w:kinsoku w:val="0"/>
              <w:overflowPunct w:val="0"/>
              <w:spacing w:before="3" w:line="271" w:lineRule="auto"/>
              <w:ind w:left="0" w:right="104"/>
              <w:rPr>
                <w:sz w:val="22"/>
                <w:szCs w:val="22"/>
              </w:rPr>
            </w:pPr>
            <w:r>
              <w:rPr>
                <w:sz w:val="22"/>
                <w:szCs w:val="22"/>
              </w:rPr>
              <w:t>- Approvazione verbale di assegnazione;</w:t>
            </w:r>
          </w:p>
        </w:tc>
        <w:tc>
          <w:tcPr>
            <w:tcW w:w="1454" w:type="dxa"/>
            <w:tcBorders>
              <w:top w:val="single" w:sz="4" w:space="0" w:color="auto"/>
              <w:left w:val="single" w:sz="4" w:space="0" w:color="auto"/>
              <w:bottom w:val="single" w:sz="4" w:space="0" w:color="auto"/>
              <w:right w:val="single" w:sz="4" w:space="0" w:color="auto"/>
            </w:tcBorders>
          </w:tcPr>
          <w:p w14:paraId="3BBF3BB4" w14:textId="77777777" w:rsidR="00830EC2" w:rsidRPr="008113EC" w:rsidRDefault="00830EC2" w:rsidP="00830EC2">
            <w:pPr>
              <w:spacing w:after="160" w:line="256" w:lineRule="auto"/>
              <w:rPr>
                <w:b/>
                <w:bCs/>
                <w:sz w:val="22"/>
                <w:szCs w:val="22"/>
                <w:lang w:eastAsia="it-IT"/>
              </w:rPr>
            </w:pPr>
            <w:r w:rsidRPr="008113EC">
              <w:rPr>
                <w:b/>
                <w:bCs/>
                <w:sz w:val="22"/>
                <w:szCs w:val="22"/>
                <w:lang w:eastAsia="it-IT"/>
              </w:rPr>
              <w:t>31/12/2021</w:t>
            </w:r>
          </w:p>
        </w:tc>
        <w:tc>
          <w:tcPr>
            <w:tcW w:w="4060" w:type="dxa"/>
            <w:tcBorders>
              <w:top w:val="single" w:sz="4" w:space="0" w:color="auto"/>
              <w:left w:val="single" w:sz="4" w:space="0" w:color="auto"/>
              <w:bottom w:val="single" w:sz="4" w:space="0" w:color="auto"/>
              <w:right w:val="single" w:sz="4" w:space="0" w:color="auto"/>
            </w:tcBorders>
          </w:tcPr>
          <w:p w14:paraId="32624CAE" w14:textId="77777777" w:rsidR="00830EC2" w:rsidRPr="00841EC3" w:rsidRDefault="00830EC2" w:rsidP="00830EC2">
            <w:pPr>
              <w:snapToGrid w:val="0"/>
              <w:spacing w:line="256" w:lineRule="auto"/>
              <w:rPr>
                <w:sz w:val="22"/>
                <w:szCs w:val="22"/>
              </w:rPr>
            </w:pPr>
            <w:r w:rsidRPr="00841EC3">
              <w:rPr>
                <w:sz w:val="22"/>
                <w:szCs w:val="22"/>
              </w:rPr>
              <w:t xml:space="preserve">Definizione </w:t>
            </w:r>
            <w:r>
              <w:rPr>
                <w:sz w:val="22"/>
                <w:szCs w:val="22"/>
              </w:rPr>
              <w:t>procedimenti ed assegnazione locali.</w:t>
            </w:r>
          </w:p>
        </w:tc>
        <w:tc>
          <w:tcPr>
            <w:tcW w:w="3700" w:type="dxa"/>
            <w:tcBorders>
              <w:top w:val="single" w:sz="4" w:space="0" w:color="auto"/>
              <w:left w:val="single" w:sz="4" w:space="0" w:color="auto"/>
              <w:bottom w:val="single" w:sz="4" w:space="0" w:color="auto"/>
              <w:right w:val="single" w:sz="4" w:space="0" w:color="auto"/>
            </w:tcBorders>
          </w:tcPr>
          <w:p w14:paraId="00248C5A" w14:textId="77777777" w:rsidR="00830EC2" w:rsidRPr="00841EC3" w:rsidRDefault="00830EC2" w:rsidP="00830EC2">
            <w:pPr>
              <w:rPr>
                <w:sz w:val="22"/>
                <w:szCs w:val="22"/>
              </w:rPr>
            </w:pPr>
            <w:r w:rsidRPr="00841EC3">
              <w:rPr>
                <w:sz w:val="22"/>
                <w:szCs w:val="22"/>
              </w:rPr>
              <w:t>-Resp. del procedimento Geom. Fiori Mauro</w:t>
            </w:r>
          </w:p>
          <w:p w14:paraId="152903B5" w14:textId="031C5F8B" w:rsidR="00830EC2" w:rsidRPr="00841EC3" w:rsidRDefault="00A35C3C" w:rsidP="00830EC2">
            <w:pPr>
              <w:rPr>
                <w:sz w:val="22"/>
                <w:szCs w:val="22"/>
              </w:rPr>
            </w:pPr>
            <w:r w:rsidRPr="00A35C3C">
              <w:rPr>
                <w:sz w:val="22"/>
                <w:szCs w:val="22"/>
                <w:lang w:eastAsia="it-IT"/>
              </w:rPr>
              <w:t>- Matricola n° 9</w:t>
            </w:r>
            <w:r>
              <w:rPr>
                <w:sz w:val="22"/>
                <w:szCs w:val="22"/>
                <w:lang w:eastAsia="it-IT"/>
              </w:rPr>
              <w:t>5</w:t>
            </w:r>
            <w:r w:rsidRPr="00A35C3C">
              <w:rPr>
                <w:sz w:val="22"/>
                <w:szCs w:val="22"/>
                <w:lang w:eastAsia="it-IT"/>
              </w:rPr>
              <w:t xml:space="preserve">: </w:t>
            </w:r>
            <w:r w:rsidR="00830EC2">
              <w:rPr>
                <w:sz w:val="22"/>
                <w:szCs w:val="22"/>
              </w:rPr>
              <w:t>30%</w:t>
            </w:r>
          </w:p>
          <w:p w14:paraId="617FF445" w14:textId="77777777" w:rsidR="00830EC2" w:rsidRPr="00841EC3" w:rsidRDefault="00830EC2" w:rsidP="00830EC2">
            <w:pPr>
              <w:rPr>
                <w:sz w:val="22"/>
                <w:szCs w:val="22"/>
              </w:rPr>
            </w:pPr>
          </w:p>
          <w:p w14:paraId="04CAE826" w14:textId="77777777" w:rsidR="00830EC2" w:rsidRPr="00841EC3" w:rsidRDefault="00830EC2" w:rsidP="00830EC2">
            <w:pPr>
              <w:rPr>
                <w:sz w:val="22"/>
                <w:szCs w:val="22"/>
              </w:rPr>
            </w:pPr>
          </w:p>
        </w:tc>
      </w:tr>
      <w:tr w:rsidR="00830EC2" w:rsidRPr="00F4678E" w14:paraId="6C6021EE" w14:textId="77777777" w:rsidTr="00830EC2">
        <w:trPr>
          <w:trHeight w:val="1254"/>
          <w:jc w:val="center"/>
        </w:trPr>
        <w:tc>
          <w:tcPr>
            <w:tcW w:w="599" w:type="dxa"/>
            <w:tcBorders>
              <w:top w:val="single" w:sz="4" w:space="0" w:color="auto"/>
              <w:left w:val="single" w:sz="4" w:space="0" w:color="auto"/>
              <w:bottom w:val="single" w:sz="4" w:space="0" w:color="auto"/>
              <w:right w:val="single" w:sz="4" w:space="0" w:color="auto"/>
            </w:tcBorders>
          </w:tcPr>
          <w:p w14:paraId="527C6A6D" w14:textId="77777777" w:rsidR="00830EC2" w:rsidRDefault="00830EC2" w:rsidP="00830EC2">
            <w:pPr>
              <w:spacing w:after="160" w:line="256" w:lineRule="auto"/>
              <w:rPr>
                <w:rFonts w:ascii="Arial" w:hAnsi="Arial" w:cs="Arial"/>
                <w:b/>
                <w:sz w:val="22"/>
                <w:szCs w:val="22"/>
              </w:rPr>
            </w:pPr>
            <w:r>
              <w:rPr>
                <w:rFonts w:ascii="Arial" w:hAnsi="Arial" w:cs="Arial"/>
                <w:b/>
                <w:sz w:val="22"/>
                <w:szCs w:val="22"/>
              </w:rPr>
              <w:t>5</w:t>
            </w:r>
          </w:p>
        </w:tc>
        <w:tc>
          <w:tcPr>
            <w:tcW w:w="2446" w:type="dxa"/>
            <w:tcBorders>
              <w:top w:val="single" w:sz="4" w:space="0" w:color="auto"/>
              <w:left w:val="single" w:sz="4" w:space="0" w:color="auto"/>
              <w:bottom w:val="single" w:sz="4" w:space="0" w:color="auto"/>
              <w:right w:val="single" w:sz="4" w:space="0" w:color="auto"/>
            </w:tcBorders>
          </w:tcPr>
          <w:p w14:paraId="0A0BAEBE" w14:textId="77777777" w:rsidR="00830EC2" w:rsidRPr="00F14424" w:rsidRDefault="00830EC2" w:rsidP="00830EC2">
            <w:pPr>
              <w:rPr>
                <w:b/>
                <w:sz w:val="22"/>
                <w:szCs w:val="22"/>
                <w:lang w:eastAsia="en-US"/>
              </w:rPr>
            </w:pPr>
            <w:r>
              <w:rPr>
                <w:b/>
                <w:sz w:val="22"/>
                <w:szCs w:val="22"/>
              </w:rPr>
              <w:t xml:space="preserve">PREDISPOSIZIONE </w:t>
            </w:r>
            <w:r w:rsidRPr="00F14424">
              <w:rPr>
                <w:b/>
                <w:sz w:val="22"/>
                <w:szCs w:val="22"/>
              </w:rPr>
              <w:t>P.O.L.A. (</w:t>
            </w:r>
            <w:r w:rsidRPr="00F14424">
              <w:rPr>
                <w:b/>
                <w:sz w:val="22"/>
                <w:szCs w:val="22"/>
                <w:lang w:eastAsia="en-US"/>
              </w:rPr>
              <w:t>Piano organizzativo del lavoro agile)</w:t>
            </w:r>
          </w:p>
        </w:tc>
        <w:tc>
          <w:tcPr>
            <w:tcW w:w="3506" w:type="dxa"/>
            <w:tcBorders>
              <w:top w:val="single" w:sz="4" w:space="0" w:color="auto"/>
              <w:left w:val="single" w:sz="4" w:space="0" w:color="auto"/>
              <w:bottom w:val="single" w:sz="4" w:space="0" w:color="auto"/>
              <w:right w:val="single" w:sz="4" w:space="0" w:color="auto"/>
            </w:tcBorders>
          </w:tcPr>
          <w:p w14:paraId="7D3B6C03" w14:textId="77777777" w:rsidR="00830EC2" w:rsidRPr="00841EC3" w:rsidRDefault="00830EC2" w:rsidP="00830EC2">
            <w:pPr>
              <w:jc w:val="both"/>
              <w:rPr>
                <w:sz w:val="22"/>
                <w:szCs w:val="22"/>
                <w:lang w:eastAsia="en-US"/>
              </w:rPr>
            </w:pPr>
            <w:r>
              <w:rPr>
                <w:sz w:val="22"/>
                <w:szCs w:val="22"/>
              </w:rPr>
              <w:t xml:space="preserve">Studio e predisposizione del POLA </w:t>
            </w:r>
            <w:r w:rsidRPr="003F43BE">
              <w:rPr>
                <w:sz w:val="22"/>
                <w:szCs w:val="22"/>
              </w:rPr>
              <w:t xml:space="preserve">ossia Piano organizzativo del lavoro agile </w:t>
            </w:r>
            <w:r>
              <w:rPr>
                <w:sz w:val="22"/>
                <w:szCs w:val="22"/>
              </w:rPr>
              <w:t>in a</w:t>
            </w:r>
            <w:r w:rsidRPr="003F43BE">
              <w:rPr>
                <w:sz w:val="22"/>
                <w:szCs w:val="22"/>
              </w:rPr>
              <w:t>ttuazione Decreto Rilancio, approva</w:t>
            </w:r>
            <w:r>
              <w:rPr>
                <w:sz w:val="22"/>
                <w:szCs w:val="22"/>
              </w:rPr>
              <w:t xml:space="preserve">to con il Piano delle risorse e degli obiettivi. </w:t>
            </w:r>
          </w:p>
        </w:tc>
        <w:tc>
          <w:tcPr>
            <w:tcW w:w="1454" w:type="dxa"/>
            <w:tcBorders>
              <w:top w:val="single" w:sz="4" w:space="0" w:color="auto"/>
              <w:left w:val="single" w:sz="4" w:space="0" w:color="auto"/>
              <w:bottom w:val="single" w:sz="4" w:space="0" w:color="auto"/>
              <w:right w:val="single" w:sz="4" w:space="0" w:color="auto"/>
            </w:tcBorders>
          </w:tcPr>
          <w:p w14:paraId="6BABA9BF" w14:textId="77777777" w:rsidR="00830EC2" w:rsidRPr="00841EC3" w:rsidRDefault="00830EC2" w:rsidP="00830EC2">
            <w:pPr>
              <w:spacing w:after="160" w:line="256" w:lineRule="auto"/>
              <w:rPr>
                <w:b/>
                <w:sz w:val="22"/>
                <w:szCs w:val="22"/>
              </w:rPr>
            </w:pPr>
            <w:r>
              <w:rPr>
                <w:b/>
                <w:sz w:val="22"/>
                <w:szCs w:val="22"/>
              </w:rPr>
              <w:t>31/12/2021</w:t>
            </w:r>
          </w:p>
        </w:tc>
        <w:tc>
          <w:tcPr>
            <w:tcW w:w="4060" w:type="dxa"/>
            <w:tcBorders>
              <w:top w:val="single" w:sz="4" w:space="0" w:color="auto"/>
              <w:left w:val="single" w:sz="4" w:space="0" w:color="auto"/>
              <w:bottom w:val="single" w:sz="4" w:space="0" w:color="auto"/>
              <w:right w:val="single" w:sz="4" w:space="0" w:color="auto"/>
            </w:tcBorders>
          </w:tcPr>
          <w:p w14:paraId="339BEB90" w14:textId="77777777" w:rsidR="00830EC2" w:rsidRPr="00841EC3" w:rsidRDefault="00830EC2" w:rsidP="00830EC2">
            <w:pPr>
              <w:snapToGrid w:val="0"/>
              <w:spacing w:line="256" w:lineRule="auto"/>
              <w:jc w:val="both"/>
              <w:rPr>
                <w:i/>
                <w:sz w:val="22"/>
                <w:szCs w:val="22"/>
                <w:lang w:eastAsia="en-US"/>
              </w:rPr>
            </w:pPr>
            <w:r w:rsidRPr="00F14424">
              <w:rPr>
                <w:sz w:val="22"/>
                <w:szCs w:val="22"/>
              </w:rPr>
              <w:t>Predisposizione piano e verifica attuazione.</w:t>
            </w:r>
          </w:p>
        </w:tc>
        <w:tc>
          <w:tcPr>
            <w:tcW w:w="3700" w:type="dxa"/>
            <w:tcBorders>
              <w:top w:val="single" w:sz="4" w:space="0" w:color="auto"/>
              <w:left w:val="single" w:sz="4" w:space="0" w:color="auto"/>
              <w:bottom w:val="single" w:sz="4" w:space="0" w:color="auto"/>
              <w:right w:val="single" w:sz="4" w:space="0" w:color="auto"/>
            </w:tcBorders>
          </w:tcPr>
          <w:p w14:paraId="7FA8D1CB" w14:textId="27B3E232" w:rsidR="00830EC2" w:rsidRDefault="00A35C3C" w:rsidP="00830EC2">
            <w:pPr>
              <w:rPr>
                <w:sz w:val="22"/>
                <w:szCs w:val="22"/>
              </w:rPr>
            </w:pPr>
            <w:r w:rsidRPr="00A35C3C">
              <w:rPr>
                <w:sz w:val="22"/>
                <w:szCs w:val="22"/>
                <w:lang w:eastAsia="it-IT"/>
              </w:rPr>
              <w:t xml:space="preserve">- Matricola n° 92: </w:t>
            </w:r>
            <w:r w:rsidR="00830EC2">
              <w:rPr>
                <w:sz w:val="22"/>
                <w:szCs w:val="22"/>
              </w:rPr>
              <w:t>10%</w:t>
            </w:r>
          </w:p>
          <w:p w14:paraId="0A855AD3" w14:textId="67339DE2" w:rsidR="00830EC2" w:rsidRPr="00841EC3" w:rsidRDefault="00851A07" w:rsidP="00830EC2">
            <w:pPr>
              <w:rPr>
                <w:sz w:val="22"/>
                <w:szCs w:val="22"/>
              </w:rPr>
            </w:pPr>
            <w:r w:rsidRPr="00A35C3C">
              <w:rPr>
                <w:sz w:val="22"/>
                <w:szCs w:val="22"/>
                <w:lang w:eastAsia="it-IT"/>
              </w:rPr>
              <w:t>- Matricola n° 9</w:t>
            </w:r>
            <w:r>
              <w:rPr>
                <w:sz w:val="22"/>
                <w:szCs w:val="22"/>
                <w:lang w:eastAsia="it-IT"/>
              </w:rPr>
              <w:t>5</w:t>
            </w:r>
            <w:r w:rsidRPr="00A35C3C">
              <w:rPr>
                <w:sz w:val="22"/>
                <w:szCs w:val="22"/>
                <w:lang w:eastAsia="it-IT"/>
              </w:rPr>
              <w:t xml:space="preserve">: </w:t>
            </w:r>
            <w:r w:rsidR="00830EC2">
              <w:rPr>
                <w:sz w:val="22"/>
                <w:szCs w:val="22"/>
              </w:rPr>
              <w:t>25%</w:t>
            </w:r>
          </w:p>
          <w:p w14:paraId="38FA10B7" w14:textId="77777777" w:rsidR="00830EC2" w:rsidRPr="00841EC3" w:rsidRDefault="00830EC2" w:rsidP="00830EC2">
            <w:pPr>
              <w:rPr>
                <w:sz w:val="22"/>
                <w:szCs w:val="22"/>
              </w:rPr>
            </w:pPr>
          </w:p>
        </w:tc>
      </w:tr>
      <w:tr w:rsidR="00830EC2" w:rsidRPr="00F4678E" w14:paraId="38445E69" w14:textId="77777777" w:rsidTr="00830EC2">
        <w:trPr>
          <w:trHeight w:val="70"/>
          <w:jc w:val="center"/>
        </w:trPr>
        <w:tc>
          <w:tcPr>
            <w:tcW w:w="599" w:type="dxa"/>
            <w:tcBorders>
              <w:top w:val="single" w:sz="4" w:space="0" w:color="auto"/>
              <w:left w:val="single" w:sz="4" w:space="0" w:color="auto"/>
              <w:bottom w:val="single" w:sz="4" w:space="0" w:color="auto"/>
              <w:right w:val="single" w:sz="4" w:space="0" w:color="auto"/>
            </w:tcBorders>
          </w:tcPr>
          <w:p w14:paraId="3F02A56A" w14:textId="77777777" w:rsidR="00830EC2" w:rsidRDefault="00830EC2" w:rsidP="00830EC2">
            <w:pPr>
              <w:spacing w:after="160" w:line="256" w:lineRule="auto"/>
              <w:rPr>
                <w:rFonts w:ascii="Arial" w:hAnsi="Arial" w:cs="Arial"/>
                <w:b/>
                <w:sz w:val="22"/>
                <w:szCs w:val="22"/>
              </w:rPr>
            </w:pPr>
            <w:r>
              <w:rPr>
                <w:rFonts w:ascii="Arial" w:hAnsi="Arial" w:cs="Arial"/>
                <w:b/>
                <w:sz w:val="22"/>
                <w:szCs w:val="22"/>
              </w:rPr>
              <w:t>6</w:t>
            </w:r>
          </w:p>
        </w:tc>
        <w:tc>
          <w:tcPr>
            <w:tcW w:w="2446" w:type="dxa"/>
            <w:tcBorders>
              <w:top w:val="single" w:sz="4" w:space="0" w:color="auto"/>
              <w:left w:val="single" w:sz="4" w:space="0" w:color="auto"/>
              <w:bottom w:val="single" w:sz="4" w:space="0" w:color="auto"/>
              <w:right w:val="single" w:sz="4" w:space="0" w:color="auto"/>
            </w:tcBorders>
          </w:tcPr>
          <w:p w14:paraId="6390BA62" w14:textId="77777777" w:rsidR="00830EC2" w:rsidRPr="00F14424" w:rsidRDefault="00830EC2" w:rsidP="00830EC2">
            <w:pPr>
              <w:rPr>
                <w:b/>
                <w:sz w:val="22"/>
                <w:szCs w:val="22"/>
              </w:rPr>
            </w:pPr>
            <w:r>
              <w:rPr>
                <w:b/>
                <w:sz w:val="22"/>
                <w:szCs w:val="22"/>
              </w:rPr>
              <w:t>ATTUAZIONE NORMATIVA VIGENTE IN MATERIA DI STABILIZZAZIONE</w:t>
            </w:r>
          </w:p>
        </w:tc>
        <w:tc>
          <w:tcPr>
            <w:tcW w:w="3506" w:type="dxa"/>
            <w:tcBorders>
              <w:top w:val="single" w:sz="4" w:space="0" w:color="auto"/>
              <w:left w:val="single" w:sz="4" w:space="0" w:color="auto"/>
              <w:bottom w:val="single" w:sz="4" w:space="0" w:color="auto"/>
              <w:right w:val="single" w:sz="4" w:space="0" w:color="auto"/>
            </w:tcBorders>
          </w:tcPr>
          <w:p w14:paraId="424B2A80" w14:textId="77777777" w:rsidR="00830EC2" w:rsidRDefault="00830EC2" w:rsidP="00830EC2">
            <w:pPr>
              <w:jc w:val="both"/>
              <w:rPr>
                <w:sz w:val="22"/>
                <w:szCs w:val="22"/>
              </w:rPr>
            </w:pPr>
            <w:r>
              <w:rPr>
                <w:sz w:val="22"/>
                <w:szCs w:val="22"/>
              </w:rPr>
              <w:t>Monitoraggio del personale assunto a tempo determinato ex art. 50 bis.</w:t>
            </w:r>
          </w:p>
          <w:p w14:paraId="58AA55BA" w14:textId="77777777" w:rsidR="00830EC2" w:rsidRDefault="00830EC2" w:rsidP="00830EC2">
            <w:pPr>
              <w:jc w:val="both"/>
              <w:rPr>
                <w:sz w:val="22"/>
                <w:szCs w:val="22"/>
              </w:rPr>
            </w:pPr>
            <w:r>
              <w:rPr>
                <w:sz w:val="22"/>
                <w:szCs w:val="22"/>
              </w:rPr>
              <w:t xml:space="preserve">Studio e analisi del </w:t>
            </w:r>
            <w:r w:rsidRPr="0030251A">
              <w:rPr>
                <w:sz w:val="22"/>
                <w:szCs w:val="22"/>
              </w:rPr>
              <w:t>piano</w:t>
            </w:r>
            <w:r>
              <w:rPr>
                <w:sz w:val="22"/>
                <w:szCs w:val="22"/>
              </w:rPr>
              <w:t xml:space="preserve"> d</w:t>
            </w:r>
            <w:r w:rsidRPr="0030251A">
              <w:rPr>
                <w:sz w:val="22"/>
                <w:szCs w:val="22"/>
              </w:rPr>
              <w:t>el fabbisogno del personale</w:t>
            </w:r>
            <w:r>
              <w:rPr>
                <w:sz w:val="22"/>
                <w:szCs w:val="22"/>
              </w:rPr>
              <w:t xml:space="preserve"> e relative modifiche</w:t>
            </w:r>
            <w:r w:rsidRPr="0030251A">
              <w:rPr>
                <w:sz w:val="22"/>
                <w:szCs w:val="22"/>
              </w:rPr>
              <w:t xml:space="preserve"> in attuazione all’art. 57 D.L. 104 del 2020 convertito in L. 126/2020</w:t>
            </w:r>
            <w:r>
              <w:rPr>
                <w:sz w:val="22"/>
                <w:szCs w:val="22"/>
              </w:rPr>
              <w:t xml:space="preserve"> e s.m.i., in materia di stabilizzazione del personale.</w:t>
            </w:r>
          </w:p>
          <w:p w14:paraId="19A7A99F" w14:textId="77777777" w:rsidR="00830EC2" w:rsidRDefault="00830EC2" w:rsidP="00830EC2">
            <w:pPr>
              <w:jc w:val="both"/>
              <w:rPr>
                <w:sz w:val="22"/>
                <w:szCs w:val="22"/>
              </w:rPr>
            </w:pPr>
            <w:r w:rsidRPr="0030251A">
              <w:rPr>
                <w:sz w:val="22"/>
                <w:szCs w:val="22"/>
              </w:rPr>
              <w:t>Predisposizione atti per attribuzione ai sensi del CCNL, del Piano delle azioni Positive e del Contratto Collettivo Integrativo di congedi, maternità, autorizzazioni, (ecc…)</w:t>
            </w:r>
          </w:p>
        </w:tc>
        <w:tc>
          <w:tcPr>
            <w:tcW w:w="1454" w:type="dxa"/>
            <w:tcBorders>
              <w:top w:val="single" w:sz="4" w:space="0" w:color="auto"/>
              <w:left w:val="single" w:sz="4" w:space="0" w:color="auto"/>
              <w:bottom w:val="single" w:sz="4" w:space="0" w:color="auto"/>
              <w:right w:val="single" w:sz="4" w:space="0" w:color="auto"/>
            </w:tcBorders>
          </w:tcPr>
          <w:p w14:paraId="50230590" w14:textId="77777777" w:rsidR="00830EC2" w:rsidRPr="00841EC3" w:rsidRDefault="00830EC2" w:rsidP="00830EC2">
            <w:pPr>
              <w:spacing w:after="160" w:line="256" w:lineRule="auto"/>
              <w:rPr>
                <w:b/>
                <w:sz w:val="22"/>
                <w:szCs w:val="22"/>
              </w:rPr>
            </w:pPr>
            <w:r>
              <w:rPr>
                <w:b/>
                <w:sz w:val="22"/>
                <w:szCs w:val="22"/>
              </w:rPr>
              <w:t>31/12/2021</w:t>
            </w:r>
          </w:p>
        </w:tc>
        <w:tc>
          <w:tcPr>
            <w:tcW w:w="4060" w:type="dxa"/>
            <w:tcBorders>
              <w:top w:val="single" w:sz="4" w:space="0" w:color="auto"/>
              <w:left w:val="single" w:sz="4" w:space="0" w:color="auto"/>
              <w:bottom w:val="single" w:sz="4" w:space="0" w:color="auto"/>
              <w:right w:val="single" w:sz="4" w:space="0" w:color="auto"/>
            </w:tcBorders>
          </w:tcPr>
          <w:p w14:paraId="6A99461E" w14:textId="77777777" w:rsidR="00830EC2" w:rsidRDefault="00830EC2" w:rsidP="00830EC2">
            <w:pPr>
              <w:snapToGrid w:val="0"/>
              <w:spacing w:line="256" w:lineRule="auto"/>
              <w:jc w:val="both"/>
              <w:rPr>
                <w:sz w:val="20"/>
                <w:szCs w:val="20"/>
              </w:rPr>
            </w:pPr>
            <w:r>
              <w:rPr>
                <w:sz w:val="20"/>
                <w:szCs w:val="20"/>
              </w:rPr>
              <w:t>Aggiornamento contratti e proroghe del personale assunto a tempo determinato.</w:t>
            </w:r>
          </w:p>
          <w:p w14:paraId="1523E0D1" w14:textId="77777777" w:rsidR="00830EC2" w:rsidRPr="00A66F4D" w:rsidRDefault="00830EC2" w:rsidP="00830EC2">
            <w:pPr>
              <w:snapToGrid w:val="0"/>
              <w:spacing w:line="256" w:lineRule="auto"/>
              <w:jc w:val="both"/>
              <w:rPr>
                <w:sz w:val="20"/>
                <w:szCs w:val="20"/>
              </w:rPr>
            </w:pPr>
            <w:r>
              <w:rPr>
                <w:sz w:val="20"/>
                <w:szCs w:val="20"/>
              </w:rPr>
              <w:t>Approvazione piano fabbisogno modifiche e comunicazioni in materia di stabilizzazione.</w:t>
            </w:r>
          </w:p>
        </w:tc>
        <w:tc>
          <w:tcPr>
            <w:tcW w:w="3700" w:type="dxa"/>
            <w:tcBorders>
              <w:top w:val="single" w:sz="4" w:space="0" w:color="auto"/>
              <w:left w:val="single" w:sz="4" w:space="0" w:color="auto"/>
              <w:bottom w:val="single" w:sz="4" w:space="0" w:color="auto"/>
              <w:right w:val="single" w:sz="4" w:space="0" w:color="auto"/>
            </w:tcBorders>
          </w:tcPr>
          <w:p w14:paraId="1C746554" w14:textId="0A86D0DB" w:rsidR="00830EC2" w:rsidRDefault="00A35C3C" w:rsidP="00830EC2">
            <w:pPr>
              <w:rPr>
                <w:sz w:val="22"/>
                <w:szCs w:val="22"/>
              </w:rPr>
            </w:pPr>
            <w:r w:rsidRPr="00A35C3C">
              <w:rPr>
                <w:sz w:val="22"/>
                <w:szCs w:val="22"/>
                <w:lang w:eastAsia="it-IT"/>
              </w:rPr>
              <w:t xml:space="preserve">- Matricola n° 92: </w:t>
            </w:r>
            <w:r w:rsidR="00830EC2">
              <w:rPr>
                <w:sz w:val="22"/>
                <w:szCs w:val="22"/>
              </w:rPr>
              <w:t>25%</w:t>
            </w:r>
          </w:p>
          <w:p w14:paraId="38601238" w14:textId="34435B5D" w:rsidR="00830EC2" w:rsidRPr="00841EC3" w:rsidRDefault="00851A07" w:rsidP="00830EC2">
            <w:pPr>
              <w:rPr>
                <w:sz w:val="22"/>
                <w:szCs w:val="22"/>
              </w:rPr>
            </w:pPr>
            <w:r w:rsidRPr="00A35C3C">
              <w:rPr>
                <w:sz w:val="22"/>
                <w:szCs w:val="22"/>
                <w:lang w:eastAsia="it-IT"/>
              </w:rPr>
              <w:t>- Matricola n° 9</w:t>
            </w:r>
            <w:r>
              <w:rPr>
                <w:sz w:val="22"/>
                <w:szCs w:val="22"/>
                <w:lang w:eastAsia="it-IT"/>
              </w:rPr>
              <w:t>5</w:t>
            </w:r>
            <w:r w:rsidRPr="00A35C3C">
              <w:rPr>
                <w:sz w:val="22"/>
                <w:szCs w:val="22"/>
                <w:lang w:eastAsia="it-IT"/>
              </w:rPr>
              <w:t xml:space="preserve">: </w:t>
            </w:r>
            <w:r w:rsidR="00830EC2">
              <w:rPr>
                <w:sz w:val="22"/>
                <w:szCs w:val="22"/>
              </w:rPr>
              <w:t>15%</w:t>
            </w:r>
          </w:p>
          <w:p w14:paraId="58A7CBDA" w14:textId="77777777" w:rsidR="00830EC2" w:rsidRDefault="00830EC2" w:rsidP="00830EC2">
            <w:pPr>
              <w:rPr>
                <w:sz w:val="22"/>
                <w:szCs w:val="22"/>
              </w:rPr>
            </w:pPr>
          </w:p>
        </w:tc>
      </w:tr>
      <w:tr w:rsidR="00830EC2" w:rsidRPr="00F4678E" w14:paraId="30A608DA" w14:textId="77777777" w:rsidTr="00830EC2">
        <w:trPr>
          <w:trHeight w:val="1254"/>
          <w:jc w:val="center"/>
        </w:trPr>
        <w:tc>
          <w:tcPr>
            <w:tcW w:w="599" w:type="dxa"/>
            <w:tcBorders>
              <w:top w:val="single" w:sz="4" w:space="0" w:color="auto"/>
              <w:left w:val="single" w:sz="4" w:space="0" w:color="auto"/>
              <w:bottom w:val="single" w:sz="4" w:space="0" w:color="auto"/>
              <w:right w:val="single" w:sz="4" w:space="0" w:color="auto"/>
            </w:tcBorders>
          </w:tcPr>
          <w:p w14:paraId="31E6B16B" w14:textId="77777777" w:rsidR="00830EC2" w:rsidRDefault="00830EC2" w:rsidP="00830EC2">
            <w:pPr>
              <w:spacing w:after="160" w:line="256" w:lineRule="auto"/>
              <w:rPr>
                <w:rFonts w:ascii="Arial" w:hAnsi="Arial" w:cs="Arial"/>
                <w:b/>
                <w:sz w:val="22"/>
                <w:szCs w:val="22"/>
              </w:rPr>
            </w:pPr>
            <w:r>
              <w:rPr>
                <w:rFonts w:ascii="Arial" w:hAnsi="Arial" w:cs="Arial"/>
                <w:b/>
                <w:sz w:val="22"/>
                <w:szCs w:val="22"/>
              </w:rPr>
              <w:lastRenderedPageBreak/>
              <w:t>7</w:t>
            </w:r>
          </w:p>
        </w:tc>
        <w:tc>
          <w:tcPr>
            <w:tcW w:w="2446" w:type="dxa"/>
            <w:tcBorders>
              <w:top w:val="single" w:sz="4" w:space="0" w:color="auto"/>
              <w:left w:val="single" w:sz="4" w:space="0" w:color="auto"/>
              <w:bottom w:val="single" w:sz="4" w:space="0" w:color="auto"/>
              <w:right w:val="single" w:sz="4" w:space="0" w:color="auto"/>
            </w:tcBorders>
          </w:tcPr>
          <w:p w14:paraId="7A313673" w14:textId="77777777" w:rsidR="00830EC2" w:rsidRPr="00841EC3" w:rsidRDefault="00830EC2" w:rsidP="00830EC2">
            <w:pPr>
              <w:rPr>
                <w:b/>
                <w:sz w:val="22"/>
                <w:szCs w:val="22"/>
              </w:rPr>
            </w:pPr>
            <w:r>
              <w:rPr>
                <w:b/>
                <w:sz w:val="22"/>
                <w:szCs w:val="22"/>
              </w:rPr>
              <w:t>URP - ACCOGLIENZA UTENTI</w:t>
            </w:r>
          </w:p>
        </w:tc>
        <w:tc>
          <w:tcPr>
            <w:tcW w:w="3506" w:type="dxa"/>
            <w:tcBorders>
              <w:top w:val="single" w:sz="4" w:space="0" w:color="auto"/>
              <w:left w:val="single" w:sz="4" w:space="0" w:color="auto"/>
              <w:bottom w:val="single" w:sz="4" w:space="0" w:color="auto"/>
              <w:right w:val="single" w:sz="4" w:space="0" w:color="auto"/>
            </w:tcBorders>
          </w:tcPr>
          <w:p w14:paraId="4D02DF26" w14:textId="77777777" w:rsidR="00830EC2" w:rsidRDefault="00830EC2" w:rsidP="00830EC2">
            <w:pPr>
              <w:jc w:val="both"/>
              <w:rPr>
                <w:sz w:val="22"/>
                <w:szCs w:val="22"/>
                <w:lang w:eastAsia="en-US"/>
              </w:rPr>
            </w:pPr>
            <w:r>
              <w:rPr>
                <w:sz w:val="22"/>
                <w:szCs w:val="22"/>
                <w:lang w:eastAsia="en-US"/>
              </w:rPr>
              <w:t>Supporto all’utenza per la predisposizione dei moduli relativi alle pratiche CAS - SAE, modulistica per contributo trasloco, occupazione suolo pubblico, permessi accesso zona rossa.</w:t>
            </w:r>
          </w:p>
          <w:p w14:paraId="02379AF0" w14:textId="77777777" w:rsidR="00830EC2" w:rsidRPr="00841EC3" w:rsidRDefault="00830EC2" w:rsidP="00830EC2">
            <w:pPr>
              <w:jc w:val="both"/>
              <w:rPr>
                <w:sz w:val="22"/>
                <w:szCs w:val="22"/>
                <w:lang w:eastAsia="en-US"/>
              </w:rPr>
            </w:pPr>
          </w:p>
        </w:tc>
        <w:tc>
          <w:tcPr>
            <w:tcW w:w="1454" w:type="dxa"/>
            <w:tcBorders>
              <w:top w:val="single" w:sz="4" w:space="0" w:color="auto"/>
              <w:left w:val="single" w:sz="4" w:space="0" w:color="auto"/>
              <w:bottom w:val="single" w:sz="4" w:space="0" w:color="auto"/>
              <w:right w:val="single" w:sz="4" w:space="0" w:color="auto"/>
            </w:tcBorders>
          </w:tcPr>
          <w:p w14:paraId="2A3F8C68" w14:textId="77777777" w:rsidR="00830EC2" w:rsidRPr="00841EC3" w:rsidRDefault="00830EC2" w:rsidP="00830EC2">
            <w:pPr>
              <w:spacing w:after="160" w:line="256" w:lineRule="auto"/>
              <w:rPr>
                <w:b/>
                <w:sz w:val="22"/>
                <w:szCs w:val="22"/>
              </w:rPr>
            </w:pPr>
            <w:r>
              <w:rPr>
                <w:b/>
                <w:sz w:val="22"/>
                <w:szCs w:val="22"/>
              </w:rPr>
              <w:t>31/12/2021</w:t>
            </w:r>
          </w:p>
        </w:tc>
        <w:tc>
          <w:tcPr>
            <w:tcW w:w="4060" w:type="dxa"/>
            <w:tcBorders>
              <w:top w:val="single" w:sz="4" w:space="0" w:color="auto"/>
              <w:left w:val="single" w:sz="4" w:space="0" w:color="auto"/>
              <w:bottom w:val="single" w:sz="4" w:space="0" w:color="auto"/>
              <w:right w:val="single" w:sz="4" w:space="0" w:color="auto"/>
            </w:tcBorders>
          </w:tcPr>
          <w:p w14:paraId="62FA337E" w14:textId="77777777" w:rsidR="00830EC2" w:rsidRDefault="00830EC2" w:rsidP="00830EC2">
            <w:pPr>
              <w:snapToGrid w:val="0"/>
              <w:spacing w:line="256" w:lineRule="auto"/>
              <w:rPr>
                <w:sz w:val="22"/>
                <w:szCs w:val="22"/>
                <w:lang w:eastAsia="en-US"/>
              </w:rPr>
            </w:pPr>
            <w:r>
              <w:rPr>
                <w:sz w:val="22"/>
                <w:szCs w:val="22"/>
                <w:lang w:eastAsia="en-US"/>
              </w:rPr>
              <w:t xml:space="preserve">Monitoraggio e supporto all’utenza per compilazione dei moduli entro i termini previsti dalla normativa. </w:t>
            </w:r>
          </w:p>
          <w:p w14:paraId="33966515" w14:textId="77777777" w:rsidR="00830EC2" w:rsidRPr="005F0C26" w:rsidRDefault="00830EC2" w:rsidP="00830EC2">
            <w:pPr>
              <w:snapToGrid w:val="0"/>
              <w:spacing w:line="256" w:lineRule="auto"/>
              <w:rPr>
                <w:sz w:val="22"/>
                <w:szCs w:val="22"/>
                <w:lang w:eastAsia="en-US"/>
              </w:rPr>
            </w:pPr>
            <w:r>
              <w:rPr>
                <w:sz w:val="22"/>
                <w:szCs w:val="22"/>
                <w:lang w:eastAsia="en-US"/>
              </w:rPr>
              <w:t>Acquisizione e trasmissione pratiche agli uffici competenti (USR- Regione Marche)</w:t>
            </w:r>
          </w:p>
        </w:tc>
        <w:tc>
          <w:tcPr>
            <w:tcW w:w="3700" w:type="dxa"/>
            <w:tcBorders>
              <w:top w:val="single" w:sz="4" w:space="0" w:color="auto"/>
              <w:left w:val="single" w:sz="4" w:space="0" w:color="auto"/>
              <w:bottom w:val="single" w:sz="4" w:space="0" w:color="auto"/>
              <w:right w:val="single" w:sz="4" w:space="0" w:color="auto"/>
            </w:tcBorders>
          </w:tcPr>
          <w:p w14:paraId="2BB09738" w14:textId="38CF1F01" w:rsidR="00830EC2" w:rsidRPr="00841EC3" w:rsidRDefault="00851A07" w:rsidP="00830EC2">
            <w:pPr>
              <w:rPr>
                <w:sz w:val="22"/>
                <w:szCs w:val="22"/>
              </w:rPr>
            </w:pPr>
            <w:r w:rsidRPr="00A35C3C">
              <w:rPr>
                <w:sz w:val="22"/>
                <w:szCs w:val="22"/>
                <w:lang w:eastAsia="it-IT"/>
              </w:rPr>
              <w:t xml:space="preserve">- Matricola n° </w:t>
            </w:r>
            <w:r>
              <w:rPr>
                <w:sz w:val="22"/>
                <w:szCs w:val="22"/>
                <w:lang w:eastAsia="it-IT"/>
              </w:rPr>
              <w:t>101</w:t>
            </w:r>
            <w:r w:rsidRPr="00A35C3C">
              <w:rPr>
                <w:sz w:val="22"/>
                <w:szCs w:val="22"/>
                <w:lang w:eastAsia="it-IT"/>
              </w:rPr>
              <w:t xml:space="preserve">: </w:t>
            </w:r>
            <w:r w:rsidR="00830EC2">
              <w:rPr>
                <w:sz w:val="22"/>
                <w:szCs w:val="22"/>
              </w:rPr>
              <w:t>35%</w:t>
            </w:r>
          </w:p>
        </w:tc>
      </w:tr>
      <w:tr w:rsidR="00830EC2" w:rsidRPr="00F4678E" w14:paraId="37C06C0C" w14:textId="77777777" w:rsidTr="00830EC2">
        <w:trPr>
          <w:trHeight w:val="1254"/>
          <w:jc w:val="center"/>
        </w:trPr>
        <w:tc>
          <w:tcPr>
            <w:tcW w:w="599" w:type="dxa"/>
            <w:tcBorders>
              <w:top w:val="single" w:sz="4" w:space="0" w:color="auto"/>
              <w:left w:val="single" w:sz="4" w:space="0" w:color="auto"/>
              <w:bottom w:val="single" w:sz="4" w:space="0" w:color="auto"/>
              <w:right w:val="single" w:sz="4" w:space="0" w:color="auto"/>
            </w:tcBorders>
          </w:tcPr>
          <w:p w14:paraId="6CAE4DF0" w14:textId="77777777" w:rsidR="00830EC2" w:rsidRDefault="00830EC2" w:rsidP="00830EC2">
            <w:pPr>
              <w:spacing w:after="160" w:line="256" w:lineRule="auto"/>
              <w:rPr>
                <w:rFonts w:ascii="Arial" w:hAnsi="Arial" w:cs="Arial"/>
                <w:b/>
                <w:sz w:val="22"/>
                <w:szCs w:val="22"/>
              </w:rPr>
            </w:pPr>
            <w:r>
              <w:rPr>
                <w:rFonts w:ascii="Arial" w:hAnsi="Arial" w:cs="Arial"/>
                <w:b/>
                <w:sz w:val="22"/>
                <w:szCs w:val="22"/>
              </w:rPr>
              <w:t>8</w:t>
            </w:r>
          </w:p>
        </w:tc>
        <w:tc>
          <w:tcPr>
            <w:tcW w:w="2446" w:type="dxa"/>
            <w:tcBorders>
              <w:top w:val="single" w:sz="4" w:space="0" w:color="auto"/>
              <w:left w:val="single" w:sz="4" w:space="0" w:color="auto"/>
              <w:bottom w:val="single" w:sz="4" w:space="0" w:color="auto"/>
              <w:right w:val="single" w:sz="4" w:space="0" w:color="auto"/>
            </w:tcBorders>
          </w:tcPr>
          <w:p w14:paraId="75F0D99C" w14:textId="77777777" w:rsidR="00830EC2" w:rsidRDefault="00830EC2" w:rsidP="00830EC2">
            <w:pPr>
              <w:rPr>
                <w:b/>
                <w:sz w:val="22"/>
                <w:szCs w:val="22"/>
              </w:rPr>
            </w:pPr>
            <w:r>
              <w:rPr>
                <w:b/>
                <w:sz w:val="22"/>
                <w:szCs w:val="22"/>
              </w:rPr>
              <w:t>COMUNICAZIONE</w:t>
            </w:r>
          </w:p>
        </w:tc>
        <w:tc>
          <w:tcPr>
            <w:tcW w:w="3506" w:type="dxa"/>
            <w:tcBorders>
              <w:top w:val="single" w:sz="4" w:space="0" w:color="auto"/>
              <w:left w:val="single" w:sz="4" w:space="0" w:color="auto"/>
              <w:bottom w:val="single" w:sz="4" w:space="0" w:color="auto"/>
              <w:right w:val="single" w:sz="4" w:space="0" w:color="auto"/>
            </w:tcBorders>
          </w:tcPr>
          <w:p w14:paraId="33D92564" w14:textId="77777777" w:rsidR="00830EC2" w:rsidRDefault="00830EC2" w:rsidP="00830EC2">
            <w:pPr>
              <w:jc w:val="both"/>
              <w:rPr>
                <w:sz w:val="22"/>
                <w:szCs w:val="22"/>
                <w:lang w:eastAsia="en-US"/>
              </w:rPr>
            </w:pPr>
            <w:r>
              <w:rPr>
                <w:sz w:val="22"/>
                <w:szCs w:val="22"/>
                <w:lang w:eastAsia="en-US"/>
              </w:rPr>
              <w:t>Gestione rapporti con i Media (stampa – web – tv)</w:t>
            </w:r>
          </w:p>
          <w:p w14:paraId="2C7C4093" w14:textId="77777777" w:rsidR="00830EC2" w:rsidRDefault="00830EC2" w:rsidP="00830EC2">
            <w:pPr>
              <w:jc w:val="both"/>
              <w:rPr>
                <w:sz w:val="22"/>
                <w:szCs w:val="22"/>
                <w:lang w:eastAsia="en-US"/>
              </w:rPr>
            </w:pPr>
            <w:r>
              <w:rPr>
                <w:sz w:val="22"/>
                <w:szCs w:val="22"/>
                <w:lang w:eastAsia="en-US"/>
              </w:rPr>
              <w:t xml:space="preserve">Redazione comunicati stampa </w:t>
            </w:r>
          </w:p>
          <w:p w14:paraId="35C619AD" w14:textId="77777777" w:rsidR="00830EC2" w:rsidRDefault="00830EC2" w:rsidP="00830EC2">
            <w:pPr>
              <w:jc w:val="both"/>
              <w:rPr>
                <w:sz w:val="22"/>
                <w:szCs w:val="22"/>
                <w:lang w:eastAsia="en-US"/>
              </w:rPr>
            </w:pPr>
            <w:r>
              <w:rPr>
                <w:sz w:val="22"/>
                <w:szCs w:val="22"/>
                <w:lang w:eastAsia="en-US"/>
              </w:rPr>
              <w:t>Monitoraggio stampa locale e Nazionale.</w:t>
            </w:r>
          </w:p>
        </w:tc>
        <w:tc>
          <w:tcPr>
            <w:tcW w:w="1454" w:type="dxa"/>
            <w:tcBorders>
              <w:top w:val="single" w:sz="4" w:space="0" w:color="auto"/>
              <w:left w:val="single" w:sz="4" w:space="0" w:color="auto"/>
              <w:bottom w:val="single" w:sz="4" w:space="0" w:color="auto"/>
              <w:right w:val="single" w:sz="4" w:space="0" w:color="auto"/>
            </w:tcBorders>
          </w:tcPr>
          <w:p w14:paraId="0BD3C643" w14:textId="77777777" w:rsidR="00830EC2" w:rsidRPr="00841EC3" w:rsidRDefault="00830EC2" w:rsidP="00830EC2">
            <w:pPr>
              <w:spacing w:after="160" w:line="256" w:lineRule="auto"/>
              <w:rPr>
                <w:b/>
                <w:sz w:val="22"/>
                <w:szCs w:val="22"/>
              </w:rPr>
            </w:pPr>
            <w:r>
              <w:rPr>
                <w:b/>
                <w:sz w:val="22"/>
                <w:szCs w:val="22"/>
              </w:rPr>
              <w:t>31/12/2021</w:t>
            </w:r>
          </w:p>
        </w:tc>
        <w:tc>
          <w:tcPr>
            <w:tcW w:w="4060" w:type="dxa"/>
            <w:tcBorders>
              <w:top w:val="single" w:sz="4" w:space="0" w:color="auto"/>
              <w:left w:val="single" w:sz="4" w:space="0" w:color="auto"/>
              <w:bottom w:val="single" w:sz="4" w:space="0" w:color="auto"/>
              <w:right w:val="single" w:sz="4" w:space="0" w:color="auto"/>
            </w:tcBorders>
          </w:tcPr>
          <w:p w14:paraId="5669A598" w14:textId="77777777" w:rsidR="00830EC2" w:rsidRPr="007A528F" w:rsidRDefault="00830EC2" w:rsidP="00830EC2">
            <w:pPr>
              <w:pStyle w:val="Paragrafoelenco"/>
              <w:snapToGrid w:val="0"/>
              <w:spacing w:line="256" w:lineRule="auto"/>
              <w:ind w:left="181"/>
              <w:rPr>
                <w:sz w:val="22"/>
                <w:szCs w:val="22"/>
                <w:lang w:eastAsia="en-US"/>
              </w:rPr>
            </w:pPr>
            <w:r>
              <w:rPr>
                <w:sz w:val="22"/>
                <w:szCs w:val="22"/>
                <w:lang w:eastAsia="en-US"/>
              </w:rPr>
              <w:t>Incremento comunicazione con l’esterno.</w:t>
            </w:r>
            <w:r w:rsidRPr="007A528F">
              <w:rPr>
                <w:sz w:val="22"/>
                <w:szCs w:val="22"/>
                <w:lang w:eastAsia="en-US"/>
              </w:rPr>
              <w:t xml:space="preserve"> </w:t>
            </w:r>
          </w:p>
        </w:tc>
        <w:tc>
          <w:tcPr>
            <w:tcW w:w="3700" w:type="dxa"/>
            <w:tcBorders>
              <w:top w:val="single" w:sz="4" w:space="0" w:color="auto"/>
              <w:left w:val="single" w:sz="4" w:space="0" w:color="auto"/>
              <w:bottom w:val="single" w:sz="4" w:space="0" w:color="auto"/>
              <w:right w:val="single" w:sz="4" w:space="0" w:color="auto"/>
            </w:tcBorders>
          </w:tcPr>
          <w:p w14:paraId="2E02AD55" w14:textId="455868EC" w:rsidR="00830EC2" w:rsidRPr="00841EC3" w:rsidRDefault="00851A07" w:rsidP="00830EC2">
            <w:pPr>
              <w:rPr>
                <w:sz w:val="22"/>
                <w:szCs w:val="22"/>
              </w:rPr>
            </w:pPr>
            <w:r w:rsidRPr="00A35C3C">
              <w:rPr>
                <w:sz w:val="22"/>
                <w:szCs w:val="22"/>
                <w:lang w:eastAsia="it-IT"/>
              </w:rPr>
              <w:t xml:space="preserve">- Matricola n° </w:t>
            </w:r>
            <w:r>
              <w:rPr>
                <w:sz w:val="22"/>
                <w:szCs w:val="22"/>
                <w:lang w:eastAsia="it-IT"/>
              </w:rPr>
              <w:t>101</w:t>
            </w:r>
            <w:r w:rsidRPr="00A35C3C">
              <w:rPr>
                <w:sz w:val="22"/>
                <w:szCs w:val="22"/>
                <w:lang w:eastAsia="it-IT"/>
              </w:rPr>
              <w:t xml:space="preserve">: </w:t>
            </w:r>
            <w:r w:rsidR="00830EC2">
              <w:rPr>
                <w:sz w:val="22"/>
                <w:szCs w:val="22"/>
              </w:rPr>
              <w:t>35%</w:t>
            </w:r>
          </w:p>
        </w:tc>
      </w:tr>
    </w:tbl>
    <w:p w14:paraId="6BFDDDDA" w14:textId="77777777" w:rsidR="00830EC2" w:rsidRPr="00F4678E" w:rsidRDefault="00830EC2" w:rsidP="00830EC2">
      <w:pPr>
        <w:rPr>
          <w:rFonts w:ascii="Arial" w:hAnsi="Arial" w:cs="Arial"/>
          <w:sz w:val="22"/>
          <w:szCs w:val="22"/>
          <w:lang w:eastAsia="en-US"/>
        </w:rPr>
      </w:pPr>
    </w:p>
    <w:p w14:paraId="57CC3775" w14:textId="77777777" w:rsidR="00830EC2" w:rsidRPr="00F4678E" w:rsidRDefault="00830EC2" w:rsidP="00830EC2">
      <w:pPr>
        <w:jc w:val="center"/>
        <w:rPr>
          <w:rFonts w:ascii="Arial" w:hAnsi="Arial" w:cs="Arial"/>
          <w:sz w:val="56"/>
          <w:szCs w:val="56"/>
        </w:rPr>
      </w:pPr>
    </w:p>
    <w:p w14:paraId="2BE6CB89" w14:textId="77777777" w:rsidR="00830EC2" w:rsidRDefault="00830EC2" w:rsidP="00830EC2">
      <w:pPr>
        <w:jc w:val="center"/>
        <w:rPr>
          <w:rFonts w:ascii="Arial" w:hAnsi="Arial" w:cs="Arial"/>
          <w:sz w:val="56"/>
          <w:szCs w:val="56"/>
        </w:rPr>
      </w:pPr>
    </w:p>
    <w:p w14:paraId="3BC1B237" w14:textId="77777777" w:rsidR="00830EC2" w:rsidRDefault="00830EC2" w:rsidP="00830EC2">
      <w:pPr>
        <w:jc w:val="center"/>
        <w:rPr>
          <w:rFonts w:ascii="Arial" w:hAnsi="Arial" w:cs="Arial"/>
          <w:sz w:val="56"/>
          <w:szCs w:val="56"/>
        </w:rPr>
      </w:pPr>
    </w:p>
    <w:p w14:paraId="4C0F0ED9" w14:textId="77777777" w:rsidR="00830EC2" w:rsidRDefault="00830EC2" w:rsidP="00830EC2">
      <w:pPr>
        <w:jc w:val="center"/>
        <w:rPr>
          <w:rFonts w:ascii="Arial" w:hAnsi="Arial" w:cs="Arial"/>
          <w:sz w:val="56"/>
          <w:szCs w:val="56"/>
        </w:rPr>
      </w:pPr>
    </w:p>
    <w:p w14:paraId="00D9F856" w14:textId="77777777" w:rsidR="00830EC2" w:rsidRDefault="00830EC2" w:rsidP="00830EC2">
      <w:pPr>
        <w:jc w:val="center"/>
        <w:rPr>
          <w:rFonts w:ascii="Arial" w:hAnsi="Arial" w:cs="Arial"/>
          <w:sz w:val="56"/>
          <w:szCs w:val="56"/>
        </w:rPr>
      </w:pPr>
    </w:p>
    <w:p w14:paraId="604C8AFF" w14:textId="77777777" w:rsidR="00830EC2" w:rsidRDefault="00830EC2" w:rsidP="00830EC2">
      <w:pPr>
        <w:jc w:val="center"/>
        <w:rPr>
          <w:rFonts w:ascii="Arial" w:hAnsi="Arial" w:cs="Arial"/>
          <w:sz w:val="56"/>
          <w:szCs w:val="56"/>
        </w:rPr>
      </w:pPr>
    </w:p>
    <w:p w14:paraId="274DC9BE" w14:textId="77777777" w:rsidR="00830EC2" w:rsidRDefault="00830EC2" w:rsidP="00830EC2">
      <w:pPr>
        <w:jc w:val="center"/>
        <w:rPr>
          <w:rFonts w:ascii="Arial" w:hAnsi="Arial" w:cs="Arial"/>
          <w:sz w:val="56"/>
          <w:szCs w:val="56"/>
        </w:rPr>
      </w:pPr>
    </w:p>
    <w:p w14:paraId="57230104" w14:textId="77777777" w:rsidR="00830EC2" w:rsidRDefault="00830EC2" w:rsidP="00830EC2">
      <w:pPr>
        <w:jc w:val="center"/>
        <w:rPr>
          <w:rFonts w:ascii="Arial" w:hAnsi="Arial" w:cs="Arial"/>
          <w:sz w:val="56"/>
          <w:szCs w:val="56"/>
        </w:rPr>
      </w:pPr>
    </w:p>
    <w:p w14:paraId="6EA4A628" w14:textId="77777777" w:rsidR="00830EC2" w:rsidRDefault="00830EC2" w:rsidP="00830EC2">
      <w:pPr>
        <w:jc w:val="center"/>
        <w:rPr>
          <w:rFonts w:ascii="Arial" w:hAnsi="Arial" w:cs="Arial"/>
          <w:sz w:val="56"/>
          <w:szCs w:val="56"/>
        </w:rPr>
      </w:pPr>
    </w:p>
    <w:p w14:paraId="50786090" w14:textId="74EACC18" w:rsidR="00830EC2" w:rsidRPr="00F4678E" w:rsidRDefault="00830EC2" w:rsidP="00830EC2">
      <w:pPr>
        <w:jc w:val="center"/>
        <w:rPr>
          <w:rFonts w:ascii="Arial" w:hAnsi="Arial" w:cs="Arial"/>
          <w:sz w:val="56"/>
          <w:szCs w:val="56"/>
        </w:rPr>
      </w:pPr>
      <w:r w:rsidRPr="00F4678E">
        <w:rPr>
          <w:rFonts w:ascii="Arial" w:hAnsi="Arial" w:cs="Arial"/>
          <w:noProof/>
          <w:lang w:eastAsia="it-IT"/>
        </w:rPr>
        <w:lastRenderedPageBreak/>
        <w:drawing>
          <wp:inline distT="0" distB="0" distL="0" distR="0" wp14:anchorId="4F6FC563" wp14:editId="0DF4429B">
            <wp:extent cx="552450" cy="8572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p w14:paraId="351D6515" w14:textId="77777777" w:rsidR="00830EC2" w:rsidRPr="00F4678E" w:rsidRDefault="00830EC2" w:rsidP="00830EC2">
      <w:pPr>
        <w:jc w:val="center"/>
        <w:rPr>
          <w:rFonts w:ascii="Arial" w:hAnsi="Arial" w:cs="Arial"/>
          <w:sz w:val="56"/>
          <w:szCs w:val="56"/>
        </w:rPr>
      </w:pPr>
      <w:r w:rsidRPr="00F4678E">
        <w:rPr>
          <w:rFonts w:ascii="Arial" w:hAnsi="Arial" w:cs="Arial"/>
          <w:sz w:val="56"/>
          <w:szCs w:val="56"/>
        </w:rPr>
        <w:t>COMUNE DI ARQUATA DEL TRONTO</w:t>
      </w:r>
    </w:p>
    <w:p w14:paraId="43BB9844" w14:textId="77777777" w:rsidR="00830EC2" w:rsidRPr="00F4678E" w:rsidRDefault="00830EC2" w:rsidP="00830EC2">
      <w:pPr>
        <w:jc w:val="center"/>
        <w:rPr>
          <w:rFonts w:ascii="Arial" w:hAnsi="Arial" w:cs="Arial"/>
          <w:sz w:val="56"/>
          <w:szCs w:val="56"/>
        </w:rPr>
      </w:pPr>
    </w:p>
    <w:p w14:paraId="0ECD470B" w14:textId="77777777" w:rsidR="00830EC2" w:rsidRPr="00F4678E" w:rsidRDefault="00830EC2" w:rsidP="00830EC2">
      <w:pPr>
        <w:jc w:val="center"/>
        <w:rPr>
          <w:rFonts w:ascii="Arial" w:hAnsi="Arial" w:cs="Arial"/>
          <w:sz w:val="56"/>
          <w:szCs w:val="56"/>
        </w:rPr>
      </w:pPr>
      <w:r w:rsidRPr="00F4678E">
        <w:rPr>
          <w:rFonts w:ascii="Arial" w:hAnsi="Arial" w:cs="Arial"/>
          <w:sz w:val="56"/>
          <w:szCs w:val="56"/>
        </w:rPr>
        <w:t>PIANO DEGLI OBIETTIVI</w:t>
      </w:r>
      <w:r>
        <w:rPr>
          <w:rFonts w:ascii="Arial" w:hAnsi="Arial" w:cs="Arial"/>
          <w:sz w:val="56"/>
          <w:szCs w:val="56"/>
        </w:rPr>
        <w:t xml:space="preserve"> 2021</w:t>
      </w:r>
    </w:p>
    <w:p w14:paraId="742B1868" w14:textId="77777777" w:rsidR="00830EC2" w:rsidRPr="00F4678E" w:rsidRDefault="00830EC2" w:rsidP="00830EC2">
      <w:pPr>
        <w:jc w:val="center"/>
        <w:rPr>
          <w:rFonts w:ascii="Arial" w:hAnsi="Arial" w:cs="Arial"/>
          <w:sz w:val="56"/>
          <w:szCs w:val="56"/>
        </w:rPr>
      </w:pPr>
    </w:p>
    <w:p w14:paraId="34543C74" w14:textId="77777777" w:rsidR="00830EC2" w:rsidRPr="00F4678E" w:rsidRDefault="00830EC2" w:rsidP="00830EC2">
      <w:pPr>
        <w:jc w:val="center"/>
        <w:rPr>
          <w:rFonts w:ascii="Arial" w:hAnsi="Arial" w:cs="Arial"/>
          <w:sz w:val="56"/>
          <w:szCs w:val="56"/>
        </w:rPr>
      </w:pPr>
      <w:r>
        <w:rPr>
          <w:rFonts w:ascii="Arial" w:hAnsi="Arial" w:cs="Arial"/>
          <w:sz w:val="56"/>
          <w:szCs w:val="56"/>
        </w:rPr>
        <w:t>SERVIZIO POLIZIA LOCALE</w:t>
      </w:r>
    </w:p>
    <w:p w14:paraId="1E9FEC8F" w14:textId="77777777" w:rsidR="00830EC2" w:rsidRPr="00F4678E" w:rsidRDefault="00830EC2" w:rsidP="00830EC2">
      <w:pPr>
        <w:jc w:val="center"/>
        <w:rPr>
          <w:rFonts w:ascii="Arial" w:hAnsi="Arial" w:cs="Arial"/>
          <w:sz w:val="36"/>
          <w:szCs w:val="36"/>
        </w:rPr>
      </w:pPr>
    </w:p>
    <w:p w14:paraId="7842E930" w14:textId="77777777" w:rsidR="00830EC2" w:rsidRPr="00F4678E" w:rsidRDefault="00830EC2" w:rsidP="00830EC2">
      <w:pPr>
        <w:rPr>
          <w:rFonts w:ascii="Arial" w:hAnsi="Arial" w:cs="Arial"/>
          <w:sz w:val="36"/>
          <w:szCs w:val="36"/>
        </w:rPr>
      </w:pPr>
    </w:p>
    <w:p w14:paraId="39F8BBF7" w14:textId="77777777" w:rsidR="00830EC2" w:rsidRPr="00F4678E" w:rsidRDefault="00830EC2" w:rsidP="00830EC2">
      <w:pPr>
        <w:rPr>
          <w:rFonts w:ascii="Arial" w:hAnsi="Arial" w:cs="Arial"/>
          <w:sz w:val="36"/>
          <w:szCs w:val="36"/>
        </w:rPr>
      </w:pPr>
    </w:p>
    <w:p w14:paraId="164FD15E" w14:textId="77777777" w:rsidR="00830EC2" w:rsidRPr="00F4678E" w:rsidRDefault="00830EC2" w:rsidP="00830EC2">
      <w:pPr>
        <w:rPr>
          <w:rFonts w:ascii="Arial" w:hAnsi="Arial" w:cs="Arial"/>
          <w:sz w:val="36"/>
          <w:szCs w:val="36"/>
        </w:rPr>
      </w:pPr>
      <w:r>
        <w:rPr>
          <w:rFonts w:ascii="Arial" w:hAnsi="Arial" w:cs="Arial"/>
          <w:sz w:val="36"/>
          <w:szCs w:val="36"/>
        </w:rPr>
        <w:t>RESPONSABILE: DOTT. MICHELE FRANCHI</w:t>
      </w:r>
    </w:p>
    <w:p w14:paraId="0F1FC670" w14:textId="77777777" w:rsidR="00830EC2" w:rsidRDefault="00830EC2" w:rsidP="00830EC2">
      <w:pPr>
        <w:rPr>
          <w:rFonts w:ascii="Arial" w:hAnsi="Arial" w:cs="Arial"/>
          <w:sz w:val="36"/>
          <w:szCs w:val="36"/>
        </w:rPr>
      </w:pPr>
    </w:p>
    <w:p w14:paraId="510C6E82" w14:textId="3D874D09" w:rsidR="00830EC2" w:rsidRDefault="00830EC2" w:rsidP="00830EC2">
      <w:pPr>
        <w:rPr>
          <w:rFonts w:ascii="Arial" w:hAnsi="Arial" w:cs="Arial"/>
          <w:sz w:val="36"/>
          <w:szCs w:val="36"/>
        </w:rPr>
      </w:pPr>
    </w:p>
    <w:p w14:paraId="0AA31988" w14:textId="2E171FEB" w:rsidR="00830EC2" w:rsidRDefault="00830EC2" w:rsidP="00830EC2">
      <w:pPr>
        <w:rPr>
          <w:rFonts w:ascii="Arial" w:hAnsi="Arial" w:cs="Arial"/>
          <w:sz w:val="36"/>
          <w:szCs w:val="36"/>
        </w:rPr>
      </w:pPr>
    </w:p>
    <w:p w14:paraId="483045F9" w14:textId="7EF945DC" w:rsidR="00830EC2" w:rsidRDefault="00830EC2" w:rsidP="00830EC2">
      <w:pPr>
        <w:rPr>
          <w:rFonts w:ascii="Arial" w:hAnsi="Arial" w:cs="Arial"/>
          <w:sz w:val="36"/>
          <w:szCs w:val="36"/>
        </w:rPr>
      </w:pPr>
    </w:p>
    <w:p w14:paraId="3BF9F20C" w14:textId="7EC78A33" w:rsidR="00830EC2" w:rsidRDefault="00830EC2" w:rsidP="00830EC2">
      <w:pPr>
        <w:rPr>
          <w:rFonts w:ascii="Arial" w:hAnsi="Arial" w:cs="Arial"/>
          <w:sz w:val="36"/>
          <w:szCs w:val="36"/>
        </w:rPr>
      </w:pPr>
    </w:p>
    <w:p w14:paraId="480DD08C" w14:textId="77777777" w:rsidR="00830EC2" w:rsidRDefault="00830EC2" w:rsidP="00830EC2">
      <w:pPr>
        <w:rPr>
          <w:rFonts w:ascii="Arial" w:hAnsi="Arial" w:cs="Arial"/>
          <w:sz w:val="36"/>
          <w:szCs w:val="36"/>
        </w:rPr>
      </w:pPr>
    </w:p>
    <w:p w14:paraId="64F8576D" w14:textId="77777777" w:rsidR="00830EC2" w:rsidRDefault="00830EC2" w:rsidP="00830EC2">
      <w:pPr>
        <w:rPr>
          <w:rFonts w:ascii="Arial" w:hAnsi="Arial" w:cs="Arial"/>
          <w:sz w:val="36"/>
          <w:szCs w:val="36"/>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3082"/>
        <w:gridCol w:w="2870"/>
        <w:gridCol w:w="1949"/>
        <w:gridCol w:w="4253"/>
        <w:gridCol w:w="3118"/>
      </w:tblGrid>
      <w:tr w:rsidR="00830EC2" w:rsidRPr="00F4678E" w14:paraId="6413091C" w14:textId="77777777" w:rsidTr="00830EC2">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14:paraId="263EE783" w14:textId="77777777" w:rsidR="00830EC2" w:rsidRPr="00044D76" w:rsidRDefault="00830EC2" w:rsidP="00830EC2">
            <w:pPr>
              <w:spacing w:after="160" w:line="256" w:lineRule="auto"/>
              <w:rPr>
                <w:rFonts w:ascii="Arial" w:hAnsi="Arial" w:cs="Arial"/>
                <w:b/>
                <w:sz w:val="22"/>
                <w:szCs w:val="22"/>
                <w:lang w:eastAsia="en-US"/>
              </w:rPr>
            </w:pPr>
            <w:r w:rsidRPr="00044D76">
              <w:rPr>
                <w:rFonts w:ascii="Arial" w:hAnsi="Arial" w:cs="Arial"/>
                <w:b/>
                <w:sz w:val="22"/>
                <w:szCs w:val="22"/>
              </w:rPr>
              <w:lastRenderedPageBreak/>
              <w:t>N.</w:t>
            </w:r>
          </w:p>
        </w:tc>
        <w:tc>
          <w:tcPr>
            <w:tcW w:w="3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44A2E" w14:textId="77777777" w:rsidR="00830EC2" w:rsidRPr="00044D76" w:rsidRDefault="00830EC2" w:rsidP="00830EC2">
            <w:pPr>
              <w:spacing w:after="160" w:line="256" w:lineRule="auto"/>
              <w:jc w:val="center"/>
              <w:rPr>
                <w:rFonts w:ascii="Arial" w:hAnsi="Arial" w:cs="Arial"/>
                <w:b/>
                <w:sz w:val="22"/>
                <w:szCs w:val="22"/>
                <w:lang w:eastAsia="en-US"/>
              </w:rPr>
            </w:pPr>
            <w:r w:rsidRPr="00044D76">
              <w:rPr>
                <w:rFonts w:ascii="Arial" w:hAnsi="Arial" w:cs="Arial"/>
                <w:b/>
                <w:sz w:val="22"/>
                <w:szCs w:val="22"/>
              </w:rPr>
              <w:t>Obiettivo</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EAC64" w14:textId="77777777" w:rsidR="00830EC2" w:rsidRPr="00044D76" w:rsidRDefault="00830EC2" w:rsidP="00830EC2">
            <w:pPr>
              <w:spacing w:after="160" w:line="256" w:lineRule="auto"/>
              <w:jc w:val="center"/>
              <w:rPr>
                <w:rFonts w:ascii="Arial" w:hAnsi="Arial" w:cs="Arial"/>
                <w:b/>
                <w:sz w:val="22"/>
                <w:szCs w:val="22"/>
                <w:lang w:eastAsia="en-US"/>
              </w:rPr>
            </w:pPr>
            <w:r w:rsidRPr="00044D76">
              <w:rPr>
                <w:rFonts w:ascii="Arial" w:hAnsi="Arial" w:cs="Arial"/>
                <w:b/>
                <w:sz w:val="22"/>
                <w:szCs w:val="22"/>
              </w:rPr>
              <w:t>Descrizione</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83E76" w14:textId="77777777" w:rsidR="00830EC2" w:rsidRPr="00044D76" w:rsidRDefault="00830EC2" w:rsidP="00830EC2">
            <w:pPr>
              <w:spacing w:after="160" w:line="256" w:lineRule="auto"/>
              <w:jc w:val="center"/>
              <w:rPr>
                <w:rFonts w:ascii="Arial" w:hAnsi="Arial" w:cs="Arial"/>
                <w:b/>
                <w:sz w:val="22"/>
                <w:szCs w:val="22"/>
                <w:lang w:eastAsia="en-US"/>
              </w:rPr>
            </w:pPr>
            <w:r w:rsidRPr="00044D76">
              <w:rPr>
                <w:rFonts w:ascii="Arial" w:hAnsi="Arial" w:cs="Arial"/>
                <w:b/>
                <w:sz w:val="22"/>
                <w:szCs w:val="22"/>
              </w:rPr>
              <w:t>Tempi</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10F4F" w14:textId="77777777" w:rsidR="00830EC2" w:rsidRPr="00044D76" w:rsidRDefault="00830EC2" w:rsidP="00830EC2">
            <w:pPr>
              <w:spacing w:after="160" w:line="256" w:lineRule="auto"/>
              <w:jc w:val="center"/>
              <w:rPr>
                <w:rFonts w:ascii="Arial" w:hAnsi="Arial" w:cs="Arial"/>
                <w:b/>
                <w:sz w:val="22"/>
                <w:szCs w:val="22"/>
                <w:lang w:eastAsia="en-US"/>
              </w:rPr>
            </w:pPr>
            <w:r w:rsidRPr="00044D76">
              <w:rPr>
                <w:rFonts w:ascii="Arial" w:hAnsi="Arial" w:cs="Arial"/>
                <w:b/>
                <w:sz w:val="22"/>
                <w:szCs w:val="22"/>
              </w:rPr>
              <w:t>Indicatori di risultato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50665" w14:textId="77777777" w:rsidR="00830EC2" w:rsidRPr="00044D76" w:rsidRDefault="00830EC2" w:rsidP="00830EC2">
            <w:pPr>
              <w:tabs>
                <w:tab w:val="left" w:pos="1304"/>
              </w:tabs>
              <w:spacing w:after="160" w:line="256" w:lineRule="auto"/>
              <w:ind w:right="182"/>
              <w:jc w:val="center"/>
              <w:rPr>
                <w:rFonts w:ascii="Arial" w:hAnsi="Arial" w:cs="Arial"/>
                <w:b/>
                <w:sz w:val="22"/>
                <w:szCs w:val="22"/>
                <w:lang w:eastAsia="en-US"/>
              </w:rPr>
            </w:pPr>
            <w:r w:rsidRPr="00044D76">
              <w:rPr>
                <w:rFonts w:ascii="Arial" w:hAnsi="Arial" w:cs="Arial"/>
                <w:b/>
                <w:sz w:val="22"/>
                <w:szCs w:val="22"/>
              </w:rPr>
              <w:t>Macro azioni e personale coinvolto</w:t>
            </w:r>
            <w:r>
              <w:rPr>
                <w:rFonts w:ascii="Arial" w:hAnsi="Arial" w:cs="Arial"/>
                <w:b/>
                <w:sz w:val="22"/>
                <w:szCs w:val="22"/>
              </w:rPr>
              <w:t xml:space="preserve"> – Peso obiettivo</w:t>
            </w:r>
          </w:p>
        </w:tc>
      </w:tr>
      <w:tr w:rsidR="00830EC2" w:rsidRPr="00F4678E" w14:paraId="18BA1668" w14:textId="77777777" w:rsidTr="00830EC2">
        <w:trPr>
          <w:trHeight w:val="3692"/>
          <w:jc w:val="center"/>
        </w:trPr>
        <w:tc>
          <w:tcPr>
            <w:tcW w:w="599" w:type="dxa"/>
            <w:tcBorders>
              <w:top w:val="single" w:sz="4" w:space="0" w:color="auto"/>
              <w:left w:val="single" w:sz="4" w:space="0" w:color="auto"/>
              <w:bottom w:val="single" w:sz="4" w:space="0" w:color="auto"/>
              <w:right w:val="single" w:sz="4" w:space="0" w:color="auto"/>
            </w:tcBorders>
          </w:tcPr>
          <w:p w14:paraId="49516EC2" w14:textId="77777777" w:rsidR="00830EC2" w:rsidRPr="00F4678E" w:rsidRDefault="00830EC2" w:rsidP="00830EC2">
            <w:pPr>
              <w:spacing w:after="160" w:line="256" w:lineRule="auto"/>
              <w:rPr>
                <w:rFonts w:ascii="Arial" w:hAnsi="Arial" w:cs="Arial"/>
                <w:b/>
                <w:sz w:val="22"/>
                <w:szCs w:val="22"/>
              </w:rPr>
            </w:pPr>
            <w:r>
              <w:rPr>
                <w:rFonts w:ascii="Arial" w:hAnsi="Arial" w:cs="Arial"/>
                <w:b/>
                <w:sz w:val="22"/>
                <w:szCs w:val="22"/>
              </w:rPr>
              <w:t>1</w:t>
            </w:r>
          </w:p>
        </w:tc>
        <w:tc>
          <w:tcPr>
            <w:tcW w:w="3082" w:type="dxa"/>
            <w:tcBorders>
              <w:top w:val="single" w:sz="4" w:space="0" w:color="auto"/>
              <w:left w:val="single" w:sz="4" w:space="0" w:color="auto"/>
              <w:bottom w:val="single" w:sz="4" w:space="0" w:color="auto"/>
              <w:right w:val="single" w:sz="4" w:space="0" w:color="auto"/>
            </w:tcBorders>
          </w:tcPr>
          <w:p w14:paraId="5412DE6B" w14:textId="77777777" w:rsidR="00830EC2" w:rsidRDefault="00830EC2" w:rsidP="00830EC2">
            <w:pPr>
              <w:suppressAutoHyphens w:val="0"/>
              <w:spacing w:after="160" w:line="259" w:lineRule="auto"/>
              <w:contextualSpacing/>
              <w:rPr>
                <w:b/>
                <w:sz w:val="20"/>
                <w:szCs w:val="20"/>
              </w:rPr>
            </w:pPr>
            <w:r>
              <w:rPr>
                <w:b/>
                <w:sz w:val="20"/>
                <w:szCs w:val="20"/>
              </w:rPr>
              <w:t>SERVIZIO DI VIGILANZA E CONTROLLO DEL TERRITORIO.</w:t>
            </w:r>
          </w:p>
          <w:p w14:paraId="72EB95D2" w14:textId="77777777" w:rsidR="00830EC2" w:rsidRDefault="00830EC2" w:rsidP="00830EC2">
            <w:pPr>
              <w:suppressAutoHyphens w:val="0"/>
              <w:spacing w:after="160" w:line="259" w:lineRule="auto"/>
              <w:contextualSpacing/>
              <w:rPr>
                <w:b/>
                <w:sz w:val="20"/>
                <w:szCs w:val="20"/>
              </w:rPr>
            </w:pPr>
            <w:r w:rsidRPr="00F27824">
              <w:rPr>
                <w:b/>
                <w:sz w:val="20"/>
                <w:szCs w:val="20"/>
              </w:rPr>
              <w:t>CURA DELL’ITER PROCEDIMENTALE</w:t>
            </w:r>
            <w:r>
              <w:rPr>
                <w:b/>
                <w:sz w:val="20"/>
                <w:szCs w:val="20"/>
              </w:rPr>
              <w:t xml:space="preserve"> DEGLI ILLECITI AMMINISTRATIVI RIGUARDANTI IL CODICE DELLA STRADA, REGOLAMENTI E NORMATIVE REGIONALI E STATALI.</w:t>
            </w:r>
          </w:p>
          <w:p w14:paraId="52DF8928" w14:textId="77777777" w:rsidR="00830EC2" w:rsidRDefault="00830EC2" w:rsidP="00830EC2">
            <w:pPr>
              <w:suppressAutoHyphens w:val="0"/>
              <w:spacing w:after="160" w:line="259" w:lineRule="auto"/>
              <w:contextualSpacing/>
              <w:rPr>
                <w:b/>
                <w:sz w:val="20"/>
                <w:szCs w:val="20"/>
              </w:rPr>
            </w:pPr>
            <w:r>
              <w:rPr>
                <w:b/>
                <w:sz w:val="20"/>
                <w:szCs w:val="20"/>
              </w:rPr>
              <w:t>GESTIONE DEL PROCESSO RELATIVO AI RUOLI (ATTIVITA’ PRE E POST ISCRIZIONE A RUOLO).</w:t>
            </w:r>
          </w:p>
          <w:p w14:paraId="649DA4B6" w14:textId="77777777" w:rsidR="00830EC2" w:rsidRDefault="00830EC2" w:rsidP="00830EC2">
            <w:pPr>
              <w:suppressAutoHyphens w:val="0"/>
              <w:spacing w:after="160" w:line="259" w:lineRule="auto"/>
              <w:contextualSpacing/>
              <w:rPr>
                <w:b/>
                <w:sz w:val="20"/>
                <w:szCs w:val="20"/>
              </w:rPr>
            </w:pPr>
            <w:r>
              <w:rPr>
                <w:b/>
                <w:sz w:val="20"/>
                <w:szCs w:val="20"/>
              </w:rPr>
              <w:t>REDAZIONE DI PROPOSTE DI ORDINANZE DI INGIUNZIONE AI SENSI DELLA LEGGE 689-1981.</w:t>
            </w:r>
          </w:p>
          <w:p w14:paraId="0EC4CA83" w14:textId="77777777" w:rsidR="00830EC2" w:rsidRPr="00A95CD7" w:rsidRDefault="00830EC2" w:rsidP="00830EC2">
            <w:pPr>
              <w:suppressAutoHyphens w:val="0"/>
              <w:spacing w:after="160" w:line="259" w:lineRule="auto"/>
              <w:contextualSpacing/>
              <w:rPr>
                <w:b/>
                <w:sz w:val="20"/>
                <w:szCs w:val="20"/>
              </w:rPr>
            </w:pPr>
          </w:p>
          <w:p w14:paraId="2E99C8C0" w14:textId="77777777" w:rsidR="00830EC2" w:rsidRPr="00A95CD7" w:rsidRDefault="00830EC2" w:rsidP="00830EC2">
            <w:pPr>
              <w:rPr>
                <w:b/>
                <w:sz w:val="20"/>
                <w:szCs w:val="20"/>
              </w:rPr>
            </w:pPr>
          </w:p>
        </w:tc>
        <w:tc>
          <w:tcPr>
            <w:tcW w:w="2870" w:type="dxa"/>
            <w:tcBorders>
              <w:top w:val="single" w:sz="4" w:space="0" w:color="auto"/>
              <w:left w:val="single" w:sz="4" w:space="0" w:color="auto"/>
              <w:bottom w:val="single" w:sz="4" w:space="0" w:color="auto"/>
              <w:right w:val="single" w:sz="4" w:space="0" w:color="auto"/>
            </w:tcBorders>
          </w:tcPr>
          <w:p w14:paraId="5CB73A53" w14:textId="77777777" w:rsidR="00830EC2" w:rsidRPr="00A95CD7" w:rsidRDefault="00830EC2" w:rsidP="00830EC2">
            <w:pPr>
              <w:pStyle w:val="rtf1BodyText"/>
              <w:tabs>
                <w:tab w:val="left" w:pos="403"/>
              </w:tabs>
              <w:kinsoku w:val="0"/>
              <w:overflowPunct w:val="0"/>
              <w:spacing w:before="3" w:line="271" w:lineRule="auto"/>
              <w:ind w:left="0" w:right="104"/>
              <w:jc w:val="both"/>
              <w:rPr>
                <w:sz w:val="20"/>
                <w:szCs w:val="20"/>
              </w:rPr>
            </w:pPr>
            <w:r>
              <w:rPr>
                <w:sz w:val="20"/>
                <w:szCs w:val="20"/>
                <w:lang w:eastAsia="en-US"/>
              </w:rPr>
              <w:t>La Polizia Locale svolge servizio di vigilanza e controllo dell’intero territorio comunale; c</w:t>
            </w:r>
            <w:r w:rsidRPr="00AC45BB">
              <w:rPr>
                <w:sz w:val="20"/>
                <w:szCs w:val="20"/>
                <w:lang w:eastAsia="en-US"/>
              </w:rPr>
              <w:t xml:space="preserve">ura </w:t>
            </w:r>
            <w:r>
              <w:rPr>
                <w:sz w:val="20"/>
                <w:szCs w:val="20"/>
                <w:lang w:eastAsia="en-US"/>
              </w:rPr>
              <w:t>l’istruttoria degli illeciti amministrativi dalla fase di accertamento della violazione fino alla riscossione coattiva della stessa ove necessaria e si occupa inoltre della redazione delle proposte di ordinanze</w:t>
            </w:r>
            <w:r w:rsidRPr="00AC45BB">
              <w:rPr>
                <w:sz w:val="20"/>
                <w:szCs w:val="20"/>
                <w:lang w:eastAsia="en-US"/>
              </w:rPr>
              <w:t xml:space="preserve"> di ingiunzione</w:t>
            </w:r>
            <w:r>
              <w:rPr>
                <w:lang w:eastAsia="en-US"/>
              </w:rPr>
              <w:t>.</w:t>
            </w:r>
          </w:p>
        </w:tc>
        <w:tc>
          <w:tcPr>
            <w:tcW w:w="1949" w:type="dxa"/>
            <w:tcBorders>
              <w:top w:val="single" w:sz="4" w:space="0" w:color="auto"/>
              <w:left w:val="single" w:sz="4" w:space="0" w:color="auto"/>
              <w:bottom w:val="single" w:sz="4" w:space="0" w:color="auto"/>
              <w:right w:val="single" w:sz="4" w:space="0" w:color="auto"/>
            </w:tcBorders>
          </w:tcPr>
          <w:p w14:paraId="7C45746A" w14:textId="77777777" w:rsidR="00830EC2" w:rsidRPr="00A95CD7" w:rsidRDefault="00830EC2" w:rsidP="00830EC2">
            <w:pPr>
              <w:jc w:val="center"/>
              <w:rPr>
                <w:b/>
                <w:sz w:val="20"/>
                <w:szCs w:val="20"/>
              </w:rPr>
            </w:pPr>
            <w:r w:rsidRPr="00A95CD7">
              <w:rPr>
                <w:b/>
                <w:sz w:val="20"/>
                <w:szCs w:val="20"/>
              </w:rPr>
              <w:t>31/12/20</w:t>
            </w:r>
            <w:r>
              <w:rPr>
                <w:b/>
                <w:sz w:val="20"/>
                <w:szCs w:val="20"/>
              </w:rPr>
              <w:t>21</w:t>
            </w:r>
          </w:p>
          <w:p w14:paraId="0F9006CA" w14:textId="77777777" w:rsidR="00830EC2" w:rsidRPr="00A95CD7" w:rsidRDefault="00830EC2" w:rsidP="00830EC2">
            <w:pPr>
              <w:spacing w:after="160" w:line="256" w:lineRule="auto"/>
              <w:rPr>
                <w:b/>
                <w:sz w:val="20"/>
                <w:szCs w:val="20"/>
              </w:rPr>
            </w:pPr>
          </w:p>
        </w:tc>
        <w:tc>
          <w:tcPr>
            <w:tcW w:w="4253" w:type="dxa"/>
            <w:tcBorders>
              <w:top w:val="single" w:sz="4" w:space="0" w:color="auto"/>
              <w:left w:val="single" w:sz="4" w:space="0" w:color="auto"/>
              <w:bottom w:val="single" w:sz="4" w:space="0" w:color="auto"/>
              <w:right w:val="single" w:sz="4" w:space="0" w:color="auto"/>
            </w:tcBorders>
          </w:tcPr>
          <w:p w14:paraId="236125A9" w14:textId="77777777" w:rsidR="00830EC2" w:rsidRDefault="00830EC2" w:rsidP="00830EC2">
            <w:pPr>
              <w:widowControl w:val="0"/>
              <w:autoSpaceDE w:val="0"/>
              <w:autoSpaceDN w:val="0"/>
              <w:jc w:val="both"/>
              <w:rPr>
                <w:sz w:val="20"/>
                <w:szCs w:val="20"/>
              </w:rPr>
            </w:pPr>
            <w:r>
              <w:rPr>
                <w:sz w:val="20"/>
                <w:szCs w:val="20"/>
              </w:rPr>
              <w:t xml:space="preserve">Incremento del numero di illeciti amministrativi accertati. </w:t>
            </w:r>
          </w:p>
          <w:p w14:paraId="60EE99A9" w14:textId="77777777" w:rsidR="00830EC2" w:rsidRPr="00DB78AE" w:rsidRDefault="00830EC2" w:rsidP="00830EC2">
            <w:pPr>
              <w:widowControl w:val="0"/>
              <w:autoSpaceDE w:val="0"/>
              <w:autoSpaceDN w:val="0"/>
              <w:jc w:val="both"/>
              <w:rPr>
                <w:sz w:val="20"/>
                <w:szCs w:val="20"/>
              </w:rPr>
            </w:pPr>
            <w:r>
              <w:rPr>
                <w:sz w:val="20"/>
                <w:szCs w:val="20"/>
              </w:rPr>
              <w:t xml:space="preserve">Tempestività nell’istruttoria degli atti e nella predisposizione delle proposte di ordinanze di ingiunzione. </w:t>
            </w:r>
          </w:p>
        </w:tc>
        <w:tc>
          <w:tcPr>
            <w:tcW w:w="3118" w:type="dxa"/>
            <w:tcBorders>
              <w:top w:val="single" w:sz="4" w:space="0" w:color="auto"/>
              <w:left w:val="single" w:sz="4" w:space="0" w:color="auto"/>
              <w:bottom w:val="single" w:sz="4" w:space="0" w:color="auto"/>
              <w:right w:val="single" w:sz="4" w:space="0" w:color="auto"/>
            </w:tcBorders>
          </w:tcPr>
          <w:p w14:paraId="0FFDDAA8" w14:textId="5E123EC4" w:rsidR="00830EC2" w:rsidRPr="00A95CD7" w:rsidRDefault="00830EC2" w:rsidP="00830EC2">
            <w:pPr>
              <w:rPr>
                <w:sz w:val="20"/>
                <w:szCs w:val="20"/>
              </w:rPr>
            </w:pPr>
            <w:r>
              <w:rPr>
                <w:sz w:val="20"/>
                <w:szCs w:val="20"/>
              </w:rPr>
              <w:t xml:space="preserve"> </w:t>
            </w:r>
            <w:r w:rsidR="00851A07" w:rsidRPr="00A35C3C">
              <w:rPr>
                <w:sz w:val="22"/>
                <w:szCs w:val="22"/>
                <w:lang w:eastAsia="it-IT"/>
              </w:rPr>
              <w:t xml:space="preserve">- Matricola n° </w:t>
            </w:r>
            <w:r w:rsidR="00851A07">
              <w:rPr>
                <w:sz w:val="22"/>
                <w:szCs w:val="22"/>
                <w:lang w:eastAsia="it-IT"/>
              </w:rPr>
              <w:t>41</w:t>
            </w:r>
            <w:r w:rsidR="00851A07" w:rsidRPr="00A35C3C">
              <w:rPr>
                <w:sz w:val="22"/>
                <w:szCs w:val="22"/>
                <w:lang w:eastAsia="it-IT"/>
              </w:rPr>
              <w:t>:</w:t>
            </w:r>
            <w:r w:rsidR="00851A07" w:rsidRPr="00851A07">
              <w:rPr>
                <w:sz w:val="22"/>
                <w:szCs w:val="22"/>
                <w:lang w:eastAsia="it-IT"/>
              </w:rPr>
              <w:t xml:space="preserve"> </w:t>
            </w:r>
            <w:r w:rsidRPr="00851A07">
              <w:rPr>
                <w:sz w:val="22"/>
                <w:szCs w:val="22"/>
                <w:lang w:eastAsia="it-IT"/>
              </w:rPr>
              <w:t>20%</w:t>
            </w:r>
          </w:p>
        </w:tc>
      </w:tr>
      <w:tr w:rsidR="00830EC2" w:rsidRPr="00F4678E" w14:paraId="0D66C92C" w14:textId="77777777" w:rsidTr="00830EC2">
        <w:trPr>
          <w:trHeight w:val="2258"/>
          <w:jc w:val="center"/>
        </w:trPr>
        <w:tc>
          <w:tcPr>
            <w:tcW w:w="599" w:type="dxa"/>
            <w:tcBorders>
              <w:top w:val="single" w:sz="4" w:space="0" w:color="auto"/>
              <w:left w:val="single" w:sz="4" w:space="0" w:color="auto"/>
              <w:bottom w:val="single" w:sz="4" w:space="0" w:color="auto"/>
              <w:right w:val="single" w:sz="4" w:space="0" w:color="auto"/>
            </w:tcBorders>
          </w:tcPr>
          <w:p w14:paraId="35FA502D" w14:textId="77777777" w:rsidR="00830EC2" w:rsidRDefault="00830EC2" w:rsidP="00830EC2">
            <w:pPr>
              <w:spacing w:after="160" w:line="256" w:lineRule="auto"/>
              <w:rPr>
                <w:rFonts w:ascii="Arial" w:hAnsi="Arial" w:cs="Arial"/>
                <w:b/>
                <w:sz w:val="22"/>
                <w:szCs w:val="22"/>
              </w:rPr>
            </w:pPr>
            <w:r>
              <w:rPr>
                <w:rFonts w:ascii="Arial" w:hAnsi="Arial" w:cs="Arial"/>
                <w:b/>
                <w:sz w:val="22"/>
                <w:szCs w:val="22"/>
              </w:rPr>
              <w:t>2</w:t>
            </w:r>
          </w:p>
        </w:tc>
        <w:tc>
          <w:tcPr>
            <w:tcW w:w="3082" w:type="dxa"/>
            <w:tcBorders>
              <w:top w:val="single" w:sz="4" w:space="0" w:color="auto"/>
              <w:left w:val="single" w:sz="4" w:space="0" w:color="auto"/>
              <w:bottom w:val="single" w:sz="4" w:space="0" w:color="auto"/>
              <w:right w:val="single" w:sz="4" w:space="0" w:color="auto"/>
            </w:tcBorders>
          </w:tcPr>
          <w:p w14:paraId="5EE29142" w14:textId="77777777" w:rsidR="00830EC2" w:rsidRDefault="00830EC2" w:rsidP="00830EC2">
            <w:pPr>
              <w:rPr>
                <w:b/>
                <w:sz w:val="20"/>
                <w:szCs w:val="20"/>
              </w:rPr>
            </w:pPr>
            <w:r>
              <w:rPr>
                <w:b/>
                <w:sz w:val="20"/>
                <w:szCs w:val="20"/>
              </w:rPr>
              <w:t xml:space="preserve">GESTIONE DELLE PRATICHE DI TRASFERIMENTO GREGGI (MONTICAZIONE – DEMONTICAZIONE) </w:t>
            </w:r>
          </w:p>
          <w:p w14:paraId="34EB72AF" w14:textId="77777777" w:rsidR="00830EC2" w:rsidRDefault="00830EC2" w:rsidP="00830EC2">
            <w:pPr>
              <w:rPr>
                <w:b/>
                <w:sz w:val="20"/>
                <w:szCs w:val="20"/>
              </w:rPr>
            </w:pPr>
          </w:p>
          <w:p w14:paraId="479B7805" w14:textId="77777777" w:rsidR="00830EC2" w:rsidRPr="00A95CD7" w:rsidRDefault="00830EC2" w:rsidP="00830EC2">
            <w:pPr>
              <w:rPr>
                <w:b/>
                <w:sz w:val="20"/>
                <w:szCs w:val="20"/>
              </w:rPr>
            </w:pPr>
            <w:r>
              <w:rPr>
                <w:b/>
                <w:sz w:val="20"/>
                <w:szCs w:val="20"/>
              </w:rPr>
              <w:t>RILASCIO DI CONTRASSEGNI DISABILI</w:t>
            </w:r>
          </w:p>
        </w:tc>
        <w:tc>
          <w:tcPr>
            <w:tcW w:w="2870" w:type="dxa"/>
            <w:tcBorders>
              <w:top w:val="single" w:sz="4" w:space="0" w:color="auto"/>
              <w:left w:val="single" w:sz="4" w:space="0" w:color="auto"/>
              <w:bottom w:val="single" w:sz="4" w:space="0" w:color="auto"/>
              <w:right w:val="single" w:sz="4" w:space="0" w:color="auto"/>
            </w:tcBorders>
          </w:tcPr>
          <w:p w14:paraId="3258267E" w14:textId="77777777" w:rsidR="00830EC2" w:rsidRDefault="00830EC2" w:rsidP="00830EC2">
            <w:pPr>
              <w:jc w:val="both"/>
              <w:rPr>
                <w:sz w:val="20"/>
                <w:szCs w:val="20"/>
                <w:lang w:eastAsia="en-US"/>
              </w:rPr>
            </w:pPr>
            <w:r>
              <w:rPr>
                <w:sz w:val="20"/>
                <w:szCs w:val="20"/>
                <w:lang w:eastAsia="en-US"/>
              </w:rPr>
              <w:t>La Polizia Locale c</w:t>
            </w:r>
            <w:r w:rsidRPr="00AC45BB">
              <w:rPr>
                <w:sz w:val="20"/>
                <w:szCs w:val="20"/>
                <w:lang w:eastAsia="en-US"/>
              </w:rPr>
              <w:t xml:space="preserve">ura </w:t>
            </w:r>
            <w:r>
              <w:rPr>
                <w:sz w:val="20"/>
                <w:szCs w:val="20"/>
                <w:lang w:eastAsia="en-US"/>
              </w:rPr>
              <w:t xml:space="preserve">l’istruttoria di tutte le pratiche di trasferimento dei greggi sul territorio comunale rilasciando i relativi nulla osta nonché autorizzazioni alla monticazione/de monticazione a seconda della richiesta avanzata dall’avente diritto. </w:t>
            </w:r>
          </w:p>
          <w:p w14:paraId="7AC97EF8" w14:textId="77777777" w:rsidR="00830EC2" w:rsidRPr="00A95CD7" w:rsidRDefault="00830EC2" w:rsidP="00830EC2">
            <w:pPr>
              <w:jc w:val="both"/>
              <w:rPr>
                <w:sz w:val="20"/>
                <w:szCs w:val="20"/>
              </w:rPr>
            </w:pPr>
            <w:r>
              <w:rPr>
                <w:sz w:val="20"/>
                <w:szCs w:val="20"/>
                <w:lang w:eastAsia="en-US"/>
              </w:rPr>
              <w:t xml:space="preserve">La Polizia Locale si occupa del rilascio dei contrassegni disabili agli aventi diritto a seguito di apposita richiesta. </w:t>
            </w:r>
          </w:p>
        </w:tc>
        <w:tc>
          <w:tcPr>
            <w:tcW w:w="1949" w:type="dxa"/>
            <w:tcBorders>
              <w:top w:val="single" w:sz="4" w:space="0" w:color="auto"/>
              <w:left w:val="single" w:sz="4" w:space="0" w:color="auto"/>
              <w:bottom w:val="single" w:sz="4" w:space="0" w:color="auto"/>
              <w:right w:val="single" w:sz="4" w:space="0" w:color="auto"/>
            </w:tcBorders>
          </w:tcPr>
          <w:p w14:paraId="1F18F013" w14:textId="77777777" w:rsidR="00830EC2" w:rsidRPr="00A95CD7" w:rsidRDefault="00830EC2" w:rsidP="00830EC2">
            <w:pPr>
              <w:jc w:val="center"/>
              <w:rPr>
                <w:b/>
                <w:sz w:val="20"/>
                <w:szCs w:val="20"/>
              </w:rPr>
            </w:pPr>
            <w:r w:rsidRPr="00A95CD7">
              <w:rPr>
                <w:b/>
                <w:sz w:val="20"/>
                <w:szCs w:val="20"/>
              </w:rPr>
              <w:t>31/12/20</w:t>
            </w:r>
            <w:r>
              <w:rPr>
                <w:b/>
                <w:sz w:val="20"/>
                <w:szCs w:val="20"/>
              </w:rPr>
              <w:t>21</w:t>
            </w:r>
          </w:p>
          <w:p w14:paraId="1ABEC5AC" w14:textId="77777777" w:rsidR="00830EC2" w:rsidRPr="00A95CD7" w:rsidRDefault="00830EC2" w:rsidP="00830EC2">
            <w:pPr>
              <w:spacing w:after="160" w:line="256" w:lineRule="auto"/>
              <w:jc w:val="center"/>
              <w:rPr>
                <w:b/>
                <w:sz w:val="20"/>
                <w:szCs w:val="20"/>
              </w:rPr>
            </w:pPr>
          </w:p>
        </w:tc>
        <w:tc>
          <w:tcPr>
            <w:tcW w:w="4253" w:type="dxa"/>
            <w:tcBorders>
              <w:top w:val="single" w:sz="4" w:space="0" w:color="auto"/>
              <w:left w:val="single" w:sz="4" w:space="0" w:color="auto"/>
              <w:bottom w:val="single" w:sz="4" w:space="0" w:color="auto"/>
              <w:right w:val="single" w:sz="4" w:space="0" w:color="auto"/>
            </w:tcBorders>
          </w:tcPr>
          <w:p w14:paraId="23B216E0" w14:textId="77777777" w:rsidR="00830EC2" w:rsidRDefault="00830EC2" w:rsidP="00830EC2">
            <w:pPr>
              <w:snapToGrid w:val="0"/>
              <w:spacing w:line="256" w:lineRule="auto"/>
              <w:rPr>
                <w:sz w:val="20"/>
                <w:szCs w:val="20"/>
              </w:rPr>
            </w:pPr>
            <w:r w:rsidRPr="00356691">
              <w:rPr>
                <w:sz w:val="20"/>
                <w:szCs w:val="20"/>
              </w:rPr>
              <w:t>Tempestività nell’istruttoria degli atti</w:t>
            </w:r>
            <w:r>
              <w:rPr>
                <w:sz w:val="20"/>
                <w:szCs w:val="20"/>
              </w:rPr>
              <w:t xml:space="preserve">, nel controllo della documentazione </w:t>
            </w:r>
            <w:r w:rsidRPr="00356691">
              <w:rPr>
                <w:sz w:val="20"/>
                <w:szCs w:val="20"/>
              </w:rPr>
              <w:t>e nella predisposizione d</w:t>
            </w:r>
            <w:r>
              <w:rPr>
                <w:sz w:val="20"/>
                <w:szCs w:val="20"/>
              </w:rPr>
              <w:t xml:space="preserve">i nulla osta e autorizzazioni. </w:t>
            </w:r>
          </w:p>
          <w:p w14:paraId="02245C7B" w14:textId="77777777" w:rsidR="00830EC2" w:rsidRDefault="00830EC2" w:rsidP="00830EC2">
            <w:pPr>
              <w:snapToGrid w:val="0"/>
              <w:spacing w:line="256" w:lineRule="auto"/>
              <w:rPr>
                <w:sz w:val="20"/>
                <w:szCs w:val="20"/>
              </w:rPr>
            </w:pPr>
          </w:p>
          <w:p w14:paraId="47FC8AA3" w14:textId="77777777" w:rsidR="00830EC2" w:rsidRPr="00755B4B" w:rsidRDefault="00830EC2" w:rsidP="00830EC2">
            <w:pPr>
              <w:snapToGrid w:val="0"/>
              <w:spacing w:line="256" w:lineRule="auto"/>
              <w:rPr>
                <w:lang w:eastAsia="en-US"/>
              </w:rPr>
            </w:pPr>
            <w:r w:rsidRPr="00356691">
              <w:rPr>
                <w:sz w:val="20"/>
                <w:szCs w:val="20"/>
              </w:rPr>
              <w:t>Tempestività nell’istruttoria degli atti</w:t>
            </w:r>
            <w:r>
              <w:rPr>
                <w:sz w:val="20"/>
                <w:szCs w:val="20"/>
              </w:rPr>
              <w:t xml:space="preserve">, nel controllo della documentazione acquisita </w:t>
            </w:r>
            <w:r w:rsidRPr="00356691">
              <w:rPr>
                <w:sz w:val="20"/>
                <w:szCs w:val="20"/>
              </w:rPr>
              <w:t>e nella predisposizione d</w:t>
            </w:r>
            <w:r>
              <w:rPr>
                <w:sz w:val="20"/>
                <w:szCs w:val="20"/>
              </w:rPr>
              <w:t xml:space="preserve">el contrassegno disabili. </w:t>
            </w:r>
          </w:p>
        </w:tc>
        <w:tc>
          <w:tcPr>
            <w:tcW w:w="3118" w:type="dxa"/>
            <w:tcBorders>
              <w:top w:val="single" w:sz="4" w:space="0" w:color="auto"/>
              <w:left w:val="single" w:sz="4" w:space="0" w:color="auto"/>
              <w:bottom w:val="single" w:sz="4" w:space="0" w:color="auto"/>
              <w:right w:val="single" w:sz="4" w:space="0" w:color="auto"/>
            </w:tcBorders>
          </w:tcPr>
          <w:p w14:paraId="6EBE1634" w14:textId="1126EDF3" w:rsidR="00830EC2" w:rsidRPr="00A95CD7" w:rsidRDefault="00851A07" w:rsidP="00830EC2">
            <w:pPr>
              <w:rPr>
                <w:sz w:val="20"/>
                <w:szCs w:val="20"/>
              </w:rPr>
            </w:pPr>
            <w:r w:rsidRPr="00A35C3C">
              <w:rPr>
                <w:sz w:val="22"/>
                <w:szCs w:val="22"/>
                <w:lang w:eastAsia="it-IT"/>
              </w:rPr>
              <w:t xml:space="preserve">- Matricola n° </w:t>
            </w:r>
            <w:r>
              <w:rPr>
                <w:sz w:val="22"/>
                <w:szCs w:val="22"/>
                <w:lang w:eastAsia="it-IT"/>
              </w:rPr>
              <w:t>41</w:t>
            </w:r>
            <w:r w:rsidRPr="00A35C3C">
              <w:rPr>
                <w:sz w:val="22"/>
                <w:szCs w:val="22"/>
                <w:lang w:eastAsia="it-IT"/>
              </w:rPr>
              <w:t>:</w:t>
            </w:r>
            <w:r w:rsidRPr="00851A07">
              <w:rPr>
                <w:sz w:val="22"/>
                <w:szCs w:val="22"/>
                <w:lang w:eastAsia="it-IT"/>
              </w:rPr>
              <w:t xml:space="preserve"> </w:t>
            </w:r>
            <w:r w:rsidR="00830EC2" w:rsidRPr="00851A07">
              <w:rPr>
                <w:sz w:val="22"/>
                <w:szCs w:val="22"/>
                <w:lang w:eastAsia="it-IT"/>
              </w:rPr>
              <w:t>20%</w:t>
            </w:r>
          </w:p>
        </w:tc>
      </w:tr>
      <w:tr w:rsidR="00830EC2" w:rsidRPr="00F4678E" w14:paraId="01CBF511" w14:textId="77777777" w:rsidTr="00830EC2">
        <w:trPr>
          <w:trHeight w:val="2718"/>
          <w:jc w:val="center"/>
        </w:trPr>
        <w:tc>
          <w:tcPr>
            <w:tcW w:w="599" w:type="dxa"/>
            <w:tcBorders>
              <w:top w:val="single" w:sz="4" w:space="0" w:color="auto"/>
              <w:left w:val="single" w:sz="4" w:space="0" w:color="auto"/>
              <w:bottom w:val="single" w:sz="4" w:space="0" w:color="auto"/>
              <w:right w:val="single" w:sz="4" w:space="0" w:color="auto"/>
            </w:tcBorders>
          </w:tcPr>
          <w:p w14:paraId="3B404F43" w14:textId="77777777" w:rsidR="00830EC2" w:rsidRDefault="00830EC2" w:rsidP="00830EC2">
            <w:pPr>
              <w:spacing w:after="160" w:line="256" w:lineRule="auto"/>
              <w:rPr>
                <w:rFonts w:ascii="Arial" w:hAnsi="Arial" w:cs="Arial"/>
                <w:b/>
                <w:sz w:val="22"/>
                <w:szCs w:val="22"/>
              </w:rPr>
            </w:pPr>
            <w:r>
              <w:rPr>
                <w:rFonts w:ascii="Arial" w:hAnsi="Arial" w:cs="Arial"/>
                <w:b/>
                <w:sz w:val="22"/>
                <w:szCs w:val="22"/>
              </w:rPr>
              <w:lastRenderedPageBreak/>
              <w:t>3</w:t>
            </w:r>
          </w:p>
        </w:tc>
        <w:tc>
          <w:tcPr>
            <w:tcW w:w="3082" w:type="dxa"/>
            <w:tcBorders>
              <w:top w:val="single" w:sz="4" w:space="0" w:color="auto"/>
              <w:left w:val="single" w:sz="4" w:space="0" w:color="auto"/>
              <w:bottom w:val="single" w:sz="4" w:space="0" w:color="auto"/>
              <w:right w:val="single" w:sz="4" w:space="0" w:color="auto"/>
            </w:tcBorders>
          </w:tcPr>
          <w:p w14:paraId="2D2D929C" w14:textId="77777777" w:rsidR="00830EC2" w:rsidRDefault="00830EC2" w:rsidP="00830EC2">
            <w:pPr>
              <w:rPr>
                <w:b/>
                <w:sz w:val="20"/>
                <w:szCs w:val="20"/>
              </w:rPr>
            </w:pPr>
            <w:r>
              <w:rPr>
                <w:b/>
                <w:sz w:val="20"/>
                <w:szCs w:val="20"/>
              </w:rPr>
              <w:t>GESTIONE DELL’ATTIVITA’ RELATIVA ALL’UFFICIO NOTIFICHE (NOTIFICA DI PROVVEDIMENTI SINDACALI ED ATTI PROVENIENTI DA ALTRI ENTI)</w:t>
            </w:r>
          </w:p>
          <w:p w14:paraId="485E3945" w14:textId="77777777" w:rsidR="00830EC2" w:rsidRPr="00A95CD7" w:rsidRDefault="00830EC2" w:rsidP="00830EC2">
            <w:pPr>
              <w:rPr>
                <w:b/>
                <w:sz w:val="20"/>
                <w:szCs w:val="20"/>
                <w:lang w:eastAsia="en-US"/>
              </w:rPr>
            </w:pPr>
            <w:r>
              <w:rPr>
                <w:b/>
                <w:sz w:val="20"/>
                <w:szCs w:val="20"/>
              </w:rPr>
              <w:t xml:space="preserve">GESTIONE DEL PROTOCOLLO E PUBBLICAZIONI. </w:t>
            </w:r>
          </w:p>
        </w:tc>
        <w:tc>
          <w:tcPr>
            <w:tcW w:w="2870" w:type="dxa"/>
            <w:tcBorders>
              <w:top w:val="single" w:sz="4" w:space="0" w:color="auto"/>
              <w:left w:val="single" w:sz="4" w:space="0" w:color="auto"/>
              <w:bottom w:val="single" w:sz="4" w:space="0" w:color="auto"/>
              <w:right w:val="single" w:sz="4" w:space="0" w:color="auto"/>
            </w:tcBorders>
          </w:tcPr>
          <w:p w14:paraId="61C7FAA9" w14:textId="77777777" w:rsidR="00830EC2" w:rsidRDefault="00830EC2" w:rsidP="00830EC2">
            <w:pPr>
              <w:jc w:val="both"/>
              <w:rPr>
                <w:sz w:val="20"/>
                <w:szCs w:val="20"/>
                <w:lang w:eastAsia="en-US"/>
              </w:rPr>
            </w:pPr>
            <w:r>
              <w:rPr>
                <w:sz w:val="20"/>
                <w:szCs w:val="20"/>
                <w:lang w:eastAsia="en-US"/>
              </w:rPr>
              <w:t>Notifica di provvedimenti sindacali emessi a seguito degli eventi sismici nonché di atti provenienti da altri Enti.</w:t>
            </w:r>
          </w:p>
          <w:p w14:paraId="4FE80321" w14:textId="77777777" w:rsidR="00830EC2" w:rsidRDefault="00830EC2" w:rsidP="00830EC2">
            <w:pPr>
              <w:jc w:val="both"/>
              <w:rPr>
                <w:sz w:val="20"/>
                <w:szCs w:val="20"/>
                <w:lang w:eastAsia="en-US"/>
              </w:rPr>
            </w:pPr>
            <w:r>
              <w:rPr>
                <w:sz w:val="20"/>
                <w:szCs w:val="20"/>
                <w:lang w:eastAsia="en-US"/>
              </w:rPr>
              <w:t>Gestione del protocollo e pubblicazione di atti all’albo pretorio on line e sul sito istituzionale del comune.</w:t>
            </w:r>
          </w:p>
          <w:p w14:paraId="12CCEBBF" w14:textId="77777777" w:rsidR="00830EC2" w:rsidRDefault="00830EC2" w:rsidP="00830EC2">
            <w:pPr>
              <w:jc w:val="both"/>
              <w:rPr>
                <w:sz w:val="20"/>
                <w:szCs w:val="20"/>
                <w:lang w:eastAsia="en-US"/>
              </w:rPr>
            </w:pPr>
          </w:p>
          <w:p w14:paraId="5A7CC14C" w14:textId="77777777" w:rsidR="00830EC2" w:rsidRPr="00A95CD7" w:rsidRDefault="00830EC2" w:rsidP="00830EC2">
            <w:pPr>
              <w:jc w:val="both"/>
              <w:rPr>
                <w:sz w:val="20"/>
                <w:szCs w:val="20"/>
                <w:lang w:eastAsia="en-US"/>
              </w:rPr>
            </w:pPr>
          </w:p>
        </w:tc>
        <w:tc>
          <w:tcPr>
            <w:tcW w:w="1949" w:type="dxa"/>
            <w:tcBorders>
              <w:top w:val="single" w:sz="4" w:space="0" w:color="auto"/>
              <w:left w:val="single" w:sz="4" w:space="0" w:color="auto"/>
              <w:bottom w:val="single" w:sz="4" w:space="0" w:color="auto"/>
              <w:right w:val="single" w:sz="4" w:space="0" w:color="auto"/>
            </w:tcBorders>
          </w:tcPr>
          <w:p w14:paraId="7F106250" w14:textId="77777777" w:rsidR="00830EC2" w:rsidRPr="00A95CD7" w:rsidRDefault="00830EC2" w:rsidP="00830EC2">
            <w:pPr>
              <w:spacing w:after="160" w:line="256" w:lineRule="auto"/>
              <w:jc w:val="center"/>
              <w:rPr>
                <w:b/>
                <w:sz w:val="20"/>
                <w:szCs w:val="20"/>
                <w:lang w:eastAsia="en-US"/>
              </w:rPr>
            </w:pPr>
            <w:r w:rsidRPr="00A95CD7">
              <w:rPr>
                <w:b/>
                <w:sz w:val="20"/>
                <w:szCs w:val="20"/>
              </w:rPr>
              <w:t>31/12/20</w:t>
            </w:r>
            <w:r>
              <w:rPr>
                <w:b/>
                <w:sz w:val="20"/>
                <w:szCs w:val="20"/>
              </w:rPr>
              <w:t>21</w:t>
            </w:r>
          </w:p>
        </w:tc>
        <w:tc>
          <w:tcPr>
            <w:tcW w:w="4253" w:type="dxa"/>
            <w:tcBorders>
              <w:top w:val="single" w:sz="4" w:space="0" w:color="auto"/>
              <w:left w:val="single" w:sz="4" w:space="0" w:color="auto"/>
              <w:bottom w:val="single" w:sz="4" w:space="0" w:color="auto"/>
              <w:right w:val="single" w:sz="4" w:space="0" w:color="auto"/>
            </w:tcBorders>
          </w:tcPr>
          <w:p w14:paraId="329891DF" w14:textId="77777777" w:rsidR="00830EC2" w:rsidRDefault="00830EC2" w:rsidP="00830EC2">
            <w:pPr>
              <w:rPr>
                <w:sz w:val="20"/>
                <w:szCs w:val="20"/>
                <w:lang w:eastAsia="en-US"/>
              </w:rPr>
            </w:pPr>
            <w:r>
              <w:rPr>
                <w:sz w:val="20"/>
                <w:szCs w:val="20"/>
                <w:lang w:eastAsia="en-US"/>
              </w:rPr>
              <w:t>Riduzione dei tempi di notifica delle ordinanze sindacali e di altri provvedimenti.</w:t>
            </w:r>
          </w:p>
          <w:p w14:paraId="2220E6C3" w14:textId="77777777" w:rsidR="00830EC2" w:rsidRPr="000A5798" w:rsidRDefault="00830EC2" w:rsidP="00830EC2">
            <w:pPr>
              <w:pStyle w:val="Paragrafoelenco"/>
              <w:numPr>
                <w:ilvl w:val="0"/>
                <w:numId w:val="11"/>
              </w:numPr>
              <w:rPr>
                <w:lang w:eastAsia="en-US"/>
              </w:rPr>
            </w:pPr>
            <w:r>
              <w:rPr>
                <w:lang w:eastAsia="en-US"/>
              </w:rPr>
              <w:t>Numero di notifiche previste: 200</w:t>
            </w:r>
          </w:p>
          <w:p w14:paraId="63419D01" w14:textId="77777777" w:rsidR="00830EC2" w:rsidRPr="00A95CD7" w:rsidRDefault="00830EC2" w:rsidP="00830EC2">
            <w:pPr>
              <w:rPr>
                <w:sz w:val="20"/>
                <w:szCs w:val="20"/>
                <w:lang w:eastAsia="en-US"/>
              </w:rPr>
            </w:pPr>
            <w:r>
              <w:rPr>
                <w:sz w:val="20"/>
                <w:szCs w:val="20"/>
                <w:lang w:eastAsia="en-US"/>
              </w:rPr>
              <w:t>Tempestività nella gestione del protocollo e nella pubblicazione degli atti.</w:t>
            </w:r>
          </w:p>
        </w:tc>
        <w:tc>
          <w:tcPr>
            <w:tcW w:w="3118" w:type="dxa"/>
            <w:tcBorders>
              <w:top w:val="single" w:sz="4" w:space="0" w:color="auto"/>
              <w:left w:val="single" w:sz="4" w:space="0" w:color="auto"/>
              <w:bottom w:val="single" w:sz="4" w:space="0" w:color="auto"/>
              <w:right w:val="single" w:sz="4" w:space="0" w:color="auto"/>
            </w:tcBorders>
          </w:tcPr>
          <w:p w14:paraId="6453E6D9" w14:textId="1D83442B" w:rsidR="00830EC2" w:rsidRPr="00A95CD7" w:rsidRDefault="00851A07" w:rsidP="00830EC2">
            <w:pPr>
              <w:rPr>
                <w:lang w:eastAsia="en-US"/>
              </w:rPr>
            </w:pPr>
            <w:r w:rsidRPr="00A35C3C">
              <w:rPr>
                <w:sz w:val="22"/>
                <w:szCs w:val="22"/>
                <w:lang w:eastAsia="it-IT"/>
              </w:rPr>
              <w:t xml:space="preserve">- Matricola n° </w:t>
            </w:r>
            <w:r>
              <w:rPr>
                <w:sz w:val="22"/>
                <w:szCs w:val="22"/>
                <w:lang w:eastAsia="it-IT"/>
              </w:rPr>
              <w:t>41</w:t>
            </w:r>
            <w:r w:rsidRPr="00A35C3C">
              <w:rPr>
                <w:sz w:val="22"/>
                <w:szCs w:val="22"/>
                <w:lang w:eastAsia="it-IT"/>
              </w:rPr>
              <w:t>:</w:t>
            </w:r>
            <w:r w:rsidRPr="00851A07">
              <w:rPr>
                <w:sz w:val="22"/>
                <w:szCs w:val="22"/>
                <w:lang w:eastAsia="it-IT"/>
              </w:rPr>
              <w:t xml:space="preserve"> </w:t>
            </w:r>
            <w:r w:rsidR="00830EC2" w:rsidRPr="00851A07">
              <w:rPr>
                <w:sz w:val="22"/>
                <w:szCs w:val="22"/>
                <w:lang w:eastAsia="it-IT"/>
              </w:rPr>
              <w:t>20%</w:t>
            </w:r>
          </w:p>
        </w:tc>
      </w:tr>
      <w:tr w:rsidR="00830EC2" w:rsidRPr="00F4678E" w14:paraId="32606397" w14:textId="77777777" w:rsidTr="00830EC2">
        <w:trPr>
          <w:trHeight w:val="1128"/>
          <w:jc w:val="center"/>
        </w:trPr>
        <w:tc>
          <w:tcPr>
            <w:tcW w:w="599" w:type="dxa"/>
            <w:tcBorders>
              <w:top w:val="single" w:sz="4" w:space="0" w:color="auto"/>
              <w:left w:val="single" w:sz="4" w:space="0" w:color="auto"/>
              <w:bottom w:val="single" w:sz="4" w:space="0" w:color="auto"/>
              <w:right w:val="single" w:sz="4" w:space="0" w:color="auto"/>
            </w:tcBorders>
            <w:hideMark/>
          </w:tcPr>
          <w:p w14:paraId="088545AD" w14:textId="77777777" w:rsidR="00830EC2" w:rsidRPr="00F4678E" w:rsidRDefault="00830EC2" w:rsidP="00830EC2">
            <w:pPr>
              <w:spacing w:after="160" w:line="256" w:lineRule="auto"/>
              <w:rPr>
                <w:rFonts w:ascii="Arial" w:hAnsi="Arial" w:cs="Arial"/>
                <w:b/>
                <w:sz w:val="22"/>
                <w:szCs w:val="22"/>
                <w:lang w:eastAsia="en-US"/>
              </w:rPr>
            </w:pPr>
            <w:r>
              <w:rPr>
                <w:rFonts w:ascii="Arial" w:hAnsi="Arial" w:cs="Arial"/>
                <w:b/>
                <w:sz w:val="22"/>
                <w:szCs w:val="22"/>
              </w:rPr>
              <w:t>4</w:t>
            </w:r>
          </w:p>
        </w:tc>
        <w:tc>
          <w:tcPr>
            <w:tcW w:w="3082" w:type="dxa"/>
            <w:tcBorders>
              <w:top w:val="single" w:sz="4" w:space="0" w:color="auto"/>
              <w:left w:val="single" w:sz="4" w:space="0" w:color="auto"/>
              <w:bottom w:val="single" w:sz="4" w:space="0" w:color="auto"/>
              <w:right w:val="single" w:sz="4" w:space="0" w:color="auto"/>
            </w:tcBorders>
          </w:tcPr>
          <w:p w14:paraId="7BCEAFAD" w14:textId="77777777" w:rsidR="00830EC2" w:rsidRDefault="00830EC2" w:rsidP="00830EC2">
            <w:pPr>
              <w:spacing w:after="160" w:line="256" w:lineRule="auto"/>
              <w:rPr>
                <w:b/>
                <w:sz w:val="20"/>
                <w:szCs w:val="20"/>
                <w:lang w:eastAsia="en-US"/>
              </w:rPr>
            </w:pPr>
            <w:r w:rsidRPr="002E4A26">
              <w:rPr>
                <w:b/>
                <w:sz w:val="20"/>
                <w:szCs w:val="20"/>
                <w:lang w:eastAsia="en-US"/>
              </w:rPr>
              <w:t xml:space="preserve">GESTIONE DEL PARCO MACCHINE COMUNALE </w:t>
            </w:r>
          </w:p>
          <w:p w14:paraId="433668AA" w14:textId="77777777" w:rsidR="00830EC2" w:rsidRPr="002E4A26" w:rsidRDefault="00830EC2" w:rsidP="00830EC2">
            <w:pPr>
              <w:spacing w:after="160" w:line="256" w:lineRule="auto"/>
              <w:rPr>
                <w:b/>
                <w:sz w:val="20"/>
                <w:szCs w:val="20"/>
                <w:lang w:eastAsia="en-US"/>
              </w:rPr>
            </w:pPr>
          </w:p>
        </w:tc>
        <w:tc>
          <w:tcPr>
            <w:tcW w:w="2870" w:type="dxa"/>
            <w:tcBorders>
              <w:top w:val="single" w:sz="4" w:space="0" w:color="auto"/>
              <w:left w:val="single" w:sz="4" w:space="0" w:color="auto"/>
              <w:bottom w:val="single" w:sz="4" w:space="0" w:color="auto"/>
              <w:right w:val="single" w:sz="4" w:space="0" w:color="auto"/>
            </w:tcBorders>
          </w:tcPr>
          <w:p w14:paraId="195A10CF" w14:textId="77777777" w:rsidR="00830EC2" w:rsidRDefault="00830EC2" w:rsidP="00830EC2">
            <w:pPr>
              <w:jc w:val="both"/>
              <w:rPr>
                <w:sz w:val="20"/>
                <w:szCs w:val="20"/>
                <w:lang w:eastAsia="en-US"/>
              </w:rPr>
            </w:pPr>
            <w:r>
              <w:rPr>
                <w:sz w:val="20"/>
                <w:szCs w:val="20"/>
                <w:lang w:eastAsia="en-US"/>
              </w:rPr>
              <w:t>La Polizia Locale provvede alla gestione dei mezzi comunali svolgendo altresì tutti i compiti che tale adempimento prevede.</w:t>
            </w:r>
          </w:p>
          <w:p w14:paraId="2F43A0E1" w14:textId="77777777" w:rsidR="00830EC2" w:rsidRPr="00F27824" w:rsidRDefault="00830EC2" w:rsidP="00830EC2">
            <w:pPr>
              <w:rPr>
                <w:sz w:val="20"/>
                <w:szCs w:val="20"/>
                <w:lang w:eastAsia="en-US"/>
              </w:rPr>
            </w:pPr>
          </w:p>
          <w:p w14:paraId="507F9CBF" w14:textId="77777777" w:rsidR="00830EC2" w:rsidRPr="00F27824" w:rsidRDefault="00830EC2" w:rsidP="00830EC2">
            <w:pPr>
              <w:jc w:val="both"/>
              <w:rPr>
                <w:sz w:val="20"/>
                <w:szCs w:val="20"/>
                <w:lang w:eastAsia="en-US"/>
              </w:rPr>
            </w:pPr>
          </w:p>
          <w:p w14:paraId="4AAD3064" w14:textId="77777777" w:rsidR="00830EC2" w:rsidRPr="00F27824" w:rsidRDefault="00830EC2" w:rsidP="00830EC2">
            <w:pPr>
              <w:rPr>
                <w:sz w:val="20"/>
                <w:szCs w:val="20"/>
                <w:lang w:eastAsia="en-US"/>
              </w:rPr>
            </w:pPr>
          </w:p>
        </w:tc>
        <w:tc>
          <w:tcPr>
            <w:tcW w:w="1949" w:type="dxa"/>
            <w:tcBorders>
              <w:top w:val="single" w:sz="4" w:space="0" w:color="auto"/>
              <w:left w:val="single" w:sz="4" w:space="0" w:color="auto"/>
              <w:bottom w:val="single" w:sz="4" w:space="0" w:color="auto"/>
              <w:right w:val="single" w:sz="4" w:space="0" w:color="auto"/>
            </w:tcBorders>
            <w:hideMark/>
          </w:tcPr>
          <w:p w14:paraId="71264078" w14:textId="77777777" w:rsidR="00830EC2" w:rsidRPr="00A95CD7" w:rsidRDefault="00830EC2" w:rsidP="00830EC2">
            <w:pPr>
              <w:spacing w:after="160" w:line="256" w:lineRule="auto"/>
              <w:jc w:val="center"/>
              <w:rPr>
                <w:b/>
                <w:sz w:val="20"/>
                <w:szCs w:val="20"/>
                <w:lang w:eastAsia="en-US"/>
              </w:rPr>
            </w:pPr>
            <w:r w:rsidRPr="00A95CD7">
              <w:rPr>
                <w:b/>
                <w:sz w:val="20"/>
                <w:szCs w:val="20"/>
              </w:rPr>
              <w:t>31/12/20</w:t>
            </w:r>
            <w:r>
              <w:rPr>
                <w:b/>
                <w:sz w:val="20"/>
                <w:szCs w:val="20"/>
              </w:rPr>
              <w:t>21</w:t>
            </w:r>
          </w:p>
        </w:tc>
        <w:tc>
          <w:tcPr>
            <w:tcW w:w="4253" w:type="dxa"/>
            <w:tcBorders>
              <w:top w:val="single" w:sz="4" w:space="0" w:color="auto"/>
              <w:left w:val="single" w:sz="4" w:space="0" w:color="auto"/>
              <w:bottom w:val="single" w:sz="4" w:space="0" w:color="auto"/>
              <w:right w:val="single" w:sz="4" w:space="0" w:color="auto"/>
            </w:tcBorders>
          </w:tcPr>
          <w:p w14:paraId="63843B1F" w14:textId="77777777" w:rsidR="00830EC2" w:rsidRPr="00FC465C" w:rsidRDefault="00830EC2" w:rsidP="00830EC2">
            <w:pPr>
              <w:jc w:val="both"/>
              <w:rPr>
                <w:sz w:val="20"/>
                <w:szCs w:val="20"/>
                <w:lang w:eastAsia="en-US"/>
              </w:rPr>
            </w:pPr>
            <w:r w:rsidRPr="00FC465C">
              <w:rPr>
                <w:sz w:val="20"/>
                <w:szCs w:val="20"/>
                <w:lang w:eastAsia="en-US"/>
              </w:rPr>
              <w:t>Monitoraggio sulla funzionalità ed efficienza dei mezzi comunali mediante controllo periodico delle manutenzioni da effettuare</w:t>
            </w:r>
            <w:r>
              <w:rPr>
                <w:sz w:val="20"/>
                <w:szCs w:val="20"/>
                <w:lang w:eastAsia="en-US"/>
              </w:rPr>
              <w:t xml:space="preserve"> sugli stessi.</w:t>
            </w:r>
          </w:p>
          <w:p w14:paraId="62DCF418" w14:textId="77777777" w:rsidR="00830EC2" w:rsidRDefault="00830EC2" w:rsidP="00830EC2">
            <w:pPr>
              <w:jc w:val="both"/>
              <w:rPr>
                <w:sz w:val="20"/>
                <w:szCs w:val="20"/>
                <w:lang w:eastAsia="en-US"/>
              </w:rPr>
            </w:pPr>
            <w:r w:rsidRPr="00FC465C">
              <w:rPr>
                <w:sz w:val="20"/>
                <w:szCs w:val="20"/>
                <w:lang w:eastAsia="en-US"/>
              </w:rPr>
              <w:t>Riorganizzazione delle documentazioni</w:t>
            </w:r>
            <w:r>
              <w:rPr>
                <w:sz w:val="20"/>
                <w:szCs w:val="20"/>
                <w:lang w:eastAsia="en-US"/>
              </w:rPr>
              <w:t xml:space="preserve"> e controllo delle scadenze dei documenti dei mezzi comunali (bolli, assicurazioni, revisioni).</w:t>
            </w:r>
          </w:p>
          <w:p w14:paraId="518D22C5" w14:textId="77777777" w:rsidR="00830EC2" w:rsidRDefault="00830EC2" w:rsidP="00830EC2">
            <w:pPr>
              <w:jc w:val="both"/>
              <w:rPr>
                <w:sz w:val="20"/>
                <w:szCs w:val="20"/>
                <w:lang w:eastAsia="en-US"/>
              </w:rPr>
            </w:pPr>
          </w:p>
          <w:p w14:paraId="2E7BC88B" w14:textId="77777777" w:rsidR="00830EC2" w:rsidRPr="00AD798B" w:rsidRDefault="00830EC2" w:rsidP="00830EC2">
            <w:pPr>
              <w:jc w:val="both"/>
              <w:rPr>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0D027573" w14:textId="4FDAE4A3" w:rsidR="00830EC2" w:rsidRPr="00A95CD7" w:rsidRDefault="00851A07" w:rsidP="00830EC2">
            <w:pPr>
              <w:rPr>
                <w:lang w:eastAsia="en-US"/>
              </w:rPr>
            </w:pPr>
            <w:r w:rsidRPr="00A35C3C">
              <w:rPr>
                <w:sz w:val="22"/>
                <w:szCs w:val="22"/>
                <w:lang w:eastAsia="it-IT"/>
              </w:rPr>
              <w:t xml:space="preserve">- Matricola n° </w:t>
            </w:r>
            <w:r>
              <w:rPr>
                <w:sz w:val="22"/>
                <w:szCs w:val="22"/>
                <w:lang w:eastAsia="it-IT"/>
              </w:rPr>
              <w:t>41</w:t>
            </w:r>
            <w:r w:rsidRPr="00A35C3C">
              <w:rPr>
                <w:sz w:val="22"/>
                <w:szCs w:val="22"/>
                <w:lang w:eastAsia="it-IT"/>
              </w:rPr>
              <w:t>:</w:t>
            </w:r>
            <w:r w:rsidRPr="00851A07">
              <w:rPr>
                <w:sz w:val="22"/>
                <w:szCs w:val="22"/>
                <w:lang w:eastAsia="it-IT"/>
              </w:rPr>
              <w:t xml:space="preserve"> </w:t>
            </w:r>
            <w:r w:rsidR="00830EC2">
              <w:rPr>
                <w:lang w:eastAsia="en-US"/>
              </w:rPr>
              <w:t>10%</w:t>
            </w:r>
          </w:p>
        </w:tc>
      </w:tr>
    </w:tbl>
    <w:p w14:paraId="36D97524" w14:textId="77777777" w:rsidR="00830EC2" w:rsidRPr="00F4678E" w:rsidRDefault="00830EC2" w:rsidP="00830EC2">
      <w:pPr>
        <w:rPr>
          <w:rFonts w:ascii="Arial" w:hAnsi="Arial" w:cs="Arial"/>
          <w:sz w:val="22"/>
          <w:szCs w:val="22"/>
          <w:lang w:eastAsia="en-US"/>
        </w:rPr>
      </w:pPr>
    </w:p>
    <w:p w14:paraId="4FF919ED" w14:textId="77777777" w:rsidR="00830EC2" w:rsidRDefault="00830EC2"/>
    <w:sectPr w:rsidR="00830EC2" w:rsidSect="00830EC2">
      <w:pgSz w:w="16838" w:h="11906" w:orient="landscape"/>
      <w:pgMar w:top="1134" w:right="962" w:bottom="1134" w:left="709"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5654C" w14:textId="77777777" w:rsidR="00901558" w:rsidRDefault="00901558" w:rsidP="00BE3005">
      <w:r>
        <w:separator/>
      </w:r>
    </w:p>
  </w:endnote>
  <w:endnote w:type="continuationSeparator" w:id="0">
    <w:p w14:paraId="658C0263" w14:textId="77777777" w:rsidR="00901558" w:rsidRDefault="00901558" w:rsidP="00BE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DE9DB" w14:textId="77777777" w:rsidR="00901558" w:rsidRDefault="00901558" w:rsidP="00BE3005">
      <w:r>
        <w:separator/>
      </w:r>
    </w:p>
  </w:footnote>
  <w:footnote w:type="continuationSeparator" w:id="0">
    <w:p w14:paraId="1C9CAD48" w14:textId="77777777" w:rsidR="00901558" w:rsidRDefault="00901558" w:rsidP="00BE3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CD5DB" w14:textId="15DAD82A" w:rsidR="00901558" w:rsidRDefault="00901558" w:rsidP="00BE3005">
    <w:pPr>
      <w:pStyle w:val="Intestazione"/>
      <w:jc w:val="right"/>
      <w:rPr>
        <w:lang w:eastAsia="it-IT"/>
      </w:rPr>
    </w:pPr>
    <w:r>
      <w:t xml:space="preserve">Allegato A </w:t>
    </w:r>
  </w:p>
  <w:p w14:paraId="61C5409F" w14:textId="77777777" w:rsidR="00901558" w:rsidRDefault="00901558" w:rsidP="00BE3005">
    <w:pPr>
      <w:pStyle w:val="Intestazione"/>
      <w:jc w:val="right"/>
    </w:pPr>
    <w:r>
      <w:t>Delibera di Giunta n. 12 del 08.02.2021</w:t>
    </w:r>
  </w:p>
  <w:p w14:paraId="3C58EE28" w14:textId="77777777" w:rsidR="00901558" w:rsidRDefault="009015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6660E"/>
    <w:multiLevelType w:val="hybridMultilevel"/>
    <w:tmpl w:val="A73AC71E"/>
    <w:lvl w:ilvl="0" w:tplc="142ADF3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746ED7"/>
    <w:multiLevelType w:val="hybridMultilevel"/>
    <w:tmpl w:val="1010A2A0"/>
    <w:lvl w:ilvl="0" w:tplc="7B92F63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6163EA"/>
    <w:multiLevelType w:val="multilevel"/>
    <w:tmpl w:val="F44A70C8"/>
    <w:lvl w:ilvl="0">
      <w:start w:val="1"/>
      <w:numFmt w:val="decimal"/>
      <w:lvlText w:val="%1."/>
      <w:lvlJc w:val="left"/>
      <w:pPr>
        <w:ind w:left="502" w:hanging="360"/>
      </w:pPr>
    </w:lvl>
    <w:lvl w:ilvl="1">
      <w:start w:val="1"/>
      <w:numFmt w:val="bullet"/>
      <w:lvlText w:val="-"/>
      <w:lvlJc w:val="left"/>
      <w:pPr>
        <w:ind w:left="792" w:hanging="432"/>
      </w:pPr>
      <w:rPr>
        <w:rFonts w:ascii="Calibri" w:hAnsi="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B631A3"/>
    <w:multiLevelType w:val="hybridMultilevel"/>
    <w:tmpl w:val="EC507912"/>
    <w:lvl w:ilvl="0" w:tplc="7B92F63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932728"/>
    <w:multiLevelType w:val="hybridMultilevel"/>
    <w:tmpl w:val="CCAA4312"/>
    <w:lvl w:ilvl="0" w:tplc="FE0CB8B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05F2B10"/>
    <w:multiLevelType w:val="hybridMultilevel"/>
    <w:tmpl w:val="3F4218AA"/>
    <w:lvl w:ilvl="0" w:tplc="EE5E22C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F83324"/>
    <w:multiLevelType w:val="hybridMultilevel"/>
    <w:tmpl w:val="312483F0"/>
    <w:lvl w:ilvl="0" w:tplc="07280A5E">
      <w:numFmt w:val="bullet"/>
      <w:lvlText w:val="-"/>
      <w:lvlJc w:val="left"/>
      <w:pPr>
        <w:ind w:left="720" w:hanging="360"/>
      </w:pPr>
      <w:rPr>
        <w:rFonts w:ascii="Times New Roman" w:eastAsia="Times New Roman" w:hAnsi="Times New Roman" w:cs="Times New Roman" w:hint="default"/>
        <w:w w:val="10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EE11FA"/>
    <w:multiLevelType w:val="hybridMultilevel"/>
    <w:tmpl w:val="957ACCC0"/>
    <w:lvl w:ilvl="0" w:tplc="142ADF3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A7E10EF"/>
    <w:multiLevelType w:val="hybridMultilevel"/>
    <w:tmpl w:val="CF2EC7AC"/>
    <w:lvl w:ilvl="0" w:tplc="A3A6A508">
      <w:numFmt w:val="bullet"/>
      <w:lvlText w:val="-"/>
      <w:lvlJc w:val="left"/>
      <w:pPr>
        <w:ind w:left="720" w:hanging="360"/>
      </w:pPr>
      <w:rPr>
        <w:rFonts w:ascii="Times New Roman" w:eastAsia="MS Mincho"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7B0304B4"/>
    <w:multiLevelType w:val="hybridMultilevel"/>
    <w:tmpl w:val="984042D4"/>
    <w:lvl w:ilvl="0" w:tplc="142ADF3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BED00EF"/>
    <w:multiLevelType w:val="hybridMultilevel"/>
    <w:tmpl w:val="5F3847D0"/>
    <w:lvl w:ilvl="0" w:tplc="142ADF3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0"/>
  </w:num>
  <w:num w:numId="5">
    <w:abstractNumId w:val="3"/>
  </w:num>
  <w:num w:numId="6">
    <w:abstractNumId w:val="8"/>
  </w:num>
  <w:num w:numId="7">
    <w:abstractNumId w:val="2"/>
  </w:num>
  <w:num w:numId="8">
    <w:abstractNumId w:val="1"/>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C2"/>
    <w:rsid w:val="00402CE0"/>
    <w:rsid w:val="006E264F"/>
    <w:rsid w:val="00830EC2"/>
    <w:rsid w:val="00851A07"/>
    <w:rsid w:val="00871290"/>
    <w:rsid w:val="00901558"/>
    <w:rsid w:val="00A35C3C"/>
    <w:rsid w:val="00A92FEC"/>
    <w:rsid w:val="00BE3005"/>
    <w:rsid w:val="00C858AE"/>
    <w:rsid w:val="00FB5B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E0F6"/>
  <w15:chartTrackingRefBased/>
  <w15:docId w15:val="{5683F468-3DD8-4310-873F-16A9E15D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0EC2"/>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30EC2"/>
    <w:pPr>
      <w:suppressAutoHyphens w:val="0"/>
      <w:ind w:left="720"/>
      <w:contextualSpacing/>
    </w:pPr>
    <w:rPr>
      <w:sz w:val="20"/>
      <w:szCs w:val="20"/>
      <w:lang w:eastAsia="it-IT"/>
    </w:rPr>
  </w:style>
  <w:style w:type="table" w:styleId="Grigliatabella">
    <w:name w:val="Table Grid"/>
    <w:basedOn w:val="Tabellanormale"/>
    <w:uiPriority w:val="39"/>
    <w:rsid w:val="00830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1BodyText">
    <w:name w:val="rtf1 Body Text"/>
    <w:basedOn w:val="Normale"/>
    <w:rsid w:val="00830EC2"/>
    <w:pPr>
      <w:widowControl w:val="0"/>
      <w:suppressAutoHyphens w:val="0"/>
      <w:autoSpaceDE w:val="0"/>
      <w:autoSpaceDN w:val="0"/>
      <w:adjustRightInd w:val="0"/>
      <w:ind w:left="402"/>
    </w:pPr>
    <w:rPr>
      <w:lang w:eastAsia="it-IT"/>
    </w:rPr>
  </w:style>
  <w:style w:type="paragraph" w:styleId="Intestazione">
    <w:name w:val="header"/>
    <w:basedOn w:val="Normale"/>
    <w:link w:val="IntestazioneCarattere"/>
    <w:uiPriority w:val="99"/>
    <w:unhideWhenUsed/>
    <w:rsid w:val="00BE3005"/>
    <w:pPr>
      <w:tabs>
        <w:tab w:val="center" w:pos="4819"/>
        <w:tab w:val="right" w:pos="9638"/>
      </w:tabs>
    </w:pPr>
  </w:style>
  <w:style w:type="character" w:customStyle="1" w:styleId="IntestazioneCarattere">
    <w:name w:val="Intestazione Carattere"/>
    <w:basedOn w:val="Carpredefinitoparagrafo"/>
    <w:link w:val="Intestazione"/>
    <w:uiPriority w:val="99"/>
    <w:rsid w:val="00BE3005"/>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BE3005"/>
    <w:pPr>
      <w:tabs>
        <w:tab w:val="center" w:pos="4819"/>
        <w:tab w:val="right" w:pos="9638"/>
      </w:tabs>
    </w:pPr>
  </w:style>
  <w:style w:type="character" w:customStyle="1" w:styleId="PidipaginaCarattere">
    <w:name w:val="Piè di pagina Carattere"/>
    <w:basedOn w:val="Carpredefinitoparagrafo"/>
    <w:link w:val="Pidipagina"/>
    <w:uiPriority w:val="99"/>
    <w:rsid w:val="00BE300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34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27</Pages>
  <Words>4938</Words>
  <Characters>28149</Characters>
  <Application>Microsoft Office Word</Application>
  <DocSecurity>0</DocSecurity>
  <Lines>234</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Arquata Deltronto</dc:creator>
  <cp:keywords/>
  <dc:description/>
  <cp:lastModifiedBy>Arquata Deltronto</cp:lastModifiedBy>
  <cp:revision>5</cp:revision>
  <dcterms:created xsi:type="dcterms:W3CDTF">2021-02-17T12:17:00Z</dcterms:created>
  <dcterms:modified xsi:type="dcterms:W3CDTF">2021-02-17T13:00:00Z</dcterms:modified>
</cp:coreProperties>
</file>