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9444" w14:textId="3220F3E5" w:rsidR="005428C8" w:rsidRDefault="005428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8C8">
        <w:rPr>
          <w:rFonts w:ascii="Times New Roman" w:hAnsi="Times New Roman" w:cs="Times New Roman"/>
          <w:b/>
          <w:bCs/>
          <w:sz w:val="24"/>
          <w:szCs w:val="24"/>
        </w:rPr>
        <w:t>MANIFESTAZIONE D’INTERESSE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L’ASSEGNAZIONE DEI LOCALI</w:t>
      </w:r>
      <w:r w:rsidR="000E3D98">
        <w:rPr>
          <w:rFonts w:ascii="Times New Roman" w:hAnsi="Times New Roman" w:cs="Times New Roman"/>
          <w:b/>
          <w:bCs/>
          <w:sz w:val="24"/>
          <w:szCs w:val="24"/>
        </w:rPr>
        <w:t xml:space="preserve"> COMUNALI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DELLA STRUTTURA ROTARY SITA IN F.NE BORGO</w:t>
      </w:r>
      <w:r w:rsidR="004A59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20F8D0" w14:textId="77777777" w:rsidR="00500A1F" w:rsidRDefault="00500A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597FC" w14:textId="6B2AA1A8" w:rsidR="000E3D98" w:rsidRDefault="000E3D98">
      <w:pPr>
        <w:rPr>
          <w:rFonts w:ascii="Times New Roman" w:hAnsi="Times New Roman" w:cs="Times New Roman"/>
          <w:sz w:val="24"/>
          <w:szCs w:val="24"/>
        </w:rPr>
      </w:pPr>
    </w:p>
    <w:p w14:paraId="5D888E5C" w14:textId="1414D4BE" w:rsidR="00500A1F" w:rsidRDefault="0050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sono ancora disponibili i seguenti locali all’interno della struttura Rotary sita in F.ne Borgo:</w:t>
      </w:r>
    </w:p>
    <w:p w14:paraId="7E324972" w14:textId="77777777" w:rsidR="00500A1F" w:rsidRDefault="00500A1F">
      <w:pPr>
        <w:rPr>
          <w:rFonts w:ascii="Times New Roman" w:hAnsi="Times New Roman" w:cs="Times New Roman"/>
          <w:sz w:val="24"/>
          <w:szCs w:val="24"/>
        </w:rPr>
      </w:pPr>
    </w:p>
    <w:p w14:paraId="16D8DC58" w14:textId="0B4805E0" w:rsidR="000438F7" w:rsidRPr="000438F7" w:rsidRDefault="000438F7" w:rsidP="000438F7">
      <w:pPr>
        <w:numPr>
          <w:ilvl w:val="0"/>
          <w:numId w:val="3"/>
        </w:numPr>
        <w:spacing w:after="160" w:line="252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438F7">
        <w:rPr>
          <w:rFonts w:ascii="Times New Roman" w:eastAsia="Times New Roman" w:hAnsi="Times New Roman" w:cs="Times New Roman"/>
          <w:b/>
          <w:sz w:val="24"/>
          <w:szCs w:val="24"/>
        </w:rPr>
        <w:t>Locale n. 1</w:t>
      </w:r>
      <w:r w:rsidRPr="000438F7">
        <w:rPr>
          <w:rFonts w:ascii="Times New Roman" w:eastAsia="Times New Roman" w:hAnsi="Times New Roman" w:cs="Times New Roman"/>
          <w:sz w:val="24"/>
          <w:szCs w:val="24"/>
        </w:rPr>
        <w:t xml:space="preserve"> al piano terra, a sinistra rispetto all’ingresso, della superficie netta di mq. 23,50 con obbligo di servitù di passaggio per accesso al locale server;</w:t>
      </w:r>
    </w:p>
    <w:p w14:paraId="27C2759C" w14:textId="21AD77C7" w:rsidR="00500A1F" w:rsidRDefault="00500A1F" w:rsidP="00500A1F">
      <w:pPr>
        <w:widowControl/>
        <w:numPr>
          <w:ilvl w:val="0"/>
          <w:numId w:val="2"/>
        </w:numPr>
        <w:autoSpaceDE/>
        <w:spacing w:after="160" w:line="254" w:lineRule="auto"/>
        <w:ind w:left="426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Locale n. 5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piano primo, a sinistra rispetto all’ascensore, della superficie netta complessiva di mq. 84,00</w:t>
      </w:r>
      <w:r w:rsidR="00EA44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in base alle richieste presentate </w:t>
      </w:r>
      <w:r w:rsidR="004A59BC">
        <w:rPr>
          <w:rFonts w:ascii="Times New Roman" w:eastAsia="Times New Roman" w:hAnsi="Times New Roman" w:cs="Times New Roman"/>
          <w:sz w:val="24"/>
          <w:szCs w:val="24"/>
          <w:lang w:eastAsia="it-IT"/>
        </w:rPr>
        <w:t>potrà essere suddiviso, ad insindacabile giudizio dell’Amm.ne Comunale, in due locali come nella planimetria allegata:</w:t>
      </w:r>
    </w:p>
    <w:p w14:paraId="4623BF12" w14:textId="163A4CFA" w:rsidR="004A59BC" w:rsidRDefault="004A59BC" w:rsidP="004A59BC">
      <w:pPr>
        <w:widowControl/>
        <w:autoSpaceDE/>
        <w:spacing w:after="160" w:line="254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A59BC">
        <w:rPr>
          <w:rFonts w:ascii="Times New Roman" w:eastAsia="Times New Roman" w:hAnsi="Times New Roman" w:cs="Times New Roman"/>
          <w:sz w:val="18"/>
          <w:szCs w:val="18"/>
          <w:lang w:eastAsia="it-IT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A59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Locale n. 5 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superficie di mq. 40,50;</w:t>
      </w:r>
    </w:p>
    <w:p w14:paraId="1D1AD6F5" w14:textId="55A7C2A0" w:rsidR="004A59BC" w:rsidRDefault="004A59BC" w:rsidP="004A59BC">
      <w:pPr>
        <w:widowControl/>
        <w:autoSpaceDE/>
        <w:spacing w:after="160" w:line="254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A59BC">
        <w:rPr>
          <w:rFonts w:ascii="Times New Roman" w:eastAsia="Times New Roman" w:hAnsi="Times New Roman" w:cs="Times New Roman"/>
          <w:sz w:val="16"/>
          <w:szCs w:val="16"/>
          <w:lang w:eastAsia="it-IT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A59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Locale n. 5b)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superficie di mq. 40,50;</w:t>
      </w:r>
    </w:p>
    <w:p w14:paraId="6A26B3A4" w14:textId="77777777" w:rsidR="00500A1F" w:rsidRDefault="00500A1F" w:rsidP="00500A1F">
      <w:pPr>
        <w:widowControl/>
        <w:numPr>
          <w:ilvl w:val="0"/>
          <w:numId w:val="2"/>
        </w:numPr>
        <w:autoSpaceDE/>
        <w:spacing w:after="160" w:line="254" w:lineRule="auto"/>
        <w:ind w:left="426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Locale n. 7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piano primo, a destra rispetto all’ascensore, della superficie netta complessiva di mq. 24,80;</w:t>
      </w:r>
    </w:p>
    <w:p w14:paraId="3C3E4934" w14:textId="7205A0D0" w:rsidR="00500A1F" w:rsidRDefault="0050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presentare</w:t>
      </w:r>
      <w:r w:rsidR="008C6AF9">
        <w:rPr>
          <w:rFonts w:ascii="Times New Roman" w:hAnsi="Times New Roman" w:cs="Times New Roman"/>
          <w:sz w:val="24"/>
          <w:szCs w:val="24"/>
        </w:rPr>
        <w:t xml:space="preserve"> la manifestazione di interesse esclusivamente i seguenti soggetti: </w:t>
      </w:r>
      <w:r>
        <w:rPr>
          <w:rFonts w:ascii="Times New Roman" w:hAnsi="Times New Roman" w:cs="Times New Roman"/>
          <w:sz w:val="24"/>
          <w:szCs w:val="24"/>
        </w:rPr>
        <w:t>imprenditori individuali, società commerciali, società cooperative, consorzi o raggruppamenti temporanei.</w:t>
      </w:r>
    </w:p>
    <w:p w14:paraId="311D3088" w14:textId="47DBB18A" w:rsidR="008C6AF9" w:rsidRDefault="008C6AF9">
      <w:pPr>
        <w:rPr>
          <w:rFonts w:ascii="Times New Roman" w:hAnsi="Times New Roman" w:cs="Times New Roman"/>
          <w:sz w:val="24"/>
          <w:szCs w:val="24"/>
        </w:rPr>
      </w:pPr>
    </w:p>
    <w:p w14:paraId="5236D6B2" w14:textId="61F8E9CD" w:rsidR="008C6AF9" w:rsidRDefault="008C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Dovrà essere allegata alla domanda una copia fotostatica del codice fiscale e/o partita Iva e l’iscrizione alla Camera di Commercio.</w:t>
      </w:r>
    </w:p>
    <w:p w14:paraId="3BD12551" w14:textId="77777777" w:rsidR="008C6AF9" w:rsidRDefault="008C6AF9">
      <w:pPr>
        <w:rPr>
          <w:rFonts w:ascii="Times New Roman" w:hAnsi="Times New Roman" w:cs="Times New Roman"/>
          <w:sz w:val="24"/>
          <w:szCs w:val="24"/>
        </w:rPr>
      </w:pPr>
    </w:p>
    <w:p w14:paraId="2B0E054E" w14:textId="5D56A90D" w:rsidR="008C6AF9" w:rsidRDefault="008C6AF9" w:rsidP="008C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manifestazione d’interesse dovrà essere altresì indicata l’attività che verrà svolta nel locale richiesto.</w:t>
      </w:r>
    </w:p>
    <w:p w14:paraId="23E7EF46" w14:textId="77777777" w:rsidR="008C6AF9" w:rsidRDefault="008C6AF9" w:rsidP="008C6AF9">
      <w:pPr>
        <w:rPr>
          <w:rFonts w:ascii="Times New Roman" w:hAnsi="Times New Roman" w:cs="Times New Roman"/>
          <w:sz w:val="24"/>
          <w:szCs w:val="24"/>
        </w:rPr>
      </w:pPr>
    </w:p>
    <w:p w14:paraId="6EE69F55" w14:textId="68D2DBC7" w:rsidR="008C6AF9" w:rsidRDefault="008C6AF9" w:rsidP="008C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caso prima di procedere all’assegnazione dei locali, l’Amministrazione procederà a richiedere tutta la documentazione necessaria per verificare i requisiti oggettivi e soggettivi di coloro che hanno presentato la domanda</w:t>
      </w:r>
      <w:r w:rsidR="00D74DA2">
        <w:rPr>
          <w:rFonts w:ascii="Times New Roman" w:hAnsi="Times New Roman" w:cs="Times New Roman"/>
          <w:sz w:val="24"/>
          <w:szCs w:val="24"/>
        </w:rPr>
        <w:t xml:space="preserve"> secondo quanto disposto con atto di Giunta Comunale n. 17 del 15.02.2021.</w:t>
      </w:r>
    </w:p>
    <w:p w14:paraId="6D743731" w14:textId="77777777" w:rsidR="008C6AF9" w:rsidRDefault="008C6AF9" w:rsidP="008C6AF9">
      <w:pPr>
        <w:rPr>
          <w:rFonts w:ascii="Times New Roman" w:hAnsi="Times New Roman" w:cs="Times New Roman"/>
          <w:sz w:val="24"/>
          <w:szCs w:val="24"/>
        </w:rPr>
      </w:pPr>
    </w:p>
    <w:p w14:paraId="5C49D487" w14:textId="0BF458E4" w:rsidR="008C6AF9" w:rsidRDefault="008C6AF9" w:rsidP="008C6AF9">
      <w:pPr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 xml:space="preserve">Le manifestazioni di interesse dovranno essere consegnate direttamente all’Ufficio Protocollo del Comune o inviate tramite posta elettronica certificata all’indirizzo </w:t>
      </w:r>
      <w:hyperlink r:id="rId6" w:history="1">
        <w:r w:rsidRPr="000A1AB7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comune.arquatadeltronto@emarche.it</w:t>
        </w:r>
      </w:hyperlink>
      <w:r w:rsidRPr="000A1AB7">
        <w:rPr>
          <w:rFonts w:ascii="Times New Roman" w:hAnsi="Times New Roman" w:cs="Times New Roman"/>
          <w:sz w:val="24"/>
          <w:szCs w:val="24"/>
        </w:rPr>
        <w:t xml:space="preserve">  oppure tramite email: </w:t>
      </w:r>
      <w:hyperlink r:id="rId7" w:history="1">
        <w:r w:rsidRPr="000A1AB7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info@comune.arquatadeltronto.ap.it</w:t>
        </w:r>
      </w:hyperlink>
      <w:r w:rsidRPr="000A1AB7">
        <w:rPr>
          <w:rFonts w:ascii="Times New Roman" w:hAnsi="Times New Roman" w:cs="Times New Roman"/>
          <w:sz w:val="24"/>
          <w:szCs w:val="24"/>
        </w:rPr>
        <w:t xml:space="preserve"> entro il giorno:</w:t>
      </w:r>
    </w:p>
    <w:p w14:paraId="3802E6CA" w14:textId="625CA38E" w:rsidR="00EA2C3C" w:rsidRDefault="00EA2C3C" w:rsidP="008C6AF9">
      <w:pPr>
        <w:rPr>
          <w:rFonts w:ascii="Times New Roman" w:hAnsi="Times New Roman" w:cs="Times New Roman"/>
          <w:sz w:val="24"/>
          <w:szCs w:val="24"/>
        </w:rPr>
      </w:pPr>
    </w:p>
    <w:p w14:paraId="16FB6611" w14:textId="4C288AA7" w:rsidR="00EA2C3C" w:rsidRPr="000A1AB7" w:rsidRDefault="00EA2C3C" w:rsidP="008C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Venerdì 2</w:t>
      </w:r>
      <w:r w:rsidRPr="000A1AB7">
        <w:rPr>
          <w:rFonts w:ascii="Times New Roman" w:hAnsi="Times New Roman" w:cs="Times New Roman"/>
          <w:b/>
          <w:bCs/>
          <w:sz w:val="28"/>
          <w:szCs w:val="28"/>
        </w:rPr>
        <w:t xml:space="preserve"> luglio 2021</w:t>
      </w:r>
    </w:p>
    <w:p w14:paraId="24EEF40E" w14:textId="7E158430" w:rsidR="00500A1F" w:rsidRDefault="00500A1F">
      <w:pPr>
        <w:rPr>
          <w:rFonts w:ascii="Times New Roman" w:hAnsi="Times New Roman" w:cs="Times New Roman"/>
          <w:sz w:val="24"/>
          <w:szCs w:val="24"/>
        </w:rPr>
      </w:pPr>
    </w:p>
    <w:p w14:paraId="1A7D341B" w14:textId="12B01B35" w:rsidR="00500A1F" w:rsidRDefault="0050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le domande</w:t>
      </w:r>
      <w:r w:rsidR="008C6AF9">
        <w:rPr>
          <w:rFonts w:ascii="Times New Roman" w:hAnsi="Times New Roman" w:cs="Times New Roman"/>
          <w:sz w:val="24"/>
          <w:szCs w:val="24"/>
        </w:rPr>
        <w:t xml:space="preserve"> pervenute </w:t>
      </w:r>
      <w:r>
        <w:rPr>
          <w:rFonts w:ascii="Times New Roman" w:hAnsi="Times New Roman" w:cs="Times New Roman"/>
          <w:sz w:val="24"/>
          <w:szCs w:val="24"/>
        </w:rPr>
        <w:t>siano superiori al numero dei locali disponibili, si procederà a richiedere agli interessati ulteriori documenti</w:t>
      </w:r>
      <w:r w:rsidR="008C6AF9">
        <w:rPr>
          <w:rFonts w:ascii="Times New Roman" w:hAnsi="Times New Roman" w:cs="Times New Roman"/>
          <w:sz w:val="24"/>
          <w:szCs w:val="24"/>
        </w:rPr>
        <w:t xml:space="preserve"> al fine di valutare le domande e formulare una graduatoria finale</w:t>
      </w:r>
      <w:r w:rsidR="00D74DA2">
        <w:rPr>
          <w:rFonts w:ascii="Times New Roman" w:hAnsi="Times New Roman" w:cs="Times New Roman"/>
          <w:sz w:val="24"/>
          <w:szCs w:val="24"/>
        </w:rPr>
        <w:t>, secondi i criteri approvati dalla Giunta Comunale con atto n. 17 del 15.02.2021</w:t>
      </w:r>
    </w:p>
    <w:p w14:paraId="763A30FF" w14:textId="3176B048" w:rsidR="000A1AB7" w:rsidRDefault="000A1AB7" w:rsidP="00450706">
      <w:pPr>
        <w:rPr>
          <w:rFonts w:ascii="Times New Roman" w:hAnsi="Times New Roman" w:cs="Times New Roman"/>
        </w:rPr>
      </w:pPr>
    </w:p>
    <w:p w14:paraId="3155878F" w14:textId="4A5C0BCC" w:rsidR="000A1AB7" w:rsidRPr="000A1AB7" w:rsidRDefault="000A1AB7" w:rsidP="004507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1AB7">
        <w:rPr>
          <w:rFonts w:ascii="Times New Roman" w:hAnsi="Times New Roman" w:cs="Times New Roman"/>
          <w:sz w:val="28"/>
          <w:szCs w:val="28"/>
        </w:rPr>
        <w:tab/>
      </w:r>
    </w:p>
    <w:p w14:paraId="356DA218" w14:textId="49F036D5" w:rsidR="00450706" w:rsidRDefault="00450706" w:rsidP="00450706">
      <w:pPr>
        <w:rPr>
          <w:rFonts w:ascii="Times New Roman" w:hAnsi="Times New Roman" w:cs="Times New Roman"/>
        </w:rPr>
      </w:pPr>
    </w:p>
    <w:p w14:paraId="1F745821" w14:textId="4D65C028" w:rsidR="00450706" w:rsidRDefault="00450706" w:rsidP="00450706">
      <w:pPr>
        <w:rPr>
          <w:rFonts w:ascii="Times New Roman" w:hAnsi="Times New Roman" w:cs="Times New Roman"/>
        </w:rPr>
      </w:pPr>
    </w:p>
    <w:p w14:paraId="64C4193A" w14:textId="72B6A078" w:rsidR="004A59BC" w:rsidRDefault="0050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7759E0" w14:textId="5EAA5DBB" w:rsidR="00441CEF" w:rsidRDefault="004A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65F9" w14:textId="79AE0A9A" w:rsidR="00500A1F" w:rsidRDefault="0044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7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0A1F">
        <w:rPr>
          <w:rFonts w:ascii="Times New Roman" w:hAnsi="Times New Roman" w:cs="Times New Roman"/>
          <w:sz w:val="24"/>
          <w:szCs w:val="24"/>
        </w:rPr>
        <w:t xml:space="preserve">Il Responsabile del Settore Tecnico </w:t>
      </w:r>
    </w:p>
    <w:p w14:paraId="088DE189" w14:textId="4611FF83" w:rsidR="00500A1F" w:rsidRDefault="00500A1F">
      <w:pPr>
        <w:rPr>
          <w:rFonts w:ascii="Times New Roman" w:hAnsi="Times New Roman" w:cs="Times New Roman"/>
          <w:sz w:val="24"/>
          <w:szCs w:val="24"/>
        </w:rPr>
      </w:pPr>
    </w:p>
    <w:p w14:paraId="3B842E04" w14:textId="1AF70D49" w:rsidR="00500A1F" w:rsidRPr="005428C8" w:rsidRDefault="0050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50706">
        <w:rPr>
          <w:rFonts w:ascii="Times New Roman" w:hAnsi="Times New Roman" w:cs="Times New Roman"/>
          <w:sz w:val="24"/>
          <w:szCs w:val="24"/>
        </w:rPr>
        <w:t xml:space="preserve">   </w:t>
      </w:r>
      <w:r w:rsidR="004A59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Geom. Mauro Fiori</w:t>
      </w:r>
    </w:p>
    <w:sectPr w:rsidR="00500A1F" w:rsidRPr="0054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6A2"/>
    <w:multiLevelType w:val="hybridMultilevel"/>
    <w:tmpl w:val="23364AC2"/>
    <w:lvl w:ilvl="0" w:tplc="14160C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C8"/>
    <w:rsid w:val="0002211C"/>
    <w:rsid w:val="000438F7"/>
    <w:rsid w:val="0004579C"/>
    <w:rsid w:val="000A1AB7"/>
    <w:rsid w:val="000E3D98"/>
    <w:rsid w:val="001418A6"/>
    <w:rsid w:val="00185FC6"/>
    <w:rsid w:val="00225828"/>
    <w:rsid w:val="0027314B"/>
    <w:rsid w:val="00280FC4"/>
    <w:rsid w:val="002E1737"/>
    <w:rsid w:val="00311D4C"/>
    <w:rsid w:val="0039243F"/>
    <w:rsid w:val="00441CEF"/>
    <w:rsid w:val="00443781"/>
    <w:rsid w:val="00450706"/>
    <w:rsid w:val="00483579"/>
    <w:rsid w:val="004A59BC"/>
    <w:rsid w:val="00500A1F"/>
    <w:rsid w:val="005428C8"/>
    <w:rsid w:val="005E3DA4"/>
    <w:rsid w:val="00633805"/>
    <w:rsid w:val="00671625"/>
    <w:rsid w:val="006913E5"/>
    <w:rsid w:val="006B484D"/>
    <w:rsid w:val="00715FAA"/>
    <w:rsid w:val="007329D2"/>
    <w:rsid w:val="00770AE7"/>
    <w:rsid w:val="0083450A"/>
    <w:rsid w:val="0083607C"/>
    <w:rsid w:val="008C6AF9"/>
    <w:rsid w:val="009636C2"/>
    <w:rsid w:val="009C6EE1"/>
    <w:rsid w:val="00A46297"/>
    <w:rsid w:val="00A93111"/>
    <w:rsid w:val="00B26858"/>
    <w:rsid w:val="00B427F2"/>
    <w:rsid w:val="00B975AB"/>
    <w:rsid w:val="00CB14BA"/>
    <w:rsid w:val="00CE07FC"/>
    <w:rsid w:val="00D74DA2"/>
    <w:rsid w:val="00D74DD3"/>
    <w:rsid w:val="00DA7881"/>
    <w:rsid w:val="00DB68D7"/>
    <w:rsid w:val="00DE7315"/>
    <w:rsid w:val="00E77BEA"/>
    <w:rsid w:val="00EA2C3C"/>
    <w:rsid w:val="00EA44A6"/>
    <w:rsid w:val="00EB1AED"/>
    <w:rsid w:val="00EB2305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36C4"/>
  <w15:chartTrackingRefBased/>
  <w15:docId w15:val="{3AEEB51F-7143-43CE-ACBD-95D415E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28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8C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50706"/>
    <w:pPr>
      <w:widowControl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arquatadeltronto.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arquatadeltront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6BF3-5B84-46CC-BCFD-8B8F9499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Visciano</dc:creator>
  <cp:keywords/>
  <dc:description/>
  <cp:lastModifiedBy>Antonello Visciano</cp:lastModifiedBy>
  <cp:revision>43</cp:revision>
  <cp:lastPrinted>2021-06-21T16:36:00Z</cp:lastPrinted>
  <dcterms:created xsi:type="dcterms:W3CDTF">2021-06-09T11:36:00Z</dcterms:created>
  <dcterms:modified xsi:type="dcterms:W3CDTF">2021-06-23T08:49:00Z</dcterms:modified>
</cp:coreProperties>
</file>