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9BF" w:rsidRPr="008169BF" w:rsidRDefault="008169BF" w:rsidP="008C693E">
      <w:pPr>
        <w:shd w:val="clear" w:color="auto" w:fill="FFFFFF" w:themeFill="background1"/>
        <w:spacing w:after="0" w:line="240" w:lineRule="auto"/>
        <w:jc w:val="both"/>
        <w:rPr>
          <w:b/>
        </w:rPr>
      </w:pPr>
      <w:bookmarkStart w:id="0" w:name="_GoBack"/>
      <w:bookmarkEnd w:id="0"/>
      <w:r w:rsidRPr="008169BF">
        <w:rPr>
          <w:b/>
        </w:rPr>
        <w:t xml:space="preserve">Schema di convenzione per la realizzazione della “CICLOVIA TURISTICA DEL TESINO” </w:t>
      </w:r>
    </w:p>
    <w:p w:rsidR="008169BF" w:rsidRDefault="008169BF" w:rsidP="0046221C">
      <w:pPr>
        <w:spacing w:after="0" w:line="240" w:lineRule="auto"/>
        <w:jc w:val="both"/>
      </w:pPr>
    </w:p>
    <w:p w:rsidR="008169BF" w:rsidRDefault="008169BF" w:rsidP="0046221C">
      <w:pPr>
        <w:spacing w:after="0" w:line="240" w:lineRule="auto"/>
        <w:jc w:val="both"/>
      </w:pPr>
    </w:p>
    <w:p w:rsidR="002A75C0" w:rsidRDefault="0086055D" w:rsidP="0046221C">
      <w:pPr>
        <w:spacing w:after="0" w:line="240" w:lineRule="auto"/>
        <w:jc w:val="both"/>
      </w:pPr>
      <w:r>
        <w:t>Premesso che, con decreto del D</w:t>
      </w:r>
      <w:r w:rsidR="002A75C0">
        <w:t xml:space="preserve">irigente del Servizio Tutela, Gestione e Assetto del Territorio della Regione Marche n. 56 del 11-03-2020, è stato concesso in favore del Comune di Grottammare, individuato come comune capofila, un contributo di euro 300.000,00 per la </w:t>
      </w:r>
      <w:r w:rsidR="00977FAE">
        <w:t>realizzazione dell’intervento “</w:t>
      </w:r>
      <w:proofErr w:type="spellStart"/>
      <w:r w:rsidR="00977FAE">
        <w:t>C</w:t>
      </w:r>
      <w:r w:rsidR="002A75C0">
        <w:t>iclovia</w:t>
      </w:r>
      <w:proofErr w:type="spellEnd"/>
      <w:r w:rsidR="002A75C0">
        <w:t xml:space="preserve"> turistica del Tesino”;</w:t>
      </w:r>
    </w:p>
    <w:p w:rsidR="0046221C" w:rsidRDefault="0046221C" w:rsidP="0046221C">
      <w:pPr>
        <w:spacing w:after="0" w:line="240" w:lineRule="auto"/>
        <w:jc w:val="both"/>
      </w:pPr>
    </w:p>
    <w:p w:rsidR="008C6C67" w:rsidRDefault="005B3742" w:rsidP="0046221C">
      <w:pPr>
        <w:spacing w:after="0" w:line="240" w:lineRule="auto"/>
        <w:jc w:val="both"/>
      </w:pPr>
      <w:r>
        <w:t>Che le A</w:t>
      </w:r>
      <w:r w:rsidR="008C6C67">
        <w:t>mministrazioni comunali interessate intendono stipulare apposita convenzione, ai sensi dell’articolo 30 del testo unico delle leggi sull’ordinamento degli enti locali di cui al decreto legislativo 18.08.2020, n. 267, per il conferimento al Comune di Grottammare della delega per tutte le funzioni ed attività inerenti alla progettazione e realizzazione della “</w:t>
      </w:r>
      <w:proofErr w:type="spellStart"/>
      <w:r w:rsidR="008C6C67">
        <w:t>Ciclovia</w:t>
      </w:r>
      <w:proofErr w:type="spellEnd"/>
      <w:r w:rsidR="00977FAE">
        <w:t xml:space="preserve"> turistica</w:t>
      </w:r>
      <w:r w:rsidR="008C6C67">
        <w:t xml:space="preserve"> del Tesino”, intervento come sopra </w:t>
      </w:r>
      <w:r w:rsidR="00977FAE">
        <w:t>finanziato dalla Regione Marche;</w:t>
      </w:r>
    </w:p>
    <w:p w:rsidR="008C6C67" w:rsidRDefault="008C6C67" w:rsidP="0046221C">
      <w:pPr>
        <w:spacing w:after="0" w:line="240" w:lineRule="auto"/>
        <w:jc w:val="both"/>
      </w:pPr>
    </w:p>
    <w:p w:rsidR="008C6C67" w:rsidRDefault="008C6C67" w:rsidP="0046221C">
      <w:pPr>
        <w:spacing w:after="0" w:line="240" w:lineRule="auto"/>
        <w:jc w:val="both"/>
      </w:pPr>
      <w:r>
        <w:t>S</w:t>
      </w:r>
      <w:r w:rsidR="00D5545A">
        <w:t>i conviene quanto segue</w:t>
      </w:r>
    </w:p>
    <w:p w:rsidR="00D5545A" w:rsidRDefault="00D5545A" w:rsidP="0046221C">
      <w:pPr>
        <w:spacing w:after="0" w:line="240" w:lineRule="auto"/>
        <w:jc w:val="both"/>
      </w:pPr>
    </w:p>
    <w:p w:rsidR="00D5545A" w:rsidRPr="0046221C" w:rsidRDefault="00D5545A" w:rsidP="0046221C">
      <w:pPr>
        <w:spacing w:after="0" w:line="240" w:lineRule="auto"/>
        <w:jc w:val="center"/>
        <w:rPr>
          <w:b/>
          <w:bCs/>
        </w:rPr>
      </w:pPr>
      <w:r w:rsidRPr="0046221C">
        <w:rPr>
          <w:b/>
          <w:bCs/>
        </w:rPr>
        <w:t>Articolo 1</w:t>
      </w:r>
    </w:p>
    <w:p w:rsidR="00D5545A" w:rsidRPr="0046221C" w:rsidRDefault="00D5545A" w:rsidP="0046221C">
      <w:pPr>
        <w:spacing w:after="0" w:line="240" w:lineRule="auto"/>
        <w:jc w:val="center"/>
        <w:rPr>
          <w:b/>
          <w:bCs/>
        </w:rPr>
      </w:pPr>
      <w:r w:rsidRPr="0046221C">
        <w:rPr>
          <w:b/>
          <w:bCs/>
        </w:rPr>
        <w:t>Oggetto della convenzione</w:t>
      </w:r>
    </w:p>
    <w:p w:rsidR="0046221C" w:rsidRPr="0046221C" w:rsidRDefault="0046221C" w:rsidP="0046221C">
      <w:pPr>
        <w:spacing w:after="0" w:line="240" w:lineRule="auto"/>
        <w:jc w:val="center"/>
        <w:rPr>
          <w:b/>
          <w:bCs/>
        </w:rPr>
      </w:pPr>
    </w:p>
    <w:p w:rsidR="00D5545A" w:rsidRDefault="00D5545A" w:rsidP="0046221C">
      <w:pPr>
        <w:spacing w:after="0" w:line="240" w:lineRule="auto"/>
        <w:jc w:val="both"/>
      </w:pPr>
      <w:r>
        <w:t>Con la presente convenzione viene conferita al Comune di Grottammare la delega, ai sensi dell’articolo 30 del decreto legislativo n. 267/2000, per tutte le</w:t>
      </w:r>
      <w:r w:rsidR="002445A3">
        <w:t xml:space="preserve"> </w:t>
      </w:r>
      <w:r>
        <w:t>attività e funzioni inerenti alla progettazione e realizzazione della “</w:t>
      </w:r>
      <w:proofErr w:type="spellStart"/>
      <w:r>
        <w:t>Clicovia</w:t>
      </w:r>
      <w:proofErr w:type="spellEnd"/>
      <w:r w:rsidR="00977FAE">
        <w:t xml:space="preserve"> turistica</w:t>
      </w:r>
      <w:r>
        <w:t xml:space="preserve"> del Tesino”, intervento finanziato dalla Regione Marche con decreto del </w:t>
      </w:r>
      <w:r w:rsidR="00977FAE">
        <w:t>D</w:t>
      </w:r>
      <w:r>
        <w:t>irigente del Servizio Tutela, Gestione e Assetto del Territorio n. 56 del 11.03.2020.</w:t>
      </w:r>
    </w:p>
    <w:p w:rsidR="0046221C" w:rsidRDefault="0046221C" w:rsidP="0046221C">
      <w:pPr>
        <w:spacing w:after="0" w:line="240" w:lineRule="auto"/>
        <w:jc w:val="both"/>
      </w:pPr>
    </w:p>
    <w:p w:rsidR="00E24CBE" w:rsidRPr="0046221C" w:rsidRDefault="00E24CBE" w:rsidP="0046221C">
      <w:pPr>
        <w:spacing w:after="0" w:line="240" w:lineRule="auto"/>
        <w:jc w:val="center"/>
        <w:rPr>
          <w:b/>
          <w:bCs/>
        </w:rPr>
      </w:pPr>
      <w:r w:rsidRPr="0046221C">
        <w:rPr>
          <w:b/>
          <w:bCs/>
        </w:rPr>
        <w:t>Articolo 2</w:t>
      </w:r>
    </w:p>
    <w:p w:rsidR="00E24CBE" w:rsidRDefault="00E24CBE" w:rsidP="0046221C">
      <w:pPr>
        <w:spacing w:after="0" w:line="240" w:lineRule="auto"/>
        <w:jc w:val="center"/>
        <w:rPr>
          <w:b/>
          <w:bCs/>
        </w:rPr>
      </w:pPr>
      <w:r w:rsidRPr="0046221C">
        <w:rPr>
          <w:b/>
          <w:bCs/>
        </w:rPr>
        <w:t>Attività e funzioni delegate</w:t>
      </w:r>
    </w:p>
    <w:p w:rsidR="0046221C" w:rsidRPr="0046221C" w:rsidRDefault="0046221C" w:rsidP="0046221C">
      <w:pPr>
        <w:spacing w:after="0" w:line="240" w:lineRule="auto"/>
        <w:jc w:val="center"/>
        <w:rPr>
          <w:b/>
          <w:bCs/>
        </w:rPr>
      </w:pPr>
    </w:p>
    <w:p w:rsidR="00E24CBE" w:rsidRDefault="00E24CBE" w:rsidP="0046221C">
      <w:pPr>
        <w:spacing w:after="0" w:line="240" w:lineRule="auto"/>
        <w:jc w:val="both"/>
      </w:pPr>
      <w:r>
        <w:t>Il Comune di Grottammare, in qualità di ente capofila, provvederà, tramite la propria struttura organizzativa, ai seguenti adempimenti:</w:t>
      </w:r>
    </w:p>
    <w:p w:rsidR="00E24CBE" w:rsidRDefault="00E24CBE" w:rsidP="0046221C">
      <w:pPr>
        <w:pStyle w:val="Paragrafoelenco"/>
        <w:numPr>
          <w:ilvl w:val="0"/>
          <w:numId w:val="1"/>
        </w:numPr>
        <w:spacing w:after="0" w:line="240" w:lineRule="auto"/>
        <w:jc w:val="both"/>
      </w:pPr>
      <w:r>
        <w:t>Individuazione del responsabile del procedimento;</w:t>
      </w:r>
    </w:p>
    <w:p w:rsidR="00C5266D" w:rsidRDefault="00D5545A" w:rsidP="0046221C">
      <w:pPr>
        <w:pStyle w:val="Paragrafoelenco"/>
        <w:numPr>
          <w:ilvl w:val="0"/>
          <w:numId w:val="1"/>
        </w:numPr>
        <w:spacing w:after="0" w:line="240" w:lineRule="auto"/>
        <w:jc w:val="both"/>
      </w:pPr>
      <w:r>
        <w:t>A</w:t>
      </w:r>
      <w:r w:rsidR="00C5266D">
        <w:t>ffidamento dei servizi di progettazione;</w:t>
      </w:r>
    </w:p>
    <w:p w:rsidR="00C5266D" w:rsidRDefault="00C5266D" w:rsidP="0046221C">
      <w:pPr>
        <w:pStyle w:val="Paragrafoelenco"/>
        <w:numPr>
          <w:ilvl w:val="0"/>
          <w:numId w:val="1"/>
        </w:numPr>
        <w:spacing w:after="0" w:line="240" w:lineRule="auto"/>
        <w:jc w:val="both"/>
      </w:pPr>
      <w:r>
        <w:t>Approvazione del progetto;</w:t>
      </w:r>
    </w:p>
    <w:p w:rsidR="00C5266D" w:rsidRDefault="00C5266D" w:rsidP="0046221C">
      <w:pPr>
        <w:pStyle w:val="Paragrafoelenco"/>
        <w:numPr>
          <w:ilvl w:val="0"/>
          <w:numId w:val="1"/>
        </w:numPr>
        <w:spacing w:after="0" w:line="240" w:lineRule="auto"/>
        <w:jc w:val="both"/>
      </w:pPr>
      <w:r>
        <w:t>Appalto dei lavori;</w:t>
      </w:r>
    </w:p>
    <w:p w:rsidR="00C5266D" w:rsidRDefault="00C5266D" w:rsidP="0046221C">
      <w:pPr>
        <w:pStyle w:val="Paragrafoelenco"/>
        <w:numPr>
          <w:ilvl w:val="0"/>
          <w:numId w:val="1"/>
        </w:numPr>
        <w:spacing w:after="0" w:line="240" w:lineRule="auto"/>
        <w:jc w:val="both"/>
      </w:pPr>
      <w:r>
        <w:t>Stipula del contratto;</w:t>
      </w:r>
    </w:p>
    <w:p w:rsidR="00C5266D" w:rsidRDefault="00C5266D" w:rsidP="0046221C">
      <w:pPr>
        <w:pStyle w:val="Paragrafoelenco"/>
        <w:numPr>
          <w:ilvl w:val="0"/>
          <w:numId w:val="1"/>
        </w:numPr>
        <w:spacing w:after="0" w:line="240" w:lineRule="auto"/>
        <w:jc w:val="both"/>
      </w:pPr>
      <w:r>
        <w:t>Direzione</w:t>
      </w:r>
      <w:r w:rsidR="00977FAE">
        <w:t>,</w:t>
      </w:r>
      <w:r>
        <w:t xml:space="preserve"> </w:t>
      </w:r>
      <w:r w:rsidR="00E24CBE">
        <w:t>contabilità</w:t>
      </w:r>
      <w:r>
        <w:t xml:space="preserve"> e collaudo;</w:t>
      </w:r>
    </w:p>
    <w:p w:rsidR="00C5266D" w:rsidRDefault="00C5266D" w:rsidP="0046221C">
      <w:pPr>
        <w:pStyle w:val="Paragrafoelenco"/>
        <w:numPr>
          <w:ilvl w:val="0"/>
          <w:numId w:val="1"/>
        </w:numPr>
        <w:spacing w:after="0" w:line="240" w:lineRule="auto"/>
        <w:jc w:val="both"/>
      </w:pPr>
      <w:r>
        <w:t>Rend</w:t>
      </w:r>
      <w:r w:rsidR="005B3742">
        <w:t>icontazione alla Regione Marche.</w:t>
      </w:r>
    </w:p>
    <w:p w:rsidR="0046221C" w:rsidRDefault="0046221C" w:rsidP="0046221C">
      <w:pPr>
        <w:spacing w:after="0" w:line="240" w:lineRule="auto"/>
        <w:jc w:val="both"/>
      </w:pPr>
    </w:p>
    <w:p w:rsidR="002A75C0" w:rsidRPr="0046221C" w:rsidRDefault="002A75C0" w:rsidP="0046221C">
      <w:pPr>
        <w:spacing w:after="0" w:line="240" w:lineRule="auto"/>
        <w:jc w:val="center"/>
        <w:rPr>
          <w:b/>
          <w:bCs/>
        </w:rPr>
      </w:pPr>
      <w:r w:rsidRPr="0046221C">
        <w:rPr>
          <w:b/>
          <w:bCs/>
        </w:rPr>
        <w:t>Articolo 3</w:t>
      </w:r>
    </w:p>
    <w:p w:rsidR="002A75C0" w:rsidRDefault="002A75C0" w:rsidP="0046221C">
      <w:pPr>
        <w:spacing w:after="0" w:line="240" w:lineRule="auto"/>
        <w:jc w:val="center"/>
        <w:rPr>
          <w:b/>
          <w:bCs/>
        </w:rPr>
      </w:pPr>
      <w:r w:rsidRPr="0046221C">
        <w:rPr>
          <w:b/>
          <w:bCs/>
        </w:rPr>
        <w:t>Rapporti tra gli Enti</w:t>
      </w:r>
    </w:p>
    <w:p w:rsidR="008C693E" w:rsidRDefault="008C693E" w:rsidP="0046221C">
      <w:pPr>
        <w:spacing w:after="0" w:line="240" w:lineRule="auto"/>
        <w:jc w:val="center"/>
        <w:rPr>
          <w:b/>
          <w:bCs/>
        </w:rPr>
      </w:pPr>
    </w:p>
    <w:p w:rsidR="00FE1672" w:rsidRPr="008C693E" w:rsidRDefault="008C693E" w:rsidP="008C693E">
      <w:pPr>
        <w:spacing w:after="0" w:line="240" w:lineRule="auto"/>
        <w:rPr>
          <w:bCs/>
        </w:rPr>
      </w:pPr>
      <w:r w:rsidRPr="008C693E">
        <w:rPr>
          <w:bCs/>
        </w:rPr>
        <w:t>L’approvazione del progetto deve avvenire previa condivisione dello stesso con tutti i Sindaci dei Comuni interessati.</w:t>
      </w:r>
    </w:p>
    <w:p w:rsidR="002A75C0" w:rsidRDefault="002A75C0" w:rsidP="0046221C">
      <w:pPr>
        <w:spacing w:after="0" w:line="240" w:lineRule="auto"/>
        <w:jc w:val="both"/>
      </w:pPr>
      <w:r>
        <w:t>Con cadenza semestrale, il Comune di Grottammare, tramite il responsabile del procedimento, provvederà ad inoltrare un report dell’attività svolta ai Comuni convenzionati.</w:t>
      </w:r>
    </w:p>
    <w:p w:rsidR="002A75C0" w:rsidRDefault="002A75C0" w:rsidP="0046221C">
      <w:pPr>
        <w:spacing w:after="0" w:line="240" w:lineRule="auto"/>
        <w:jc w:val="both"/>
      </w:pPr>
    </w:p>
    <w:p w:rsidR="00085E47" w:rsidRPr="0046221C" w:rsidRDefault="00085E47" w:rsidP="002A3BAA">
      <w:pPr>
        <w:spacing w:after="0" w:line="240" w:lineRule="auto"/>
        <w:jc w:val="center"/>
        <w:rPr>
          <w:b/>
          <w:bCs/>
        </w:rPr>
      </w:pPr>
      <w:r w:rsidRPr="0046221C">
        <w:rPr>
          <w:b/>
          <w:bCs/>
        </w:rPr>
        <w:t xml:space="preserve">Articolo </w:t>
      </w:r>
      <w:r>
        <w:rPr>
          <w:b/>
          <w:bCs/>
        </w:rPr>
        <w:t>4</w:t>
      </w:r>
    </w:p>
    <w:p w:rsidR="00C5266D" w:rsidRDefault="00085E47" w:rsidP="002A3BAA">
      <w:pPr>
        <w:spacing w:after="0" w:line="240" w:lineRule="auto"/>
        <w:jc w:val="center"/>
        <w:rPr>
          <w:b/>
          <w:bCs/>
        </w:rPr>
      </w:pPr>
      <w:r>
        <w:rPr>
          <w:b/>
          <w:bCs/>
        </w:rPr>
        <w:t>Conferenza dei Sindaci</w:t>
      </w:r>
    </w:p>
    <w:p w:rsidR="002A3BAA" w:rsidRDefault="002A3BAA" w:rsidP="002A3BAA">
      <w:pPr>
        <w:spacing w:after="0" w:line="240" w:lineRule="auto"/>
        <w:jc w:val="center"/>
        <w:rPr>
          <w:b/>
          <w:bCs/>
        </w:rPr>
      </w:pPr>
    </w:p>
    <w:p w:rsidR="00085E47" w:rsidRDefault="005B3742" w:rsidP="002A3BAA">
      <w:pPr>
        <w:spacing w:after="0" w:line="240" w:lineRule="auto"/>
        <w:jc w:val="both"/>
      </w:pPr>
      <w:r>
        <w:t xml:space="preserve">La </w:t>
      </w:r>
      <w:r w:rsidR="00977FAE">
        <w:t>C</w:t>
      </w:r>
      <w:r>
        <w:t xml:space="preserve">onferenza dei Sindaci </w:t>
      </w:r>
      <w:r w:rsidR="00085E47">
        <w:t>composta dai Sindaci dei Comuni aderenti alla presente convenzione o da loro delegati</w:t>
      </w:r>
      <w:r>
        <w:t xml:space="preserve"> è</w:t>
      </w:r>
      <w:r w:rsidR="00977FAE">
        <w:t xml:space="preserve"> </w:t>
      </w:r>
      <w:r w:rsidR="002B1CDC">
        <w:t>convocata dal Sindaco del Comune capofila ed esercita le seguenti funzioni:</w:t>
      </w:r>
    </w:p>
    <w:p w:rsidR="002B1CDC" w:rsidRDefault="005B3742" w:rsidP="002A3BAA">
      <w:pPr>
        <w:pStyle w:val="Paragrafoelenco"/>
        <w:numPr>
          <w:ilvl w:val="0"/>
          <w:numId w:val="2"/>
        </w:numPr>
        <w:spacing w:after="0" w:line="240" w:lineRule="auto"/>
        <w:ind w:left="0" w:firstLine="0"/>
        <w:jc w:val="both"/>
      </w:pPr>
      <w:r>
        <w:t>d</w:t>
      </w:r>
      <w:r w:rsidR="002B1CDC">
        <w:t>ettare indirizzi in ordine alle attività oggetto della presente convenzione;</w:t>
      </w:r>
    </w:p>
    <w:p w:rsidR="002B1CDC" w:rsidRDefault="005B3742" w:rsidP="002A3BAA">
      <w:pPr>
        <w:pStyle w:val="Paragrafoelenco"/>
        <w:numPr>
          <w:ilvl w:val="0"/>
          <w:numId w:val="2"/>
        </w:numPr>
        <w:spacing w:after="0" w:line="240" w:lineRule="auto"/>
        <w:ind w:left="0" w:firstLine="0"/>
        <w:jc w:val="both"/>
      </w:pPr>
      <w:r>
        <w:t>v</w:t>
      </w:r>
      <w:r w:rsidR="002B1CDC">
        <w:t>erificare il raggiungimento degli obiettivi.</w:t>
      </w:r>
    </w:p>
    <w:p w:rsidR="008C693E" w:rsidRDefault="008C693E" w:rsidP="008C693E">
      <w:pPr>
        <w:shd w:val="clear" w:color="auto" w:fill="FFFFFF" w:themeFill="background1"/>
        <w:spacing w:after="0" w:line="240" w:lineRule="auto"/>
        <w:jc w:val="both"/>
      </w:pPr>
    </w:p>
    <w:p w:rsidR="008C693E" w:rsidRDefault="008C693E" w:rsidP="008C693E">
      <w:pPr>
        <w:shd w:val="clear" w:color="auto" w:fill="FFFFFF" w:themeFill="background1"/>
        <w:spacing w:after="0" w:line="240" w:lineRule="auto"/>
        <w:jc w:val="both"/>
      </w:pPr>
      <w:r>
        <w:t>Sono previste riunioni trimestrali della Conferenza dei Sindaci per la verifica dell’avanz</w:t>
      </w:r>
      <w:r w:rsidR="00AD3538">
        <w:t>amento dei lavori  nel corso de</w:t>
      </w:r>
      <w:r>
        <w:t>lle quali possono essere fornite indicazioni sulla realizzazione del progetto, anche a titolo di variante o di adeguamento tecnico.</w:t>
      </w:r>
    </w:p>
    <w:p w:rsidR="00EC3337" w:rsidRDefault="002B1CDC" w:rsidP="002A3BAA">
      <w:pPr>
        <w:spacing w:after="0" w:line="240" w:lineRule="auto"/>
        <w:jc w:val="both"/>
      </w:pPr>
      <w:r>
        <w:t>Alle riunioni della Conferenza dei Sindaci possono essere invitati a partecipare i dipendenti degli Enti interessati e altri soggetti aventi competenza nelle materie in discussione.</w:t>
      </w:r>
      <w:r w:rsidR="00B6249D">
        <w:t xml:space="preserve"> </w:t>
      </w:r>
    </w:p>
    <w:p w:rsidR="002B1CDC" w:rsidRDefault="002B1CDC" w:rsidP="002A3BAA">
      <w:pPr>
        <w:spacing w:after="0" w:line="240" w:lineRule="auto"/>
        <w:jc w:val="both"/>
      </w:pPr>
    </w:p>
    <w:p w:rsidR="002B1CDC" w:rsidRPr="0046221C" w:rsidRDefault="002B1CDC" w:rsidP="002A3BAA">
      <w:pPr>
        <w:spacing w:after="0" w:line="240" w:lineRule="auto"/>
        <w:jc w:val="center"/>
        <w:rPr>
          <w:b/>
          <w:bCs/>
        </w:rPr>
      </w:pPr>
      <w:r w:rsidRPr="0046221C">
        <w:rPr>
          <w:b/>
          <w:bCs/>
        </w:rPr>
        <w:t xml:space="preserve">Articolo </w:t>
      </w:r>
      <w:r w:rsidR="00424D29">
        <w:rPr>
          <w:b/>
          <w:bCs/>
        </w:rPr>
        <w:t>5</w:t>
      </w:r>
    </w:p>
    <w:p w:rsidR="002B1CDC" w:rsidRDefault="00424D29" w:rsidP="002A3BAA">
      <w:pPr>
        <w:spacing w:after="0" w:line="240" w:lineRule="auto"/>
        <w:jc w:val="center"/>
        <w:rPr>
          <w:b/>
          <w:bCs/>
        </w:rPr>
      </w:pPr>
      <w:r>
        <w:rPr>
          <w:b/>
          <w:bCs/>
        </w:rPr>
        <w:t>Forme di consultazione</w:t>
      </w:r>
    </w:p>
    <w:p w:rsidR="00424D29" w:rsidRDefault="00424D29" w:rsidP="002A3BAA">
      <w:pPr>
        <w:spacing w:after="0" w:line="240" w:lineRule="auto"/>
        <w:jc w:val="center"/>
        <w:rPr>
          <w:b/>
          <w:bCs/>
        </w:rPr>
      </w:pPr>
    </w:p>
    <w:p w:rsidR="00424D29" w:rsidRPr="0047306B" w:rsidRDefault="00424D29" w:rsidP="002A3BAA">
      <w:pPr>
        <w:spacing w:after="0" w:line="240" w:lineRule="auto"/>
        <w:jc w:val="both"/>
      </w:pPr>
      <w:r w:rsidRPr="0047306B">
        <w:t>I Sindaci dei Comuni convenzionati, su iniziativa congiunta o di uno solo di essi, possono in qualsiasi momento chiedere la convocazione della Conferenza dei Sindaci al fine di valutare l’andamento dei lavori e quanto altro attiene alle attività oggetto della presente convenzione.</w:t>
      </w:r>
    </w:p>
    <w:p w:rsidR="00424D29" w:rsidRPr="0047306B" w:rsidRDefault="00424D29" w:rsidP="002A3BAA">
      <w:pPr>
        <w:spacing w:after="0" w:line="240" w:lineRule="auto"/>
        <w:jc w:val="both"/>
      </w:pPr>
    </w:p>
    <w:p w:rsidR="00424D29" w:rsidRPr="0046221C" w:rsidRDefault="00424D29" w:rsidP="002A3BAA">
      <w:pPr>
        <w:spacing w:after="0" w:line="240" w:lineRule="auto"/>
        <w:jc w:val="center"/>
        <w:rPr>
          <w:b/>
          <w:bCs/>
        </w:rPr>
      </w:pPr>
      <w:r w:rsidRPr="0046221C">
        <w:rPr>
          <w:b/>
          <w:bCs/>
        </w:rPr>
        <w:t xml:space="preserve">Articolo </w:t>
      </w:r>
      <w:r>
        <w:rPr>
          <w:b/>
          <w:bCs/>
        </w:rPr>
        <w:t>6</w:t>
      </w:r>
    </w:p>
    <w:p w:rsidR="00424D29" w:rsidRDefault="00424D29" w:rsidP="002A3BAA">
      <w:pPr>
        <w:spacing w:after="0" w:line="240" w:lineRule="auto"/>
        <w:jc w:val="center"/>
        <w:rPr>
          <w:b/>
          <w:bCs/>
        </w:rPr>
      </w:pPr>
      <w:r>
        <w:rPr>
          <w:b/>
          <w:bCs/>
        </w:rPr>
        <w:t>Durata della convenzione</w:t>
      </w:r>
    </w:p>
    <w:p w:rsidR="00424D29" w:rsidRDefault="00424D29" w:rsidP="002A3BAA">
      <w:pPr>
        <w:spacing w:after="0" w:line="240" w:lineRule="auto"/>
        <w:jc w:val="center"/>
        <w:rPr>
          <w:b/>
          <w:bCs/>
        </w:rPr>
      </w:pPr>
    </w:p>
    <w:p w:rsidR="00424D29" w:rsidRDefault="00424D29" w:rsidP="002A3BAA">
      <w:pPr>
        <w:spacing w:after="0" w:line="240" w:lineRule="auto"/>
        <w:jc w:val="both"/>
      </w:pPr>
      <w:r w:rsidRPr="0047306B">
        <w:t>La presente convenzione ha validità con decorrenza della data della relativa sottoscrizione fino alla rendicontazione dell’</w:t>
      </w:r>
      <w:r w:rsidR="0047306B">
        <w:t>intervento</w:t>
      </w:r>
      <w:r w:rsidRPr="0047306B">
        <w:t xml:space="preserve"> alla Regione Marche</w:t>
      </w:r>
      <w:r w:rsidR="0047306B">
        <w:t>.</w:t>
      </w:r>
    </w:p>
    <w:p w:rsidR="0047306B" w:rsidRDefault="0047306B" w:rsidP="002A3BAA">
      <w:pPr>
        <w:spacing w:after="0" w:line="240" w:lineRule="auto"/>
        <w:jc w:val="both"/>
      </w:pPr>
    </w:p>
    <w:p w:rsidR="0047306B" w:rsidRPr="0046221C" w:rsidRDefault="0047306B" w:rsidP="002A3BAA">
      <w:pPr>
        <w:spacing w:after="0" w:line="240" w:lineRule="auto"/>
        <w:jc w:val="center"/>
        <w:rPr>
          <w:b/>
          <w:bCs/>
        </w:rPr>
      </w:pPr>
      <w:r w:rsidRPr="0046221C">
        <w:rPr>
          <w:b/>
          <w:bCs/>
        </w:rPr>
        <w:t xml:space="preserve">Articolo </w:t>
      </w:r>
      <w:r>
        <w:rPr>
          <w:b/>
          <w:bCs/>
        </w:rPr>
        <w:t>7</w:t>
      </w:r>
    </w:p>
    <w:p w:rsidR="0047306B" w:rsidRDefault="0047306B" w:rsidP="002A3BAA">
      <w:pPr>
        <w:spacing w:after="0" w:line="240" w:lineRule="auto"/>
        <w:jc w:val="center"/>
        <w:rPr>
          <w:b/>
          <w:bCs/>
        </w:rPr>
      </w:pPr>
      <w:r>
        <w:rPr>
          <w:b/>
          <w:bCs/>
        </w:rPr>
        <w:t>Contenzioso relativo alla convenzione</w:t>
      </w:r>
    </w:p>
    <w:p w:rsidR="002A3BAA" w:rsidRPr="0046221C" w:rsidRDefault="002A3BAA" w:rsidP="002A3BAA">
      <w:pPr>
        <w:spacing w:after="0" w:line="240" w:lineRule="auto"/>
        <w:jc w:val="center"/>
        <w:rPr>
          <w:b/>
          <w:bCs/>
        </w:rPr>
      </w:pPr>
    </w:p>
    <w:p w:rsidR="0047306B" w:rsidRDefault="0047306B" w:rsidP="002A3BAA">
      <w:pPr>
        <w:spacing w:after="0" w:line="240" w:lineRule="auto"/>
        <w:jc w:val="both"/>
      </w:pPr>
      <w:r>
        <w:t>Le eventuali controversie che dovessero insorgere in merito all’interpretazione, esecuzione, validità o efficacia della presente convenzione saranno devolute alla giurisdizione del foro competente per legge.</w:t>
      </w:r>
    </w:p>
    <w:p w:rsidR="0047306B" w:rsidRDefault="0047306B" w:rsidP="002A3BAA">
      <w:pPr>
        <w:spacing w:after="0" w:line="240" w:lineRule="auto"/>
        <w:jc w:val="both"/>
      </w:pPr>
    </w:p>
    <w:p w:rsidR="0047306B" w:rsidRPr="0046221C" w:rsidRDefault="0047306B" w:rsidP="002A3BAA">
      <w:pPr>
        <w:spacing w:after="0" w:line="240" w:lineRule="auto"/>
        <w:jc w:val="center"/>
        <w:rPr>
          <w:b/>
          <w:bCs/>
        </w:rPr>
      </w:pPr>
      <w:r w:rsidRPr="0046221C">
        <w:rPr>
          <w:b/>
          <w:bCs/>
        </w:rPr>
        <w:t xml:space="preserve">Articolo </w:t>
      </w:r>
      <w:r>
        <w:rPr>
          <w:b/>
          <w:bCs/>
        </w:rPr>
        <w:t>8</w:t>
      </w:r>
    </w:p>
    <w:p w:rsidR="0047306B" w:rsidRDefault="0047306B" w:rsidP="002A3BAA">
      <w:pPr>
        <w:spacing w:after="0" w:line="240" w:lineRule="auto"/>
        <w:jc w:val="center"/>
        <w:rPr>
          <w:b/>
          <w:bCs/>
        </w:rPr>
      </w:pPr>
      <w:r>
        <w:rPr>
          <w:b/>
          <w:bCs/>
        </w:rPr>
        <w:t>Norme finali e di rinvio</w:t>
      </w:r>
    </w:p>
    <w:p w:rsidR="002A3BAA" w:rsidRPr="0046221C" w:rsidRDefault="002A3BAA" w:rsidP="002A3BAA">
      <w:pPr>
        <w:spacing w:after="0" w:line="240" w:lineRule="auto"/>
        <w:jc w:val="center"/>
        <w:rPr>
          <w:b/>
          <w:bCs/>
        </w:rPr>
      </w:pPr>
    </w:p>
    <w:p w:rsidR="0047306B" w:rsidRDefault="0047306B" w:rsidP="002A3BAA">
      <w:pPr>
        <w:spacing w:after="0" w:line="240" w:lineRule="auto"/>
        <w:jc w:val="both"/>
      </w:pPr>
      <w:r>
        <w:t>Per tutto quanto non normato dalla presente convenzione si fa rinvio a specifiche intese da assumere in sede di Conferenza dei Sindaci.</w:t>
      </w:r>
    </w:p>
    <w:p w:rsidR="0047306B" w:rsidRDefault="0047306B" w:rsidP="002A3BAA">
      <w:pPr>
        <w:spacing w:after="0" w:line="240" w:lineRule="auto"/>
        <w:jc w:val="both"/>
      </w:pPr>
      <w:r>
        <w:t>Trovano applicazione, in quanto compatibili con l’oggetto della presente convenzione, le norme di legge vigenti e il Codice Civile.</w:t>
      </w:r>
    </w:p>
    <w:p w:rsidR="0047306B" w:rsidRDefault="0047306B" w:rsidP="002A3BAA">
      <w:pPr>
        <w:spacing w:after="0" w:line="240" w:lineRule="auto"/>
        <w:jc w:val="both"/>
      </w:pPr>
    </w:p>
    <w:p w:rsidR="0047306B" w:rsidRPr="0046221C" w:rsidRDefault="005B3742" w:rsidP="002A3BAA">
      <w:pPr>
        <w:spacing w:after="0" w:line="240" w:lineRule="auto"/>
        <w:jc w:val="center"/>
        <w:rPr>
          <w:b/>
          <w:bCs/>
        </w:rPr>
      </w:pPr>
      <w:r>
        <w:rPr>
          <w:b/>
          <w:bCs/>
        </w:rPr>
        <w:t>Articolo 9</w:t>
      </w:r>
    </w:p>
    <w:p w:rsidR="0047306B" w:rsidRDefault="0047306B" w:rsidP="002A3BAA">
      <w:pPr>
        <w:spacing w:after="0" w:line="240" w:lineRule="auto"/>
        <w:jc w:val="center"/>
        <w:rPr>
          <w:b/>
          <w:bCs/>
        </w:rPr>
      </w:pPr>
      <w:r>
        <w:rPr>
          <w:b/>
          <w:bCs/>
        </w:rPr>
        <w:t>Registrazione</w:t>
      </w:r>
    </w:p>
    <w:p w:rsidR="002A3BAA" w:rsidRPr="0046221C" w:rsidRDefault="002A3BAA" w:rsidP="002A3BAA">
      <w:pPr>
        <w:spacing w:after="0" w:line="240" w:lineRule="auto"/>
        <w:jc w:val="center"/>
        <w:rPr>
          <w:b/>
          <w:bCs/>
        </w:rPr>
      </w:pPr>
    </w:p>
    <w:p w:rsidR="0047306B" w:rsidRPr="0047306B" w:rsidRDefault="0047306B" w:rsidP="002A3BAA">
      <w:pPr>
        <w:spacing w:after="0" w:line="240" w:lineRule="auto"/>
        <w:jc w:val="both"/>
      </w:pPr>
      <w:r>
        <w:t>La presente convenzione sarà soggetta a registrazione solo in caso d’uso ai sensi del D.P.R. 26/04/1986, n. 131.</w:t>
      </w:r>
    </w:p>
    <w:p w:rsidR="00E5117A" w:rsidRPr="0046221C" w:rsidRDefault="00E5117A" w:rsidP="002A3BAA">
      <w:pPr>
        <w:spacing w:after="0" w:line="240" w:lineRule="auto"/>
        <w:jc w:val="both"/>
        <w:rPr>
          <w:b/>
          <w:bCs/>
        </w:rPr>
      </w:pPr>
    </w:p>
    <w:p w:rsidR="00424D29" w:rsidRPr="0046221C" w:rsidRDefault="00424D29" w:rsidP="002A3BAA">
      <w:pPr>
        <w:spacing w:after="0" w:line="240" w:lineRule="auto"/>
        <w:jc w:val="both"/>
        <w:rPr>
          <w:b/>
          <w:bCs/>
        </w:rPr>
      </w:pPr>
    </w:p>
    <w:p w:rsidR="002B1CDC" w:rsidRDefault="002B1CDC" w:rsidP="002A3BAA">
      <w:pPr>
        <w:spacing w:after="0" w:line="240" w:lineRule="auto"/>
        <w:jc w:val="both"/>
      </w:pPr>
    </w:p>
    <w:p w:rsidR="002B1CDC" w:rsidRDefault="002B1CDC" w:rsidP="002A3BAA">
      <w:pPr>
        <w:spacing w:after="0" w:line="240" w:lineRule="auto"/>
        <w:jc w:val="both"/>
      </w:pPr>
    </w:p>
    <w:p w:rsidR="00085E47" w:rsidRDefault="00085E47" w:rsidP="002A3BAA">
      <w:pPr>
        <w:spacing w:after="0" w:line="240" w:lineRule="auto"/>
        <w:jc w:val="both"/>
      </w:pPr>
    </w:p>
    <w:p w:rsidR="002B1CDC" w:rsidRPr="00085E47" w:rsidRDefault="002B1CDC" w:rsidP="002A3BAA">
      <w:pPr>
        <w:spacing w:after="0" w:line="240" w:lineRule="auto"/>
        <w:jc w:val="both"/>
      </w:pPr>
    </w:p>
    <w:sectPr w:rsidR="002B1CDC" w:rsidRPr="00085E47" w:rsidSect="0051508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A1F4E"/>
    <w:multiLevelType w:val="hybridMultilevel"/>
    <w:tmpl w:val="46A228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A6B7C23"/>
    <w:multiLevelType w:val="hybridMultilevel"/>
    <w:tmpl w:val="42285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91E2B"/>
    <w:rsid w:val="00085E47"/>
    <w:rsid w:val="002445A3"/>
    <w:rsid w:val="00297F70"/>
    <w:rsid w:val="002A3BAA"/>
    <w:rsid w:val="002A75C0"/>
    <w:rsid w:val="002B1CDC"/>
    <w:rsid w:val="00424D29"/>
    <w:rsid w:val="0046221C"/>
    <w:rsid w:val="0047306B"/>
    <w:rsid w:val="004958BD"/>
    <w:rsid w:val="00515081"/>
    <w:rsid w:val="005310CE"/>
    <w:rsid w:val="005B3742"/>
    <w:rsid w:val="006A6372"/>
    <w:rsid w:val="008169BF"/>
    <w:rsid w:val="0086055D"/>
    <w:rsid w:val="008C693E"/>
    <w:rsid w:val="008C6C67"/>
    <w:rsid w:val="00977FAE"/>
    <w:rsid w:val="00AD3538"/>
    <w:rsid w:val="00B6249D"/>
    <w:rsid w:val="00C5266D"/>
    <w:rsid w:val="00C91E2B"/>
    <w:rsid w:val="00D5545A"/>
    <w:rsid w:val="00D9371F"/>
    <w:rsid w:val="00E24CBE"/>
    <w:rsid w:val="00E5117A"/>
    <w:rsid w:val="00EC3337"/>
    <w:rsid w:val="00F269E8"/>
    <w:rsid w:val="00FE167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30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622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30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6221C"/>
    <w:pPr>
      <w:ind w:left="720"/>
      <w:contextualSpacing/>
    </w:pPr>
  </w:style>
</w:styles>
</file>

<file path=word/webSettings.xml><?xml version="1.0" encoding="utf-8"?>
<w:webSettings xmlns:r="http://schemas.openxmlformats.org/officeDocument/2006/relationships" xmlns:w="http://schemas.openxmlformats.org/wordprocessingml/2006/main">
  <w:divs>
    <w:div w:id="53392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609</Words>
  <Characters>3477</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15-DH0039NL</dc:creator>
  <cp:lastModifiedBy>Utente</cp:lastModifiedBy>
  <cp:revision>4</cp:revision>
  <cp:lastPrinted>2020-12-21T10:56:00Z</cp:lastPrinted>
  <dcterms:created xsi:type="dcterms:W3CDTF">2020-12-21T12:29:00Z</dcterms:created>
  <dcterms:modified xsi:type="dcterms:W3CDTF">2021-01-09T09:58:00Z</dcterms:modified>
</cp:coreProperties>
</file>