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</w:t>
      </w:r>
      <w:r w:rsidR="005C7FB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="005C7FB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</w:t>
      </w:r>
      <w:proofErr w:type="spellStart"/>
      <w:r w:rsidRPr="00C60E89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C60E89">
        <w:rPr>
          <w:rFonts w:ascii="Arial" w:eastAsia="Times New Roman" w:hAnsi="Arial" w:cs="Arial"/>
          <w:b/>
          <w:bCs/>
          <w:lang w:eastAsia="it-IT"/>
        </w:rPr>
        <w:t xml:space="preserve"> “DISABILITA’ GRAVISSIMA” </w:t>
      </w:r>
      <w:r w:rsidR="009140F3">
        <w:rPr>
          <w:rFonts w:ascii="Arial" w:eastAsia="Times New Roman" w:hAnsi="Arial" w:cs="Arial"/>
          <w:b/>
          <w:bCs/>
          <w:lang w:eastAsia="it-IT"/>
        </w:rPr>
        <w:t>–</w:t>
      </w:r>
      <w:r w:rsidRPr="00C60E89">
        <w:rPr>
          <w:rFonts w:ascii="Arial" w:eastAsia="Times New Roman" w:hAnsi="Arial" w:cs="Arial"/>
          <w:b/>
          <w:bCs/>
          <w:lang w:eastAsia="it-IT"/>
        </w:rPr>
        <w:t xml:space="preserve"> ANNO</w:t>
      </w:r>
      <w:r w:rsidR="009140F3">
        <w:rPr>
          <w:rFonts w:ascii="Arial" w:eastAsia="Times New Roman" w:hAnsi="Arial" w:cs="Arial"/>
          <w:b/>
          <w:bCs/>
          <w:lang w:eastAsia="it-IT"/>
        </w:rPr>
        <w:t xml:space="preserve"> 2019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6F51DD">
        <w:rPr>
          <w:rFonts w:ascii="Arial" w:eastAsia="Times New Roman" w:hAnsi="Arial" w:cs="Arial"/>
          <w:b/>
          <w:bCs/>
          <w:lang w:eastAsia="it-IT"/>
        </w:rPr>
        <w:t>1138/2019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8" style="position:absolute;left:0;text-align:left;margin-left:1.35pt;margin-top:-.1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7" style="position:absolute;left:0;text-align:left;margin-left:1.35pt;margin-top:11.9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6" style="position:absolute;left:0;text-align:left;margin-left:2.05pt;margin-top:11.3pt;width:11.25pt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bookmarkStart w:id="0" w:name="_GoBack"/>
      <w:bookmarkEnd w:id="0"/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704201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5" style="position:absolute;left:0;text-align:left;margin-left:2.1pt;margin-top:1.05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 convivente            </w:t>
      </w:r>
    </w:p>
    <w:p w:rsidR="00D13D60" w:rsidRPr="005F3437" w:rsidRDefault="00704201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4" style="position:absolute;left:0;text-align:left;margin-left:2.1pt;margin-top:4.55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704201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3" style="position:absolute;left:0;text-align:left;margin-left:2.1pt;margin-top:6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lastRenderedPageBreak/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704201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2" style="position:absolute;left:0;text-align:left;margin-left:-.15pt;margin-top:4.6pt;width:11.25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1" style="position:absolute;left:0;text-align:left;margin-left:-.9pt;margin-top:1.85pt;width:11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="00D13D60"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704201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0420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704201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Ass. Soc.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51" w:rsidRDefault="00E27951" w:rsidP="004B3CB0">
      <w:pPr>
        <w:spacing w:after="0" w:line="240" w:lineRule="auto"/>
      </w:pPr>
      <w:r>
        <w:separator/>
      </w:r>
    </w:p>
  </w:endnote>
  <w:endnote w:type="continuationSeparator" w:id="0">
    <w:p w:rsidR="00E27951" w:rsidRDefault="00E27951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51" w:rsidRDefault="00E27951" w:rsidP="004B3CB0">
      <w:pPr>
        <w:spacing w:after="0" w:line="240" w:lineRule="auto"/>
      </w:pPr>
      <w:r>
        <w:separator/>
      </w:r>
    </w:p>
  </w:footnote>
  <w:footnote w:type="continuationSeparator" w:id="0">
    <w:p w:rsidR="00E27951" w:rsidRDefault="00E27951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25D62"/>
    <w:rsid w:val="00140FF6"/>
    <w:rsid w:val="00151DAD"/>
    <w:rsid w:val="001623FA"/>
    <w:rsid w:val="00193E28"/>
    <w:rsid w:val="001D5C7D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3307E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67496"/>
    <w:rsid w:val="00596E49"/>
    <w:rsid w:val="005C7FB2"/>
    <w:rsid w:val="005D4D4D"/>
    <w:rsid w:val="005F3437"/>
    <w:rsid w:val="005F4FAF"/>
    <w:rsid w:val="006617EE"/>
    <w:rsid w:val="00676948"/>
    <w:rsid w:val="006843B0"/>
    <w:rsid w:val="00684E9C"/>
    <w:rsid w:val="006F51DD"/>
    <w:rsid w:val="00704201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140F3"/>
    <w:rsid w:val="00942003"/>
    <w:rsid w:val="009C6CC2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27951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8734-70F1-4FB7-B30C-CF408436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Utente</cp:lastModifiedBy>
  <cp:revision>30</cp:revision>
  <cp:lastPrinted>2019-12-18T14:12:00Z</cp:lastPrinted>
  <dcterms:created xsi:type="dcterms:W3CDTF">2016-11-29T12:11:00Z</dcterms:created>
  <dcterms:modified xsi:type="dcterms:W3CDTF">2019-12-18T14:12:00Z</dcterms:modified>
</cp:coreProperties>
</file>