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45" w:rsidRDefault="00ED738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-208280</wp:posOffset>
            </wp:positionV>
            <wp:extent cx="819150" cy="9048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45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D738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</w:t>
      </w:r>
    </w:p>
    <w:p w:rsidR="00ED7385" w:rsidRDefault="00ED7385" w:rsidP="00250D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D7385">
        <w:rPr>
          <w:rFonts w:ascii="Arial" w:hAnsi="Arial" w:cs="Arial"/>
          <w:b/>
          <w:bCs/>
          <w:sz w:val="32"/>
          <w:szCs w:val="32"/>
        </w:rPr>
        <w:t>COMUNE DI MONTELEONE DI SPOLETO</w:t>
      </w: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 w:rsidR="00ED7385">
        <w:rPr>
          <w:rFonts w:ascii="Arial" w:hAnsi="Arial" w:cs="Arial"/>
          <w:b/>
          <w:bCs/>
        </w:rPr>
        <w:t>PROVINCIA DI PERUGIA</w:t>
      </w: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D7385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>UFFICIO DEL SEGRETARIO COMUNALE</w:t>
      </w: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D7385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Servizio</w:t>
      </w:r>
      <w:r w:rsidR="00ED7385">
        <w:rPr>
          <w:rFonts w:ascii="Arial" w:hAnsi="Arial" w:cs="Arial"/>
          <w:sz w:val="20"/>
          <w:szCs w:val="20"/>
        </w:rPr>
        <w:t xml:space="preserve"> Prevenzione alla Corruzione</w:t>
      </w:r>
    </w:p>
    <w:p w:rsidR="00ED7385" w:rsidRDefault="00ED7385" w:rsidP="00250D4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:rsidR="00250D45" w:rsidRDefault="00EF2BC5" w:rsidP="00250D4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Prot.Inf.10</w:t>
      </w:r>
      <w:r w:rsidR="001E579A">
        <w:rPr>
          <w:b/>
          <w:bCs/>
          <w:sz w:val="22"/>
          <w:szCs w:val="22"/>
        </w:rPr>
        <w:t>.3</w:t>
      </w:r>
      <w:r>
        <w:rPr>
          <w:b/>
          <w:bCs/>
          <w:sz w:val="22"/>
          <w:szCs w:val="22"/>
        </w:rPr>
        <w:t>.18</w:t>
      </w:r>
    </w:p>
    <w:p w:rsidR="001E579A" w:rsidRDefault="001E579A" w:rsidP="00250D4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:rsidR="001E579A" w:rsidRPr="001E579A" w:rsidRDefault="00E07DD3" w:rsidP="001E579A">
      <w:pPr>
        <w:jc w:val="both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Integrazione </w:t>
      </w:r>
      <w:r w:rsidR="001E579A" w:rsidRPr="001E579A">
        <w:rPr>
          <w:rFonts w:ascii="Calibri" w:hAnsi="Calibri"/>
          <w:sz w:val="48"/>
          <w:szCs w:val="48"/>
        </w:rPr>
        <w:t>al PTPC</w:t>
      </w:r>
      <w:r w:rsidR="00EF2BC5">
        <w:rPr>
          <w:rFonts w:ascii="Calibri" w:hAnsi="Calibri"/>
          <w:sz w:val="48"/>
          <w:szCs w:val="48"/>
        </w:rPr>
        <w:t xml:space="preserve"> 2018/2020</w:t>
      </w:r>
    </w:p>
    <w:p w:rsidR="001E579A" w:rsidRDefault="001E579A" w:rsidP="00250D4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:rsidR="00287E49" w:rsidRDefault="00287E49" w:rsidP="00F27625">
      <w:pPr>
        <w:autoSpaceDE w:val="0"/>
        <w:autoSpaceDN w:val="0"/>
        <w:adjustRightInd w:val="0"/>
        <w:spacing w:after="1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:rsidR="00287E49" w:rsidRPr="00287E49" w:rsidRDefault="00452360" w:rsidP="00250D45">
      <w:pPr>
        <w:autoSpaceDE w:val="0"/>
        <w:autoSpaceDN w:val="0"/>
        <w:adjustRightInd w:val="0"/>
        <w:spacing w:after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Aggiornamento a</w:t>
      </w:r>
      <w:r w:rsidR="001464F5">
        <w:rPr>
          <w:bCs/>
          <w:sz w:val="22"/>
          <w:szCs w:val="22"/>
        </w:rPr>
        <w:t>l Piano</w:t>
      </w:r>
      <w:r w:rsidR="001E579A">
        <w:rPr>
          <w:bCs/>
          <w:sz w:val="22"/>
          <w:szCs w:val="22"/>
        </w:rPr>
        <w:t xml:space="preserve"> Triennale per la T</w:t>
      </w:r>
      <w:r w:rsidR="00287E49" w:rsidRPr="00287E49">
        <w:rPr>
          <w:bCs/>
          <w:sz w:val="22"/>
          <w:szCs w:val="22"/>
        </w:rPr>
        <w:t>rasparenza</w:t>
      </w:r>
      <w:r w:rsidR="001464F5">
        <w:rPr>
          <w:bCs/>
          <w:sz w:val="22"/>
          <w:szCs w:val="22"/>
        </w:rPr>
        <w:t xml:space="preserve"> </w:t>
      </w:r>
      <w:r w:rsidR="00371FC6">
        <w:rPr>
          <w:bCs/>
          <w:sz w:val="22"/>
          <w:szCs w:val="22"/>
        </w:rPr>
        <w:t xml:space="preserve">e L’Integrità </w:t>
      </w:r>
      <w:r w:rsidR="0077675C">
        <w:rPr>
          <w:bCs/>
          <w:sz w:val="22"/>
          <w:szCs w:val="22"/>
        </w:rPr>
        <w:t>\1</w:t>
      </w:r>
      <w:r w:rsidR="001464F5">
        <w:rPr>
          <w:bCs/>
          <w:sz w:val="22"/>
          <w:szCs w:val="22"/>
        </w:rPr>
        <w:t>201</w:t>
      </w:r>
      <w:r w:rsidR="00371FC6">
        <w:rPr>
          <w:bCs/>
          <w:sz w:val="22"/>
          <w:szCs w:val="22"/>
        </w:rPr>
        <w:t>7-2019</w:t>
      </w:r>
    </w:p>
    <w:p w:rsidR="00287E49" w:rsidRDefault="00287E49" w:rsidP="00287E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7E49" w:rsidRPr="00287E49" w:rsidRDefault="00371FC6" w:rsidP="00287E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OBBLIGHI DI TRASPARENZA 2017</w:t>
      </w:r>
    </w:p>
    <w:p w:rsidR="00FB45BE" w:rsidRDefault="00FB45BE" w:rsidP="00EC034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2BC5" w:rsidRDefault="00287E49" w:rsidP="00EC0341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287E49">
        <w:rPr>
          <w:sz w:val="22"/>
          <w:szCs w:val="22"/>
        </w:rPr>
        <w:t>La nuova disciplina della trasparenza prevista dal D</w:t>
      </w:r>
      <w:r w:rsidR="00EF2BC5">
        <w:rPr>
          <w:sz w:val="22"/>
          <w:szCs w:val="22"/>
        </w:rPr>
        <w:t>.</w:t>
      </w:r>
      <w:r w:rsidRPr="00287E49">
        <w:rPr>
          <w:sz w:val="22"/>
          <w:szCs w:val="22"/>
        </w:rPr>
        <w:t xml:space="preserve">Lgs. n. </w:t>
      </w:r>
      <w:r>
        <w:rPr>
          <w:sz w:val="22"/>
          <w:szCs w:val="22"/>
        </w:rPr>
        <w:t>33</w:t>
      </w:r>
      <w:r w:rsidR="00EF2BC5">
        <w:rPr>
          <w:sz w:val="22"/>
          <w:szCs w:val="22"/>
        </w:rPr>
        <w:t>/</w:t>
      </w:r>
      <w:r w:rsidRPr="00287E49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Pr="00287E49">
        <w:rPr>
          <w:sz w:val="22"/>
          <w:szCs w:val="22"/>
        </w:rPr>
        <w:t xml:space="preserve"> afferma il diritto dei cittadini a un’accessibilità totale alle informazioni pubbliche, per le</w:t>
      </w:r>
      <w:r>
        <w:rPr>
          <w:sz w:val="22"/>
          <w:szCs w:val="22"/>
        </w:rPr>
        <w:t xml:space="preserve"> </w:t>
      </w:r>
      <w:r w:rsidRPr="00287E49">
        <w:rPr>
          <w:sz w:val="22"/>
          <w:szCs w:val="22"/>
        </w:rPr>
        <w:t>quali non esistano specifici limiti previsti dalla legge.</w:t>
      </w:r>
      <w:r>
        <w:rPr>
          <w:sz w:val="22"/>
          <w:szCs w:val="22"/>
        </w:rPr>
        <w:t xml:space="preserve"> </w:t>
      </w:r>
      <w:r w:rsidRPr="00287E49">
        <w:rPr>
          <w:sz w:val="22"/>
          <w:szCs w:val="22"/>
        </w:rPr>
        <w:t xml:space="preserve">L’individuazione dei dati oggetto di pubblicazione è stata effettuata sulla base delle diverse disposizioni di </w:t>
      </w:r>
      <w:r>
        <w:rPr>
          <w:sz w:val="22"/>
          <w:szCs w:val="22"/>
        </w:rPr>
        <w:t xml:space="preserve">normative </w:t>
      </w:r>
      <w:r w:rsidRPr="00287E49">
        <w:rPr>
          <w:sz w:val="22"/>
          <w:szCs w:val="22"/>
        </w:rPr>
        <w:t xml:space="preserve"> che prevedono obbl</w:t>
      </w:r>
      <w:r>
        <w:rPr>
          <w:sz w:val="22"/>
          <w:szCs w:val="22"/>
        </w:rPr>
        <w:t xml:space="preserve">ighi di pubblicazione dei dati. </w:t>
      </w:r>
    </w:p>
    <w:p w:rsidR="00287E49" w:rsidRDefault="00287E49" w:rsidP="00EC0341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287E49">
        <w:rPr>
          <w:sz w:val="22"/>
          <w:szCs w:val="22"/>
        </w:rPr>
        <w:t>Le informazioni e i dati sono stati pubblicati sul sito web in coerenza con le “</w:t>
      </w:r>
      <w:r w:rsidRPr="00287E49">
        <w:rPr>
          <w:i/>
          <w:iCs/>
          <w:sz w:val="22"/>
          <w:szCs w:val="22"/>
        </w:rPr>
        <w:t>Linee Guida per i siti web della PA</w:t>
      </w:r>
      <w:r w:rsidRPr="00287E49">
        <w:rPr>
          <w:sz w:val="22"/>
          <w:szCs w:val="22"/>
        </w:rPr>
        <w:t>”  di cui all’art. 4 della Direttiva n.</w:t>
      </w:r>
      <w:r>
        <w:rPr>
          <w:sz w:val="22"/>
          <w:szCs w:val="22"/>
        </w:rPr>
        <w:t xml:space="preserve"> </w:t>
      </w:r>
      <w:r w:rsidRPr="00287E49">
        <w:rPr>
          <w:sz w:val="22"/>
          <w:szCs w:val="22"/>
        </w:rPr>
        <w:t>8/2009 del Ministero per la pubblica amministrazione e l</w:t>
      </w:r>
      <w:r w:rsidR="00EC0341">
        <w:rPr>
          <w:sz w:val="22"/>
          <w:szCs w:val="22"/>
        </w:rPr>
        <w:t xml:space="preserve">’innovazione, come raccomandato </w:t>
      </w:r>
      <w:r w:rsidRPr="00287E49">
        <w:rPr>
          <w:sz w:val="22"/>
          <w:szCs w:val="22"/>
        </w:rPr>
        <w:t xml:space="preserve">dalla </w:t>
      </w:r>
      <w:r w:rsidR="001464F5">
        <w:rPr>
          <w:sz w:val="22"/>
          <w:szCs w:val="22"/>
        </w:rPr>
        <w:t xml:space="preserve">ex </w:t>
      </w:r>
      <w:proofErr w:type="spellStart"/>
      <w:r w:rsidRPr="00287E49">
        <w:rPr>
          <w:sz w:val="22"/>
          <w:szCs w:val="22"/>
        </w:rPr>
        <w:t>CiVIT</w:t>
      </w:r>
      <w:proofErr w:type="spellEnd"/>
      <w:r w:rsidRPr="00287E49">
        <w:rPr>
          <w:sz w:val="22"/>
          <w:szCs w:val="22"/>
        </w:rPr>
        <w:t xml:space="preserve"> nelle deliberazioni n. 105/2010 e n. 2/2012.</w:t>
      </w:r>
    </w:p>
    <w:p w:rsidR="00FB45BE" w:rsidRDefault="00FB45BE" w:rsidP="00EC034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931"/>
        <w:gridCol w:w="1692"/>
        <w:gridCol w:w="2708"/>
        <w:gridCol w:w="1926"/>
        <w:gridCol w:w="1980"/>
        <w:gridCol w:w="2796"/>
      </w:tblGrid>
      <w:tr w:rsidR="00EC4F73" w:rsidRPr="00F60FCF" w:rsidTr="00CD7FB8">
        <w:tc>
          <w:tcPr>
            <w:tcW w:w="2031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DENOMINAZIONE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FCF">
              <w:rPr>
                <w:b/>
                <w:sz w:val="20"/>
                <w:szCs w:val="20"/>
              </w:rPr>
              <w:t>SOTTOSEZIONE DI 1° LIVELLO</w:t>
            </w:r>
          </w:p>
        </w:tc>
        <w:tc>
          <w:tcPr>
            <w:tcW w:w="2931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DENOMINAZIONE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FCF">
              <w:rPr>
                <w:b/>
                <w:sz w:val="20"/>
                <w:szCs w:val="20"/>
              </w:rPr>
              <w:t>SOTTOSEZIONE DI 2° LIVELLO</w:t>
            </w:r>
          </w:p>
        </w:tc>
        <w:tc>
          <w:tcPr>
            <w:tcW w:w="1692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FCF">
              <w:rPr>
                <w:b/>
                <w:sz w:val="20"/>
                <w:szCs w:val="20"/>
              </w:rPr>
              <w:t>RIFERIMENTO AL DECRETO 33/2013</w:t>
            </w:r>
          </w:p>
        </w:tc>
        <w:tc>
          <w:tcPr>
            <w:tcW w:w="2708" w:type="dxa"/>
            <w:tcMar>
              <w:top w:w="57" w:type="dxa"/>
              <w:bottom w:w="57" w:type="dxa"/>
            </w:tcMar>
            <w:vAlign w:val="center"/>
          </w:tcPr>
          <w:p w:rsidR="00F27625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DATI ED INFORMAZIONI DA PUBBLICARE 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FCF">
              <w:rPr>
                <w:b/>
                <w:sz w:val="16"/>
                <w:szCs w:val="16"/>
              </w:rPr>
              <w:t>(sintesi in riferimento al decreto)</w:t>
            </w:r>
          </w:p>
        </w:tc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C4F73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REPERIBILITA’ SUL SITO</w:t>
            </w:r>
          </w:p>
          <w:p w:rsidR="00EC0341" w:rsidRPr="00F60FCF" w:rsidRDefault="00EC0341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(Link)</w:t>
            </w:r>
          </w:p>
        </w:tc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UFFICIO</w:t>
            </w:r>
            <w:r w:rsidR="00EC0341">
              <w:rPr>
                <w:b/>
                <w:sz w:val="20"/>
                <w:szCs w:val="20"/>
              </w:rPr>
              <w:t xml:space="preserve"> </w:t>
            </w:r>
            <w:r w:rsidR="00AF3D79">
              <w:rPr>
                <w:b/>
                <w:sz w:val="20"/>
                <w:szCs w:val="20"/>
              </w:rPr>
              <w:t>O</w:t>
            </w:r>
            <w:r w:rsidRPr="00F60FCF">
              <w:rPr>
                <w:b/>
                <w:sz w:val="20"/>
                <w:szCs w:val="20"/>
              </w:rPr>
              <w:t xml:space="preserve"> SOGGETTO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RESPONSABILE DELLA PUBBLICAZIONE</w:t>
            </w:r>
          </w:p>
        </w:tc>
        <w:tc>
          <w:tcPr>
            <w:tcW w:w="2796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PERIODICITA’ DEGLI AGGIORNAMENTI</w:t>
            </w:r>
          </w:p>
          <w:p w:rsidR="00F27625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E ATTUAZIONE 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0FCF">
              <w:rPr>
                <w:b/>
                <w:sz w:val="16"/>
                <w:szCs w:val="16"/>
              </w:rPr>
              <w:t>(SI/NO)</w:t>
            </w:r>
          </w:p>
        </w:tc>
      </w:tr>
      <w:tr w:rsidR="003130D0" w:rsidRPr="00F60FCF" w:rsidTr="00CD7FB8">
        <w:tc>
          <w:tcPr>
            <w:tcW w:w="2031" w:type="dxa"/>
            <w:vMerge w:val="restart"/>
          </w:tcPr>
          <w:p w:rsidR="003130D0" w:rsidRDefault="003130D0" w:rsidP="00F60F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60FCF">
              <w:rPr>
                <w:b/>
                <w:bCs/>
                <w:sz w:val="20"/>
                <w:szCs w:val="20"/>
              </w:rPr>
              <w:t>Disposizioni generali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(D.Lgs.150/2009)</w:t>
            </w:r>
          </w:p>
        </w:tc>
        <w:tc>
          <w:tcPr>
            <w:tcW w:w="2931" w:type="dxa"/>
          </w:tcPr>
          <w:p w:rsidR="003130D0" w:rsidRDefault="003130D0" w:rsidP="00F60FCF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Pr</w:t>
            </w:r>
            <w:r w:rsidR="00F27625">
              <w:rPr>
                <w:sz w:val="20"/>
                <w:szCs w:val="20"/>
              </w:rPr>
              <w:t xml:space="preserve">ogramma per la </w:t>
            </w:r>
            <w:r w:rsidR="00F27625" w:rsidRPr="00F27625">
              <w:rPr>
                <w:spacing w:val="-4"/>
                <w:sz w:val="20"/>
                <w:szCs w:val="20"/>
              </w:rPr>
              <w:t>trasparenza e l'I</w:t>
            </w:r>
            <w:r w:rsidRPr="00F27625">
              <w:rPr>
                <w:spacing w:val="-4"/>
                <w:sz w:val="20"/>
                <w:szCs w:val="20"/>
              </w:rPr>
              <w:t>ntegrità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0"/>
                <w:szCs w:val="20"/>
              </w:rPr>
              <w:t>Attestazione OIV</w:t>
            </w:r>
          </w:p>
        </w:tc>
        <w:tc>
          <w:tcPr>
            <w:tcW w:w="1692" w:type="dxa"/>
          </w:tcPr>
          <w:p w:rsidR="003130D0" w:rsidRPr="00ED7385" w:rsidRDefault="00CD7FB8" w:rsidP="00F60FCF">
            <w:pPr>
              <w:autoSpaceDE w:val="0"/>
              <w:autoSpaceDN w:val="0"/>
              <w:adjustRightInd w:val="0"/>
              <w:jc w:val="both"/>
              <w:rPr>
                <w:rStyle w:val="Enfasicorsivo"/>
                <w:iCs/>
                <w:spacing w:val="-4"/>
                <w:sz w:val="18"/>
                <w:szCs w:val="18"/>
                <w:lang w:val="en-US"/>
              </w:rPr>
            </w:pPr>
            <w:hyperlink r:id="rId8" w:anchor="art10c8" w:history="1">
              <w:r w:rsidR="003130D0" w:rsidRPr="00ED7385">
                <w:rPr>
                  <w:rStyle w:val="Enfasicorsivo"/>
                  <w:iCs/>
                  <w:spacing w:val="-4"/>
                  <w:sz w:val="18"/>
                  <w:szCs w:val="18"/>
                  <w:lang w:val="en-US"/>
                </w:rPr>
                <w:t xml:space="preserve">Art. 10, c. 8, </w:t>
              </w:r>
              <w:proofErr w:type="spellStart"/>
              <w:r w:rsidR="003130D0" w:rsidRPr="00ED7385">
                <w:rPr>
                  <w:rStyle w:val="Enfasicorsivo"/>
                  <w:iCs/>
                  <w:spacing w:val="-4"/>
                  <w:sz w:val="18"/>
                  <w:szCs w:val="18"/>
                  <w:lang w:val="en-US"/>
                </w:rPr>
                <w:t>lett</w:t>
              </w:r>
              <w:proofErr w:type="spellEnd"/>
              <w:r w:rsidR="003130D0" w:rsidRPr="00ED7385">
                <w:rPr>
                  <w:rStyle w:val="Enfasicorsivo"/>
                  <w:iCs/>
                  <w:spacing w:val="-4"/>
                  <w:sz w:val="18"/>
                  <w:szCs w:val="18"/>
                  <w:lang w:val="en-US"/>
                </w:rPr>
                <w:t>. a</w:t>
              </w:r>
            </w:hyperlink>
          </w:p>
          <w:p w:rsidR="00A72CA0" w:rsidRPr="00ED7385" w:rsidRDefault="00A72CA0" w:rsidP="00F60FCF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  <w:lang w:val="en-US"/>
              </w:rPr>
            </w:pPr>
            <w:r w:rsidRPr="00ED7385">
              <w:rPr>
                <w:rStyle w:val="Enfasicorsivo"/>
                <w:iCs/>
                <w:spacing w:val="-4"/>
                <w:sz w:val="18"/>
                <w:szCs w:val="18"/>
                <w:lang w:val="en-US"/>
              </w:rPr>
              <w:t xml:space="preserve">Art. 14,c.4 </w:t>
            </w:r>
            <w:proofErr w:type="spellStart"/>
            <w:r w:rsidRPr="00ED7385">
              <w:rPr>
                <w:rStyle w:val="Enfasicorsivo"/>
                <w:iCs/>
                <w:spacing w:val="-4"/>
                <w:sz w:val="18"/>
                <w:szCs w:val="18"/>
                <w:lang w:val="en-US"/>
              </w:rPr>
              <w:t>lett.g</w:t>
            </w:r>
            <w:proofErr w:type="spellEnd"/>
            <w:r w:rsidRPr="00ED7385">
              <w:rPr>
                <w:rStyle w:val="Enfasicorsivo"/>
                <w:iCs/>
                <w:spacing w:val="-4"/>
                <w:sz w:val="18"/>
                <w:szCs w:val="18"/>
                <w:lang w:val="en-US"/>
              </w:rPr>
              <w:t>)</w:t>
            </w:r>
          </w:p>
        </w:tc>
        <w:tc>
          <w:tcPr>
            <w:tcW w:w="2708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Programma triennale per la trasparenza e l'integrità ed il relativo stato di attuazione;</w:t>
            </w:r>
          </w:p>
        </w:tc>
        <w:tc>
          <w:tcPr>
            <w:tcW w:w="1926" w:type="dxa"/>
          </w:tcPr>
          <w:p w:rsidR="003130D0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Sezione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“Amministrazione Trasparente”</w:t>
            </w:r>
          </w:p>
        </w:tc>
        <w:tc>
          <w:tcPr>
            <w:tcW w:w="1980" w:type="dxa"/>
          </w:tcPr>
          <w:p w:rsidR="003130D0" w:rsidRPr="00F60FCF" w:rsidRDefault="00EC0341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</w:t>
            </w:r>
          </w:p>
        </w:tc>
        <w:tc>
          <w:tcPr>
            <w:tcW w:w="2796" w:type="dxa"/>
          </w:tcPr>
          <w:p w:rsidR="003130D0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C0341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Annuale</w:t>
            </w:r>
          </w:p>
        </w:tc>
      </w:tr>
      <w:tr w:rsidR="003130D0" w:rsidRPr="00F60FCF" w:rsidTr="00CD7FB8">
        <w:tc>
          <w:tcPr>
            <w:tcW w:w="2031" w:type="dxa"/>
            <w:vMerge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Atti generali</w:t>
            </w:r>
          </w:p>
        </w:tc>
        <w:tc>
          <w:tcPr>
            <w:tcW w:w="1692" w:type="dxa"/>
          </w:tcPr>
          <w:p w:rsidR="003130D0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9" w:anchor="art11c1" w:history="1">
              <w:r w:rsidR="003130D0" w:rsidRPr="00F60FCF">
                <w:rPr>
                  <w:rStyle w:val="Enfasicorsivo"/>
                  <w:iCs/>
                  <w:sz w:val="20"/>
                  <w:szCs w:val="20"/>
                </w:rPr>
                <w:t>Art. 12, c. 1, 2</w:t>
              </w:r>
            </w:hyperlink>
          </w:p>
        </w:tc>
        <w:tc>
          <w:tcPr>
            <w:tcW w:w="2708" w:type="dxa"/>
          </w:tcPr>
          <w:p w:rsidR="003130D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L</w:t>
            </w:r>
            <w:r w:rsidR="00EC0341">
              <w:rPr>
                <w:sz w:val="20"/>
                <w:szCs w:val="20"/>
              </w:rPr>
              <w:t>ink Normat</w:t>
            </w:r>
            <w:r w:rsidR="003130D0" w:rsidRPr="00F60FCF">
              <w:rPr>
                <w:sz w:val="20"/>
                <w:szCs w:val="20"/>
              </w:rPr>
              <w:t xml:space="preserve">iva per </w:t>
            </w:r>
            <w:proofErr w:type="spellStart"/>
            <w:r w:rsidR="003130D0" w:rsidRPr="00F60FCF">
              <w:rPr>
                <w:sz w:val="20"/>
                <w:szCs w:val="20"/>
              </w:rPr>
              <w:t>Costitu</w:t>
            </w:r>
            <w:proofErr w:type="spellEnd"/>
            <w:r w:rsidR="00F27625">
              <w:rPr>
                <w:sz w:val="20"/>
                <w:szCs w:val="20"/>
              </w:rPr>
              <w:t>-</w:t>
            </w:r>
            <w:r w:rsidR="003130D0" w:rsidRPr="00F60FCF">
              <w:rPr>
                <w:sz w:val="20"/>
                <w:szCs w:val="20"/>
              </w:rPr>
              <w:t>zione; TUEL; statuto; regola</w:t>
            </w:r>
            <w:r w:rsidR="00F27625">
              <w:rPr>
                <w:sz w:val="20"/>
                <w:szCs w:val="20"/>
              </w:rPr>
              <w:t>-</w:t>
            </w:r>
            <w:r w:rsidR="003130D0" w:rsidRPr="00F60FCF">
              <w:rPr>
                <w:sz w:val="20"/>
                <w:szCs w:val="20"/>
              </w:rPr>
              <w:t>menti in vigore; regolamento di organizzazione; regola</w:t>
            </w:r>
            <w:r w:rsidR="00F27625">
              <w:rPr>
                <w:sz w:val="20"/>
                <w:szCs w:val="20"/>
              </w:rPr>
              <w:t>-</w:t>
            </w:r>
            <w:r w:rsidR="00EC0341">
              <w:rPr>
                <w:sz w:val="20"/>
                <w:szCs w:val="20"/>
              </w:rPr>
              <w:t xml:space="preserve">mento </w:t>
            </w:r>
            <w:r w:rsidR="003130D0" w:rsidRPr="00F60FCF">
              <w:rPr>
                <w:sz w:val="20"/>
                <w:szCs w:val="20"/>
              </w:rPr>
              <w:t>procedimento amministrativo ed accesso; codice di com</w:t>
            </w:r>
            <w:r w:rsidR="00EC0341">
              <w:rPr>
                <w:sz w:val="20"/>
                <w:szCs w:val="20"/>
              </w:rPr>
              <w:t>portamento; codice disci</w:t>
            </w:r>
            <w:r w:rsidR="00F27625">
              <w:rPr>
                <w:sz w:val="20"/>
                <w:szCs w:val="20"/>
              </w:rPr>
              <w:t>plinare</w:t>
            </w:r>
            <w:r w:rsidR="00EC0341">
              <w:rPr>
                <w:sz w:val="20"/>
                <w:szCs w:val="20"/>
              </w:rPr>
              <w:t>; piano performance</w:t>
            </w:r>
            <w:r w:rsidR="003130D0" w:rsidRPr="00F60FCF">
              <w:rPr>
                <w:sz w:val="20"/>
                <w:szCs w:val="20"/>
              </w:rPr>
              <w:t xml:space="preserve">, </w:t>
            </w:r>
            <w:proofErr w:type="spellStart"/>
            <w:r w:rsidR="003130D0" w:rsidRPr="00F60FCF">
              <w:rPr>
                <w:sz w:val="20"/>
                <w:szCs w:val="20"/>
              </w:rPr>
              <w:t>smivap</w:t>
            </w:r>
            <w:proofErr w:type="spellEnd"/>
            <w:r w:rsidR="003130D0" w:rsidRPr="00F60FCF">
              <w:rPr>
                <w:sz w:val="20"/>
                <w:szCs w:val="20"/>
              </w:rPr>
              <w:t>, ecc..</w:t>
            </w:r>
          </w:p>
        </w:tc>
        <w:tc>
          <w:tcPr>
            <w:tcW w:w="1926" w:type="dxa"/>
          </w:tcPr>
          <w:p w:rsidR="003130D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3130D0" w:rsidRPr="00F60FCF" w:rsidRDefault="00AF3D79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</w:t>
            </w:r>
          </w:p>
        </w:tc>
        <w:tc>
          <w:tcPr>
            <w:tcW w:w="2796" w:type="dxa"/>
          </w:tcPr>
          <w:p w:rsidR="003130D0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C0341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3130D0" w:rsidRPr="00F60FCF" w:rsidTr="00CD7FB8">
        <w:tc>
          <w:tcPr>
            <w:tcW w:w="2031" w:type="dxa"/>
            <w:vMerge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Oneri informativi per cittadini e imprese</w:t>
            </w:r>
          </w:p>
        </w:tc>
        <w:tc>
          <w:tcPr>
            <w:tcW w:w="1692" w:type="dxa"/>
          </w:tcPr>
          <w:p w:rsidR="00F27625" w:rsidRDefault="00CD7FB8" w:rsidP="00F60FCF">
            <w:pPr>
              <w:autoSpaceDE w:val="0"/>
              <w:autoSpaceDN w:val="0"/>
              <w:adjustRightInd w:val="0"/>
              <w:jc w:val="both"/>
              <w:rPr>
                <w:rStyle w:val="Enfasicorsivo"/>
                <w:iCs/>
                <w:sz w:val="20"/>
                <w:szCs w:val="20"/>
              </w:rPr>
            </w:pPr>
            <w:hyperlink r:id="rId10" w:anchor="art34c1" w:history="1">
              <w:r w:rsidR="003130D0" w:rsidRPr="00F60FCF">
                <w:rPr>
                  <w:rStyle w:val="Enfasicorsivo"/>
                  <w:iCs/>
                  <w:sz w:val="20"/>
                  <w:szCs w:val="20"/>
                </w:rPr>
                <w:t>Art. 34, c. 1</w:t>
              </w:r>
            </w:hyperlink>
            <w:r w:rsidR="003130D0" w:rsidRPr="00F60FCF">
              <w:rPr>
                <w:rStyle w:val="Enfasicorsivo"/>
                <w:iCs/>
                <w:sz w:val="20"/>
                <w:szCs w:val="20"/>
              </w:rPr>
              <w:t xml:space="preserve"> </w:t>
            </w:r>
          </w:p>
          <w:p w:rsidR="003130D0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1" w:anchor="art34c2" w:history="1">
              <w:r w:rsidR="003130D0" w:rsidRPr="00F60FCF">
                <w:rPr>
                  <w:rStyle w:val="Enfasicorsivo"/>
                  <w:iCs/>
                  <w:sz w:val="20"/>
                  <w:szCs w:val="20"/>
                </w:rPr>
                <w:t>Art. 34, c. 2</w:t>
              </w:r>
            </w:hyperlink>
          </w:p>
        </w:tc>
        <w:tc>
          <w:tcPr>
            <w:tcW w:w="2708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130D0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Suap</w:t>
            </w:r>
          </w:p>
        </w:tc>
        <w:tc>
          <w:tcPr>
            <w:tcW w:w="2796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F2B2A" w:rsidRPr="00F60FCF" w:rsidTr="00CD7FB8">
        <w:tc>
          <w:tcPr>
            <w:tcW w:w="2031" w:type="dxa"/>
            <w:vMerge w:val="restart"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b/>
                <w:bCs/>
                <w:sz w:val="20"/>
                <w:szCs w:val="20"/>
              </w:rPr>
              <w:t>Organizzazione</w:t>
            </w:r>
          </w:p>
        </w:tc>
        <w:tc>
          <w:tcPr>
            <w:tcW w:w="2931" w:type="dxa"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Organi di indirizzo politico-amministrativo</w:t>
            </w:r>
          </w:p>
        </w:tc>
        <w:tc>
          <w:tcPr>
            <w:tcW w:w="1692" w:type="dxa"/>
          </w:tcPr>
          <w:p w:rsidR="00CF2B2A" w:rsidRPr="00F60FCF" w:rsidRDefault="00CD7FB8" w:rsidP="00F60FCF">
            <w:pPr>
              <w:jc w:val="both"/>
              <w:rPr>
                <w:rStyle w:val="Enfasicorsivo"/>
                <w:iCs/>
                <w:sz w:val="20"/>
                <w:szCs w:val="20"/>
                <w:lang w:val="en-GB"/>
              </w:rPr>
            </w:pPr>
            <w:hyperlink r:id="rId12" w:anchor="art13c1" w:history="1">
              <w:r w:rsidR="00CF2B2A" w:rsidRPr="00F60FCF">
                <w:rPr>
                  <w:rStyle w:val="Enfasicorsivo"/>
                  <w:iCs/>
                  <w:sz w:val="20"/>
                  <w:szCs w:val="20"/>
                  <w:lang w:val="en-GB"/>
                </w:rPr>
                <w:t xml:space="preserve">Art. 13, c 1, </w:t>
              </w:r>
              <w:proofErr w:type="spellStart"/>
              <w:r w:rsidR="00CF2B2A" w:rsidRPr="00F60FCF">
                <w:rPr>
                  <w:rStyle w:val="Enfasicorsivo"/>
                  <w:iCs/>
                  <w:sz w:val="20"/>
                  <w:szCs w:val="20"/>
                  <w:lang w:val="en-GB"/>
                </w:rPr>
                <w:t>lett</w:t>
              </w:r>
              <w:proofErr w:type="spellEnd"/>
              <w:r w:rsidR="00CF2B2A" w:rsidRPr="00F60FCF">
                <w:rPr>
                  <w:rStyle w:val="Enfasicorsivo"/>
                  <w:iCs/>
                  <w:sz w:val="20"/>
                  <w:szCs w:val="20"/>
                  <w:lang w:val="en-GB"/>
                </w:rPr>
                <w:t>. a</w:t>
              </w:r>
            </w:hyperlink>
            <w:r w:rsidR="00CF2B2A" w:rsidRPr="00F60FCF">
              <w:rPr>
                <w:rStyle w:val="Enfasicorsivo"/>
                <w:iCs/>
                <w:sz w:val="20"/>
                <w:szCs w:val="20"/>
                <w:lang w:val="en-GB"/>
              </w:rPr>
              <w:t xml:space="preserve">  </w:t>
            </w:r>
          </w:p>
          <w:p w:rsidR="00CF2B2A" w:rsidRPr="00F60FCF" w:rsidRDefault="00CD7FB8" w:rsidP="00F60FCF">
            <w:pPr>
              <w:jc w:val="both"/>
              <w:rPr>
                <w:rStyle w:val="Enfasicorsivo"/>
                <w:iCs/>
                <w:sz w:val="20"/>
                <w:szCs w:val="20"/>
                <w:lang w:val="en-GB"/>
              </w:rPr>
            </w:pPr>
            <w:hyperlink r:id="rId13" w:anchor="art14" w:history="1">
              <w:r w:rsidR="00CF2B2A" w:rsidRPr="00F60FCF">
                <w:rPr>
                  <w:rStyle w:val="Enfasicorsivo"/>
                  <w:iCs/>
                  <w:sz w:val="20"/>
                  <w:szCs w:val="20"/>
                  <w:lang w:val="en-GB"/>
                </w:rPr>
                <w:t>Art. 14</w:t>
              </w:r>
            </w:hyperlink>
            <w:r w:rsidR="00A72CA0">
              <w:rPr>
                <w:rStyle w:val="Enfasicorsivo"/>
                <w:iCs/>
                <w:sz w:val="20"/>
                <w:szCs w:val="20"/>
                <w:lang w:val="en-GB"/>
              </w:rPr>
              <w:t xml:space="preserve"> c.1 </w:t>
            </w:r>
            <w:proofErr w:type="spellStart"/>
            <w:r w:rsidR="00A72CA0">
              <w:rPr>
                <w:rStyle w:val="Enfasicorsivo"/>
                <w:iCs/>
                <w:sz w:val="20"/>
                <w:szCs w:val="20"/>
                <w:lang w:val="en-GB"/>
              </w:rPr>
              <w:t>lett</w:t>
            </w:r>
            <w:proofErr w:type="spellEnd"/>
            <w:r w:rsidR="00A72CA0">
              <w:rPr>
                <w:rStyle w:val="Enfasicorsivo"/>
                <w:iCs/>
                <w:sz w:val="20"/>
                <w:szCs w:val="20"/>
                <w:lang w:val="en-GB"/>
              </w:rPr>
              <w:t>. A), b), c) d), e)</w:t>
            </w:r>
          </w:p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708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2CA0">
              <w:rPr>
                <w:sz w:val="20"/>
                <w:szCs w:val="20"/>
              </w:rPr>
              <w:t>I</w:t>
            </w:r>
            <w:r w:rsidR="00CF2B2A" w:rsidRPr="00F60FCF">
              <w:rPr>
                <w:sz w:val="20"/>
                <w:szCs w:val="20"/>
              </w:rPr>
              <w:t>nformazione su organi istituzionali (sindaco, giunta, consiglio e sue articolazioni); per ciascun amministratore</w:t>
            </w:r>
            <w:r>
              <w:rPr>
                <w:sz w:val="20"/>
                <w:szCs w:val="20"/>
              </w:rPr>
              <w:t xml:space="preserve"> Atto di nomina,</w:t>
            </w:r>
            <w:r w:rsidR="00CF2B2A" w:rsidRPr="00F60FCF">
              <w:rPr>
                <w:sz w:val="20"/>
                <w:szCs w:val="20"/>
              </w:rPr>
              <w:t xml:space="preserve"> </w:t>
            </w:r>
            <w:proofErr w:type="spellStart"/>
            <w:r w:rsidR="00CF2B2A" w:rsidRPr="00F60FCF">
              <w:rPr>
                <w:sz w:val="20"/>
                <w:szCs w:val="20"/>
              </w:rPr>
              <w:t>currricula</w:t>
            </w:r>
            <w:proofErr w:type="spellEnd"/>
            <w:r w:rsidR="00CF2B2A" w:rsidRPr="00F60FCF">
              <w:rPr>
                <w:sz w:val="20"/>
                <w:szCs w:val="20"/>
              </w:rPr>
              <w:t xml:space="preserve">, indennità/gettoni, spese viaggio, altre cariche, </w:t>
            </w:r>
          </w:p>
        </w:tc>
        <w:tc>
          <w:tcPr>
            <w:tcW w:w="1926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CF2B2A" w:rsidRDefault="004B0E45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</w:t>
            </w:r>
          </w:p>
          <w:p w:rsidR="004B0E45" w:rsidRPr="00F60FCF" w:rsidRDefault="004B0E45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Finanziario</w:t>
            </w:r>
          </w:p>
        </w:tc>
        <w:tc>
          <w:tcPr>
            <w:tcW w:w="2796" w:type="dxa"/>
          </w:tcPr>
          <w:p w:rsidR="00CF2B2A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C0341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CF2B2A" w:rsidRPr="00F60FCF" w:rsidTr="00CD7FB8">
        <w:tc>
          <w:tcPr>
            <w:tcW w:w="2031" w:type="dxa"/>
            <w:vMerge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 xml:space="preserve">Sanzioni per mancata </w:t>
            </w:r>
            <w:r w:rsidRPr="00F27625">
              <w:rPr>
                <w:spacing w:val="-4"/>
                <w:sz w:val="20"/>
                <w:szCs w:val="20"/>
              </w:rPr>
              <w:t>comunicazione dei dati</w:t>
            </w:r>
          </w:p>
        </w:tc>
        <w:tc>
          <w:tcPr>
            <w:tcW w:w="1692" w:type="dxa"/>
          </w:tcPr>
          <w:p w:rsidR="00CF2B2A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" w:anchor="art47" w:history="1">
              <w:r w:rsidR="00CF2B2A" w:rsidRPr="00F60FCF">
                <w:rPr>
                  <w:rStyle w:val="Enfasicorsivo"/>
                  <w:iCs/>
                  <w:sz w:val="20"/>
                  <w:szCs w:val="20"/>
                </w:rPr>
                <w:t>Art. 47</w:t>
              </w:r>
            </w:hyperlink>
          </w:p>
        </w:tc>
        <w:tc>
          <w:tcPr>
            <w:tcW w:w="2708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E</w:t>
            </w:r>
            <w:r w:rsidR="00CF2B2A" w:rsidRPr="00F60FCF">
              <w:rPr>
                <w:sz w:val="20"/>
                <w:szCs w:val="20"/>
              </w:rPr>
              <w:t>stratto art. 47</w:t>
            </w:r>
          </w:p>
        </w:tc>
        <w:tc>
          <w:tcPr>
            <w:tcW w:w="1926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</w:t>
            </w:r>
          </w:p>
        </w:tc>
        <w:tc>
          <w:tcPr>
            <w:tcW w:w="2796" w:type="dxa"/>
          </w:tcPr>
          <w:p w:rsidR="00CF2B2A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CF2B2A" w:rsidRPr="00F60FCF" w:rsidTr="00CD7FB8">
        <w:tc>
          <w:tcPr>
            <w:tcW w:w="2031" w:type="dxa"/>
            <w:vMerge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:rsidR="00CF2B2A" w:rsidRPr="00F60FCF" w:rsidRDefault="00CF2B2A" w:rsidP="00F276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Articolazione degli uffici</w:t>
            </w:r>
          </w:p>
        </w:tc>
        <w:tc>
          <w:tcPr>
            <w:tcW w:w="1692" w:type="dxa"/>
          </w:tcPr>
          <w:p w:rsidR="00F27625" w:rsidRDefault="00CF2B2A" w:rsidP="00F60FCF">
            <w:pPr>
              <w:jc w:val="both"/>
              <w:rPr>
                <w:rStyle w:val="Enfasicorsivo"/>
                <w:iCs/>
                <w:sz w:val="20"/>
                <w:szCs w:val="20"/>
              </w:rPr>
            </w:pPr>
            <w:r w:rsidRPr="00F60FCF">
              <w:rPr>
                <w:rStyle w:val="Enfasicorsivo"/>
                <w:iCs/>
                <w:sz w:val="20"/>
                <w:szCs w:val="20"/>
              </w:rPr>
              <w:fldChar w:fldCharType="begin"/>
            </w:r>
            <w:r w:rsidRPr="00F60FCF">
              <w:rPr>
                <w:rStyle w:val="Enfasicorsivo"/>
                <w:iCs/>
                <w:sz w:val="20"/>
                <w:szCs w:val="20"/>
              </w:rPr>
              <w:instrText xml:space="preserve"> HYPERLINK "htt</w:instrText>
            </w:r>
            <w:r w:rsidRPr="00F27625">
              <w:rPr>
                <w:rStyle w:val="Enfasicorsivo"/>
                <w:iCs/>
                <w:sz w:val="20"/>
                <w:szCs w:val="20"/>
              </w:rPr>
              <w:instrText xml:space="preserve">p://www.provincia.fi.it/amministrazione-trasparente/decreto-legislativo-n33/" \l "art113c1" </w:instrText>
            </w:r>
            <w:r w:rsidRPr="00F60FCF">
              <w:rPr>
                <w:rStyle w:val="Enfasicorsivo"/>
                <w:iCs/>
                <w:sz w:val="20"/>
                <w:szCs w:val="20"/>
              </w:rPr>
              <w:fldChar w:fldCharType="separate"/>
            </w:r>
            <w:r w:rsidRPr="00F27625">
              <w:rPr>
                <w:rStyle w:val="Enfasicorsivo"/>
                <w:iCs/>
                <w:sz w:val="20"/>
                <w:szCs w:val="20"/>
              </w:rPr>
              <w:t xml:space="preserve">Art. 13, c. 1, </w:t>
            </w:r>
          </w:p>
          <w:p w:rsidR="00CF2B2A" w:rsidRPr="00F27625" w:rsidRDefault="00CF2B2A" w:rsidP="00F60FCF">
            <w:pPr>
              <w:jc w:val="both"/>
              <w:rPr>
                <w:rStyle w:val="Enfasicorsivo"/>
                <w:iCs/>
                <w:sz w:val="20"/>
                <w:szCs w:val="20"/>
              </w:rPr>
            </w:pPr>
            <w:proofErr w:type="spellStart"/>
            <w:r w:rsidRPr="00F27625">
              <w:rPr>
                <w:rStyle w:val="Enfasicorsivo"/>
                <w:iCs/>
                <w:sz w:val="20"/>
                <w:szCs w:val="20"/>
              </w:rPr>
              <w:t>lett</w:t>
            </w:r>
            <w:proofErr w:type="spellEnd"/>
            <w:r w:rsidRPr="00F27625">
              <w:rPr>
                <w:rStyle w:val="Enfasicorsivo"/>
                <w:iCs/>
                <w:sz w:val="20"/>
                <w:szCs w:val="20"/>
              </w:rPr>
              <w:t>. b, c</w:t>
            </w:r>
            <w:r w:rsidRPr="00F60FCF">
              <w:rPr>
                <w:rStyle w:val="Enfasicorsivo"/>
                <w:iCs/>
                <w:sz w:val="20"/>
                <w:szCs w:val="20"/>
              </w:rPr>
              <w:fldChar w:fldCharType="end"/>
            </w:r>
          </w:p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CF2B2A" w:rsidRPr="00F60FCF" w:rsidRDefault="00A72CA0" w:rsidP="00F60FC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</w:t>
            </w:r>
            <w:r w:rsidR="00CF2B2A" w:rsidRPr="00F60FCF">
              <w:rPr>
                <w:sz w:val="20"/>
                <w:szCs w:val="20"/>
              </w:rPr>
              <w:t xml:space="preserve">er ciascun settore, indicare: competenze, risorse assegnate (personale, risorse di bilancio); dirigente responsabile; </w:t>
            </w:r>
            <w:proofErr w:type="spellStart"/>
            <w:r w:rsidR="00CF2B2A" w:rsidRPr="00F60FCF">
              <w:rPr>
                <w:sz w:val="20"/>
                <w:szCs w:val="20"/>
              </w:rPr>
              <w:t>rappre</w:t>
            </w:r>
            <w:r w:rsidR="00F27625">
              <w:rPr>
                <w:sz w:val="20"/>
                <w:szCs w:val="20"/>
              </w:rPr>
              <w:t>-</w:t>
            </w:r>
            <w:r w:rsidR="00CF2B2A" w:rsidRPr="00F60FCF">
              <w:rPr>
                <w:sz w:val="20"/>
                <w:szCs w:val="20"/>
              </w:rPr>
              <w:t>sentazione</w:t>
            </w:r>
            <w:proofErr w:type="spellEnd"/>
            <w:r w:rsidR="00CF2B2A" w:rsidRPr="00F60FCF">
              <w:rPr>
                <w:sz w:val="20"/>
                <w:szCs w:val="20"/>
              </w:rPr>
              <w:t xml:space="preserve"> grafica dell’organi</w:t>
            </w:r>
            <w:r w:rsidR="00F27625">
              <w:rPr>
                <w:sz w:val="20"/>
                <w:szCs w:val="20"/>
              </w:rPr>
              <w:t>-</w:t>
            </w:r>
            <w:r w:rsidR="00CF2B2A" w:rsidRPr="00F60FCF">
              <w:rPr>
                <w:sz w:val="20"/>
                <w:szCs w:val="20"/>
              </w:rPr>
              <w:t>gramma</w:t>
            </w:r>
          </w:p>
        </w:tc>
        <w:tc>
          <w:tcPr>
            <w:tcW w:w="1926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Affari generali</w:t>
            </w:r>
          </w:p>
          <w:p w:rsidR="00CF2B2A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Finanziario</w:t>
            </w:r>
          </w:p>
        </w:tc>
        <w:tc>
          <w:tcPr>
            <w:tcW w:w="2796" w:type="dxa"/>
          </w:tcPr>
          <w:p w:rsidR="00CF2B2A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50D45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CF2B2A" w:rsidRPr="00F60FCF" w:rsidTr="00CD7FB8">
        <w:tc>
          <w:tcPr>
            <w:tcW w:w="2031" w:type="dxa"/>
            <w:vMerge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:rsidR="00CF2B2A" w:rsidRPr="00F60FCF" w:rsidRDefault="00CF2B2A" w:rsidP="00F276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Telefono e posta elettronica</w:t>
            </w:r>
          </w:p>
        </w:tc>
        <w:tc>
          <w:tcPr>
            <w:tcW w:w="1692" w:type="dxa"/>
          </w:tcPr>
          <w:p w:rsidR="00CF2B2A" w:rsidRPr="00F27625" w:rsidRDefault="00CD7FB8" w:rsidP="00F60FCF">
            <w:pPr>
              <w:jc w:val="both"/>
              <w:rPr>
                <w:rStyle w:val="Enfasicorsivo"/>
                <w:iCs/>
                <w:spacing w:val="-4"/>
                <w:sz w:val="20"/>
                <w:szCs w:val="20"/>
                <w:lang w:val="en-GB"/>
              </w:rPr>
            </w:pPr>
            <w:hyperlink r:id="rId15" w:anchor="art13c1" w:history="1">
              <w:r w:rsidR="00CF2B2A" w:rsidRPr="00F27625">
                <w:rPr>
                  <w:rStyle w:val="Enfasicorsivo"/>
                  <w:iCs/>
                  <w:spacing w:val="-4"/>
                  <w:sz w:val="20"/>
                  <w:szCs w:val="20"/>
                  <w:lang w:val="en-GB"/>
                </w:rPr>
                <w:t xml:space="preserve">Art. 13, c. 1, </w:t>
              </w:r>
              <w:proofErr w:type="spellStart"/>
              <w:r w:rsidR="00CF2B2A" w:rsidRPr="00F27625">
                <w:rPr>
                  <w:rStyle w:val="Enfasicorsivo"/>
                  <w:iCs/>
                  <w:spacing w:val="-4"/>
                  <w:sz w:val="20"/>
                  <w:szCs w:val="20"/>
                  <w:lang w:val="en-GB"/>
                </w:rPr>
                <w:t>lett</w:t>
              </w:r>
              <w:proofErr w:type="spellEnd"/>
              <w:r w:rsidR="00CF2B2A" w:rsidRPr="00F27625">
                <w:rPr>
                  <w:rStyle w:val="Enfasicorsivo"/>
                  <w:iCs/>
                  <w:spacing w:val="-4"/>
                  <w:sz w:val="20"/>
                  <w:szCs w:val="20"/>
                  <w:lang w:val="en-GB"/>
                </w:rPr>
                <w:t>. d</w:t>
              </w:r>
            </w:hyperlink>
          </w:p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E</w:t>
            </w:r>
            <w:r w:rsidR="00CF2B2A" w:rsidRPr="00F60FCF">
              <w:rPr>
                <w:sz w:val="20"/>
                <w:szCs w:val="20"/>
              </w:rPr>
              <w:t>lenco recapiti telefonici uffici; elenco indirizzo posta elettronica istituzionale uffici; indirizzo posta elettronica certificata</w:t>
            </w:r>
          </w:p>
        </w:tc>
        <w:tc>
          <w:tcPr>
            <w:tcW w:w="1926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CF2B2A" w:rsidRDefault="004B0E45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</w:t>
            </w:r>
          </w:p>
          <w:p w:rsidR="004B0E45" w:rsidRPr="00F60FCF" w:rsidRDefault="004B0E45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6" w:type="dxa"/>
          </w:tcPr>
          <w:p w:rsidR="00CF2B2A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50D45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EC4F73" w:rsidRPr="00F60FCF" w:rsidTr="00CD7FB8">
        <w:tc>
          <w:tcPr>
            <w:tcW w:w="2031" w:type="dxa"/>
          </w:tcPr>
          <w:p w:rsidR="00EC4F73" w:rsidRPr="00F60FCF" w:rsidRDefault="00DF4E0B" w:rsidP="00F276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0FCF">
              <w:rPr>
                <w:b/>
                <w:bCs/>
                <w:sz w:val="20"/>
                <w:szCs w:val="20"/>
              </w:rPr>
              <w:t>Consulenti e collaboratori</w:t>
            </w:r>
          </w:p>
        </w:tc>
        <w:tc>
          <w:tcPr>
            <w:tcW w:w="2931" w:type="dxa"/>
          </w:tcPr>
          <w:p w:rsidR="00EC4F73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7, c.6 D.Lgs.165/2001</w:t>
            </w:r>
          </w:p>
        </w:tc>
        <w:tc>
          <w:tcPr>
            <w:tcW w:w="1692" w:type="dxa"/>
          </w:tcPr>
          <w:p w:rsidR="00F27625" w:rsidRDefault="00CD7FB8" w:rsidP="00F60FCF">
            <w:pPr>
              <w:jc w:val="both"/>
              <w:rPr>
                <w:rStyle w:val="Enfasicorsivo"/>
                <w:iCs/>
                <w:sz w:val="20"/>
                <w:szCs w:val="20"/>
              </w:rPr>
            </w:pPr>
            <w:hyperlink r:id="rId16" w:anchor="art15c1" w:history="1">
              <w:r w:rsidR="00D70C02" w:rsidRPr="00F60FCF">
                <w:rPr>
                  <w:rStyle w:val="Enfasicorsivo"/>
                  <w:iCs/>
                  <w:sz w:val="20"/>
                  <w:szCs w:val="20"/>
                </w:rPr>
                <w:t>Art. 15, c. 1</w:t>
              </w:r>
            </w:hyperlink>
            <w:r w:rsidR="00D70C02" w:rsidRPr="00F60FCF">
              <w:rPr>
                <w:rStyle w:val="Enfasicorsivo"/>
                <w:iCs/>
                <w:sz w:val="20"/>
                <w:szCs w:val="20"/>
              </w:rPr>
              <w:t xml:space="preserve"> </w:t>
            </w:r>
          </w:p>
          <w:p w:rsidR="00D70C02" w:rsidRPr="00F60FCF" w:rsidRDefault="00CD7FB8" w:rsidP="00F60FCF">
            <w:pPr>
              <w:jc w:val="both"/>
              <w:rPr>
                <w:sz w:val="20"/>
                <w:szCs w:val="20"/>
              </w:rPr>
            </w:pPr>
            <w:hyperlink r:id="rId17" w:anchor="art15c2" w:history="1">
              <w:r w:rsidR="00D70C02" w:rsidRPr="00F60FCF">
                <w:rPr>
                  <w:rStyle w:val="Enfasicorsivo"/>
                  <w:iCs/>
                  <w:sz w:val="20"/>
                  <w:szCs w:val="20"/>
                </w:rPr>
                <w:t>Art. 15, c. 2</w:t>
              </w:r>
            </w:hyperlink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EC4F73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</w:t>
            </w:r>
            <w:r w:rsidR="00D70C02" w:rsidRPr="00F60FCF">
              <w:rPr>
                <w:sz w:val="20"/>
                <w:szCs w:val="20"/>
              </w:rPr>
              <w:t>rospetto con informazioni richieste: nominativo; oggetto; settore; estremi provvedimento di conferimento; curriculum; compenso</w:t>
            </w:r>
          </w:p>
        </w:tc>
        <w:tc>
          <w:tcPr>
            <w:tcW w:w="1926" w:type="dxa"/>
          </w:tcPr>
          <w:p w:rsidR="00EC4F73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EC4F73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</w:t>
            </w:r>
          </w:p>
          <w:p w:rsidR="00677CD7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Finanziario</w:t>
            </w:r>
          </w:p>
        </w:tc>
        <w:tc>
          <w:tcPr>
            <w:tcW w:w="2796" w:type="dxa"/>
          </w:tcPr>
          <w:p w:rsidR="00EC4F73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50D45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831A13" w:rsidRPr="00F60FCF" w:rsidTr="00CD7FB8">
        <w:tc>
          <w:tcPr>
            <w:tcW w:w="2031" w:type="dxa"/>
            <w:vMerge w:val="restart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Personale</w:t>
            </w:r>
          </w:p>
        </w:tc>
        <w:tc>
          <w:tcPr>
            <w:tcW w:w="2931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Incarichi amministra</w:t>
            </w:r>
            <w:r w:rsidR="00F27625">
              <w:rPr>
                <w:sz w:val="20"/>
                <w:szCs w:val="20"/>
              </w:rPr>
              <w:t>-</w:t>
            </w:r>
            <w:proofErr w:type="spellStart"/>
            <w:r w:rsidRPr="00F60FCF">
              <w:rPr>
                <w:sz w:val="20"/>
                <w:szCs w:val="20"/>
              </w:rPr>
              <w:t>tivi</w:t>
            </w:r>
            <w:proofErr w:type="spellEnd"/>
            <w:r w:rsidRPr="00F60FCF">
              <w:rPr>
                <w:sz w:val="20"/>
                <w:szCs w:val="20"/>
              </w:rPr>
              <w:t xml:space="preserve"> di vertice</w:t>
            </w:r>
          </w:p>
        </w:tc>
        <w:tc>
          <w:tcPr>
            <w:tcW w:w="1692" w:type="dxa"/>
          </w:tcPr>
          <w:p w:rsidR="00F27625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15, c. 1 </w:t>
            </w:r>
          </w:p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15, c. 2</w:t>
            </w:r>
          </w:p>
        </w:tc>
        <w:tc>
          <w:tcPr>
            <w:tcW w:w="2708" w:type="dxa"/>
          </w:tcPr>
          <w:p w:rsidR="00831A13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</w:t>
            </w:r>
            <w:r w:rsidR="00831A13" w:rsidRPr="00F60FCF">
              <w:rPr>
                <w:sz w:val="20"/>
                <w:szCs w:val="20"/>
              </w:rPr>
              <w:t xml:space="preserve">egretario: recapiti; atto di </w:t>
            </w:r>
            <w:r w:rsidR="00831A13" w:rsidRPr="00F27625">
              <w:rPr>
                <w:spacing w:val="-6"/>
                <w:sz w:val="20"/>
                <w:szCs w:val="20"/>
              </w:rPr>
              <w:t>nomina; curriculum; retribuzione</w:t>
            </w:r>
          </w:p>
        </w:tc>
        <w:tc>
          <w:tcPr>
            <w:tcW w:w="1926" w:type="dxa"/>
          </w:tcPr>
          <w:p w:rsidR="00831A13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31A13" w:rsidRDefault="004B0E4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4B0E45" w:rsidRPr="00F60FCF" w:rsidRDefault="004B0E4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31A13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CD7FB8">
        <w:tc>
          <w:tcPr>
            <w:tcW w:w="2031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Posizioni organizzative</w:t>
            </w:r>
          </w:p>
        </w:tc>
        <w:tc>
          <w:tcPr>
            <w:tcW w:w="1692" w:type="dxa"/>
          </w:tcPr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pacing w:val="-4"/>
                <w:sz w:val="20"/>
                <w:szCs w:val="20"/>
              </w:rPr>
            </w:pPr>
            <w:r w:rsidRPr="00766440">
              <w:rPr>
                <w:i/>
                <w:spacing w:val="-4"/>
                <w:sz w:val="20"/>
                <w:szCs w:val="20"/>
              </w:rPr>
              <w:t xml:space="preserve">Art. 10, c. 8, </w:t>
            </w:r>
            <w:proofErr w:type="spellStart"/>
            <w:r w:rsidRPr="00766440">
              <w:rPr>
                <w:i/>
                <w:spacing w:val="-4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4"/>
                <w:sz w:val="20"/>
                <w:szCs w:val="20"/>
              </w:rPr>
              <w:t>. d</w:t>
            </w:r>
          </w:p>
        </w:tc>
        <w:tc>
          <w:tcPr>
            <w:tcW w:w="2708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per PO, curriculum</w:t>
            </w:r>
          </w:p>
        </w:tc>
        <w:tc>
          <w:tcPr>
            <w:tcW w:w="1926" w:type="dxa"/>
          </w:tcPr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31A13" w:rsidRDefault="004B0E4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4B0E45" w:rsidRPr="00F60FCF" w:rsidRDefault="004B0E4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6" w:type="dxa"/>
          </w:tcPr>
          <w:p w:rsidR="00831A13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CD7FB8">
        <w:tc>
          <w:tcPr>
            <w:tcW w:w="2031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Dotazione organica</w:t>
            </w:r>
          </w:p>
        </w:tc>
        <w:tc>
          <w:tcPr>
            <w:tcW w:w="1692" w:type="dxa"/>
          </w:tcPr>
          <w:p w:rsidR="00F27625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16, c. 1 </w:t>
            </w:r>
          </w:p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16, c. 2</w:t>
            </w:r>
          </w:p>
        </w:tc>
        <w:tc>
          <w:tcPr>
            <w:tcW w:w="2708" w:type="dxa"/>
          </w:tcPr>
          <w:p w:rsidR="00831A13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31A13" w:rsidRPr="00F60FCF">
              <w:rPr>
                <w:sz w:val="20"/>
                <w:szCs w:val="20"/>
              </w:rPr>
              <w:t>onto annuale del personale (ultimo disponibile: 2011); relazione al conto annuale del personale (come sopra); dotazione organica; elenco collaboratori agli organi di indirizzo politico (relazione)</w:t>
            </w:r>
          </w:p>
        </w:tc>
        <w:tc>
          <w:tcPr>
            <w:tcW w:w="1926" w:type="dxa"/>
          </w:tcPr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CD7FB8">
        <w:tc>
          <w:tcPr>
            <w:tcW w:w="2031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Personale non a tempo indeterminato</w:t>
            </w:r>
          </w:p>
        </w:tc>
        <w:tc>
          <w:tcPr>
            <w:tcW w:w="1692" w:type="dxa"/>
          </w:tcPr>
          <w:p w:rsidR="00F27625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17, c. 1 </w:t>
            </w:r>
          </w:p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17, c. 2</w:t>
            </w:r>
          </w:p>
        </w:tc>
        <w:tc>
          <w:tcPr>
            <w:tcW w:w="2708" w:type="dxa"/>
          </w:tcPr>
          <w:p w:rsidR="00831A13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31A13" w:rsidRPr="00F60FCF">
              <w:rPr>
                <w:sz w:val="20"/>
                <w:szCs w:val="20"/>
              </w:rPr>
              <w:t>ome sopra per personale a tempo determinato</w:t>
            </w:r>
          </w:p>
        </w:tc>
        <w:tc>
          <w:tcPr>
            <w:tcW w:w="1926" w:type="dxa"/>
          </w:tcPr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31A13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Annuale</w:t>
            </w:r>
          </w:p>
          <w:p w:rsidR="00677CD7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Trimestrale</w:t>
            </w:r>
          </w:p>
        </w:tc>
      </w:tr>
      <w:tr w:rsidR="00831A13" w:rsidRPr="00F60FCF" w:rsidTr="00CD7FB8">
        <w:tc>
          <w:tcPr>
            <w:tcW w:w="2031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Tassi di assenza</w:t>
            </w:r>
          </w:p>
        </w:tc>
        <w:tc>
          <w:tcPr>
            <w:tcW w:w="1692" w:type="dxa"/>
          </w:tcPr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16, c. 3</w:t>
            </w:r>
          </w:p>
        </w:tc>
        <w:tc>
          <w:tcPr>
            <w:tcW w:w="2708" w:type="dxa"/>
          </w:tcPr>
          <w:p w:rsidR="00831A13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31A13" w:rsidRPr="00F60FCF">
              <w:rPr>
                <w:sz w:val="20"/>
                <w:szCs w:val="20"/>
              </w:rPr>
              <w:t>er ciascun settore prospetti con tassi di assenza</w:t>
            </w:r>
          </w:p>
        </w:tc>
        <w:tc>
          <w:tcPr>
            <w:tcW w:w="1926" w:type="dxa"/>
          </w:tcPr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31A13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677CD7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831A13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677CD7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Trimestrale</w:t>
            </w:r>
          </w:p>
        </w:tc>
      </w:tr>
      <w:tr w:rsidR="00831A13" w:rsidRPr="00F60FCF" w:rsidTr="00CD7FB8">
        <w:tc>
          <w:tcPr>
            <w:tcW w:w="2031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 xml:space="preserve">Incarichi conferiti e autorizzati ai </w:t>
            </w:r>
            <w:proofErr w:type="spellStart"/>
            <w:r w:rsidRPr="00F60FCF">
              <w:rPr>
                <w:sz w:val="20"/>
                <w:szCs w:val="20"/>
              </w:rPr>
              <w:t>dipen</w:t>
            </w:r>
            <w:proofErr w:type="spellEnd"/>
            <w:r w:rsidR="00F27625"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>denti</w:t>
            </w:r>
          </w:p>
        </w:tc>
        <w:tc>
          <w:tcPr>
            <w:tcW w:w="1692" w:type="dxa"/>
          </w:tcPr>
          <w:p w:rsidR="00831A13" w:rsidRPr="00766440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18, c. 1</w:t>
            </w:r>
          </w:p>
        </w:tc>
        <w:tc>
          <w:tcPr>
            <w:tcW w:w="2708" w:type="dxa"/>
          </w:tcPr>
          <w:p w:rsidR="00831A1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31A13" w:rsidRPr="00F60FCF">
              <w:rPr>
                <w:sz w:val="20"/>
                <w:szCs w:val="20"/>
              </w:rPr>
              <w:t>lenco con i seguenti dati: nominativo; durata; oggetto; compenso</w:t>
            </w:r>
          </w:p>
        </w:tc>
        <w:tc>
          <w:tcPr>
            <w:tcW w:w="1926" w:type="dxa"/>
          </w:tcPr>
          <w:p w:rsidR="00831A1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31A13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677CD7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CD7FB8">
        <w:tc>
          <w:tcPr>
            <w:tcW w:w="2031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Contrattazione collettiva</w:t>
            </w:r>
          </w:p>
        </w:tc>
        <w:tc>
          <w:tcPr>
            <w:tcW w:w="1692" w:type="dxa"/>
          </w:tcPr>
          <w:p w:rsidR="00831A13" w:rsidRPr="00766440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21, c. 1</w:t>
            </w:r>
          </w:p>
        </w:tc>
        <w:tc>
          <w:tcPr>
            <w:tcW w:w="2708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CCNL dirigenti; CCNL personale non dirigente</w:t>
            </w:r>
          </w:p>
        </w:tc>
        <w:tc>
          <w:tcPr>
            <w:tcW w:w="1926" w:type="dxa"/>
          </w:tcPr>
          <w:p w:rsidR="00831A1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831A13" w:rsidRDefault="008E3EE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8E3EEA" w:rsidRPr="00F60FCF" w:rsidRDefault="008E3EE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CD7FB8">
        <w:tc>
          <w:tcPr>
            <w:tcW w:w="2031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Contrattazione integrativa</w:t>
            </w:r>
          </w:p>
        </w:tc>
        <w:tc>
          <w:tcPr>
            <w:tcW w:w="1692" w:type="dxa"/>
          </w:tcPr>
          <w:p w:rsidR="00831A13" w:rsidRPr="00766440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21, c. 2</w:t>
            </w:r>
          </w:p>
        </w:tc>
        <w:tc>
          <w:tcPr>
            <w:tcW w:w="2708" w:type="dxa"/>
          </w:tcPr>
          <w:p w:rsidR="00831A1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31A13" w:rsidRPr="00F60FCF">
              <w:rPr>
                <w:sz w:val="20"/>
                <w:szCs w:val="20"/>
              </w:rPr>
              <w:t>ontratti decentrati integrativi; relazione tecnico-finanziaria; relazione illustrativa</w:t>
            </w:r>
          </w:p>
        </w:tc>
        <w:tc>
          <w:tcPr>
            <w:tcW w:w="1926" w:type="dxa"/>
          </w:tcPr>
          <w:p w:rsidR="00831A1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831A1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1119B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CD7FB8">
        <w:tc>
          <w:tcPr>
            <w:tcW w:w="2031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OIV</w:t>
            </w:r>
            <w:r w:rsidR="001119B3">
              <w:rPr>
                <w:sz w:val="20"/>
                <w:szCs w:val="20"/>
              </w:rPr>
              <w:t xml:space="preserve"> o Nucleo di Valutazione</w:t>
            </w:r>
          </w:p>
        </w:tc>
        <w:tc>
          <w:tcPr>
            <w:tcW w:w="1692" w:type="dxa"/>
          </w:tcPr>
          <w:p w:rsidR="00831A13" w:rsidRPr="00766440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4"/>
                <w:sz w:val="20"/>
                <w:szCs w:val="20"/>
              </w:rPr>
            </w:pPr>
            <w:r w:rsidRPr="00766440">
              <w:rPr>
                <w:i/>
                <w:spacing w:val="-4"/>
                <w:sz w:val="20"/>
                <w:szCs w:val="20"/>
              </w:rPr>
              <w:t xml:space="preserve">Art. 10, c. 8, </w:t>
            </w:r>
            <w:proofErr w:type="spellStart"/>
            <w:r w:rsidRPr="00766440">
              <w:rPr>
                <w:i/>
                <w:spacing w:val="-4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4"/>
                <w:sz w:val="20"/>
                <w:szCs w:val="20"/>
              </w:rPr>
              <w:t>. c</w:t>
            </w:r>
          </w:p>
        </w:tc>
        <w:tc>
          <w:tcPr>
            <w:tcW w:w="2708" w:type="dxa"/>
          </w:tcPr>
          <w:p w:rsidR="00831A1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31A13" w:rsidRPr="00F60FCF">
              <w:rPr>
                <w:sz w:val="20"/>
                <w:szCs w:val="20"/>
              </w:rPr>
              <w:t>tto d</w:t>
            </w:r>
            <w:r w:rsidR="00766440">
              <w:rPr>
                <w:sz w:val="20"/>
                <w:szCs w:val="20"/>
              </w:rPr>
              <w:t>i nomina; nominativi; curricula</w:t>
            </w:r>
            <w:r w:rsidR="00831A13" w:rsidRPr="00F60FCF">
              <w:rPr>
                <w:sz w:val="20"/>
                <w:szCs w:val="20"/>
              </w:rPr>
              <w:t>; compensi</w:t>
            </w:r>
            <w:r w:rsidR="001119B3">
              <w:rPr>
                <w:sz w:val="20"/>
                <w:szCs w:val="20"/>
              </w:rPr>
              <w:t xml:space="preserve"> dei componenti degli OIV ex art. 14 D.Lgs. 150/2009</w:t>
            </w:r>
          </w:p>
        </w:tc>
        <w:tc>
          <w:tcPr>
            <w:tcW w:w="1926" w:type="dxa"/>
          </w:tcPr>
          <w:p w:rsidR="00831A1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31A13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4B0E45" w:rsidRPr="00F60FCF" w:rsidRDefault="004B0E4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31A1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1119B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EC4F73" w:rsidRPr="00F60FCF" w:rsidTr="00CD7FB8">
        <w:tc>
          <w:tcPr>
            <w:tcW w:w="2031" w:type="dxa"/>
          </w:tcPr>
          <w:p w:rsidR="00EC4F73" w:rsidRPr="00F60FCF" w:rsidRDefault="00B85663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Bandi di concorso</w:t>
            </w:r>
          </w:p>
        </w:tc>
        <w:tc>
          <w:tcPr>
            <w:tcW w:w="2931" w:type="dxa"/>
          </w:tcPr>
          <w:p w:rsidR="00EC4F7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Reclutamento del personale e aggiornamento Triennio precedente</w:t>
            </w:r>
          </w:p>
        </w:tc>
        <w:tc>
          <w:tcPr>
            <w:tcW w:w="1692" w:type="dxa"/>
          </w:tcPr>
          <w:p w:rsidR="00EC4F73" w:rsidRPr="00766440" w:rsidRDefault="00B8566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19</w:t>
            </w:r>
          </w:p>
        </w:tc>
        <w:tc>
          <w:tcPr>
            <w:tcW w:w="2708" w:type="dxa"/>
          </w:tcPr>
          <w:p w:rsidR="00EC4F7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85663" w:rsidRPr="00F60FCF">
              <w:rPr>
                <w:sz w:val="20"/>
                <w:szCs w:val="20"/>
              </w:rPr>
              <w:t>andi ed avvisi in pubblica</w:t>
            </w:r>
            <w:r w:rsidR="00766440">
              <w:rPr>
                <w:sz w:val="20"/>
                <w:szCs w:val="20"/>
              </w:rPr>
              <w:t>-</w:t>
            </w:r>
            <w:r w:rsidR="00B85663" w:rsidRPr="00F60FCF">
              <w:rPr>
                <w:sz w:val="20"/>
                <w:szCs w:val="20"/>
              </w:rPr>
              <w:t>zione; Bandi archiviati; Elenco procedure espletate con le seguenti informazioni (oggetto procedura, spese sostenute, personale assunto)</w:t>
            </w:r>
          </w:p>
        </w:tc>
        <w:tc>
          <w:tcPr>
            <w:tcW w:w="1926" w:type="dxa"/>
          </w:tcPr>
          <w:p w:rsidR="00EC4F7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EC4F73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EC4F7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6544C0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CD7FB8">
        <w:tc>
          <w:tcPr>
            <w:tcW w:w="2031" w:type="dxa"/>
            <w:vMerge w:val="restart"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Performance</w:t>
            </w:r>
          </w:p>
        </w:tc>
        <w:tc>
          <w:tcPr>
            <w:tcW w:w="2931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Piano della Performance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</w:rPr>
            </w:pPr>
            <w:r w:rsidRPr="00766440">
              <w:rPr>
                <w:i/>
                <w:spacing w:val="-2"/>
                <w:sz w:val="20"/>
                <w:szCs w:val="20"/>
              </w:rPr>
              <w:t xml:space="preserve">Art. 10, c. 8,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</w:rPr>
              <w:t>. b</w:t>
            </w:r>
          </w:p>
        </w:tc>
        <w:tc>
          <w:tcPr>
            <w:tcW w:w="2708" w:type="dxa"/>
          </w:tcPr>
          <w:p w:rsidR="000C2941" w:rsidRPr="00F60FCF" w:rsidRDefault="006544C0" w:rsidP="00CD7FB8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627B2">
              <w:rPr>
                <w:sz w:val="20"/>
                <w:szCs w:val="20"/>
              </w:rPr>
              <w:t>iano Risorse Obiettivi</w:t>
            </w:r>
            <w:r w:rsidR="000C2941" w:rsidRPr="00F60FCF">
              <w:rPr>
                <w:sz w:val="20"/>
                <w:szCs w:val="20"/>
              </w:rPr>
              <w:t>; verifica i</w:t>
            </w:r>
            <w:r w:rsidR="00D627B2">
              <w:rPr>
                <w:sz w:val="20"/>
                <w:szCs w:val="20"/>
              </w:rPr>
              <w:t>ntermedia e finale obiettivi Performance</w:t>
            </w:r>
          </w:p>
        </w:tc>
        <w:tc>
          <w:tcPr>
            <w:tcW w:w="1926" w:type="dxa"/>
          </w:tcPr>
          <w:p w:rsidR="000C2941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CD7FB8">
        <w:tc>
          <w:tcPr>
            <w:tcW w:w="2031" w:type="dxa"/>
            <w:vMerge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Relazione sulla Performance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</w:rPr>
            </w:pPr>
            <w:r w:rsidRPr="00766440">
              <w:rPr>
                <w:i/>
                <w:spacing w:val="-2"/>
                <w:sz w:val="20"/>
                <w:szCs w:val="20"/>
              </w:rPr>
              <w:t xml:space="preserve">Art. 10, c. 8,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</w:rPr>
              <w:t>. b</w:t>
            </w:r>
          </w:p>
        </w:tc>
        <w:tc>
          <w:tcPr>
            <w:tcW w:w="2708" w:type="dxa"/>
          </w:tcPr>
          <w:p w:rsidR="000C2941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e relativi scostamenti annuali</w:t>
            </w:r>
          </w:p>
        </w:tc>
        <w:tc>
          <w:tcPr>
            <w:tcW w:w="1926" w:type="dxa"/>
          </w:tcPr>
          <w:p w:rsidR="000C2941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CD7FB8">
        <w:tc>
          <w:tcPr>
            <w:tcW w:w="2031" w:type="dxa"/>
            <w:vMerge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 xml:space="preserve">Ammontare </w:t>
            </w:r>
            <w:proofErr w:type="spellStart"/>
            <w:r w:rsidRPr="00F60FCF">
              <w:rPr>
                <w:sz w:val="20"/>
                <w:szCs w:val="20"/>
              </w:rPr>
              <w:t>comples</w:t>
            </w:r>
            <w:r w:rsidR="00F27625"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>sivo</w:t>
            </w:r>
            <w:proofErr w:type="spellEnd"/>
            <w:r w:rsidRPr="00F60FCF">
              <w:rPr>
                <w:sz w:val="20"/>
                <w:szCs w:val="20"/>
              </w:rPr>
              <w:t xml:space="preserve"> dei premi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20, c. 1</w:t>
            </w:r>
          </w:p>
        </w:tc>
        <w:tc>
          <w:tcPr>
            <w:tcW w:w="2708" w:type="dxa"/>
          </w:tcPr>
          <w:p w:rsidR="000C2941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C2941" w:rsidRPr="00F60FCF">
              <w:rPr>
                <w:sz w:val="20"/>
                <w:szCs w:val="20"/>
              </w:rPr>
              <w:t>rospetto con i premi</w:t>
            </w:r>
          </w:p>
        </w:tc>
        <w:tc>
          <w:tcPr>
            <w:tcW w:w="1926" w:type="dxa"/>
          </w:tcPr>
          <w:p w:rsidR="000C2941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CD7FB8">
        <w:tc>
          <w:tcPr>
            <w:tcW w:w="2031" w:type="dxa"/>
            <w:vMerge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Dati relativi ai premi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20, c. 2</w:t>
            </w:r>
          </w:p>
        </w:tc>
        <w:tc>
          <w:tcPr>
            <w:tcW w:w="2708" w:type="dxa"/>
          </w:tcPr>
          <w:p w:rsidR="000C2941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C2941" w:rsidRPr="00F60FCF">
              <w:rPr>
                <w:sz w:val="20"/>
                <w:szCs w:val="20"/>
              </w:rPr>
              <w:t xml:space="preserve">rospetto con differenziazione </w:t>
            </w:r>
            <w:proofErr w:type="spellStart"/>
            <w:r w:rsidR="000C2941" w:rsidRPr="00F60FCF">
              <w:rPr>
                <w:sz w:val="20"/>
                <w:szCs w:val="20"/>
              </w:rPr>
              <w:t>premialità</w:t>
            </w:r>
            <w:proofErr w:type="spellEnd"/>
            <w:r w:rsidR="000C2941" w:rsidRPr="00F60FCF">
              <w:rPr>
                <w:sz w:val="20"/>
                <w:szCs w:val="20"/>
              </w:rPr>
              <w:t xml:space="preserve"> per dirigenti e dipendenti</w:t>
            </w:r>
          </w:p>
        </w:tc>
        <w:tc>
          <w:tcPr>
            <w:tcW w:w="1926" w:type="dxa"/>
          </w:tcPr>
          <w:p w:rsidR="000C2941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CD7FB8">
        <w:tc>
          <w:tcPr>
            <w:tcW w:w="2031" w:type="dxa"/>
            <w:vMerge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Benessere organizzativo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20, c. 3</w:t>
            </w:r>
          </w:p>
        </w:tc>
        <w:tc>
          <w:tcPr>
            <w:tcW w:w="2708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risultanze indagine (se svolta)</w:t>
            </w:r>
          </w:p>
        </w:tc>
        <w:tc>
          <w:tcPr>
            <w:tcW w:w="1926" w:type="dxa"/>
          </w:tcPr>
          <w:p w:rsidR="000C2941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99A" w:rsidRPr="00F60FCF" w:rsidTr="00CD7FB8">
        <w:tc>
          <w:tcPr>
            <w:tcW w:w="2031" w:type="dxa"/>
            <w:vMerge w:val="restart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Enti controllati</w:t>
            </w:r>
          </w:p>
        </w:tc>
        <w:tc>
          <w:tcPr>
            <w:tcW w:w="2931" w:type="dxa"/>
          </w:tcPr>
          <w:p w:rsidR="00E8699A" w:rsidRPr="00F60FCF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Enti pubblici vigilati</w:t>
            </w:r>
          </w:p>
        </w:tc>
        <w:tc>
          <w:tcPr>
            <w:tcW w:w="1692" w:type="dxa"/>
          </w:tcPr>
          <w:p w:rsidR="00F27625" w:rsidRPr="00D627B2" w:rsidRDefault="00F27625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4"/>
                <w:sz w:val="18"/>
                <w:szCs w:val="18"/>
                <w:lang w:val="en-US"/>
              </w:rPr>
            </w:pPr>
            <w:r w:rsidRPr="00D627B2">
              <w:rPr>
                <w:i/>
                <w:spacing w:val="-4"/>
                <w:sz w:val="18"/>
                <w:szCs w:val="18"/>
                <w:lang w:val="en-US"/>
              </w:rPr>
              <w:t xml:space="preserve">Art. 22, c. 1, </w:t>
            </w:r>
            <w:proofErr w:type="spellStart"/>
            <w:r w:rsidRPr="00D627B2">
              <w:rPr>
                <w:i/>
                <w:spacing w:val="-4"/>
                <w:sz w:val="18"/>
                <w:szCs w:val="18"/>
                <w:lang w:val="en-US"/>
              </w:rPr>
              <w:t>lett</w:t>
            </w:r>
            <w:proofErr w:type="spellEnd"/>
            <w:r w:rsidRPr="00D627B2">
              <w:rPr>
                <w:i/>
                <w:spacing w:val="-4"/>
                <w:sz w:val="18"/>
                <w:szCs w:val="18"/>
                <w:lang w:val="en-US"/>
              </w:rPr>
              <w:t>. a</w:t>
            </w:r>
          </w:p>
          <w:p w:rsidR="00F27625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 xml:space="preserve">Art. 22, c. 2 </w:t>
            </w:r>
          </w:p>
          <w:p w:rsidR="00E8699A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>Art. 22, c. 3</w:t>
            </w:r>
          </w:p>
        </w:tc>
        <w:tc>
          <w:tcPr>
            <w:tcW w:w="2708" w:type="dxa"/>
          </w:tcPr>
          <w:p w:rsidR="00E8699A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D627B2">
              <w:rPr>
                <w:sz w:val="20"/>
                <w:szCs w:val="20"/>
              </w:rPr>
              <w:t>E</w:t>
            </w:r>
            <w:r w:rsidR="00E8699A" w:rsidRPr="00F60FCF">
              <w:rPr>
                <w:sz w:val="20"/>
                <w:szCs w:val="20"/>
              </w:rPr>
              <w:t>l</w:t>
            </w:r>
            <w:r w:rsidR="00F27625">
              <w:rPr>
                <w:sz w:val="20"/>
                <w:szCs w:val="20"/>
              </w:rPr>
              <w:t>enco enti pubblici vigilati con</w:t>
            </w:r>
            <w:r w:rsidR="00E8699A" w:rsidRPr="00F60FCF">
              <w:rPr>
                <w:sz w:val="20"/>
                <w:szCs w:val="20"/>
              </w:rPr>
              <w:t>: ragione sociale; quota e valore della partecipazione comunale; durata partecipa</w:t>
            </w:r>
            <w:r w:rsidR="00766440">
              <w:rPr>
                <w:sz w:val="20"/>
                <w:szCs w:val="20"/>
              </w:rPr>
              <w:t>-</w:t>
            </w:r>
            <w:r w:rsidR="00E8699A" w:rsidRPr="00F60FCF">
              <w:rPr>
                <w:sz w:val="20"/>
                <w:szCs w:val="20"/>
              </w:rPr>
              <w:t>zione; elenco amministratori nominati dal comune (nomina</w:t>
            </w:r>
            <w:r w:rsidR="00766440">
              <w:rPr>
                <w:sz w:val="20"/>
                <w:szCs w:val="20"/>
              </w:rPr>
              <w:t>-</w:t>
            </w:r>
            <w:proofErr w:type="spellStart"/>
            <w:r w:rsidR="00E8699A" w:rsidRPr="00F60FCF">
              <w:rPr>
                <w:sz w:val="20"/>
                <w:szCs w:val="20"/>
              </w:rPr>
              <w:t>tivi</w:t>
            </w:r>
            <w:proofErr w:type="spellEnd"/>
            <w:r w:rsidR="00E8699A" w:rsidRPr="00F60FCF">
              <w:rPr>
                <w:sz w:val="20"/>
                <w:szCs w:val="20"/>
              </w:rPr>
              <w:t xml:space="preserve"> e compenso)</w:t>
            </w:r>
          </w:p>
        </w:tc>
        <w:tc>
          <w:tcPr>
            <w:tcW w:w="1926" w:type="dxa"/>
          </w:tcPr>
          <w:p w:rsidR="00E8699A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CD7F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CD7FB8" w:rsidRDefault="00CD7FB8" w:rsidP="00CD7F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E8699A" w:rsidRPr="00F60FCF" w:rsidRDefault="00CD7FB8" w:rsidP="00CD7F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E8699A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Annuale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Società parte</w:t>
            </w:r>
            <w:r w:rsidRPr="00F60FCF">
              <w:rPr>
                <w:sz w:val="20"/>
                <w:szCs w:val="20"/>
              </w:rPr>
              <w:t>cipate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  <w:lang w:val="en-US"/>
              </w:rPr>
            </w:pPr>
            <w:r w:rsidRPr="00766440">
              <w:rPr>
                <w:i/>
                <w:spacing w:val="-2"/>
                <w:sz w:val="20"/>
                <w:szCs w:val="20"/>
                <w:lang w:val="en-US"/>
              </w:rPr>
              <w:t xml:space="preserve">Art. 22, c. 1,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  <w:lang w:val="en-US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  <w:lang w:val="en-US"/>
              </w:rPr>
              <w:t>. b</w:t>
            </w:r>
          </w:p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 xml:space="preserve">Art. 22, c. 2 </w:t>
            </w:r>
          </w:p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>Art. 22, c. 3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F60FCF">
              <w:rPr>
                <w:sz w:val="20"/>
                <w:szCs w:val="20"/>
                <w:lang w:val="en-US"/>
              </w:rPr>
              <w:t xml:space="preserve">ome </w:t>
            </w:r>
            <w:proofErr w:type="spellStart"/>
            <w:r w:rsidRPr="00F60FCF">
              <w:rPr>
                <w:sz w:val="20"/>
                <w:szCs w:val="20"/>
                <w:lang w:val="en-US"/>
              </w:rPr>
              <w:t>sopra</w:t>
            </w:r>
            <w:proofErr w:type="spellEnd"/>
            <w:r w:rsidRPr="00F60FCF"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F60FCF">
              <w:rPr>
                <w:sz w:val="20"/>
                <w:szCs w:val="20"/>
                <w:lang w:val="en-US"/>
              </w:rPr>
              <w:t>società</w:t>
            </w:r>
            <w:proofErr w:type="spellEnd"/>
          </w:p>
        </w:tc>
        <w:tc>
          <w:tcPr>
            <w:tcW w:w="1926" w:type="dxa"/>
          </w:tcPr>
          <w:p w:rsidR="00CD7FB8" w:rsidRPr="00F60FCF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CD7FB8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Pr="00F60FCF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Annuale</w:t>
            </w:r>
            <w:proofErr w:type="spellEnd"/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bookmarkStart w:id="0" w:name="_GoBack" w:colFirst="4" w:colLast="4"/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Enti di diritto privato controllati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  <w:lang w:val="en-US"/>
              </w:rPr>
            </w:pPr>
            <w:r w:rsidRPr="00766440">
              <w:rPr>
                <w:i/>
                <w:spacing w:val="-2"/>
                <w:sz w:val="20"/>
                <w:szCs w:val="20"/>
                <w:lang w:val="en-US"/>
              </w:rPr>
              <w:t xml:space="preserve">Art. 22, c. 1,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  <w:lang w:val="en-US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  <w:lang w:val="en-US"/>
              </w:rPr>
              <w:t>. c</w:t>
            </w:r>
          </w:p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 xml:space="preserve">Art. 22, c. 2 </w:t>
            </w:r>
          </w:p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>Art. 22, c. 3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60FCF">
              <w:rPr>
                <w:sz w:val="20"/>
                <w:szCs w:val="20"/>
              </w:rPr>
              <w:t>ome sopra per enti di diritto privato</w:t>
            </w:r>
          </w:p>
        </w:tc>
        <w:tc>
          <w:tcPr>
            <w:tcW w:w="1926" w:type="dxa"/>
          </w:tcPr>
          <w:p w:rsidR="00CD7FB8" w:rsidRPr="00F60FCF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CD7FB8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Pr="00F60FCF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</w:t>
            </w:r>
          </w:p>
          <w:p w:rsidR="00CD7FB8" w:rsidRPr="00F60FCF" w:rsidRDefault="00CD7FB8" w:rsidP="00F66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Annuale</w:t>
            </w:r>
            <w:proofErr w:type="spellEnd"/>
          </w:p>
        </w:tc>
      </w:tr>
      <w:bookmarkEnd w:id="0"/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Rappresentazione grafica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</w:rPr>
            </w:pPr>
            <w:r w:rsidRPr="00766440">
              <w:rPr>
                <w:i/>
                <w:spacing w:val="-2"/>
                <w:sz w:val="20"/>
                <w:szCs w:val="20"/>
              </w:rPr>
              <w:t xml:space="preserve">Art. 22, c. 1,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</w:rPr>
              <w:t>. d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60FCF">
              <w:rPr>
                <w:sz w:val="20"/>
                <w:szCs w:val="20"/>
              </w:rPr>
              <w:t>appresentazione grafica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CD7FB8" w:rsidRPr="00F60FCF" w:rsidTr="00CD7FB8">
        <w:tc>
          <w:tcPr>
            <w:tcW w:w="2031" w:type="dxa"/>
            <w:vMerge w:val="restart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Attività e procedimenti</w:t>
            </w: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Dati aggregati attività amministrativa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24, c. 1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60FCF">
              <w:rPr>
                <w:sz w:val="20"/>
                <w:szCs w:val="20"/>
              </w:rPr>
              <w:t>n vigore dal 19.10.2013</w:t>
            </w:r>
          </w:p>
        </w:tc>
        <w:tc>
          <w:tcPr>
            <w:tcW w:w="1926" w:type="dxa"/>
          </w:tcPr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Sezione</w:t>
            </w:r>
          </w:p>
          <w:p w:rsidR="00CD7FB8" w:rsidRPr="00F60FCF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“Amministrazione Trasparente”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Tipologie di procedi</w:t>
            </w:r>
            <w:r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>mento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35, c. 1 </w:t>
            </w:r>
          </w:p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35, c. 2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F60FCF">
              <w:rPr>
                <w:sz w:val="20"/>
                <w:szCs w:val="20"/>
              </w:rPr>
              <w:t>uida ai servizi; elenco dei procedimenti con i dati richiesti (da integrare)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Monitoraggio tempi procedimentali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24, c. 2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0FCF">
              <w:rPr>
                <w:sz w:val="20"/>
                <w:szCs w:val="20"/>
              </w:rPr>
              <w:t>al 19.10.2013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CD7FB8" w:rsidRPr="00F60FCF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Dichiarazioni sostitutive e acquisizione d'ufficio dei dati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35, c. 3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0FCF">
              <w:rPr>
                <w:sz w:val="20"/>
                <w:szCs w:val="20"/>
              </w:rPr>
              <w:t>ati ufficio responsabile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Anagrafe</w:t>
            </w:r>
          </w:p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CD7FB8" w:rsidRPr="00F60FCF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 w:val="restart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Provvedimenti</w:t>
            </w: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Provvedimenti organi indirizzo-politico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23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0FCF">
              <w:rPr>
                <w:sz w:val="20"/>
                <w:szCs w:val="20"/>
              </w:rPr>
              <w:t>elibere, ordinanze e decreti sindacali (scheda sin</w:t>
            </w:r>
            <w:r>
              <w:rPr>
                <w:sz w:val="20"/>
                <w:szCs w:val="20"/>
              </w:rPr>
              <w:t>tetica prodotta automaticamente da Albo On Line)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Ufficio proponente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Semestrale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Provvedimenti Responsabili di Settori/Servizio/Area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23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60FCF">
              <w:rPr>
                <w:sz w:val="20"/>
                <w:szCs w:val="20"/>
              </w:rPr>
              <w:t>eterminazioni di spesa (scheda sin</w:t>
            </w:r>
            <w:r>
              <w:rPr>
                <w:sz w:val="20"/>
                <w:szCs w:val="20"/>
              </w:rPr>
              <w:t>tetica prodotta automaticamente da Albo On Line)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CD7FB8" w:rsidRPr="00F60FCF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Semestrale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</w:tcPr>
          <w:p w:rsidR="00CD7FB8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Controlli </w:t>
            </w:r>
          </w:p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sulle imprese</w:t>
            </w: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pubblicazione sul sito istituzionale del Comune e sul sito: </w:t>
            </w:r>
            <w:hyperlink r:id="rId18" w:history="1">
              <w:r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www.impresainungiorno.gov.it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25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a) Elenco tipologie di controllo cui sono assoggettate le imprese per dimensione e settore di attività, con i criteri e le modalità di svolgimento</w:t>
            </w:r>
            <w:r>
              <w:rPr>
                <w:rFonts w:ascii="Tahoma" w:hAnsi="Tahoma" w:cs="Tahoma"/>
                <w:sz w:val="20"/>
                <w:szCs w:val="20"/>
              </w:rPr>
              <w:br/>
              <w:t>b) elenco adempimenti oggetto delle attività di controllo che le imprese sono tenute a rispettare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</w:tcPr>
          <w:p w:rsidR="00CD7FB8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Bandi di gara </w:t>
            </w:r>
          </w:p>
          <w:p w:rsidR="00CD7FB8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e contratti</w:t>
            </w:r>
          </w:p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(Cfr. </w:t>
            </w:r>
            <w:proofErr w:type="spellStart"/>
            <w:r>
              <w:rPr>
                <w:b/>
                <w:sz w:val="20"/>
                <w:szCs w:val="20"/>
              </w:rPr>
              <w:t>Ar</w:t>
            </w:r>
            <w:proofErr w:type="spellEnd"/>
            <w:r>
              <w:rPr>
                <w:b/>
                <w:sz w:val="20"/>
                <w:szCs w:val="20"/>
              </w:rPr>
              <w:t>. 1 L.190/2012)</w:t>
            </w:r>
          </w:p>
        </w:tc>
        <w:tc>
          <w:tcPr>
            <w:tcW w:w="2931" w:type="dxa"/>
          </w:tcPr>
          <w:p w:rsidR="00CD7FB8" w:rsidRPr="006672CE" w:rsidRDefault="00CD7FB8" w:rsidP="006672CE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Bandi di gara e contratti</w:t>
            </w:r>
          </w:p>
          <w:p w:rsidR="00CD7FB8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Provvedimenti amministrativi</w:t>
            </w:r>
          </w:p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CD7FB8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Art. 23</w:t>
            </w:r>
          </w:p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0"/>
                <w:szCs w:val="20"/>
              </w:rPr>
            </w:pP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Bandi; Esiti di gara; Determinazioni</w:t>
            </w:r>
            <w:r w:rsidRPr="00F60FCF">
              <w:rPr>
                <w:sz w:val="20"/>
                <w:szCs w:val="20"/>
              </w:rPr>
              <w:t xml:space="preserve"> a contrattare per procedure negoziate; Tabella riassuntiva da pubblicare annualmente (31.01) recante le seguenti informazioni (la  struttura proponente; l'oggetto del bando; l'elenco degli operatori invitati a presentare offerte; l'aggiudicatario; l'importo di aggiudicazione; i tempi di completamento dell'opera, servizio  o  fornitura; l'importo delle somme liquidate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D615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Tecnico </w:t>
            </w:r>
          </w:p>
          <w:p w:rsidR="00CD7FB8" w:rsidRDefault="00CD7FB8" w:rsidP="00D615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Default="00CD7FB8" w:rsidP="00D615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 w:val="restart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Sovvenzioni, contributi, sussidi, vantaggi economici</w:t>
            </w: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Criteri e modalità</w:t>
            </w:r>
          </w:p>
        </w:tc>
        <w:tc>
          <w:tcPr>
            <w:tcW w:w="1692" w:type="dxa"/>
          </w:tcPr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26, c. 1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60FCF">
              <w:rPr>
                <w:sz w:val="20"/>
                <w:szCs w:val="20"/>
              </w:rPr>
              <w:t>egolamento di concessione; altri atti di indirizzo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Atti di concessione</w:t>
            </w:r>
          </w:p>
        </w:tc>
        <w:tc>
          <w:tcPr>
            <w:tcW w:w="1692" w:type="dxa"/>
          </w:tcPr>
          <w:p w:rsidR="00CD7FB8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26, c. 2 </w:t>
            </w:r>
          </w:p>
          <w:p w:rsidR="00CD7FB8" w:rsidRPr="00766440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27</w:t>
            </w:r>
          </w:p>
        </w:tc>
        <w:tc>
          <w:tcPr>
            <w:tcW w:w="2708" w:type="dxa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60FCF">
              <w:rPr>
                <w:sz w:val="20"/>
                <w:szCs w:val="20"/>
              </w:rPr>
              <w:t xml:space="preserve">rospetto con: nome impresa o ente con dati fiscali; nome persona fisica beneficiaria (da </w:t>
            </w:r>
            <w:r>
              <w:rPr>
                <w:sz w:val="20"/>
                <w:szCs w:val="20"/>
              </w:rPr>
              <w:t>rendere anonimi</w:t>
            </w:r>
            <w:r w:rsidRPr="00F60FCF">
              <w:rPr>
                <w:sz w:val="20"/>
                <w:szCs w:val="20"/>
              </w:rPr>
              <w:t xml:space="preserve">); importo; </w:t>
            </w:r>
            <w:proofErr w:type="spellStart"/>
            <w:r w:rsidRPr="00F60FCF">
              <w:rPr>
                <w:sz w:val="20"/>
                <w:szCs w:val="20"/>
              </w:rPr>
              <w:t>nor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 xml:space="preserve">ma o titolo; ufficio e </w:t>
            </w:r>
            <w:proofErr w:type="spellStart"/>
            <w:r w:rsidRPr="00F60FCF">
              <w:rPr>
                <w:sz w:val="20"/>
                <w:szCs w:val="20"/>
              </w:rPr>
              <w:t>respon</w:t>
            </w:r>
            <w:r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>sabile</w:t>
            </w:r>
            <w:proofErr w:type="spellEnd"/>
            <w:r w:rsidRPr="00F60FCF">
              <w:rPr>
                <w:sz w:val="20"/>
                <w:szCs w:val="20"/>
              </w:rPr>
              <w:t>; modalità seguita per l’assegnazione; link al progetto. Albo dei beneficiari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CD7FB8" w:rsidRPr="00F60FCF" w:rsidTr="00CD7FB8">
        <w:tc>
          <w:tcPr>
            <w:tcW w:w="20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Bilanci</w:t>
            </w: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Bilancio preventivo e consuntivo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29, c. 1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 xml:space="preserve">relazione al bilancio </w:t>
            </w:r>
            <w:proofErr w:type="spellStart"/>
            <w:r w:rsidRPr="00F60FCF">
              <w:rPr>
                <w:sz w:val="20"/>
                <w:szCs w:val="20"/>
              </w:rPr>
              <w:t>preven</w:t>
            </w:r>
            <w:r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>tivo</w:t>
            </w:r>
            <w:proofErr w:type="spellEnd"/>
            <w:r w:rsidRPr="00F60FCF">
              <w:rPr>
                <w:sz w:val="20"/>
                <w:szCs w:val="20"/>
              </w:rPr>
              <w:t xml:space="preserve"> e al rendiconto di gestione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 w:val="restart"/>
          </w:tcPr>
          <w:p w:rsidR="00CD7FB8" w:rsidRPr="00F60FCF" w:rsidRDefault="00CD7FB8" w:rsidP="0076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Beni immobili e gestione patrimonio</w:t>
            </w: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Patrimonio immobiliare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30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60FCF">
              <w:rPr>
                <w:sz w:val="20"/>
                <w:szCs w:val="20"/>
              </w:rPr>
              <w:t>nventario beni immobili (schede immobili);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Canoni di locazione o affitto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30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elenco fitti attivi; elenco fitti passivi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</w:tcPr>
          <w:p w:rsidR="00CD7FB8" w:rsidRDefault="00CD7FB8" w:rsidP="008728B5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b/>
                <w:bCs/>
                <w:spacing w:val="-2"/>
                <w:sz w:val="20"/>
                <w:szCs w:val="20"/>
              </w:rPr>
            </w:pPr>
            <w:r w:rsidRPr="00F60FCF">
              <w:rPr>
                <w:b/>
                <w:bCs/>
                <w:sz w:val="20"/>
                <w:szCs w:val="20"/>
              </w:rPr>
              <w:t xml:space="preserve">Controlli e rilievi </w:t>
            </w:r>
            <w:r w:rsidRPr="00766440">
              <w:rPr>
                <w:rFonts w:ascii="Times New Roman Grassetto" w:hAnsi="Times New Roman Grassetto" w:cs="Times New Roman Grassetto"/>
                <w:b/>
                <w:bCs/>
                <w:spacing w:val="-2"/>
                <w:sz w:val="20"/>
                <w:szCs w:val="20"/>
              </w:rPr>
              <w:t>sull'amministrazione</w:t>
            </w:r>
          </w:p>
          <w:p w:rsidR="00CD7FB8" w:rsidRPr="00F60FCF" w:rsidRDefault="00CD7FB8" w:rsidP="008728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 recepiti da</w:t>
            </w:r>
            <w:r w:rsidRPr="00ED6CBD">
              <w:rPr>
                <w:rFonts w:ascii="Tahoma" w:hAnsi="Tahoma" w:cs="Tahoma"/>
                <w:sz w:val="16"/>
                <w:szCs w:val="16"/>
              </w:rPr>
              <w:t>gli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organi di controllo interno, da</w:t>
            </w:r>
            <w:r w:rsidRPr="00ED6CBD">
              <w:rPr>
                <w:rFonts w:ascii="Tahoma" w:hAnsi="Tahoma" w:cs="Tahoma"/>
                <w:sz w:val="16"/>
                <w:szCs w:val="16"/>
              </w:rPr>
              <w:t>gli organi di revisione amminist</w:t>
            </w:r>
            <w:r>
              <w:rPr>
                <w:rFonts w:ascii="Tahoma" w:hAnsi="Tahoma" w:cs="Tahoma"/>
                <w:sz w:val="16"/>
                <w:szCs w:val="16"/>
              </w:rPr>
              <w:t>rativa e contabile e rilievi</w:t>
            </w:r>
            <w:r w:rsidRPr="00ED6CBD">
              <w:rPr>
                <w:rFonts w:ascii="Tahoma" w:hAnsi="Tahoma" w:cs="Tahoma"/>
                <w:sz w:val="16"/>
                <w:szCs w:val="16"/>
              </w:rPr>
              <w:t xml:space="preserve"> della Corte dei conti</w:t>
            </w:r>
            <w:r w:rsidRPr="00F60FC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</w:tcPr>
          <w:p w:rsidR="00CD7FB8" w:rsidRPr="00F60FCF" w:rsidRDefault="00CD7FB8" w:rsidP="00A84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Rilievi sull’Organizzazione e sull'attività </w:t>
            </w:r>
            <w:r w:rsidRPr="00252B76">
              <w:rPr>
                <w:rFonts w:ascii="Tahoma" w:hAnsi="Tahoma" w:cs="Tahoma"/>
                <w:sz w:val="18"/>
                <w:szCs w:val="18"/>
              </w:rPr>
              <w:t>dell'Amministrazione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e/o di singoli Uffici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31, c. 1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Controllo sugli obiettivi del programma politico-amministrativo e rilievi sulla responsabilità finanziaria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 w:val="restart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Servizi erogati</w:t>
            </w: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Carta dei servizi e standard di qualità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32, c. 1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carte dei servizi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CD7FB8" w:rsidRDefault="00CD7FB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Default="00CD7FB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CD7FB8" w:rsidRPr="00F60FCF" w:rsidRDefault="00CD7FB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Costi contabilizzati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pacing w:val="-4"/>
                <w:sz w:val="20"/>
                <w:szCs w:val="20"/>
                <w:lang w:val="en-US"/>
              </w:rPr>
            </w:pPr>
            <w:r w:rsidRPr="00766440">
              <w:rPr>
                <w:i/>
                <w:spacing w:val="-4"/>
                <w:sz w:val="20"/>
                <w:szCs w:val="20"/>
                <w:lang w:val="en-US"/>
              </w:rPr>
              <w:t xml:space="preserve">Art. 32, c. 2, </w:t>
            </w:r>
            <w:proofErr w:type="spellStart"/>
            <w:r w:rsidRPr="00766440">
              <w:rPr>
                <w:i/>
                <w:spacing w:val="-4"/>
                <w:sz w:val="20"/>
                <w:szCs w:val="20"/>
                <w:lang w:val="en-US"/>
              </w:rPr>
              <w:t>lett</w:t>
            </w:r>
            <w:proofErr w:type="spellEnd"/>
            <w:r w:rsidRPr="00766440">
              <w:rPr>
                <w:i/>
                <w:spacing w:val="-4"/>
                <w:sz w:val="20"/>
                <w:szCs w:val="20"/>
                <w:lang w:val="en-US"/>
              </w:rPr>
              <w:t>. a</w:t>
            </w:r>
          </w:p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>Art. 10, c. 5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bilancio di previsione; rendiconto di gestione</w:t>
            </w:r>
            <w:r w:rsidRPr="00F60FCF">
              <w:rPr>
                <w:sz w:val="20"/>
                <w:szCs w:val="20"/>
              </w:rPr>
              <w:tab/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D7FB8" w:rsidRDefault="00CD7FB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CD7FB8" w:rsidRPr="00F60FCF" w:rsidRDefault="00CD7FB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Tempi medi di ero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F60FCF">
              <w:rPr>
                <w:sz w:val="20"/>
                <w:szCs w:val="20"/>
              </w:rPr>
              <w:t>gazione</w:t>
            </w:r>
            <w:proofErr w:type="spellEnd"/>
            <w:r w:rsidRPr="00F60FCF">
              <w:rPr>
                <w:sz w:val="20"/>
                <w:szCs w:val="20"/>
              </w:rPr>
              <w:t xml:space="preserve"> dei servizi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pacing w:val="-2"/>
                <w:sz w:val="20"/>
                <w:szCs w:val="20"/>
              </w:rPr>
            </w:pPr>
            <w:r w:rsidRPr="00766440">
              <w:rPr>
                <w:i/>
                <w:spacing w:val="-2"/>
                <w:sz w:val="20"/>
                <w:szCs w:val="20"/>
              </w:rPr>
              <w:t xml:space="preserve">Art. 32, c. 2,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</w:rPr>
              <w:t>. b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CD7FB8" w:rsidRDefault="00CD7FB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CD7FB8" w:rsidRDefault="00CD7FB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CD7FB8" w:rsidRPr="00F60FCF" w:rsidRDefault="00CD7FB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 w:val="restart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rFonts w:ascii="Times New Roman Grassetto" w:hAnsi="Times New Roman Grassetto"/>
                <w:b/>
                <w:spacing w:val="-2"/>
                <w:sz w:val="20"/>
                <w:szCs w:val="20"/>
              </w:rPr>
            </w:pPr>
            <w:r w:rsidRPr="00766440">
              <w:rPr>
                <w:rFonts w:ascii="Times New Roman Grassetto" w:hAnsi="Times New Roman Grassetto"/>
                <w:b/>
                <w:spacing w:val="-2"/>
                <w:sz w:val="20"/>
                <w:szCs w:val="20"/>
              </w:rPr>
              <w:t>Pagamenti dell'amministrazione</w:t>
            </w: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Indicatore di tempe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F60FCF">
              <w:rPr>
                <w:sz w:val="20"/>
                <w:szCs w:val="20"/>
              </w:rPr>
              <w:t>stività</w:t>
            </w:r>
            <w:proofErr w:type="spellEnd"/>
            <w:r w:rsidRPr="00F60FCF">
              <w:rPr>
                <w:sz w:val="20"/>
                <w:szCs w:val="20"/>
              </w:rPr>
              <w:t xml:space="preserve"> dei pagamenti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33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indicatore dei tempi medi di pagamento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Annuale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  <w:vMerge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IBAN e pagamenti informatici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36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IBAN e pagamenti informatici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Opere pubbliche</w:t>
            </w: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815AF">
              <w:rPr>
                <w:sz w:val="20"/>
                <w:szCs w:val="20"/>
              </w:rPr>
              <w:t>ocumenti di programmazione, informazioni e relazioni Nuclei di valutazione e verifica degli investimenti, tempi, costi unitari e indicatori di realizzazione delle opere pubbliche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Art. 38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programma triennale opere pubbliche ed elenco annuale; raccolta dati secondo schema tipo dell'Autorità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</w:tcPr>
          <w:p w:rsidR="00CD7FB8" w:rsidRDefault="00CD7FB8" w:rsidP="0076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Pianificazione </w:t>
            </w:r>
          </w:p>
          <w:p w:rsidR="00CD7FB8" w:rsidRDefault="00CD7FB8" w:rsidP="0076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e governo </w:t>
            </w:r>
          </w:p>
          <w:p w:rsidR="00CD7FB8" w:rsidRPr="00F60FCF" w:rsidRDefault="00CD7FB8" w:rsidP="0076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del territorio</w:t>
            </w: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815AF">
              <w:rPr>
                <w:sz w:val="20"/>
                <w:szCs w:val="20"/>
              </w:rPr>
              <w:t>tti di governo del territorio, piani territoriali, di coordinamento, paesistici, strumenti urbanistici, varianti,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39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PUA e varianti; proposte di delibere di adozione, approvazione, variante; accordi per urbani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F60FCF">
              <w:rPr>
                <w:sz w:val="20"/>
                <w:szCs w:val="20"/>
              </w:rPr>
              <w:t>stica</w:t>
            </w:r>
            <w:proofErr w:type="spellEnd"/>
            <w:r w:rsidRPr="00F60FCF">
              <w:rPr>
                <w:sz w:val="20"/>
                <w:szCs w:val="20"/>
              </w:rPr>
              <w:t xml:space="preserve"> negoziata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Informazioni ambientali</w:t>
            </w: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815AF">
              <w:rPr>
                <w:sz w:val="20"/>
                <w:szCs w:val="20"/>
              </w:rPr>
              <w:t>ll'inter</w:t>
            </w:r>
            <w:r>
              <w:rPr>
                <w:sz w:val="20"/>
                <w:szCs w:val="20"/>
              </w:rPr>
              <w:t xml:space="preserve">no di un'apposita sezione detta </w:t>
            </w:r>
            <w:r w:rsidRPr="00D815AF">
              <w:rPr>
                <w:sz w:val="20"/>
                <w:szCs w:val="20"/>
              </w:rPr>
              <w:t>«</w:t>
            </w:r>
            <w:r w:rsidRPr="00060952">
              <w:rPr>
                <w:b/>
                <w:bCs/>
                <w:i/>
                <w:iCs/>
                <w:sz w:val="20"/>
                <w:szCs w:val="20"/>
              </w:rPr>
              <w:t>Informazioni ambienta</w:t>
            </w:r>
            <w:r w:rsidRPr="00252B76">
              <w:rPr>
                <w:b/>
                <w:bCs/>
                <w:sz w:val="20"/>
                <w:szCs w:val="20"/>
              </w:rPr>
              <w:t>li</w:t>
            </w:r>
            <w:r w:rsidRPr="00D815AF">
              <w:rPr>
                <w:sz w:val="20"/>
                <w:szCs w:val="20"/>
              </w:rPr>
              <w:t>».</w:t>
            </w: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40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815AF">
              <w:rPr>
                <w:sz w:val="20"/>
                <w:szCs w:val="20"/>
              </w:rPr>
              <w:t>nformazioni e relazioni ambientali di cui all'articolo 2, comma 1, lettera a), e art. 10 del D.Lgs. 19.09 2005, n. 195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Vigilanza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Interventi straordinari 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e di emergenza</w:t>
            </w:r>
          </w:p>
        </w:tc>
        <w:tc>
          <w:tcPr>
            <w:tcW w:w="2931" w:type="dxa"/>
          </w:tcPr>
          <w:p w:rsidR="00CD7FB8" w:rsidRPr="00E662B9" w:rsidRDefault="00CD7FB8" w:rsidP="00511D87">
            <w:pPr>
              <w:rPr>
                <w:sz w:val="16"/>
                <w:szCs w:val="16"/>
              </w:rPr>
            </w:pPr>
            <w:r w:rsidRPr="00E662B9">
              <w:rPr>
                <w:rFonts w:ascii="Tahoma" w:hAnsi="Tahoma" w:cs="Tahoma"/>
                <w:sz w:val="16"/>
                <w:szCs w:val="16"/>
              </w:rPr>
              <w:t xml:space="preserve">Provvedimenti adottati, con deroga e </w:t>
            </w:r>
            <w:r>
              <w:rPr>
                <w:rFonts w:ascii="Tahoma" w:hAnsi="Tahoma" w:cs="Tahoma"/>
                <w:sz w:val="16"/>
                <w:szCs w:val="16"/>
              </w:rPr>
              <w:t xml:space="preserve">dei motivi della deroga e </w:t>
            </w:r>
            <w:r w:rsidRPr="00E662B9">
              <w:rPr>
                <w:rFonts w:ascii="Tahoma" w:hAnsi="Tahoma" w:cs="Tahoma"/>
                <w:sz w:val="16"/>
                <w:szCs w:val="16"/>
              </w:rPr>
              <w:t>indicazione di eventuali atti amministrativi o giu</w:t>
            </w:r>
            <w:r>
              <w:rPr>
                <w:rFonts w:ascii="Tahoma" w:hAnsi="Tahoma" w:cs="Tahoma"/>
                <w:sz w:val="16"/>
                <w:szCs w:val="16"/>
              </w:rPr>
              <w:t xml:space="preserve">risdizionali intervenuti; </w:t>
            </w:r>
            <w:r w:rsidRPr="00E662B9">
              <w:rPr>
                <w:rFonts w:ascii="Tahoma" w:hAnsi="Tahoma" w:cs="Tahoma"/>
                <w:sz w:val="16"/>
                <w:szCs w:val="16"/>
              </w:rPr>
              <w:t xml:space="preserve">Termini temporali eventualmente fissati per l'esercizio dei poteri di adozione dei provvedimenti straordinari; </w:t>
            </w:r>
            <w:r w:rsidRPr="00E662B9">
              <w:rPr>
                <w:rFonts w:ascii="Tahoma" w:hAnsi="Tahoma" w:cs="Tahoma"/>
                <w:sz w:val="16"/>
                <w:szCs w:val="16"/>
              </w:rPr>
              <w:br/>
              <w:t xml:space="preserve">Costo previsto degli interventi e costo effettivo sostenuto dall'amministrazione; </w:t>
            </w:r>
            <w:r w:rsidRPr="00E662B9">
              <w:rPr>
                <w:rFonts w:ascii="Tahoma" w:hAnsi="Tahoma" w:cs="Tahoma"/>
                <w:sz w:val="16"/>
                <w:szCs w:val="16"/>
              </w:rPr>
              <w:br/>
              <w:t>Particolari forme di partecipazione degli interessati ai procedimenti di adozione dei provvedimenti straordinari.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CD7FB8" w:rsidRPr="00766440" w:rsidRDefault="00CD7FB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42</w:t>
            </w: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60FCF">
              <w:rPr>
                <w:sz w:val="20"/>
                <w:szCs w:val="20"/>
              </w:rPr>
              <w:t>rdinanze contingibili ed urgenti; regolarizzazione spese di somma urgenza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Default="00CD7FB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7FB8" w:rsidRPr="00F60FCF" w:rsidTr="00CD7FB8">
        <w:tc>
          <w:tcPr>
            <w:tcW w:w="20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Altri contenuti</w:t>
            </w:r>
          </w:p>
        </w:tc>
        <w:tc>
          <w:tcPr>
            <w:tcW w:w="2931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 e provvedimenti</w:t>
            </w:r>
          </w:p>
        </w:tc>
        <w:tc>
          <w:tcPr>
            <w:tcW w:w="1692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60FCF">
              <w:rPr>
                <w:sz w:val="20"/>
                <w:szCs w:val="20"/>
              </w:rPr>
              <w:t>pese di rappresentanza</w:t>
            </w:r>
          </w:p>
        </w:tc>
        <w:tc>
          <w:tcPr>
            <w:tcW w:w="1926" w:type="dxa"/>
          </w:tcPr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CD7FB8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CD7FB8" w:rsidRDefault="00CD7FB8" w:rsidP="008D4E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CD7FB8" w:rsidRPr="00F60FCF" w:rsidRDefault="00CD7FB8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</w:tbl>
    <w:p w:rsidR="007F661F" w:rsidRPr="004E574C" w:rsidRDefault="007F661F" w:rsidP="00766440">
      <w:pPr>
        <w:autoSpaceDE w:val="0"/>
        <w:autoSpaceDN w:val="0"/>
        <w:adjustRightInd w:val="0"/>
        <w:jc w:val="both"/>
      </w:pPr>
    </w:p>
    <w:sectPr w:rsidR="007F661F" w:rsidRPr="004E574C" w:rsidSect="00C253D2">
      <w:headerReference w:type="default" r:id="rId19"/>
      <w:pgSz w:w="16838" w:h="11906" w:orient="landscape"/>
      <w:pgMar w:top="540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5C" w:rsidRDefault="0077675C">
      <w:r>
        <w:separator/>
      </w:r>
    </w:p>
  </w:endnote>
  <w:endnote w:type="continuationSeparator" w:id="0">
    <w:p w:rsidR="0077675C" w:rsidRDefault="0077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5C" w:rsidRDefault="0077675C">
      <w:r>
        <w:separator/>
      </w:r>
    </w:p>
  </w:footnote>
  <w:footnote w:type="continuationSeparator" w:id="0">
    <w:p w:rsidR="0077675C" w:rsidRDefault="0077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5C" w:rsidRPr="00F27625" w:rsidRDefault="0077675C" w:rsidP="00F27625">
    <w:pPr>
      <w:pStyle w:val="Intestazione"/>
      <w:jc w:val="right"/>
      <w:rPr>
        <w:rFonts w:ascii="Arial" w:hAnsi="Arial" w:cs="Arial"/>
        <w:sz w:val="12"/>
        <w:szCs w:val="12"/>
      </w:rPr>
    </w:pPr>
    <w:r w:rsidRPr="00F27625">
      <w:rPr>
        <w:rFonts w:ascii="Arial" w:hAnsi="Arial" w:cs="Arial"/>
        <w:sz w:val="12"/>
        <w:szCs w:val="12"/>
      </w:rPr>
      <w:t>A2034/03-1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05"/>
    <w:rsid w:val="00034C48"/>
    <w:rsid w:val="00060952"/>
    <w:rsid w:val="0009602B"/>
    <w:rsid w:val="000C2941"/>
    <w:rsid w:val="000E7F4F"/>
    <w:rsid w:val="001119B3"/>
    <w:rsid w:val="001311F0"/>
    <w:rsid w:val="001464F5"/>
    <w:rsid w:val="001E579A"/>
    <w:rsid w:val="00250D45"/>
    <w:rsid w:val="00252B76"/>
    <w:rsid w:val="0026789F"/>
    <w:rsid w:val="00280243"/>
    <w:rsid w:val="00287E49"/>
    <w:rsid w:val="002D7396"/>
    <w:rsid w:val="003130D0"/>
    <w:rsid w:val="00325508"/>
    <w:rsid w:val="003552C8"/>
    <w:rsid w:val="00371FC6"/>
    <w:rsid w:val="003E7E51"/>
    <w:rsid w:val="00452360"/>
    <w:rsid w:val="00471272"/>
    <w:rsid w:val="004B0E45"/>
    <w:rsid w:val="004E574C"/>
    <w:rsid w:val="004F69F5"/>
    <w:rsid w:val="00511D87"/>
    <w:rsid w:val="00650F76"/>
    <w:rsid w:val="006544C0"/>
    <w:rsid w:val="00657852"/>
    <w:rsid w:val="006672CE"/>
    <w:rsid w:val="00674A8D"/>
    <w:rsid w:val="00677CD7"/>
    <w:rsid w:val="006A1F6A"/>
    <w:rsid w:val="006E33A7"/>
    <w:rsid w:val="00766440"/>
    <w:rsid w:val="0077675C"/>
    <w:rsid w:val="007F661F"/>
    <w:rsid w:val="00831A13"/>
    <w:rsid w:val="008728B5"/>
    <w:rsid w:val="0089223E"/>
    <w:rsid w:val="008D4E8B"/>
    <w:rsid w:val="008E3EEA"/>
    <w:rsid w:val="0093623D"/>
    <w:rsid w:val="00936CC2"/>
    <w:rsid w:val="00944678"/>
    <w:rsid w:val="00A020E9"/>
    <w:rsid w:val="00A10EC0"/>
    <w:rsid w:val="00A72C05"/>
    <w:rsid w:val="00A72CA0"/>
    <w:rsid w:val="00A84917"/>
    <w:rsid w:val="00AB2BC8"/>
    <w:rsid w:val="00AB69A2"/>
    <w:rsid w:val="00AF3D79"/>
    <w:rsid w:val="00B37B7C"/>
    <w:rsid w:val="00B55E76"/>
    <w:rsid w:val="00B85663"/>
    <w:rsid w:val="00BF3D95"/>
    <w:rsid w:val="00C253D2"/>
    <w:rsid w:val="00CB06C5"/>
    <w:rsid w:val="00CD1963"/>
    <w:rsid w:val="00CD7FB8"/>
    <w:rsid w:val="00CF2B2A"/>
    <w:rsid w:val="00D060BF"/>
    <w:rsid w:val="00D152FD"/>
    <w:rsid w:val="00D3558F"/>
    <w:rsid w:val="00D437B7"/>
    <w:rsid w:val="00D615C7"/>
    <w:rsid w:val="00D627B2"/>
    <w:rsid w:val="00D70C02"/>
    <w:rsid w:val="00D815AF"/>
    <w:rsid w:val="00DF4E0B"/>
    <w:rsid w:val="00E07DD3"/>
    <w:rsid w:val="00E662B9"/>
    <w:rsid w:val="00E700FE"/>
    <w:rsid w:val="00E8699A"/>
    <w:rsid w:val="00EC0341"/>
    <w:rsid w:val="00EC4F73"/>
    <w:rsid w:val="00ED6CBD"/>
    <w:rsid w:val="00ED7385"/>
    <w:rsid w:val="00EF2BC5"/>
    <w:rsid w:val="00F27625"/>
    <w:rsid w:val="00F30525"/>
    <w:rsid w:val="00F437D6"/>
    <w:rsid w:val="00F60FCF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F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99"/>
    <w:qFormat/>
    <w:rsid w:val="00B37B7C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67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674A8D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F276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27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semiHidden/>
    <w:rsid w:val="006672C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F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99"/>
    <w:qFormat/>
    <w:rsid w:val="00B37B7C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67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674A8D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F276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27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semiHidden/>
    <w:rsid w:val="006672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fi.it/amministrazione-trasparente/decreto-legislativo-n33/" TargetMode="External"/><Relationship Id="rId13" Type="http://schemas.openxmlformats.org/officeDocument/2006/relationships/hyperlink" Target="http://www.provincia.fi.it/amministrazione-trasparente/decreto-legislativo-n33/" TargetMode="External"/><Relationship Id="rId18" Type="http://schemas.openxmlformats.org/officeDocument/2006/relationships/hyperlink" Target="http://www.impresainungiorno.gov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rovincia.fi.it/amministrazione-trasparente/decreto-legislativo-n33/" TargetMode="External"/><Relationship Id="rId17" Type="http://schemas.openxmlformats.org/officeDocument/2006/relationships/hyperlink" Target="http://www.provincia.fi.it/amministrazione-trasparente/decreto-legislativo-n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ovincia.fi.it/amministrazione-trasparente/decreto-legislativo-n3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ovincia.fi.it/amministrazione-trasparente/decreto-legislativo-n3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vincia.fi.it/amministrazione-trasparente/decreto-legislativo-n33/" TargetMode="External"/><Relationship Id="rId10" Type="http://schemas.openxmlformats.org/officeDocument/2006/relationships/hyperlink" Target="http://www.provincia.fi.it/amministrazione-trasparente/decreto-legislativo-n33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vincia.fi.it/amministrazione-trasparente/decreto-legislativo-n33/" TargetMode="External"/><Relationship Id="rId14" Type="http://schemas.openxmlformats.org/officeDocument/2006/relationships/hyperlink" Target="http://www.provincia.fi.it/amministrazione-trasparente/decreto-legislativo-n3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occa%20Canterano%202014\Prot.Inf.05.14.%20ALLEGATO%20A%20PROGRAMMA%20TRASPARENZA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Prot.Inf.05.14. ALLEGATO A PROGRAMMA TRASPARENZA[1].dot</Template>
  <TotalTime>9</TotalTime>
  <Pages>3</Pages>
  <Words>1664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13508</CharactersWithSpaces>
  <SharedDoc>false</SharedDoc>
  <HLinks>
    <vt:vector size="72" baseType="variant">
      <vt:variant>
        <vt:i4>1376349</vt:i4>
      </vt:variant>
      <vt:variant>
        <vt:i4>33</vt:i4>
      </vt:variant>
      <vt:variant>
        <vt:i4>0</vt:i4>
      </vt:variant>
      <vt:variant>
        <vt:i4>5</vt:i4>
      </vt:variant>
      <vt:variant>
        <vt:lpwstr>http://www.impresainungiorno.gov.it/</vt:lpwstr>
      </vt:variant>
      <vt:variant>
        <vt:lpwstr/>
      </vt:variant>
      <vt:variant>
        <vt:i4>196684</vt:i4>
      </vt:variant>
      <vt:variant>
        <vt:i4>30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art15c2</vt:lpwstr>
      </vt:variant>
      <vt:variant>
        <vt:i4>196684</vt:i4>
      </vt:variant>
      <vt:variant>
        <vt:i4>27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art15c1</vt:lpwstr>
      </vt:variant>
      <vt:variant>
        <vt:i4>196682</vt:i4>
      </vt:variant>
      <vt:variant>
        <vt:i4>24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art13c1</vt:lpwstr>
      </vt:variant>
      <vt:variant>
        <vt:i4>6422571</vt:i4>
      </vt:variant>
      <vt:variant>
        <vt:i4>21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art113c1</vt:lpwstr>
      </vt:variant>
      <vt:variant>
        <vt:i4>6619257</vt:i4>
      </vt:variant>
      <vt:variant>
        <vt:i4>18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art47</vt:lpwstr>
      </vt:variant>
      <vt:variant>
        <vt:i4>6291577</vt:i4>
      </vt:variant>
      <vt:variant>
        <vt:i4>15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art14</vt:lpwstr>
      </vt:variant>
      <vt:variant>
        <vt:i4>196682</vt:i4>
      </vt:variant>
      <vt:variant>
        <vt:i4>12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art13c1</vt:lpwstr>
      </vt:variant>
      <vt:variant>
        <vt:i4>65613</vt:i4>
      </vt:variant>
      <vt:variant>
        <vt:i4>9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art34c2</vt:lpwstr>
      </vt:variant>
      <vt:variant>
        <vt:i4>65613</vt:i4>
      </vt:variant>
      <vt:variant>
        <vt:i4>6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art34c1</vt:lpwstr>
      </vt:variant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art11c1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art10c8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7</cp:revision>
  <cp:lastPrinted>2017-05-11T18:47:00Z</cp:lastPrinted>
  <dcterms:created xsi:type="dcterms:W3CDTF">2017-05-11T18:47:00Z</dcterms:created>
  <dcterms:modified xsi:type="dcterms:W3CDTF">2018-01-30T16:01:00Z</dcterms:modified>
</cp:coreProperties>
</file>