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59916060" w14:textId="63D72C13" w:rsidR="005D4D77" w:rsidRPr="005D4D77" w:rsidRDefault="008D2F8A" w:rsidP="005D4D77">
      <w:pPr>
        <w:ind w:left="5387"/>
        <w:jc w:val="both"/>
        <w:rPr>
          <w:rFonts w:ascii="Times New Roman" w:eastAsia="Times New Roman" w:hAnsi="Times New Roman" w:cs="Times New Roman"/>
          <w:i/>
          <w:iCs/>
          <w:lang w:eastAsia="it-IT"/>
        </w:rPr>
      </w:pPr>
      <w:r>
        <w:rPr>
          <w:rFonts w:ascii="Georgia" w:hAnsi="Georgia" w:cs="Helvetica"/>
          <w:color w:val="002060"/>
          <w:sz w:val="24"/>
          <w:szCs w:val="24"/>
        </w:rPr>
        <w:t xml:space="preserve">                                                                                                               </w:t>
      </w:r>
      <w:r w:rsidR="005D4D77" w:rsidRPr="005D4D77">
        <w:rPr>
          <w:rFonts w:ascii="Times New Roman" w:eastAsia="Times New Roman" w:hAnsi="Times New Roman" w:cs="Times New Roman"/>
          <w:i/>
          <w:iCs/>
          <w:lang w:eastAsia="it-IT"/>
        </w:rPr>
        <w:t xml:space="preserve">Spett.le OPERATORE ECONOMICO </w:t>
      </w:r>
    </w:p>
    <w:p w14:paraId="392B31D8"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492405AF"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05FAD8BA" w14:textId="5BCE5D58" w:rsidR="005D4D77" w:rsidRDefault="005D4D77" w:rsidP="005D4D77">
      <w:pPr>
        <w:autoSpaceDE w:val="0"/>
        <w:autoSpaceDN w:val="0"/>
        <w:spacing w:after="0" w:line="240" w:lineRule="auto"/>
        <w:ind w:left="709" w:hanging="709"/>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i/>
          <w:iCs/>
          <w:lang w:eastAsia="it-IT"/>
        </w:rPr>
        <w:t xml:space="preserve">Oggetto: </w:t>
      </w:r>
      <w:r w:rsidRPr="005D4D77">
        <w:rPr>
          <w:rFonts w:ascii="Times New Roman" w:eastAsia="Times New Roman" w:hAnsi="Times New Roman" w:cs="Times New Roman"/>
          <w:b/>
          <w:bCs/>
          <w:lang w:eastAsia="it-IT"/>
        </w:rPr>
        <w:t xml:space="preserve">APPALTO LAVORI DI </w:t>
      </w:r>
      <w:r w:rsidR="00A359F9">
        <w:rPr>
          <w:rFonts w:ascii="Times New Roman" w:eastAsia="Times New Roman" w:hAnsi="Times New Roman" w:cs="Times New Roman"/>
          <w:b/>
          <w:bCs/>
          <w:lang w:eastAsia="it-IT"/>
        </w:rPr>
        <w:t>ADEGUAMENTO LOCALE SITO IN VIA SAN BIAGIO AD USO COMMERCIALE</w:t>
      </w:r>
    </w:p>
    <w:p w14:paraId="2D14C6C3" w14:textId="77777777" w:rsidR="00D13D13" w:rsidRDefault="00D13D13" w:rsidP="00AE07B2">
      <w:pPr>
        <w:autoSpaceDE w:val="0"/>
        <w:autoSpaceDN w:val="0"/>
        <w:spacing w:after="0" w:line="240" w:lineRule="auto"/>
        <w:ind w:left="709" w:hanging="709"/>
        <w:jc w:val="center"/>
        <w:rPr>
          <w:rFonts w:ascii="Times New Roman" w:eastAsia="Times New Roman" w:hAnsi="Times New Roman" w:cs="Times New Roman"/>
          <w:i/>
          <w:iCs/>
          <w:u w:val="single"/>
          <w:lang w:eastAsia="it-IT"/>
        </w:rPr>
      </w:pPr>
    </w:p>
    <w:p w14:paraId="2F4343A9" w14:textId="7771995F" w:rsidR="00D32A1C" w:rsidRPr="001D1C84" w:rsidRDefault="00D32A1C" w:rsidP="00AE07B2">
      <w:pPr>
        <w:autoSpaceDE w:val="0"/>
        <w:autoSpaceDN w:val="0"/>
        <w:spacing w:after="0" w:line="240" w:lineRule="auto"/>
        <w:ind w:left="709" w:hanging="709"/>
        <w:jc w:val="center"/>
        <w:rPr>
          <w:rFonts w:ascii="Times New Roman" w:eastAsia="Times New Roman" w:hAnsi="Times New Roman" w:cs="Times New Roman"/>
          <w:i/>
          <w:iCs/>
          <w:u w:val="single"/>
          <w:lang w:eastAsia="it-IT"/>
        </w:rPr>
      </w:pPr>
      <w:r w:rsidRPr="001D1C84">
        <w:rPr>
          <w:rFonts w:ascii="Times New Roman" w:eastAsia="Times New Roman" w:hAnsi="Times New Roman" w:cs="Times New Roman"/>
          <w:i/>
          <w:iCs/>
          <w:u w:val="single"/>
          <w:lang w:eastAsia="it-IT"/>
        </w:rPr>
        <w:t xml:space="preserve">CIG: </w:t>
      </w:r>
      <w:r w:rsidR="001D1C84">
        <w:rPr>
          <w:rFonts w:ascii="Times New Roman" w:eastAsia="Times New Roman" w:hAnsi="Times New Roman" w:cs="Times New Roman"/>
          <w:i/>
          <w:iCs/>
          <w:u w:val="single"/>
          <w:lang w:eastAsia="it-IT"/>
        </w:rPr>
        <w:t>ZF02D538A3</w:t>
      </w:r>
    </w:p>
    <w:p w14:paraId="03591C5C"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0CA19F29" w14:textId="5EBE0370" w:rsidR="005D4D77" w:rsidRPr="001C3A8C" w:rsidRDefault="0095067E" w:rsidP="005D4D77">
      <w:pPr>
        <w:autoSpaceDE w:val="0"/>
        <w:autoSpaceDN w:val="0"/>
        <w:spacing w:after="0" w:line="240" w:lineRule="auto"/>
        <w:ind w:firstLine="708"/>
        <w:jc w:val="center"/>
        <w:rPr>
          <w:rFonts w:ascii="Times New Roman" w:eastAsia="Times New Roman" w:hAnsi="Times New Roman" w:cs="Times New Roman"/>
          <w:b/>
          <w:bCs/>
          <w:u w:val="single"/>
          <w:lang w:eastAsia="it-IT"/>
        </w:rPr>
      </w:pPr>
      <w:r w:rsidRPr="001C3A8C">
        <w:rPr>
          <w:rFonts w:ascii="Times New Roman" w:eastAsia="Times New Roman" w:hAnsi="Times New Roman" w:cs="Times New Roman"/>
          <w:b/>
          <w:bCs/>
          <w:u w:val="single"/>
          <w:lang w:eastAsia="it-IT"/>
        </w:rPr>
        <w:t xml:space="preserve">RICHIESTA DI </w:t>
      </w:r>
      <w:r w:rsidR="00C90932">
        <w:rPr>
          <w:rFonts w:ascii="Times New Roman" w:eastAsia="Times New Roman" w:hAnsi="Times New Roman" w:cs="Times New Roman"/>
          <w:b/>
          <w:bCs/>
          <w:u w:val="single"/>
          <w:lang w:eastAsia="it-IT"/>
        </w:rPr>
        <w:t>OFFERTA</w:t>
      </w:r>
      <w:r w:rsidR="005D4D77" w:rsidRPr="001C3A8C">
        <w:rPr>
          <w:rFonts w:ascii="Times New Roman" w:eastAsia="Times New Roman" w:hAnsi="Times New Roman" w:cs="Times New Roman"/>
          <w:b/>
          <w:bCs/>
          <w:u w:val="single"/>
          <w:lang w:eastAsia="it-IT"/>
        </w:rPr>
        <w:t xml:space="preserve"> /DISCIPLINARE DI GARA</w:t>
      </w:r>
    </w:p>
    <w:p w14:paraId="2F63A20A"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1C4C31AD" w14:textId="77777777" w:rsidR="005D4D77" w:rsidRPr="005D4D77" w:rsidRDefault="005D4D77" w:rsidP="005D4D77">
      <w:pPr>
        <w:tabs>
          <w:tab w:val="left" w:pos="284"/>
        </w:tabs>
        <w:autoSpaceDN w:val="0"/>
        <w:spacing w:after="0" w:line="240" w:lineRule="auto"/>
        <w:jc w:val="both"/>
        <w:rPr>
          <w:rFonts w:ascii="Times New Roman" w:eastAsia="Times New Roman" w:hAnsi="Times New Roman" w:cs="Times New Roman"/>
          <w:b/>
          <w:sz w:val="20"/>
          <w:szCs w:val="20"/>
          <w:lang w:eastAsia="it-IT"/>
        </w:rPr>
      </w:pPr>
      <w:r w:rsidRPr="005D4D77">
        <w:rPr>
          <w:rFonts w:ascii="Times New Roman" w:eastAsia="Times New Roman" w:hAnsi="Times New Roman" w:cs="Times New Roman"/>
          <w:b/>
          <w:sz w:val="20"/>
          <w:szCs w:val="20"/>
          <w:lang w:eastAsia="it-IT"/>
        </w:rPr>
        <w:t>Art.1  - STAZIONE APPALTANTE E AMMINISTRAZIONE AGGIUDICATRICE</w:t>
      </w:r>
    </w:p>
    <w:p w14:paraId="321A7DBC"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stazione appaltante è il Comune di Micigliano – Via San Biagio n.1– 02010 - Micigliano (RI)  </w:t>
      </w:r>
    </w:p>
    <w:p w14:paraId="3D565E81"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Tel 0746/577893 -3 </w:t>
      </w:r>
    </w:p>
    <w:p w14:paraId="35744019"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P.IVA 00113670574 </w:t>
      </w:r>
    </w:p>
    <w:p w14:paraId="47CBD2A0"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Posta certificata: comune.micigliano.ri@legalmail.it </w:t>
      </w:r>
    </w:p>
    <w:p w14:paraId="715C3244"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sito internet: http://www.comune.micigliano.ri.it </w:t>
      </w:r>
    </w:p>
    <w:p w14:paraId="79015B5A" w14:textId="77777777" w:rsidR="005D4D77" w:rsidRPr="005D4D77" w:rsidRDefault="005D4D77" w:rsidP="005D4D77">
      <w:pPr>
        <w:autoSpaceDN w:val="0"/>
        <w:spacing w:after="0" w:line="240" w:lineRule="auto"/>
        <w:jc w:val="both"/>
        <w:rPr>
          <w:rFonts w:ascii="Times New Roman" w:eastAsia="Times New Roman" w:hAnsi="Times New Roman" w:cs="Times New Roman"/>
          <w:color w:val="0000FF"/>
          <w:u w:val="single"/>
          <w:lang w:eastAsia="it-IT"/>
        </w:rPr>
      </w:pPr>
      <w:r w:rsidRPr="005D4D77">
        <w:rPr>
          <w:rFonts w:ascii="Times New Roman" w:eastAsia="Times New Roman" w:hAnsi="Times New Roman" w:cs="Times New Roman"/>
          <w:lang w:eastAsia="it-IT"/>
        </w:rPr>
        <w:t xml:space="preserve">mail: </w:t>
      </w:r>
      <w:hyperlink r:id="rId7" w:history="1">
        <w:r w:rsidRPr="005D4D77">
          <w:rPr>
            <w:rFonts w:ascii="Times New Roman" w:eastAsia="Times New Roman" w:hAnsi="Times New Roman" w:cs="Times New Roman"/>
            <w:color w:val="000000"/>
            <w:u w:val="single"/>
            <w:lang w:eastAsia="it-IT"/>
          </w:rPr>
          <w:t>tecnico.micigliano@libero.it</w:t>
        </w:r>
      </w:hyperlink>
    </w:p>
    <w:p w14:paraId="441A8741" w14:textId="77777777" w:rsidR="005D4D77" w:rsidRPr="005D4D77" w:rsidRDefault="005D4D77" w:rsidP="005D4D77">
      <w:pPr>
        <w:autoSpaceDN w:val="0"/>
        <w:spacing w:after="0" w:line="240" w:lineRule="auto"/>
        <w:jc w:val="both"/>
        <w:rPr>
          <w:rFonts w:ascii="Times New Roman" w:eastAsia="Times New Roman" w:hAnsi="Times New Roman" w:cs="Times New Roman"/>
          <w:color w:val="0000FF"/>
          <w:u w:val="single"/>
          <w:lang w:eastAsia="it-IT"/>
        </w:rPr>
      </w:pPr>
    </w:p>
    <w:p w14:paraId="48C39052" w14:textId="77777777" w:rsidR="005D4D77" w:rsidRPr="005D4D77" w:rsidRDefault="005D4D77" w:rsidP="005D4D77">
      <w:pPr>
        <w:tabs>
          <w:tab w:val="left" w:pos="284"/>
        </w:tabs>
        <w:autoSpaceDN w:val="0"/>
        <w:spacing w:after="0" w:line="240" w:lineRule="auto"/>
        <w:jc w:val="both"/>
        <w:rPr>
          <w:rFonts w:ascii="Times New Roman" w:eastAsia="Times New Roman" w:hAnsi="Times New Roman" w:cs="Times New Roman"/>
          <w:b/>
          <w:sz w:val="20"/>
          <w:szCs w:val="20"/>
          <w:lang w:eastAsia="it-IT"/>
        </w:rPr>
      </w:pPr>
      <w:r w:rsidRPr="005D4D77">
        <w:rPr>
          <w:rFonts w:ascii="Times New Roman" w:eastAsia="Times New Roman" w:hAnsi="Times New Roman" w:cs="Times New Roman"/>
          <w:b/>
          <w:sz w:val="20"/>
          <w:szCs w:val="20"/>
          <w:lang w:eastAsia="it-IT"/>
        </w:rPr>
        <w:t>Art.2 – LUOGO DI ESECUZIONE LAVORI E DESCRIZIONE</w:t>
      </w:r>
    </w:p>
    <w:p w14:paraId="11846D1D" w14:textId="3B2E4588"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lang w:eastAsia="it-IT"/>
        </w:rPr>
        <w:t xml:space="preserve">L'appalto ha per oggetto l'esecuzione di tutte le opere e provviste occorrenti per eseguire e dare completamente ultimati i lavori di: </w:t>
      </w:r>
      <w:r w:rsidR="00A359F9">
        <w:rPr>
          <w:rFonts w:ascii="Times New Roman" w:eastAsia="Times New Roman" w:hAnsi="Times New Roman" w:cs="Times New Roman"/>
          <w:sz w:val="20"/>
          <w:szCs w:val="20"/>
          <w:lang w:eastAsia="it-IT"/>
        </w:rPr>
        <w:t>ADEGUAMENTO LOCALE SITO IN VIA SAN BIAGIO AD USO COMMERCIALE”</w:t>
      </w:r>
      <w:r w:rsidRPr="005D4D77">
        <w:rPr>
          <w:rFonts w:ascii="Times New Roman" w:eastAsia="Times New Roman" w:hAnsi="Times New Roman" w:cs="Times New Roman"/>
          <w:b/>
          <w:bCs/>
          <w:lang w:eastAsia="it-IT"/>
        </w:rPr>
        <w:t xml:space="preserve"> </w:t>
      </w:r>
      <w:r w:rsidRPr="005D4D77">
        <w:rPr>
          <w:rFonts w:ascii="Times New Roman" w:eastAsia="Times New Roman" w:hAnsi="Times New Roman" w:cs="Times New Roman"/>
          <w:lang w:eastAsia="it-IT"/>
        </w:rPr>
        <w:t>nel</w:t>
      </w:r>
      <w:r w:rsidRPr="005D4D77">
        <w:rPr>
          <w:rFonts w:ascii="Times New Roman" w:eastAsia="Times New Roman" w:hAnsi="Times New Roman" w:cs="Times New Roman"/>
          <w:b/>
          <w:bCs/>
          <w:lang w:eastAsia="it-IT"/>
        </w:rPr>
        <w:t xml:space="preserve"> </w:t>
      </w:r>
      <w:r w:rsidRPr="005D4D77">
        <w:rPr>
          <w:rFonts w:ascii="Times New Roman" w:eastAsia="Times New Roman" w:hAnsi="Times New Roman" w:cs="Times New Roman"/>
          <w:lang w:eastAsia="it-IT"/>
        </w:rPr>
        <w:t xml:space="preserve">Comune di Micigliano. I lavori sono dettagliati nel progetto esecutivo disponibile sulla Piattaforma ed allegato alla presente </w:t>
      </w:r>
      <w:r w:rsidR="00BA0675">
        <w:rPr>
          <w:rFonts w:ascii="Times New Roman" w:eastAsia="Times New Roman" w:hAnsi="Times New Roman" w:cs="Times New Roman"/>
          <w:lang w:eastAsia="it-IT"/>
        </w:rPr>
        <w:t xml:space="preserve">richiesta di </w:t>
      </w:r>
      <w:r w:rsidR="00F94BED">
        <w:rPr>
          <w:rFonts w:ascii="Times New Roman" w:eastAsia="Times New Roman" w:hAnsi="Times New Roman" w:cs="Times New Roman"/>
          <w:lang w:eastAsia="it-IT"/>
        </w:rPr>
        <w:t>offerta</w:t>
      </w:r>
      <w:r w:rsidRPr="005D4D77">
        <w:rPr>
          <w:rFonts w:ascii="Times New Roman" w:eastAsia="Times New Roman" w:hAnsi="Times New Roman" w:cs="Times New Roman"/>
          <w:lang w:eastAsia="it-IT"/>
        </w:rPr>
        <w:t>.</w:t>
      </w:r>
    </w:p>
    <w:p w14:paraId="46A40D28" w14:textId="77777777" w:rsidR="00BA0675" w:rsidRDefault="005D4D77" w:rsidP="005D4D77">
      <w:pPr>
        <w:autoSpaceDN w:val="0"/>
        <w:spacing w:after="0" w:line="240" w:lineRule="atLeast"/>
        <w:jc w:val="both"/>
        <w:rPr>
          <w:rFonts w:ascii="Times New Roman" w:eastAsia="Times New Roman" w:hAnsi="Times New Roman" w:cs="Times New Roman"/>
          <w:lang w:eastAsia="it-IT"/>
        </w:rPr>
      </w:pPr>
      <w:r w:rsidRPr="005D4D77">
        <w:rPr>
          <w:rFonts w:ascii="Times New Roman" w:eastAsia="Times New Roman" w:hAnsi="Times New Roman" w:cs="Times New Roman"/>
          <w:b/>
          <w:lang w:eastAsia="it-IT"/>
        </w:rPr>
        <w:t>luogo di esecuzione:</w:t>
      </w:r>
      <w:r w:rsidRPr="005D4D77">
        <w:rPr>
          <w:rFonts w:ascii="Times New Roman" w:eastAsia="Times New Roman" w:hAnsi="Times New Roman" w:cs="Times New Roman"/>
          <w:lang w:eastAsia="it-IT"/>
        </w:rPr>
        <w:t xml:space="preserve"> </w:t>
      </w:r>
    </w:p>
    <w:p w14:paraId="205AA46A" w14:textId="2D30DD3C" w:rsidR="005D4D77" w:rsidRPr="005D4D77" w:rsidRDefault="005D4D77" w:rsidP="005D4D77">
      <w:pPr>
        <w:autoSpaceDN w:val="0"/>
        <w:spacing w:after="0" w:line="240" w:lineRule="atLeast"/>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COMUNE DI MICIGLIANO (RI)</w:t>
      </w:r>
    </w:p>
    <w:p w14:paraId="013852AA" w14:textId="77777777" w:rsidR="00A359F9" w:rsidRPr="00A359F9" w:rsidRDefault="00A359F9" w:rsidP="0004007F">
      <w:pPr>
        <w:autoSpaceDN w:val="0"/>
        <w:spacing w:after="0" w:line="240" w:lineRule="auto"/>
        <w:jc w:val="both"/>
        <w:rPr>
          <w:rFonts w:ascii="Times New Roman" w:eastAsia="Times New Roman" w:hAnsi="Times New Roman" w:cs="Times New Roman"/>
          <w:color w:val="FF0000"/>
          <w:lang w:eastAsia="it-IT"/>
        </w:rPr>
      </w:pPr>
    </w:p>
    <w:p w14:paraId="0DE50832" w14:textId="342711EB" w:rsidR="008A4F23" w:rsidRPr="001E6958" w:rsidRDefault="008A4F23" w:rsidP="0004007F">
      <w:pPr>
        <w:autoSpaceDN w:val="0"/>
        <w:spacing w:after="0" w:line="240" w:lineRule="auto"/>
        <w:jc w:val="both"/>
        <w:rPr>
          <w:rFonts w:ascii="Times New Roman" w:eastAsia="Times New Roman" w:hAnsi="Times New Roman" w:cs="Times New Roman"/>
          <w:lang w:eastAsia="it-IT"/>
        </w:rPr>
      </w:pPr>
      <w:r w:rsidRPr="001E6958">
        <w:rPr>
          <w:rFonts w:ascii="Times New Roman" w:eastAsia="Times New Roman" w:hAnsi="Times New Roman" w:cs="Times New Roman"/>
          <w:lang w:eastAsia="it-IT"/>
        </w:rPr>
        <w:t>I lavori</w:t>
      </w:r>
      <w:r w:rsidR="00196B0F" w:rsidRPr="001E6958">
        <w:rPr>
          <w:rFonts w:ascii="Times New Roman" w:eastAsia="Times New Roman" w:hAnsi="Times New Roman" w:cs="Times New Roman"/>
          <w:lang w:eastAsia="it-IT"/>
        </w:rPr>
        <w:t xml:space="preserve"> possono essere inquadrati nelle categorie</w:t>
      </w:r>
      <w:r w:rsidRPr="001E6958">
        <w:rPr>
          <w:rFonts w:ascii="Times New Roman" w:eastAsia="Times New Roman" w:hAnsi="Times New Roman" w:cs="Times New Roman"/>
          <w:lang w:eastAsia="it-IT"/>
        </w:rPr>
        <w:t xml:space="preserve"> OG</w:t>
      </w:r>
      <w:r w:rsidR="00A359F9" w:rsidRPr="001E6958">
        <w:rPr>
          <w:rFonts w:ascii="Times New Roman" w:eastAsia="Times New Roman" w:hAnsi="Times New Roman" w:cs="Times New Roman"/>
          <w:lang w:eastAsia="it-IT"/>
        </w:rPr>
        <w:t>1</w:t>
      </w:r>
      <w:r w:rsidR="001E6958" w:rsidRPr="001E6958">
        <w:rPr>
          <w:rFonts w:ascii="Times New Roman" w:eastAsia="Times New Roman" w:hAnsi="Times New Roman" w:cs="Times New Roman"/>
          <w:lang w:eastAsia="it-IT"/>
        </w:rPr>
        <w:t xml:space="preserve">, </w:t>
      </w:r>
      <w:r w:rsidRPr="001E6958">
        <w:rPr>
          <w:rFonts w:ascii="Times New Roman" w:eastAsia="Times New Roman" w:hAnsi="Times New Roman" w:cs="Times New Roman"/>
          <w:lang w:eastAsia="it-IT"/>
        </w:rPr>
        <w:t>m</w:t>
      </w:r>
      <w:r w:rsidR="00196B0F" w:rsidRPr="001E6958">
        <w:rPr>
          <w:rFonts w:ascii="Times New Roman" w:eastAsia="Times New Roman" w:hAnsi="Times New Roman" w:cs="Times New Roman"/>
          <w:lang w:eastAsia="it-IT"/>
        </w:rPr>
        <w:t>a non viene richiesta la SOA pe</w:t>
      </w:r>
      <w:r w:rsidRPr="001E6958">
        <w:rPr>
          <w:rFonts w:ascii="Times New Roman" w:eastAsia="Times New Roman" w:hAnsi="Times New Roman" w:cs="Times New Roman"/>
          <w:lang w:eastAsia="it-IT"/>
        </w:rPr>
        <w:t>r</w:t>
      </w:r>
      <w:r w:rsidR="00196B0F" w:rsidRPr="001E6958">
        <w:rPr>
          <w:rFonts w:ascii="Times New Roman" w:eastAsia="Times New Roman" w:hAnsi="Times New Roman" w:cs="Times New Roman"/>
          <w:lang w:eastAsia="it-IT"/>
        </w:rPr>
        <w:t xml:space="preserve"> </w:t>
      </w:r>
      <w:r w:rsidR="0004007F" w:rsidRPr="001E6958">
        <w:rPr>
          <w:rFonts w:ascii="Times New Roman" w:eastAsia="Times New Roman" w:hAnsi="Times New Roman" w:cs="Times New Roman"/>
          <w:lang w:eastAsia="it-IT"/>
        </w:rPr>
        <w:t>il presente affidamento essendo l’importo inferiore alla soglia di 150.000,00</w:t>
      </w:r>
      <w:r w:rsidR="001C3A8C" w:rsidRPr="001E6958">
        <w:rPr>
          <w:rFonts w:ascii="Times New Roman" w:eastAsia="Times New Roman" w:hAnsi="Times New Roman" w:cs="Times New Roman"/>
          <w:lang w:eastAsia="it-IT"/>
        </w:rPr>
        <w:t xml:space="preserve"> euro.</w:t>
      </w:r>
    </w:p>
    <w:p w14:paraId="62DD041A" w14:textId="5698F30A" w:rsidR="005D4D77" w:rsidRPr="005D4D77" w:rsidRDefault="005D4D77" w:rsidP="005D4D77">
      <w:pPr>
        <w:overflowPunct w:val="0"/>
        <w:autoSpaceDE w:val="0"/>
        <w:autoSpaceDN w:val="0"/>
        <w:adjustRightInd w:val="0"/>
        <w:spacing w:after="0" w:line="240" w:lineRule="auto"/>
        <w:ind w:right="-24"/>
        <w:jc w:val="both"/>
        <w:rPr>
          <w:rFonts w:ascii="Times New Roman" w:eastAsia="Times New Roman" w:hAnsi="Times New Roman" w:cs="Times New Roman"/>
        </w:rPr>
      </w:pPr>
    </w:p>
    <w:p w14:paraId="249676DB" w14:textId="335E83C4" w:rsidR="001D1C84" w:rsidRPr="00BF6238" w:rsidRDefault="001D1C84" w:rsidP="00815904">
      <w:pPr>
        <w:spacing w:after="0" w:line="240" w:lineRule="auto"/>
        <w:ind w:firstLine="708"/>
        <w:jc w:val="both"/>
        <w:rPr>
          <w:rFonts w:ascii="Times New Roman" w:hAnsi="Times New Roman" w:cs="Times New Roman"/>
          <w:sz w:val="20"/>
          <w:szCs w:val="20"/>
        </w:rPr>
      </w:pPr>
      <w:r w:rsidRPr="00BF6238">
        <w:rPr>
          <w:rFonts w:ascii="Times New Roman" w:hAnsi="Times New Roman" w:cs="Times New Roman"/>
          <w:sz w:val="20"/>
          <w:szCs w:val="20"/>
        </w:rPr>
        <w:t>Il locale oggetto di intervento è situato al piano terra dell’edificio Municipale in via San Biagio, 1 e meglio identificato al Catasto Urbano con il f</w:t>
      </w:r>
      <w:r w:rsidR="00815904" w:rsidRPr="00BF6238">
        <w:rPr>
          <w:rFonts w:ascii="Times New Roman" w:hAnsi="Times New Roman" w:cs="Times New Roman"/>
          <w:sz w:val="20"/>
          <w:szCs w:val="20"/>
        </w:rPr>
        <w:t>oglio 12 particella 1480 sub. 2</w:t>
      </w:r>
      <w:r w:rsidRPr="00BF6238">
        <w:rPr>
          <w:rFonts w:ascii="Times New Roman" w:hAnsi="Times New Roman" w:cs="Times New Roman"/>
          <w:sz w:val="20"/>
          <w:szCs w:val="20"/>
        </w:rPr>
        <w:t>.</w:t>
      </w:r>
    </w:p>
    <w:p w14:paraId="3B5A7A0A"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xml:space="preserve">Allo stato attuale i locali sono utilizzati come magazzini per il deposito delle attrezzature di proprietà del Comune di Micigliano. L’unità immobiliare presenta un unico accesso da via San Biagio ed è suddivisa in tre ambienti rispettivamente della superficie di 23,00 mq (futura zona vendita), 6,67 mq (futuro bagno con spogliatoio) e 12,78 mq (futuro magazzino), aventi un’altezza utile di 2,78 m. </w:t>
      </w:r>
    </w:p>
    <w:p w14:paraId="19089A3E"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Essendo i locali privi di adeguate finiture, infissi ed impianti per la vendita al dettaglio di beni alimentari, si riportano gli interventi e le opere previsti in progetto:</w:t>
      </w:r>
    </w:p>
    <w:p w14:paraId="7A11F05F"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Scavo a sezione obbligata;</w:t>
      </w:r>
    </w:p>
    <w:p w14:paraId="1D3F6107"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Rinterro compreso l'avvicinamento dei materiali;</w:t>
      </w:r>
    </w:p>
    <w:p w14:paraId="237A0E67"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Taglio di superfici piane con macchine taglia giunti con motore elettrico;</w:t>
      </w:r>
    </w:p>
    <w:p w14:paraId="1C875C7D"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Tracce nella muratura, eseguite a mano, compresa la chiusura delle tracce e l'avvicinamento del materiale di risulta al luogo di deposito provvisorio;</w:t>
      </w:r>
    </w:p>
    <w:p w14:paraId="0FF3DD70"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Spicconatura e scrostamento di intonaco a vivo di muro;</w:t>
      </w:r>
    </w:p>
    <w:p w14:paraId="1982C3BE"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Raschiatura di vecchie tinteggiature a calce, a tempera o lavabile da pareti;</w:t>
      </w:r>
    </w:p>
    <w:p w14:paraId="489C1063"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Smontaggio di infissi esterni in legno;</w:t>
      </w:r>
    </w:p>
    <w:p w14:paraId="262D80EE"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Massetto di sabbia e cemento nelle proporzioni di kg 350 di cemento 32.5 per m³ di sabbia dato in opera ben costipato e livellato per uno spessore finito pari a circa 6 cm;</w:t>
      </w:r>
    </w:p>
    <w:p w14:paraId="3AB7F192"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Muratura in mattoni posti in foglio per realizzazione di nuovi tramezzi;</w:t>
      </w:r>
    </w:p>
    <w:p w14:paraId="3DBB2FFA"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Manto impermeabile prefabbricato costituito da membrana bitume distillato-polimero elastomerica;</w:t>
      </w:r>
    </w:p>
    <w:p w14:paraId="512C5DAA"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lastRenderedPageBreak/>
        <w:t>- Intonaco civile formato da un primo strato di rinzaffo, da un secondo strato tirato in piano con regolo e frattazzo con predisposte poste e guide, rifinito con sovrastante strato di colla della stessa malta passato al crivello fino, lisciata con frattazzo metallico alla pezza;</w:t>
      </w:r>
    </w:p>
    <w:p w14:paraId="2E12266A"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Rasatura di superfici rustiche già predisposte, con intonaco per interni costituito da gesso scagliola e calce;</w:t>
      </w:r>
    </w:p>
    <w:p w14:paraId="09587A51"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Intonaco deumidificante ad elevata porosità;</w:t>
      </w:r>
    </w:p>
    <w:p w14:paraId="225925AF"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Fornitura e posa in opera di lastra prefabbricata in gesso cartonato di spessore variabile su supporto metallico, per la realizzazione di contropareti per ventilazione naturale delle murature controterra;</w:t>
      </w:r>
    </w:p>
    <w:p w14:paraId="51075D26"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Pavimento e rivestimenti in gres porcellanato colorato in massa in piastrelle rettificate;</w:t>
      </w:r>
    </w:p>
    <w:p w14:paraId="228D6BF3"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Posa in opera di porte e finestre comprensiva dei controtelai;</w:t>
      </w:r>
    </w:p>
    <w:p w14:paraId="26730765"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Tinteggiatura con idropittura di superfici a tre mani a coprire;</w:t>
      </w:r>
    </w:p>
    <w:p w14:paraId="25EF776C"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Impianto elettrico e relativa certificazione;</w:t>
      </w:r>
    </w:p>
    <w:p w14:paraId="6EC539E1"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Impianto idrico e arredo bagno.</w:t>
      </w:r>
    </w:p>
    <w:p w14:paraId="1F4A702A"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Trasporto a discarica controllata secondo il D.Lgs. 13 gennaio 2003;</w:t>
      </w:r>
    </w:p>
    <w:p w14:paraId="05BDC5D1" w14:textId="77777777" w:rsidR="001D1C84" w:rsidRPr="00BF6238" w:rsidRDefault="001D1C84" w:rsidP="00815904">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Compenso per il conferimento a discarica di materiale di risulta proveniente da demolizioni.</w:t>
      </w:r>
    </w:p>
    <w:p w14:paraId="5A777C7B" w14:textId="57FA2636" w:rsidR="001D1C84" w:rsidRPr="00BF6238" w:rsidRDefault="001D1C84" w:rsidP="00D52DC8">
      <w:pPr>
        <w:spacing w:after="0" w:line="240" w:lineRule="auto"/>
        <w:jc w:val="both"/>
        <w:rPr>
          <w:rFonts w:ascii="Times New Roman" w:hAnsi="Times New Roman" w:cs="Times New Roman"/>
          <w:sz w:val="20"/>
          <w:szCs w:val="20"/>
        </w:rPr>
      </w:pPr>
      <w:r w:rsidRPr="00BF6238">
        <w:rPr>
          <w:rFonts w:ascii="Times New Roman" w:hAnsi="Times New Roman" w:cs="Times New Roman"/>
          <w:sz w:val="20"/>
          <w:szCs w:val="20"/>
        </w:rPr>
        <w:t xml:space="preserve">Gli interventi sopra descritti saranno finalizzati alla realizzazione di un primo ambiente con accesso diretto da via San Biagio, per la vendita diretta dei generi alimentari. </w:t>
      </w:r>
    </w:p>
    <w:p w14:paraId="63D3D3E9" w14:textId="4F15D4A3" w:rsidR="001D1C84" w:rsidRPr="00BF6238" w:rsidRDefault="001D1C84" w:rsidP="00815904">
      <w:pPr>
        <w:spacing w:after="0" w:line="240" w:lineRule="auto"/>
        <w:ind w:left="360"/>
        <w:jc w:val="both"/>
        <w:rPr>
          <w:rFonts w:ascii="Times New Roman" w:hAnsi="Times New Roman" w:cs="Times New Roman"/>
          <w:sz w:val="20"/>
          <w:szCs w:val="20"/>
        </w:rPr>
      </w:pPr>
      <w:r w:rsidRPr="00BF6238">
        <w:rPr>
          <w:rFonts w:ascii="Times New Roman" w:hAnsi="Times New Roman" w:cs="Times New Roman"/>
          <w:sz w:val="20"/>
          <w:szCs w:val="20"/>
        </w:rPr>
        <w:t>Altro locale sarà riservato al bagno con disimpegno e spogliatoio per uso esclusivo dell’addetto e un magazzino per lo stoccaggio delle merci non deperibili. Entrambi gli ambienti saranno dotati di una ventilazione forzata, al fine di garantire un adeguato ricambio d’aria.</w:t>
      </w:r>
    </w:p>
    <w:p w14:paraId="237C2697" w14:textId="138B4D74" w:rsidR="00A359F9" w:rsidRDefault="00A359F9" w:rsidP="005D4D77">
      <w:pPr>
        <w:autoSpaceDE w:val="0"/>
        <w:autoSpaceDN w:val="0"/>
        <w:spacing w:after="0" w:line="240" w:lineRule="auto"/>
        <w:jc w:val="both"/>
        <w:rPr>
          <w:rFonts w:ascii="Times New Roman" w:hAnsi="Times New Roman" w:cs="Times New Roman"/>
        </w:rPr>
      </w:pPr>
    </w:p>
    <w:p w14:paraId="583D9845" w14:textId="51C15290" w:rsidR="00A359F9"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Il lotto è unico. Il contratto verrà stipulato a misura ai sensi del comma 5-bis dell’art. 59 del Codice dei contratti.</w:t>
      </w:r>
    </w:p>
    <w:p w14:paraId="61BE9349"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p>
    <w:p w14:paraId="67253C99" w14:textId="2CCF7A12" w:rsidR="005D4D77" w:rsidRPr="005D4D77" w:rsidRDefault="0016164D"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Art. 3</w:t>
      </w:r>
      <w:r w:rsidR="005D4D77" w:rsidRPr="005D4D77">
        <w:rPr>
          <w:rFonts w:ascii="Times New Roman" w:eastAsia="Times New Roman" w:hAnsi="Times New Roman" w:cs="Times New Roman"/>
          <w:b/>
          <w:bCs/>
          <w:sz w:val="20"/>
          <w:szCs w:val="20"/>
        </w:rPr>
        <w:t xml:space="preserve"> -  IMPORTO DELL’APPALTO</w:t>
      </w:r>
    </w:p>
    <w:p w14:paraId="1A9294B3" w14:textId="594C0C40"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rPr>
      </w:pPr>
      <w:r w:rsidRPr="005D4D77">
        <w:rPr>
          <w:rFonts w:ascii="Times New Roman" w:eastAsia="Times New Roman" w:hAnsi="Times New Roman" w:cs="Times New Roman"/>
        </w:rPr>
        <w:t xml:space="preserve">Importo a base di gara </w:t>
      </w:r>
      <w:r w:rsidRPr="005D4D77">
        <w:rPr>
          <w:rFonts w:ascii="Times New Roman" w:eastAsia="Times New Roman" w:hAnsi="Times New Roman" w:cs="Times New Roman"/>
          <w:u w:val="single"/>
        </w:rPr>
        <w:t>a misura</w:t>
      </w:r>
      <w:r w:rsidRPr="005D4D77">
        <w:rPr>
          <w:rFonts w:ascii="Times New Roman" w:eastAsia="Times New Roman" w:hAnsi="Times New Roman" w:cs="Times New Roman"/>
        </w:rPr>
        <w:t xml:space="preserve"> euro </w:t>
      </w:r>
      <w:r w:rsidR="00A359F9">
        <w:rPr>
          <w:rFonts w:ascii="Times New Roman" w:eastAsia="Times New Roman" w:hAnsi="Times New Roman" w:cs="Times New Roman"/>
          <w:b/>
          <w:bCs/>
        </w:rPr>
        <w:t>18.227,05</w:t>
      </w:r>
      <w:r w:rsidRPr="005D4D77">
        <w:rPr>
          <w:rFonts w:ascii="Times New Roman" w:eastAsia="Times New Roman" w:hAnsi="Times New Roman" w:cs="Times New Roman"/>
          <w:b/>
          <w:bCs/>
        </w:rPr>
        <w:t>;</w:t>
      </w:r>
    </w:p>
    <w:p w14:paraId="045F45B6" w14:textId="725D0503"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 xml:space="preserve">Oneri per la sicurezza non soggetti a ribasso d’asta euro </w:t>
      </w:r>
      <w:r w:rsidR="00A359F9">
        <w:rPr>
          <w:rFonts w:ascii="Times New Roman" w:eastAsia="Times New Roman" w:hAnsi="Times New Roman" w:cs="Times New Roman"/>
          <w:b/>
          <w:bCs/>
        </w:rPr>
        <w:t>546,81</w:t>
      </w:r>
      <w:r w:rsidRPr="005D4D77">
        <w:rPr>
          <w:rFonts w:ascii="Times New Roman" w:eastAsia="Times New Roman" w:hAnsi="Times New Roman" w:cs="Times New Roman"/>
          <w:b/>
          <w:bCs/>
        </w:rPr>
        <w:t>;</w:t>
      </w:r>
    </w:p>
    <w:p w14:paraId="560210D0" w14:textId="28020122"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rPr>
      </w:pPr>
      <w:r w:rsidRPr="005D4D77">
        <w:rPr>
          <w:rFonts w:ascii="Times New Roman" w:eastAsia="Times New Roman" w:hAnsi="Times New Roman" w:cs="Times New Roman"/>
          <w:bCs/>
          <w:u w:val="single"/>
        </w:rPr>
        <w:t>Importo totale in appalto</w:t>
      </w:r>
      <w:r w:rsidRPr="005D4D77">
        <w:rPr>
          <w:rFonts w:ascii="Times New Roman" w:eastAsia="Times New Roman" w:hAnsi="Times New Roman" w:cs="Times New Roman"/>
          <w:b/>
          <w:bCs/>
          <w:u w:val="single"/>
        </w:rPr>
        <w:t xml:space="preserve"> </w:t>
      </w:r>
      <w:r w:rsidRPr="005D4D77">
        <w:rPr>
          <w:rFonts w:ascii="Times New Roman" w:eastAsia="Times New Roman" w:hAnsi="Times New Roman" w:cs="Times New Roman"/>
          <w:u w:val="single"/>
        </w:rPr>
        <w:t xml:space="preserve">Totale euro </w:t>
      </w:r>
      <w:r w:rsidR="00A359F9">
        <w:rPr>
          <w:rFonts w:ascii="Times New Roman" w:eastAsia="Times New Roman" w:hAnsi="Times New Roman" w:cs="Times New Roman"/>
          <w:bCs/>
          <w:u w:val="single"/>
        </w:rPr>
        <w:t>18.773,86</w:t>
      </w:r>
      <w:r w:rsidRPr="005D4D77">
        <w:rPr>
          <w:rFonts w:ascii="Times New Roman" w:eastAsia="Times New Roman" w:hAnsi="Times New Roman" w:cs="Times New Roman"/>
          <w:bCs/>
        </w:rPr>
        <w:t>.</w:t>
      </w:r>
    </w:p>
    <w:p w14:paraId="284BD029"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p>
    <w:p w14:paraId="7F7D6B24" w14:textId="0FA5441E" w:rsidR="005D4D77" w:rsidRPr="005D4D77" w:rsidRDefault="0016164D" w:rsidP="005D4D77">
      <w:pPr>
        <w:autoSpaceDN w:val="0"/>
        <w:spacing w:after="0" w:line="240" w:lineRule="auto"/>
        <w:ind w:right="-57"/>
        <w:contextualSpacing/>
        <w:jc w:val="both"/>
        <w:rPr>
          <w:rFonts w:ascii="Times New Roman" w:eastAsia="Times New Roman" w:hAnsi="Times New Roman" w:cs="Times New Roman"/>
          <w:lang w:eastAsia="it-IT"/>
        </w:rPr>
      </w:pPr>
      <w:r>
        <w:rPr>
          <w:rFonts w:ascii="Times New Roman" w:eastAsia="Times New Roman" w:hAnsi="Times New Roman" w:cs="Times New Roman"/>
          <w:b/>
          <w:sz w:val="20"/>
          <w:szCs w:val="20"/>
          <w:lang w:eastAsia="it-IT"/>
        </w:rPr>
        <w:t>Art. 4</w:t>
      </w:r>
      <w:r w:rsidR="005D4D77" w:rsidRPr="005D4D77">
        <w:rPr>
          <w:rFonts w:ascii="Times New Roman" w:eastAsia="Times New Roman" w:hAnsi="Times New Roman" w:cs="Times New Roman"/>
          <w:b/>
          <w:sz w:val="20"/>
          <w:szCs w:val="20"/>
          <w:lang w:eastAsia="it-IT"/>
        </w:rPr>
        <w:t xml:space="preserve"> - TERMINE DI ESECUZIONE LAVORI</w:t>
      </w:r>
    </w:p>
    <w:p w14:paraId="3500113F" w14:textId="77777777" w:rsidR="00BA0675" w:rsidRDefault="005D4D77" w:rsidP="005D4D77">
      <w:pPr>
        <w:autoSpaceDN w:val="0"/>
        <w:spacing w:after="0" w:line="240" w:lineRule="auto"/>
        <w:ind w:right="-57"/>
        <w:contextualSpacing/>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termine per l’esecuzione dei lavori è di giorni 60 (sessanta)  naturali e consecutivi decorrenti dalla data di consegna dei lavori ed in caso di ritardo nell’esecuzione saranno applicate le penali disposte nel CSA </w:t>
      </w:r>
      <w:r w:rsidR="00BA0675">
        <w:rPr>
          <w:rFonts w:ascii="Times New Roman" w:eastAsia="Times New Roman" w:hAnsi="Times New Roman" w:cs="Times New Roman"/>
          <w:lang w:eastAsia="it-IT"/>
        </w:rPr>
        <w:t>r</w:t>
      </w:r>
      <w:r w:rsidRPr="005D4D77">
        <w:rPr>
          <w:rFonts w:ascii="Times New Roman" w:eastAsia="Times New Roman" w:hAnsi="Times New Roman" w:cs="Times New Roman"/>
          <w:lang w:eastAsia="it-IT"/>
        </w:rPr>
        <w:t xml:space="preserve">elativo all’opera. </w:t>
      </w:r>
    </w:p>
    <w:p w14:paraId="09843167" w14:textId="58A109C1" w:rsidR="005D4D77" w:rsidRPr="005D4D77" w:rsidRDefault="005D4D77" w:rsidP="005D4D77">
      <w:pPr>
        <w:autoSpaceDN w:val="0"/>
        <w:spacing w:after="0" w:line="240" w:lineRule="auto"/>
        <w:ind w:right="-57"/>
        <w:contextualSpacing/>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Il Comune di Micigliano si riserva la facoltà di consegnare il lavori sotto riserva di legge nelle more della stipula del contratto di appalto.</w:t>
      </w:r>
    </w:p>
    <w:p w14:paraId="2F67F07F" w14:textId="77777777" w:rsidR="005D4D77" w:rsidRPr="005D4D77" w:rsidRDefault="005D4D77" w:rsidP="005D4D77">
      <w:pPr>
        <w:autoSpaceDN w:val="0"/>
        <w:spacing w:after="0" w:line="240" w:lineRule="auto"/>
        <w:jc w:val="both"/>
        <w:rPr>
          <w:rFonts w:ascii="Times New Roman" w:eastAsia="Times New Roman" w:hAnsi="Times New Roman" w:cs="Times New Roman"/>
          <w:b/>
          <w:bCs/>
          <w:sz w:val="20"/>
          <w:szCs w:val="20"/>
          <w:lang w:eastAsia="it-IT"/>
        </w:rPr>
      </w:pPr>
    </w:p>
    <w:p w14:paraId="4181F4D4" w14:textId="6256D1AE" w:rsidR="005D4D77" w:rsidRPr="005D4D77" w:rsidRDefault="0016164D" w:rsidP="005D4D77">
      <w:pPr>
        <w:autoSpaceDN w:val="0"/>
        <w:spacing w:after="0" w:line="240" w:lineRule="auto"/>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Art.5</w:t>
      </w:r>
      <w:r w:rsidR="005D4D77" w:rsidRPr="005D4D77">
        <w:rPr>
          <w:rFonts w:ascii="Times New Roman" w:eastAsia="Times New Roman" w:hAnsi="Times New Roman" w:cs="Times New Roman"/>
          <w:b/>
          <w:bCs/>
          <w:sz w:val="20"/>
          <w:szCs w:val="20"/>
          <w:lang w:eastAsia="it-IT"/>
        </w:rPr>
        <w:t xml:space="preserve"> – FINANZIAMENTO DELL’OPERA </w:t>
      </w:r>
    </w:p>
    <w:p w14:paraId="319A47CD" w14:textId="09DB4DE9" w:rsidR="005D4D77" w:rsidRPr="005D4D77" w:rsidRDefault="005D4D77" w:rsidP="005D4D77">
      <w:pPr>
        <w:autoSpaceDN w:val="0"/>
        <w:spacing w:after="0" w:line="240" w:lineRule="auto"/>
        <w:jc w:val="both"/>
        <w:rPr>
          <w:rFonts w:ascii="Times New Roman" w:eastAsia="Times New Roman" w:hAnsi="Times New Roman" w:cs="Times New Roman"/>
          <w:sz w:val="21"/>
          <w:szCs w:val="21"/>
          <w:lang w:eastAsia="it-IT"/>
        </w:rPr>
      </w:pPr>
      <w:r w:rsidRPr="005D4D77">
        <w:rPr>
          <w:rFonts w:ascii="Times New Roman" w:eastAsia="Times New Roman" w:hAnsi="Times New Roman" w:cs="Times New Roman"/>
          <w:lang w:eastAsia="it-IT"/>
        </w:rPr>
        <w:t xml:space="preserve">l’intervento complessivo di progetto è finanziato con fondi propri comunali. </w:t>
      </w:r>
    </w:p>
    <w:p w14:paraId="06C154B3"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41DB069B" w14:textId="77777777" w:rsidR="005D4D77" w:rsidRPr="005D4D77" w:rsidRDefault="005D4D77" w:rsidP="005D4D77">
      <w:pPr>
        <w:autoSpaceDN w:val="0"/>
        <w:spacing w:after="0" w:line="240" w:lineRule="auto"/>
        <w:jc w:val="both"/>
        <w:rPr>
          <w:rFonts w:ascii="Times New Roman" w:eastAsia="Times New Roman" w:hAnsi="Times New Roman" w:cs="Times New Roman"/>
          <w:b/>
          <w:bCs/>
          <w:sz w:val="20"/>
          <w:szCs w:val="20"/>
          <w:lang w:eastAsia="it-IT"/>
        </w:rPr>
      </w:pPr>
      <w:r w:rsidRPr="005D4D77">
        <w:rPr>
          <w:rFonts w:ascii="Times New Roman" w:eastAsia="Times New Roman" w:hAnsi="Times New Roman" w:cs="Times New Roman"/>
          <w:b/>
          <w:bCs/>
          <w:sz w:val="20"/>
          <w:szCs w:val="20"/>
          <w:lang w:eastAsia="it-IT"/>
        </w:rPr>
        <w:t xml:space="preserve">Art.7 – PAGAMENTI </w:t>
      </w:r>
    </w:p>
    <w:p w14:paraId="0A994F43" w14:textId="77777777"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I relativi pagamenti in merito all’esecuzione dei  lavori di cui trattasi saranno effettuati a norma di legge, secondo quanto stabilito nel CSA.</w:t>
      </w:r>
    </w:p>
    <w:p w14:paraId="368286D8" w14:textId="77777777" w:rsidR="005D4D77" w:rsidRPr="005D4D77" w:rsidRDefault="005D4D77" w:rsidP="005D4D77">
      <w:pPr>
        <w:autoSpaceDE w:val="0"/>
        <w:autoSpaceDN w:val="0"/>
        <w:spacing w:after="0" w:line="240" w:lineRule="auto"/>
        <w:ind w:left="708"/>
        <w:jc w:val="both"/>
        <w:rPr>
          <w:rFonts w:ascii="Times New Roman" w:eastAsia="Times New Roman" w:hAnsi="Times New Roman" w:cs="Times New Roman"/>
          <w:lang w:eastAsia="it-IT"/>
        </w:rPr>
      </w:pPr>
    </w:p>
    <w:p w14:paraId="487BED93"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 9-  PROCEDURA DI GARA E CRITERI DI AGGIUDICAZIONE</w:t>
      </w:r>
    </w:p>
    <w:p w14:paraId="555609D3" w14:textId="5CEFBBDB"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gara verrà affidata mediante AFFIDAMENTO DIRETTO ai sensi dell’art. 36 comma 1 lettera a) del Codice e con le modalità indicate dalla presente lettera di invito con valutazione di tre </w:t>
      </w:r>
      <w:r w:rsidR="00C90932">
        <w:rPr>
          <w:rFonts w:ascii="Times New Roman" w:eastAsia="Times New Roman" w:hAnsi="Times New Roman" w:cs="Times New Roman"/>
          <w:lang w:eastAsia="it-IT"/>
        </w:rPr>
        <w:t>offerte se pervenute</w:t>
      </w:r>
      <w:r w:rsidRPr="005D4D77">
        <w:rPr>
          <w:rFonts w:ascii="Times New Roman" w:eastAsia="Times New Roman" w:hAnsi="Times New Roman" w:cs="Times New Roman"/>
          <w:lang w:eastAsia="it-IT"/>
        </w:rPr>
        <w:t xml:space="preserve">. L'aggiudicazione verrà effettuata con il criterio del minor prezzo, sull'importo del servizio posto a base di gara, ai sensi dell'art. 95 del Codice. Non sono ammesse offerte in aumento. </w:t>
      </w:r>
      <w:r w:rsidRPr="00BA0675">
        <w:rPr>
          <w:rFonts w:ascii="Times New Roman" w:eastAsia="Times New Roman" w:hAnsi="Times New Roman" w:cs="Times New Roman"/>
          <w:u w:val="single"/>
          <w:lang w:eastAsia="it-IT"/>
        </w:rPr>
        <w:t>L'aggiudicazione avverrà anche in presenza di una sola offerta valida</w:t>
      </w:r>
      <w:r w:rsidRPr="005D4D77">
        <w:rPr>
          <w:rFonts w:ascii="Times New Roman" w:eastAsia="Times New Roman" w:hAnsi="Times New Roman" w:cs="Times New Roman"/>
          <w:lang w:eastAsia="it-IT"/>
        </w:rPr>
        <w:t xml:space="preserve">. </w:t>
      </w:r>
    </w:p>
    <w:p w14:paraId="60C3D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p>
    <w:p w14:paraId="538DD6D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 xml:space="preserve">Art. 10-  </w:t>
      </w:r>
      <w:r w:rsidRPr="005D4D77">
        <w:rPr>
          <w:rFonts w:ascii="Times New Roman" w:eastAsia="Times New Roman" w:hAnsi="Times New Roman" w:cs="Times New Roman"/>
          <w:b/>
          <w:bCs/>
          <w:sz w:val="20"/>
          <w:szCs w:val="20"/>
          <w:lang w:eastAsia="it-IT"/>
        </w:rPr>
        <w:t>MODALITÀ DI SVOLGIMENTO DELLA PROCEDURA DI AFFIDAMENTO</w:t>
      </w:r>
      <w:r w:rsidRPr="005D4D77">
        <w:rPr>
          <w:rFonts w:ascii="Times New Roman" w:eastAsia="Times New Roman" w:hAnsi="Times New Roman" w:cs="Times New Roman"/>
          <w:b/>
          <w:bCs/>
          <w:lang w:eastAsia="it-IT"/>
        </w:rPr>
        <w:t>:</w:t>
      </w:r>
    </w:p>
    <w:p w14:paraId="0376B8F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procedimento di gara si svolge esclusivamente attraverso l'utilizzo della piattaforma e-Procurement LG Solution “Traspare” (denominata in seguito: Piattaforma) accessibile dalla home page del sito istituzionale del Comune di Micigliano </w:t>
      </w:r>
      <w:r w:rsidRPr="005D4D77">
        <w:rPr>
          <w:rFonts w:ascii="Times New Roman" w:eastAsia="Times New Roman" w:hAnsi="Times New Roman" w:cs="Times New Roman"/>
          <w:i/>
          <w:color w:val="000000"/>
          <w:lang w:eastAsia="it-IT"/>
        </w:rPr>
        <w:t>http://www.comune.micigliano.traspare.com o direttamente tramite dal link</w:t>
      </w:r>
      <w:r w:rsidRPr="005D4D77">
        <w:rPr>
          <w:rFonts w:ascii="Times New Roman" w:eastAsia="Times New Roman" w:hAnsi="Times New Roman" w:cs="Times New Roman"/>
          <w:color w:val="000000"/>
          <w:lang w:eastAsia="it-IT"/>
        </w:rPr>
        <w:t xml:space="preserve"> </w:t>
      </w:r>
      <w:hyperlink r:id="rId8" w:history="1">
        <w:r w:rsidRPr="005D4D77">
          <w:rPr>
            <w:rFonts w:ascii="Times New Roman" w:eastAsia="Times New Roman" w:hAnsi="Times New Roman" w:cs="Times New Roman"/>
            <w:i/>
            <w:color w:val="000000"/>
            <w:u w:val="single"/>
            <w:lang w:eastAsia="it-IT"/>
          </w:rPr>
          <w:t>https://comunemicigliano.traspare.com</w:t>
        </w:r>
      </w:hyperlink>
      <w:r w:rsidRPr="005D4D77">
        <w:rPr>
          <w:rFonts w:ascii="Times New Roman" w:eastAsia="Times New Roman" w:hAnsi="Times New Roman" w:cs="Times New Roman"/>
          <w:i/>
          <w:color w:val="FF0000"/>
          <w:lang w:eastAsia="it-IT"/>
        </w:rPr>
        <w:t>.</w:t>
      </w:r>
      <w:r w:rsidRPr="005D4D77">
        <w:rPr>
          <w:rFonts w:ascii="Times New Roman" w:eastAsia="Times New Roman" w:hAnsi="Times New Roman" w:cs="Times New Roman"/>
          <w:lang w:eastAsia="it-IT"/>
        </w:rPr>
        <w:t xml:space="preserve">Conformemente a quanto previsto dall’art. 52 del Codice, l’offerta per la procedura, i chiarimenti e tutte le comunicazioni relative alla procedura devono essere effettuati esclusivamente attraverso la Piattaforma mediante l’invio di documenti elettronici sottoscritti con firma digitale. I partecipanti dovranno attenersi a quanto previsto ed esplicitato nel Manuale operativo Gara Telematica” (denominato in seguito: Manuale) che forma parte integrante e sostanziale del presente disciplinare. La registrazione alla Piattaforma deve essere richiesta unicamente dal legale rappresentante e/o procuratore generale o speciale e/o dal soggetto dotato dei necessari poteri per richiedere la registrazione e impegnare l’operatore economico medesimo. L’operatore economico, con la registrazione e, comunque, con la presentazione dell’offerta, dà per valido e riconosce, senza contestazione alcuna, quanto posto in essere all’interno della Piattaforma dall’account riconducibile all’operatore economico medesimo; ogni azione inerente l’account predetto si intenderà, pertanto, direttamente e incontrovertibilmente imputabile all’operatore economico registrato. L’accesso, l’utilizzo della Piattaforma e la partecipazione alla procedura comportano l’accettazione incondizionata di tutti i termini, le condizioni di utilizzo e le avvertenze contenute nel presente disciplinare, nei relativi allegati e nei manuali e guide presenti sul Sito. </w:t>
      </w:r>
    </w:p>
    <w:p w14:paraId="7CA38A1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p>
    <w:p w14:paraId="28F484F2" w14:textId="37FE69C0"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 xml:space="preserve">Art.11 –SOGGETTI AMMESSI ALLA </w:t>
      </w:r>
      <w:r w:rsidR="009001D9">
        <w:rPr>
          <w:rFonts w:ascii="Times New Roman" w:eastAsia="Times New Roman" w:hAnsi="Times New Roman" w:cs="Times New Roman"/>
          <w:b/>
          <w:bCs/>
          <w:sz w:val="20"/>
          <w:szCs w:val="20"/>
        </w:rPr>
        <w:t xml:space="preserve">PROCEDURA  </w:t>
      </w:r>
      <w:r w:rsidR="009001D9" w:rsidRPr="00A56C5B">
        <w:rPr>
          <w:rFonts w:ascii="Times New Roman" w:eastAsia="Times New Roman" w:hAnsi="Times New Roman" w:cs="Times New Roman"/>
          <w:b/>
          <w:bCs/>
          <w:sz w:val="20"/>
          <w:szCs w:val="20"/>
          <w:u w:val="single"/>
        </w:rPr>
        <w:t xml:space="preserve">E REQUISITI </w:t>
      </w:r>
      <w:r w:rsidR="00A56C5B">
        <w:rPr>
          <w:rFonts w:ascii="Times New Roman" w:eastAsia="Times New Roman" w:hAnsi="Times New Roman" w:cs="Times New Roman"/>
          <w:b/>
          <w:bCs/>
          <w:sz w:val="20"/>
          <w:szCs w:val="20"/>
          <w:u w:val="single"/>
        </w:rPr>
        <w:t>GENERALI E SPECIALI RICHIESTI</w:t>
      </w:r>
    </w:p>
    <w:p w14:paraId="479CF894" w14:textId="565F7692" w:rsidR="005D4D77" w:rsidRPr="005D4D77" w:rsidRDefault="005D4D77" w:rsidP="009001D9">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bCs/>
        </w:rPr>
        <w:t xml:space="preserve">Sono ammessi alla </w:t>
      </w:r>
      <w:r w:rsidR="00BA0675">
        <w:rPr>
          <w:rFonts w:ascii="Times New Roman" w:eastAsia="Times New Roman" w:hAnsi="Times New Roman" w:cs="Times New Roman"/>
          <w:bCs/>
        </w:rPr>
        <w:t>procedura in oggetto</w:t>
      </w:r>
      <w:r w:rsidRPr="005D4D77">
        <w:rPr>
          <w:rFonts w:ascii="Times New Roman" w:eastAsia="Times New Roman" w:hAnsi="Times New Roman" w:cs="Times New Roman"/>
          <w:bCs/>
        </w:rPr>
        <w:t xml:space="preserve"> i soggetti di cui all’art.45 del Codice in possesso dei requisiti di qualificazione prescritti dalla presente richiesta di </w:t>
      </w:r>
      <w:r w:rsidR="00C90932">
        <w:rPr>
          <w:rFonts w:ascii="Times New Roman" w:eastAsia="Times New Roman" w:hAnsi="Times New Roman" w:cs="Times New Roman"/>
          <w:bCs/>
        </w:rPr>
        <w:t>offerta</w:t>
      </w:r>
      <w:r w:rsidRPr="005D4D77">
        <w:rPr>
          <w:rFonts w:ascii="Times New Roman" w:eastAsia="Times New Roman" w:hAnsi="Times New Roman" w:cs="Times New Roman"/>
          <w:bCs/>
        </w:rPr>
        <w:t xml:space="preserve">/disciplinare e per i </w:t>
      </w:r>
      <w:r w:rsidR="009001D9">
        <w:rPr>
          <w:rFonts w:ascii="Times New Roman" w:eastAsia="Times New Roman" w:hAnsi="Times New Roman" w:cs="Times New Roman"/>
          <w:bCs/>
        </w:rPr>
        <w:t>quali non sussistano le cause d</w:t>
      </w:r>
      <w:r w:rsidRPr="005D4D77">
        <w:rPr>
          <w:rFonts w:ascii="Times New Roman" w:eastAsia="Times New Roman" w:hAnsi="Times New Roman" w:cs="Times New Roman"/>
          <w:bCs/>
        </w:rPr>
        <w:t>i esclusione di cui all’art</w:t>
      </w:r>
      <w:r w:rsidRPr="005D4D77">
        <w:rPr>
          <w:rFonts w:ascii="Times New Roman" w:eastAsia="Times New Roman" w:hAnsi="Times New Roman" w:cs="Times New Roman"/>
          <w:color w:val="FF0000"/>
        </w:rPr>
        <w:t>.</w:t>
      </w:r>
      <w:r w:rsidRPr="005D4D77">
        <w:rPr>
          <w:rFonts w:ascii="Times New Roman" w:eastAsia="Times New Roman" w:hAnsi="Times New Roman" w:cs="Times New Roman"/>
        </w:rPr>
        <w:t>80 del codice e s.m.i.,</w:t>
      </w:r>
      <w:r w:rsidRPr="005D4D77">
        <w:rPr>
          <w:rFonts w:ascii="Times New Roman" w:eastAsia="Times New Roman" w:hAnsi="Times New Roman" w:cs="Times New Roman"/>
          <w:color w:val="FF0000"/>
        </w:rPr>
        <w:t xml:space="preserve"> </w:t>
      </w:r>
      <w:r w:rsidR="009001D9" w:rsidRPr="005D4D77">
        <w:rPr>
          <w:rFonts w:ascii="Times New Roman" w:eastAsia="Times New Roman" w:hAnsi="Times New Roman" w:cs="Times New Roman"/>
        </w:rPr>
        <w:t>L’aggiudicatario deve mantenere tutti i predetti requisiti e qualificazioni per l’intera durata dell’appalto.</w:t>
      </w:r>
    </w:p>
    <w:p w14:paraId="2AE55BC2" w14:textId="4965B7D4" w:rsidR="009001D9" w:rsidRDefault="005D4D77" w:rsidP="005D4D77">
      <w:pPr>
        <w:autoSpaceDE w:val="0"/>
        <w:autoSpaceDN w:val="0"/>
        <w:spacing w:after="0" w:line="240" w:lineRule="auto"/>
        <w:jc w:val="both"/>
        <w:rPr>
          <w:rFonts w:ascii="Times New Roman" w:eastAsia="Times New Roman" w:hAnsi="Times New Roman" w:cs="Times New Roman"/>
          <w:u w:val="single"/>
          <w:lang w:eastAsia="it-IT"/>
        </w:rPr>
      </w:pPr>
      <w:r w:rsidRPr="005D4D77">
        <w:rPr>
          <w:rFonts w:ascii="Times New Roman" w:eastAsia="Times New Roman" w:hAnsi="Times New Roman" w:cs="Times New Roman"/>
          <w:u w:val="single"/>
          <w:lang w:eastAsia="it-IT"/>
        </w:rPr>
        <w:t xml:space="preserve">Possono partecipare alla presente procedura tutti i soggetti abilitati al Portale “TRASPARE” e che abbiano ricevuto una RdO. </w:t>
      </w:r>
    </w:p>
    <w:p w14:paraId="0F6FD6EA" w14:textId="77777777" w:rsidR="00A56C5B" w:rsidRPr="00A56C5B" w:rsidRDefault="00A56C5B" w:rsidP="00695731">
      <w:pPr>
        <w:autoSpaceDE w:val="0"/>
        <w:autoSpaceDN w:val="0"/>
        <w:spacing w:after="0" w:line="240" w:lineRule="auto"/>
        <w:jc w:val="both"/>
        <w:rPr>
          <w:rFonts w:ascii="Times New Roman" w:hAnsi="Times New Roman" w:cs="Times New Roman"/>
          <w:b/>
          <w:u w:val="single"/>
        </w:rPr>
      </w:pPr>
      <w:r w:rsidRPr="00A56C5B">
        <w:rPr>
          <w:rFonts w:ascii="Times New Roman" w:hAnsi="Times New Roman" w:cs="Times New Roman"/>
          <w:b/>
          <w:u w:val="single"/>
        </w:rPr>
        <w:t>L’operatore economico deve essere in possesso dei requisiti minimi descritti di seguito:</w:t>
      </w:r>
    </w:p>
    <w:p w14:paraId="55D07619" w14:textId="2A9D0FC1" w:rsidR="00A56C5B" w:rsidRDefault="00A56C5B" w:rsidP="00695731">
      <w:pPr>
        <w:autoSpaceDE w:val="0"/>
        <w:autoSpaceDN w:val="0"/>
        <w:spacing w:after="0" w:line="240" w:lineRule="auto"/>
        <w:jc w:val="both"/>
        <w:rPr>
          <w:rFonts w:ascii="Times New Roman" w:hAnsi="Times New Roman" w:cs="Times New Roman"/>
        </w:rPr>
      </w:pPr>
      <w:r w:rsidRPr="00A56C5B">
        <w:rPr>
          <w:rFonts w:ascii="Times New Roman" w:hAnsi="Times New Roman" w:cs="Times New Roman"/>
        </w:rPr>
        <w:t xml:space="preserve">a) idoneità professionale. </w:t>
      </w:r>
      <w:r w:rsidRPr="00BA0675">
        <w:rPr>
          <w:rFonts w:ascii="Times New Roman" w:hAnsi="Times New Roman" w:cs="Times New Roman"/>
          <w:u w:val="single"/>
        </w:rPr>
        <w:t xml:space="preserve">In proposito, attestazione </w:t>
      </w:r>
      <w:r w:rsidR="00BA0675" w:rsidRPr="00BA0675">
        <w:rPr>
          <w:rFonts w:ascii="Times New Roman" w:hAnsi="Times New Roman" w:cs="Times New Roman"/>
          <w:u w:val="single"/>
        </w:rPr>
        <w:t>dell’</w:t>
      </w:r>
      <w:r w:rsidRPr="00BA0675">
        <w:rPr>
          <w:rFonts w:ascii="Times New Roman" w:hAnsi="Times New Roman" w:cs="Times New Roman"/>
          <w:u w:val="single"/>
        </w:rPr>
        <w:t>iscrizione al Registro della Camera di commercio, industria, agricoltura e artigianato per lo svolgimento delle attività nello specifico settore oggetto del contratto;</w:t>
      </w:r>
      <w:r w:rsidRPr="00A56C5B">
        <w:rPr>
          <w:rFonts w:ascii="Times New Roman" w:hAnsi="Times New Roman" w:cs="Times New Roman"/>
        </w:rPr>
        <w:t xml:space="preserve"> </w:t>
      </w:r>
    </w:p>
    <w:p w14:paraId="0208823B" w14:textId="77777777" w:rsidR="001F44ED" w:rsidRPr="00BA0675" w:rsidRDefault="00A56C5B" w:rsidP="001F44ED">
      <w:pPr>
        <w:autoSpaceDE w:val="0"/>
        <w:autoSpaceDN w:val="0"/>
        <w:spacing w:after="0" w:line="240" w:lineRule="auto"/>
        <w:jc w:val="both"/>
        <w:rPr>
          <w:rFonts w:ascii="Times New Roman" w:hAnsi="Times New Roman" w:cs="Times New Roman"/>
          <w:u w:val="single"/>
        </w:rPr>
      </w:pPr>
      <w:r w:rsidRPr="00A56C5B">
        <w:rPr>
          <w:rFonts w:ascii="Times New Roman" w:hAnsi="Times New Roman" w:cs="Times New Roman"/>
        </w:rPr>
        <w:t>b) capacità economica e finanziaria.</w:t>
      </w:r>
      <w:r>
        <w:rPr>
          <w:rFonts w:ascii="Times New Roman" w:hAnsi="Times New Roman" w:cs="Times New Roman"/>
        </w:rPr>
        <w:t xml:space="preserve"> </w:t>
      </w:r>
      <w:r w:rsidRPr="00BA0675">
        <w:rPr>
          <w:rFonts w:ascii="Times New Roman" w:hAnsi="Times New Roman" w:cs="Times New Roman"/>
          <w:u w:val="single"/>
        </w:rPr>
        <w:t>Da dimostrare tramite trasmissione di copia della copertura assicurativa contro i rischi professionali;</w:t>
      </w:r>
    </w:p>
    <w:p w14:paraId="4B8A0509" w14:textId="65B83886" w:rsidR="00A56C5B" w:rsidRPr="001F44ED" w:rsidRDefault="00A56C5B" w:rsidP="001F44ED">
      <w:pPr>
        <w:autoSpaceDE w:val="0"/>
        <w:autoSpaceDN w:val="0"/>
        <w:spacing w:after="0" w:line="240" w:lineRule="auto"/>
        <w:jc w:val="both"/>
        <w:rPr>
          <w:rFonts w:ascii="Times New Roman" w:hAnsi="Times New Roman" w:cs="Times New Roman"/>
        </w:rPr>
      </w:pPr>
      <w:r w:rsidRPr="00A56C5B">
        <w:rPr>
          <w:rFonts w:ascii="Times New Roman" w:hAnsi="Times New Roman" w:cs="Times New Roman"/>
        </w:rPr>
        <w:t xml:space="preserve"> c) cap</w:t>
      </w:r>
      <w:r>
        <w:rPr>
          <w:rFonts w:ascii="Times New Roman" w:hAnsi="Times New Roman" w:cs="Times New Roman"/>
        </w:rPr>
        <w:t xml:space="preserve">acità tecniche e professionali </w:t>
      </w:r>
      <w:r w:rsidR="001F44ED" w:rsidRPr="00BA0675">
        <w:rPr>
          <w:rFonts w:ascii="Times New Roman" w:hAnsi="Times New Roman" w:cs="Times New Roman"/>
          <w:u w:val="single"/>
        </w:rPr>
        <w:t xml:space="preserve">da dimostrare con </w:t>
      </w:r>
      <w:r w:rsidRPr="00BA0675">
        <w:rPr>
          <w:rFonts w:ascii="Times New Roman" w:hAnsi="Times New Roman" w:cs="Times New Roman"/>
          <w:u w:val="single"/>
        </w:rPr>
        <w:t xml:space="preserve">dichiarazione </w:t>
      </w:r>
      <w:r w:rsidR="001F44ED" w:rsidRPr="00BA0675">
        <w:rPr>
          <w:rFonts w:ascii="Times New Roman" w:hAnsi="Times New Roman" w:cs="Times New Roman"/>
          <w:u w:val="single"/>
        </w:rPr>
        <w:t xml:space="preserve">recante l’elenco e l’importo </w:t>
      </w:r>
      <w:r w:rsidRPr="00BA0675">
        <w:rPr>
          <w:rFonts w:ascii="Times New Roman" w:eastAsia="Times New Roman" w:hAnsi="Times New Roman" w:cs="Times New Roman"/>
          <w:u w:val="single"/>
          <w:lang w:eastAsia="it-IT"/>
        </w:rPr>
        <w:t>dei lavori analoghi eseguiti direttamente nel quinquennio antecedente la data di protocollo di cui alla presente richiesta non inferiore all'importo del contratto da stipulare (</w:t>
      </w:r>
      <w:r w:rsidR="00B2700A">
        <w:rPr>
          <w:rFonts w:ascii="Times New Roman" w:eastAsia="Times New Roman" w:hAnsi="Times New Roman" w:cs="Times New Roman"/>
          <w:u w:val="single"/>
          <w:lang w:eastAsia="it-IT"/>
        </w:rPr>
        <w:t>€ 18.773,86</w:t>
      </w:r>
      <w:r w:rsidRPr="00A56C5B">
        <w:rPr>
          <w:rFonts w:ascii="Times New Roman" w:eastAsia="Times New Roman" w:hAnsi="Times New Roman" w:cs="Times New Roman"/>
          <w:lang w:eastAsia="it-IT"/>
        </w:rPr>
        <w:t>);</w:t>
      </w:r>
    </w:p>
    <w:p w14:paraId="3C3387A1" w14:textId="4ED9499A" w:rsidR="0016164D" w:rsidRPr="00C77185" w:rsidRDefault="000B0C7F" w:rsidP="00C114FC">
      <w:pPr>
        <w:shd w:val="clear" w:color="auto" w:fill="F5FDFE"/>
        <w:autoSpaceDN w:val="0"/>
        <w:spacing w:before="100" w:beforeAutospacing="1" w:after="100" w:afterAutospacing="1" w:line="240" w:lineRule="auto"/>
        <w:jc w:val="both"/>
        <w:rPr>
          <w:rFonts w:ascii="Times New Roman" w:eastAsia="Times New Roman" w:hAnsi="Times New Roman" w:cs="Times New Roman"/>
          <w:i/>
          <w:u w:val="single"/>
          <w:lang w:eastAsia="it-IT"/>
        </w:rPr>
      </w:pPr>
      <w:r w:rsidRPr="00C77185">
        <w:rPr>
          <w:rFonts w:ascii="Times New Roman" w:eastAsia="Times New Roman" w:hAnsi="Times New Roman" w:cs="Times New Roman"/>
          <w:b/>
          <w:i/>
          <w:u w:val="single"/>
          <w:lang w:eastAsia="it-IT"/>
        </w:rPr>
        <w:t>Nel caso l</w:t>
      </w:r>
      <w:r w:rsidR="009001D9" w:rsidRPr="00C77185">
        <w:rPr>
          <w:rFonts w:ascii="Times New Roman" w:eastAsia="Times New Roman" w:hAnsi="Times New Roman" w:cs="Times New Roman"/>
          <w:b/>
          <w:i/>
          <w:u w:val="single"/>
          <w:lang w:eastAsia="it-IT"/>
        </w:rPr>
        <w:t>e</w:t>
      </w:r>
      <w:r w:rsidRPr="00C77185">
        <w:rPr>
          <w:rFonts w:ascii="Times New Roman" w:eastAsia="Times New Roman" w:hAnsi="Times New Roman" w:cs="Times New Roman"/>
          <w:b/>
          <w:i/>
          <w:u w:val="single"/>
          <w:lang w:eastAsia="it-IT"/>
        </w:rPr>
        <w:t xml:space="preserve"> </w:t>
      </w:r>
      <w:r w:rsidR="009001D9" w:rsidRPr="00C77185">
        <w:rPr>
          <w:rFonts w:ascii="Times New Roman" w:eastAsia="Times New Roman" w:hAnsi="Times New Roman" w:cs="Times New Roman"/>
          <w:b/>
          <w:i/>
          <w:u w:val="single"/>
          <w:lang w:eastAsia="it-IT"/>
        </w:rPr>
        <w:t>imprese siano provviste di attes</w:t>
      </w:r>
      <w:r w:rsidRPr="00C77185">
        <w:rPr>
          <w:rFonts w:ascii="Times New Roman" w:eastAsia="Times New Roman" w:hAnsi="Times New Roman" w:cs="Times New Roman"/>
          <w:b/>
          <w:i/>
          <w:u w:val="single"/>
          <w:lang w:eastAsia="it-IT"/>
        </w:rPr>
        <w:t>ta</w:t>
      </w:r>
      <w:r w:rsidR="009001D9" w:rsidRPr="00C77185">
        <w:rPr>
          <w:rFonts w:ascii="Times New Roman" w:eastAsia="Times New Roman" w:hAnsi="Times New Roman" w:cs="Times New Roman"/>
          <w:b/>
          <w:i/>
          <w:u w:val="single"/>
          <w:lang w:eastAsia="it-IT"/>
        </w:rPr>
        <w:t>zioni SOA per le categorie O</w:t>
      </w:r>
      <w:r w:rsidR="00B2700A" w:rsidRPr="00C77185">
        <w:rPr>
          <w:rFonts w:ascii="Times New Roman" w:eastAsia="Times New Roman" w:hAnsi="Times New Roman" w:cs="Times New Roman"/>
          <w:b/>
          <w:i/>
          <w:u w:val="single"/>
          <w:lang w:eastAsia="it-IT"/>
        </w:rPr>
        <w:t>G1</w:t>
      </w:r>
      <w:r w:rsidR="009001D9" w:rsidRPr="00C77185">
        <w:rPr>
          <w:rFonts w:ascii="Times New Roman" w:eastAsia="Times New Roman" w:hAnsi="Times New Roman" w:cs="Times New Roman"/>
          <w:b/>
          <w:i/>
          <w:u w:val="single"/>
          <w:lang w:eastAsia="it-IT"/>
        </w:rPr>
        <w:t xml:space="preserve"> </w:t>
      </w:r>
      <w:r w:rsidR="0016164D" w:rsidRPr="00C77185">
        <w:rPr>
          <w:rFonts w:ascii="Times New Roman" w:eastAsia="Times New Roman" w:hAnsi="Times New Roman" w:cs="Times New Roman"/>
          <w:b/>
          <w:i/>
          <w:u w:val="single"/>
          <w:lang w:eastAsia="it-IT"/>
        </w:rPr>
        <w:t xml:space="preserve">non è richiesta ulteriore dimostrazione </w:t>
      </w:r>
      <w:r w:rsidR="00C114FC" w:rsidRPr="00C77185">
        <w:rPr>
          <w:rFonts w:ascii="Times New Roman" w:eastAsia="Times New Roman" w:hAnsi="Times New Roman" w:cs="Times New Roman"/>
          <w:b/>
          <w:i/>
          <w:u w:val="single"/>
          <w:lang w:eastAsia="it-IT"/>
        </w:rPr>
        <w:t xml:space="preserve">circa il possesso dei requisiti </w:t>
      </w:r>
      <w:r w:rsidR="00A56C5B" w:rsidRPr="00C77185">
        <w:rPr>
          <w:rFonts w:ascii="Times New Roman" w:eastAsia="Times New Roman" w:hAnsi="Times New Roman" w:cs="Times New Roman"/>
          <w:b/>
          <w:i/>
          <w:u w:val="single"/>
          <w:lang w:eastAsia="it-IT"/>
        </w:rPr>
        <w:t>minimi (come sopra dettagliato)</w:t>
      </w:r>
      <w:r w:rsidR="00D9507B" w:rsidRPr="00C77185">
        <w:rPr>
          <w:rFonts w:ascii="Times New Roman" w:eastAsia="Times New Roman" w:hAnsi="Times New Roman" w:cs="Times New Roman"/>
          <w:i/>
          <w:u w:val="single"/>
          <w:lang w:eastAsia="it-IT"/>
        </w:rPr>
        <w:t xml:space="preserve">, </w:t>
      </w:r>
      <w:r w:rsidR="00D9507B" w:rsidRPr="00C77185">
        <w:rPr>
          <w:rFonts w:ascii="Times New Roman" w:eastAsia="Times New Roman" w:hAnsi="Times New Roman" w:cs="Times New Roman"/>
          <w:b/>
          <w:bCs/>
          <w:i/>
          <w:u w:val="single"/>
          <w:lang w:eastAsia="it-IT"/>
        </w:rPr>
        <w:t>ma la SOA va  allegata in copia.</w:t>
      </w:r>
    </w:p>
    <w:p w14:paraId="7DDB1297" w14:textId="77777777" w:rsidR="005D4D77" w:rsidRPr="005D4D77" w:rsidRDefault="005D4D77" w:rsidP="005D4D77">
      <w:pPr>
        <w:autoSpaceDE w:val="0"/>
        <w:autoSpaceDN w:val="0"/>
        <w:spacing w:after="0" w:line="240" w:lineRule="auto"/>
        <w:ind w:left="708"/>
        <w:jc w:val="both"/>
        <w:rPr>
          <w:rFonts w:ascii="Times New Roman" w:eastAsia="Times New Roman" w:hAnsi="Times New Roman" w:cs="Times New Roman"/>
          <w:lang w:eastAsia="it-IT"/>
        </w:rPr>
      </w:pPr>
    </w:p>
    <w:p w14:paraId="58652D61"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Art.12 – SUBAPPALTO</w:t>
      </w:r>
    </w:p>
    <w:p w14:paraId="3C8ACC4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Gli eventuali subappalti, ammessi nei limiti di legge, saranno disciplinati dall’art. 105 del Codice tenendo conto che:</w:t>
      </w:r>
    </w:p>
    <w:p w14:paraId="33CB0101" w14:textId="60425EE3" w:rsidR="005D4D77" w:rsidRPr="005D4D77" w:rsidRDefault="005D4D77" w:rsidP="005D4D77">
      <w:pPr>
        <w:numPr>
          <w:ilvl w:val="0"/>
          <w:numId w:val="1"/>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 Per poter richiedere il subappalto, è indispensabile che nella dichi</w:t>
      </w:r>
      <w:r w:rsidR="009001D9">
        <w:rPr>
          <w:rFonts w:ascii="Times New Roman" w:eastAsia="Times New Roman" w:hAnsi="Times New Roman" w:cs="Times New Roman"/>
          <w:lang w:eastAsia="it-IT"/>
        </w:rPr>
        <w:t xml:space="preserve">arazione di partecipazione </w:t>
      </w:r>
      <w:r w:rsidRPr="005D4D77">
        <w:rPr>
          <w:rFonts w:ascii="Times New Roman" w:eastAsia="Times New Roman" w:hAnsi="Times New Roman" w:cs="Times New Roman"/>
          <w:lang w:eastAsia="it-IT"/>
        </w:rPr>
        <w:t xml:space="preserve">siano state dichiarate le opere o i lavori o parte degli stessi che si intende subappaltare; </w:t>
      </w:r>
    </w:p>
    <w:p w14:paraId="0DF254F7" w14:textId="77777777" w:rsidR="005D4D77" w:rsidRPr="005D4D77" w:rsidRDefault="005D4D77" w:rsidP="005D4D77">
      <w:pPr>
        <w:numPr>
          <w:ilvl w:val="0"/>
          <w:numId w:val="1"/>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concorrente dimostri l’assenza, in capo ai subappaltatori, dei motivi di esclusione di cui all’art. 80 del Codice dei contratti. </w:t>
      </w:r>
    </w:p>
    <w:p w14:paraId="4B255B5C" w14:textId="77777777" w:rsidR="009001D9" w:rsidRDefault="009001D9" w:rsidP="005D4D77">
      <w:pPr>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(art.105 D.Lvo 50/2016 e s.m.i.:</w:t>
      </w:r>
    </w:p>
    <w:p w14:paraId="63799EBA" w14:textId="7F8C79B0" w:rsidR="005D4D77" w:rsidRPr="005D4D77" w:rsidRDefault="005D4D77" w:rsidP="005D4D77">
      <w:pPr>
        <w:autoSpaceDN w:val="0"/>
        <w:spacing w:after="0" w:line="240" w:lineRule="auto"/>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“1. I soggetti affidatari dei contratti di cui al presente codice di norma eseguono in proprio le opere o i lavori, i servizi, le forniture compresi nel contratto. Il contratto non può essere ceduto a pena di nullità, fatto salvo quanto previsto dall'</w:t>
      </w:r>
      <w:hyperlink r:id="rId9" w:anchor="106" w:history="1">
        <w:r w:rsidRPr="005D4D77">
          <w:rPr>
            <w:rFonts w:ascii="Times New Roman" w:eastAsia="Times New Roman" w:hAnsi="Times New Roman" w:cs="Times New Roman"/>
            <w:i/>
            <w:color w:val="000000"/>
            <w:sz w:val="20"/>
            <w:szCs w:val="20"/>
            <w:u w:val="single"/>
            <w:lang w:eastAsia="it-IT"/>
          </w:rPr>
          <w:t>articolo 106, comma 1, lettera d)</w:t>
        </w:r>
      </w:hyperlink>
      <w:r w:rsidRPr="005D4D77">
        <w:rPr>
          <w:rFonts w:ascii="Times New Roman" w:eastAsia="Times New Roman" w:hAnsi="Times New Roman" w:cs="Times New Roman"/>
          <w:i/>
          <w:sz w:val="20"/>
          <w:szCs w:val="20"/>
          <w:lang w:eastAsia="it-IT"/>
        </w:rPr>
        <w:t>. E' ammesso il subappalto secondo le disposizioni del presente articolo.</w:t>
      </w:r>
    </w:p>
    <w:p w14:paraId="4BCB3750" w14:textId="77777777" w:rsidR="005D4D77" w:rsidRPr="005D4D77" w:rsidRDefault="005D4D77" w:rsidP="005D4D77">
      <w:pPr>
        <w:autoSpaceDN w:val="0"/>
        <w:spacing w:after="0" w:line="240" w:lineRule="auto"/>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 xml:space="preserve">2. Il subappalto è il contratto con il quale l'appaltatore affida a terzi l'esecuzione di parte delle prestazioni o lavorazioni oggetto del contratto di appalto. Costituisce, comunque, subappalto qualsiasi contratto avente ad oggetto attività ovunque espletate che richiedono l'impiego di manodopera, quali le forniture con posa in opera e i noli a caldo, se singolarmente di importo superiore al 2 per cento dell'importo delle prestazioni affidate o di importo superiore a 100.000 euro e qualora l'incidenza del costo della manodopera e del personale sia superiore al 50 per cento dell'importo del contratto da affidare. Fatto salvo quanto previsto dal comma 5, l'eventuale subappalto non può superare la quota del 30% </w:t>
      </w:r>
      <w:r w:rsidRPr="005D4D77">
        <w:rPr>
          <w:rFonts w:ascii="Times New Roman" w:eastAsia="Times New Roman" w:hAnsi="Times New Roman" w:cs="Times New Roman"/>
          <w:b/>
          <w:bCs/>
          <w:i/>
          <w:sz w:val="20"/>
          <w:szCs w:val="20"/>
          <w:lang w:eastAsia="it-IT"/>
        </w:rPr>
        <w:t>[la quota del 40 per cento]</w:t>
      </w:r>
      <w:r w:rsidRPr="005D4D77">
        <w:rPr>
          <w:rFonts w:ascii="Times New Roman" w:eastAsia="Times New Roman" w:hAnsi="Times New Roman" w:cs="Times New Roman"/>
          <w:i/>
          <w:sz w:val="20"/>
          <w:szCs w:val="20"/>
          <w:lang w:eastAsia="it-IT"/>
        </w:rPr>
        <w:t> dell'importo complessivo del contratto di lavori, servizi o forniture. L'affidatario comunica alla stazione appaltante, prima dell'inizio della prestazione, per tutti i sub-contratti che non sono subappalti, stipulati per l'esecuzione dell'appalto, il nome del sub-contraente, l'importo del sub-contratto, l'oggetto del lavoro, servizio o fornitura affidati. Sono, altresì, comunicate alla stazione appaltante eventuali modifiche a tali informazioni avvenute nel corso del sub-contratto. E’ altresì fatto obbligo di acquisire nuova autorizzazione integrativa qualora l'oggetto del subappalto subisca variazioni e l'importo dello stesso sia incrementato nonché siano variati i requisiti di cui al comma 7.</w:t>
      </w:r>
      <w:r w:rsidRPr="005D4D77">
        <w:rPr>
          <w:rFonts w:ascii="Times New Roman" w:eastAsia="Times New Roman" w:hAnsi="Times New Roman" w:cs="Times New Roman"/>
          <w:i/>
          <w:sz w:val="20"/>
          <w:szCs w:val="20"/>
          <w:lang w:eastAsia="it-IT"/>
        </w:rPr>
        <w:br/>
        <w:t>……….</w:t>
      </w:r>
    </w:p>
    <w:p w14:paraId="4E15C790" w14:textId="77777777" w:rsidR="005D4D77" w:rsidRPr="005D4D77" w:rsidRDefault="005D4D77" w:rsidP="005D4D77">
      <w:pPr>
        <w:autoSpaceDN w:val="0"/>
        <w:spacing w:after="0" w:line="240" w:lineRule="auto"/>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4. I soggetti affidatari dei contratti di cui al presente codice possono affidare in subappalto le opere o i lavori, i servizi o le forniture compresi nel contratto, previa autorizzazione della stazione appaltante purché:</w:t>
      </w:r>
    </w:p>
    <w:p w14:paraId="3495AE70" w14:textId="77777777" w:rsidR="005D4D77" w:rsidRPr="005D4D77" w:rsidRDefault="005D4D77" w:rsidP="005D4D77">
      <w:pPr>
        <w:autoSpaceDN w:val="0"/>
        <w:spacing w:after="0" w:line="240" w:lineRule="auto"/>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a) l'affidatario del subappalto non abbia partecipato alla procedura per l'affidamento dell'appalto;</w:t>
      </w:r>
      <w:r w:rsidRPr="005D4D77">
        <w:rPr>
          <w:rFonts w:ascii="Times New Roman" w:eastAsia="Times New Roman" w:hAnsi="Times New Roman" w:cs="Times New Roman"/>
          <w:i/>
          <w:sz w:val="20"/>
          <w:szCs w:val="20"/>
          <w:lang w:eastAsia="it-IT"/>
        </w:rPr>
        <w:br/>
        <w:t>b) il subappaltatore sia qualificato nella relativa categoria</w:t>
      </w:r>
      <w:r w:rsidRPr="005D4D77">
        <w:rPr>
          <w:rFonts w:ascii="Times New Roman" w:eastAsia="Times New Roman" w:hAnsi="Times New Roman" w:cs="Times New Roman"/>
          <w:b/>
          <w:bCs/>
          <w:i/>
          <w:sz w:val="20"/>
          <w:szCs w:val="20"/>
          <w:lang w:eastAsia="it-IT"/>
        </w:rPr>
        <w:t>;</w:t>
      </w:r>
      <w:r w:rsidRPr="005D4D77">
        <w:rPr>
          <w:rFonts w:ascii="Times New Roman" w:eastAsia="Times New Roman" w:hAnsi="Times New Roman" w:cs="Times New Roman"/>
          <w:i/>
          <w:sz w:val="20"/>
          <w:szCs w:val="20"/>
          <w:lang w:eastAsia="it-IT"/>
        </w:rPr>
        <w:br/>
        <w:t>c) all'atto dell'offerta siano stati indicati i lavori o le parti di opere ovvero i servizi e le forniture o parti di servizi e forniture che si intende subappaltare;</w:t>
      </w:r>
      <w:r w:rsidRPr="005D4D77">
        <w:rPr>
          <w:rFonts w:ascii="Times New Roman" w:eastAsia="Times New Roman" w:hAnsi="Times New Roman" w:cs="Times New Roman"/>
          <w:i/>
          <w:sz w:val="20"/>
          <w:szCs w:val="20"/>
          <w:lang w:eastAsia="it-IT"/>
        </w:rPr>
        <w:br/>
        <w:t>d) il concorrente dimostri l'assenza in capo ai subappaltatori dei motivi di esclusione di cui all'</w:t>
      </w:r>
      <w:hyperlink r:id="rId10" w:anchor="080" w:history="1">
        <w:r w:rsidRPr="005D4D77">
          <w:rPr>
            <w:rFonts w:ascii="Times New Roman" w:eastAsia="Times New Roman" w:hAnsi="Times New Roman" w:cs="Times New Roman"/>
            <w:i/>
            <w:color w:val="000000"/>
            <w:sz w:val="20"/>
            <w:szCs w:val="20"/>
            <w:u w:val="single"/>
            <w:lang w:eastAsia="it-IT"/>
          </w:rPr>
          <w:t>articolo 80</w:t>
        </w:r>
      </w:hyperlink>
      <w:r w:rsidRPr="005D4D77">
        <w:rPr>
          <w:rFonts w:ascii="Times New Roman" w:eastAsia="Times New Roman" w:hAnsi="Times New Roman" w:cs="Times New Roman"/>
          <w:i/>
          <w:sz w:val="20"/>
          <w:szCs w:val="20"/>
          <w:lang w:eastAsia="it-IT"/>
        </w:rPr>
        <w:t>.</w:t>
      </w:r>
    </w:p>
    <w:p w14:paraId="6D51D155" w14:textId="77777777" w:rsidR="005D4D77" w:rsidRPr="005D4D77" w:rsidRDefault="005D4D77" w:rsidP="005D4D77">
      <w:pPr>
        <w:autoSpaceDN w:val="0"/>
        <w:spacing w:after="0" w:line="240" w:lineRule="auto"/>
        <w:jc w:val="both"/>
        <w:rPr>
          <w:rFonts w:ascii="Times New Roman" w:eastAsia="Times New Roman" w:hAnsi="Times New Roman" w:cs="Times New Roman"/>
          <w:i/>
          <w:sz w:val="20"/>
          <w:szCs w:val="20"/>
          <w:u w:val="single"/>
          <w:lang w:eastAsia="it-IT"/>
        </w:rPr>
      </w:pPr>
      <w:r w:rsidRPr="005D4D77">
        <w:rPr>
          <w:rFonts w:ascii="Times New Roman" w:eastAsia="Times New Roman" w:hAnsi="Times New Roman" w:cs="Times New Roman"/>
          <w:i/>
          <w:sz w:val="20"/>
          <w:szCs w:val="20"/>
          <w:u w:val="single"/>
          <w:lang w:eastAsia="it-IT"/>
        </w:rPr>
        <w:t>5. Per le opere di cui all'</w:t>
      </w:r>
      <w:hyperlink r:id="rId11" w:anchor="089" w:history="1">
        <w:r w:rsidRPr="005D4D77">
          <w:rPr>
            <w:rFonts w:ascii="Times New Roman" w:eastAsia="Times New Roman" w:hAnsi="Times New Roman" w:cs="Times New Roman"/>
            <w:i/>
            <w:color w:val="000000"/>
            <w:sz w:val="20"/>
            <w:szCs w:val="20"/>
            <w:u w:val="single"/>
            <w:lang w:eastAsia="it-IT"/>
          </w:rPr>
          <w:t>articolo 89, comma 11</w:t>
        </w:r>
      </w:hyperlink>
      <w:r w:rsidRPr="005D4D77">
        <w:rPr>
          <w:rFonts w:ascii="Times New Roman" w:eastAsia="Times New Roman" w:hAnsi="Times New Roman" w:cs="Times New Roman"/>
          <w:i/>
          <w:sz w:val="20"/>
          <w:szCs w:val="20"/>
          <w:u w:val="single"/>
          <w:lang w:eastAsia="it-IT"/>
        </w:rPr>
        <w:t>, e fermi restando i limiti previsti dal medesimo comma, l'eventuale subappalto non può superare il trenta per cento dell'importo delle opere e non può essere, senza ragioni obiettive, suddiviso.</w:t>
      </w:r>
    </w:p>
    <w:p w14:paraId="76D89121" w14:textId="77777777" w:rsidR="005D4D77" w:rsidRPr="005D4D77" w:rsidRDefault="005D4D77" w:rsidP="005D4D77">
      <w:pPr>
        <w:autoSpaceDN w:val="0"/>
        <w:spacing w:after="0" w:line="240" w:lineRule="auto"/>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iCs/>
          <w:sz w:val="20"/>
          <w:szCs w:val="20"/>
          <w:lang w:eastAsia="it-IT"/>
        </w:rPr>
        <w:t>……………………..</w:t>
      </w:r>
    </w:p>
    <w:p w14:paraId="6D448484" w14:textId="77777777" w:rsidR="005D4D77" w:rsidRPr="005D4D77" w:rsidRDefault="005D4D77" w:rsidP="005D4D77">
      <w:pPr>
        <w:autoSpaceDN w:val="0"/>
        <w:spacing w:after="0" w:line="240" w:lineRule="auto"/>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8. Il contraente principale è responsabile in via esclusiva nei confronti della stazione appaltante. L'aggiudicatario è responsabile in solido con il subappaltatore in relazione agli obblighi retributivi e contributivi, ai sensi dell'</w:t>
      </w:r>
      <w:hyperlink r:id="rId12" w:anchor="29" w:history="1">
        <w:r w:rsidRPr="005D4D77">
          <w:rPr>
            <w:rFonts w:ascii="Times New Roman" w:eastAsia="Times New Roman" w:hAnsi="Times New Roman" w:cs="Times New Roman"/>
            <w:i/>
            <w:color w:val="000000"/>
            <w:sz w:val="20"/>
            <w:szCs w:val="20"/>
            <w:u w:val="single"/>
            <w:lang w:eastAsia="it-IT"/>
          </w:rPr>
          <w:t>articolo 29 del decreto legislativo 10 settembre 2003, n. 276</w:t>
        </w:r>
      </w:hyperlink>
      <w:r w:rsidRPr="005D4D77">
        <w:rPr>
          <w:rFonts w:ascii="Times New Roman" w:eastAsia="Times New Roman" w:hAnsi="Times New Roman" w:cs="Times New Roman"/>
          <w:i/>
          <w:sz w:val="20"/>
          <w:szCs w:val="20"/>
          <w:lang w:eastAsia="it-IT"/>
        </w:rPr>
        <w:t>. Nelle ipotesi di cui al comma 13, lettere a) e c), l'appaltatore è liberato dalla responsabilità solidale di cui al primo periodo. </w:t>
      </w:r>
      <w:r w:rsidRPr="005D4D77">
        <w:rPr>
          <w:rFonts w:ascii="Times New Roman" w:eastAsia="Times New Roman" w:hAnsi="Times New Roman" w:cs="Times New Roman"/>
          <w:i/>
          <w:iCs/>
          <w:sz w:val="20"/>
          <w:szCs w:val="20"/>
          <w:lang w:eastAsia="it-IT"/>
        </w:rPr>
        <w:t>(rectius: di cui al secondo periodo)</w:t>
      </w:r>
    </w:p>
    <w:p w14:paraId="789C9A96" w14:textId="77777777" w:rsidR="005D4D77" w:rsidRPr="005D4D77" w:rsidRDefault="005D4D77" w:rsidP="005D4D77">
      <w:pPr>
        <w:autoSpaceDN w:val="0"/>
        <w:spacing w:after="0" w:line="240" w:lineRule="auto"/>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w:t>
      </w:r>
    </w:p>
    <w:p w14:paraId="2AE35638" w14:textId="732EAD2A" w:rsidR="005D4D77" w:rsidRPr="005D4D77" w:rsidRDefault="005D4D77" w:rsidP="005D4D77">
      <w:pPr>
        <w:autoSpaceDN w:val="0"/>
        <w:spacing w:after="0" w:line="240" w:lineRule="auto"/>
        <w:jc w:val="both"/>
        <w:rPr>
          <w:rFonts w:ascii="Times New Roman" w:eastAsia="Times New Roman" w:hAnsi="Times New Roman" w:cs="Times New Roman"/>
          <w:i/>
          <w:sz w:val="20"/>
          <w:szCs w:val="20"/>
          <w:lang w:eastAsia="it-IT"/>
        </w:rPr>
      </w:pPr>
      <w:r w:rsidRPr="005D4D77">
        <w:rPr>
          <w:rFonts w:ascii="Times New Roman" w:eastAsia="Times New Roman" w:hAnsi="Times New Roman" w:cs="Times New Roman"/>
          <w:i/>
          <w:sz w:val="20"/>
          <w:szCs w:val="20"/>
          <w:lang w:eastAsia="it-IT"/>
        </w:rPr>
        <w:t>12. L'affidatario deve provvedere a sostituire i subappaltatori relativamente ai quali apposita verifica abbia dimostrato la sussistenza dei motivi di esclusione di cui all'</w:t>
      </w:r>
      <w:hyperlink r:id="rId13" w:anchor="080" w:history="1">
        <w:r w:rsidRPr="005D4D77">
          <w:rPr>
            <w:rFonts w:ascii="Times New Roman" w:eastAsia="Times New Roman" w:hAnsi="Times New Roman" w:cs="Times New Roman"/>
            <w:i/>
            <w:color w:val="000000"/>
            <w:sz w:val="20"/>
            <w:szCs w:val="20"/>
            <w:u w:val="single"/>
            <w:lang w:eastAsia="it-IT"/>
          </w:rPr>
          <w:t>articolo 80</w:t>
        </w:r>
      </w:hyperlink>
      <w:r w:rsidRPr="005D4D77">
        <w:rPr>
          <w:rFonts w:ascii="Times New Roman" w:eastAsia="Times New Roman" w:hAnsi="Times New Roman" w:cs="Times New Roman"/>
          <w:i/>
          <w:sz w:val="20"/>
          <w:szCs w:val="20"/>
          <w:lang w:eastAsia="it-IT"/>
        </w:rPr>
        <w:t>.</w:t>
      </w:r>
      <w:r w:rsidR="009001D9">
        <w:rPr>
          <w:rFonts w:ascii="Times New Roman" w:eastAsia="Times New Roman" w:hAnsi="Times New Roman" w:cs="Times New Roman"/>
          <w:i/>
          <w:sz w:val="20"/>
          <w:szCs w:val="20"/>
          <w:lang w:eastAsia="it-IT"/>
        </w:rPr>
        <w:t>)</w:t>
      </w:r>
    </w:p>
    <w:p w14:paraId="6E6F613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p>
    <w:p w14:paraId="41F1174E" w14:textId="1E7B3CF0"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Art.13 –</w:t>
      </w:r>
      <w:r w:rsidRPr="005D4D77">
        <w:rPr>
          <w:rFonts w:ascii="Times New Roman" w:eastAsia="Times New Roman" w:hAnsi="Times New Roman" w:cs="Times New Roman"/>
          <w:b/>
          <w:bCs/>
          <w:sz w:val="20"/>
          <w:szCs w:val="20"/>
          <w:lang w:eastAsia="it-IT"/>
        </w:rPr>
        <w:t xml:space="preserve">PRESENTAZIONE OFFERTA </w:t>
      </w:r>
    </w:p>
    <w:p w14:paraId="5917D849" w14:textId="41F62D15"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lastRenderedPageBreak/>
        <w:t xml:space="preserve">La risposta alla richiesta di </w:t>
      </w:r>
      <w:r w:rsidR="00C90932">
        <w:rPr>
          <w:rFonts w:ascii="Times New Roman" w:eastAsia="Times New Roman" w:hAnsi="Times New Roman" w:cs="Times New Roman"/>
          <w:lang w:eastAsia="it-IT"/>
        </w:rPr>
        <w:t>offerta</w:t>
      </w:r>
      <w:r w:rsidRPr="005D4D77">
        <w:rPr>
          <w:rFonts w:ascii="Times New Roman" w:eastAsia="Times New Roman" w:hAnsi="Times New Roman" w:cs="Times New Roman"/>
          <w:lang w:eastAsia="it-IT"/>
        </w:rPr>
        <w:t xml:space="preserve"> cui alla presente procedura sarà costituita dalla </w:t>
      </w:r>
      <w:r w:rsidR="00ED1EB6" w:rsidRPr="00ED1EB6">
        <w:rPr>
          <w:rFonts w:ascii="Times New Roman" w:eastAsia="Times New Roman" w:hAnsi="Times New Roman" w:cs="Times New Roman"/>
          <w:lang w:eastAsia="it-IT"/>
        </w:rPr>
        <w:t xml:space="preserve">BUSTA AMMINISTRATIVA E </w:t>
      </w:r>
      <w:r w:rsidR="00D40CA7">
        <w:rPr>
          <w:rFonts w:ascii="Times New Roman" w:eastAsia="Times New Roman" w:hAnsi="Times New Roman" w:cs="Times New Roman"/>
          <w:lang w:eastAsia="it-IT"/>
        </w:rPr>
        <w:t>DALLA</w:t>
      </w:r>
      <w:r w:rsidR="00ED1EB6" w:rsidRPr="00ED1EB6">
        <w:rPr>
          <w:rFonts w:ascii="Times New Roman" w:eastAsia="Times New Roman" w:hAnsi="Times New Roman" w:cs="Times New Roman"/>
          <w:lang w:eastAsia="it-IT"/>
        </w:rPr>
        <w:t xml:space="preserve"> BUSTA ECONOMICA:</w:t>
      </w:r>
      <w:r w:rsidRPr="005D4D77">
        <w:rPr>
          <w:rFonts w:ascii="Times New Roman" w:eastAsia="Times New Roman" w:hAnsi="Times New Roman" w:cs="Times New Roman"/>
          <w:lang w:eastAsia="it-IT"/>
        </w:rPr>
        <w:t xml:space="preserve"> </w:t>
      </w:r>
    </w:p>
    <w:p w14:paraId="02D15745" w14:textId="468A83B0" w:rsidR="005D4D77" w:rsidRPr="005D4D77" w:rsidRDefault="00ED1EB6" w:rsidP="005D4D77">
      <w:pPr>
        <w:numPr>
          <w:ilvl w:val="0"/>
          <w:numId w:val="2"/>
        </w:numPr>
        <w:autoSpaceDE w:val="0"/>
        <w:autoSpaceDN w:val="0"/>
        <w:spacing w:after="0" w:line="240" w:lineRule="auto"/>
        <w:jc w:val="both"/>
        <w:rPr>
          <w:rFonts w:ascii="Times New Roman" w:eastAsia="Times New Roman" w:hAnsi="Times New Roman" w:cs="Times New Roman"/>
          <w:lang w:eastAsia="it-IT"/>
        </w:rPr>
      </w:pPr>
      <w:r w:rsidRPr="00ED1EB6">
        <w:rPr>
          <w:rFonts w:ascii="Times New Roman" w:eastAsia="Times New Roman" w:hAnsi="Times New Roman" w:cs="Times New Roman"/>
          <w:lang w:eastAsia="it-IT"/>
        </w:rPr>
        <w:t>Nella BUSTA AMMINISTRATIVA</w:t>
      </w:r>
      <w:r w:rsidR="005D4D77" w:rsidRPr="005D4D77">
        <w:rPr>
          <w:rFonts w:ascii="Times New Roman" w:eastAsia="Times New Roman" w:hAnsi="Times New Roman" w:cs="Times New Roman"/>
          <w:lang w:eastAsia="it-IT"/>
        </w:rPr>
        <w:t xml:space="preserve"> deve essere inserita la </w:t>
      </w:r>
      <w:r w:rsidR="00D40CA7">
        <w:rPr>
          <w:rFonts w:ascii="Times New Roman" w:eastAsia="Times New Roman" w:hAnsi="Times New Roman" w:cs="Times New Roman"/>
          <w:lang w:eastAsia="it-IT"/>
        </w:rPr>
        <w:t xml:space="preserve">seguente </w:t>
      </w:r>
      <w:r w:rsidR="005D4D77" w:rsidRPr="005D4D77">
        <w:rPr>
          <w:rFonts w:ascii="Times New Roman" w:eastAsia="Times New Roman" w:hAnsi="Times New Roman" w:cs="Times New Roman"/>
          <w:lang w:eastAsia="it-IT"/>
        </w:rPr>
        <w:t>documentazione:</w:t>
      </w:r>
    </w:p>
    <w:p w14:paraId="340D9103" w14:textId="0BADD319" w:rsidR="005D4D77" w:rsidRPr="005D4D77" w:rsidRDefault="005D4D77" w:rsidP="005D4D77">
      <w:pPr>
        <w:autoSpaceDE w:val="0"/>
        <w:autoSpaceDN w:val="0"/>
        <w:spacing w:after="0" w:line="240" w:lineRule="auto"/>
        <w:ind w:left="720" w:firstLine="696"/>
        <w:jc w:val="both"/>
        <w:rPr>
          <w:rFonts w:ascii="Times New Roman" w:eastAsia="Times New Roman" w:hAnsi="Times New Roman" w:cs="Times New Roman"/>
          <w:b/>
          <w:bCs/>
          <w:sz w:val="20"/>
          <w:szCs w:val="20"/>
          <w:lang w:eastAsia="it-IT"/>
        </w:rPr>
      </w:pPr>
      <w:r w:rsidRPr="005D4D77">
        <w:rPr>
          <w:rFonts w:ascii="Times New Roman" w:eastAsia="Times New Roman" w:hAnsi="Times New Roman" w:cs="Times New Roman"/>
          <w:b/>
          <w:bCs/>
          <w:sz w:val="20"/>
          <w:szCs w:val="20"/>
          <w:lang w:eastAsia="it-IT"/>
        </w:rPr>
        <w:t xml:space="preserve">A.1 - ISTANZA DI PARTECIPAZIONE E CONNESSE DICHIARAZIONI SOSTITUTIVE COME PREDISPOSTO  NELL’ALLEGATO A  DELLA </w:t>
      </w:r>
      <w:r w:rsidR="00D40CA7">
        <w:rPr>
          <w:rFonts w:ascii="Times New Roman" w:eastAsia="Times New Roman" w:hAnsi="Times New Roman" w:cs="Times New Roman"/>
          <w:b/>
          <w:bCs/>
          <w:sz w:val="20"/>
          <w:szCs w:val="20"/>
          <w:lang w:eastAsia="it-IT"/>
        </w:rPr>
        <w:t xml:space="preserve">PRESENTE </w:t>
      </w:r>
      <w:r w:rsidRPr="005D4D77">
        <w:rPr>
          <w:rFonts w:ascii="Times New Roman" w:eastAsia="Times New Roman" w:hAnsi="Times New Roman" w:cs="Times New Roman"/>
          <w:b/>
          <w:bCs/>
          <w:sz w:val="20"/>
          <w:szCs w:val="20"/>
          <w:lang w:eastAsia="it-IT"/>
        </w:rPr>
        <w:t xml:space="preserve">RICHIESTA DI </w:t>
      </w:r>
      <w:r w:rsidR="00C90932">
        <w:rPr>
          <w:rFonts w:ascii="Times New Roman" w:eastAsia="Times New Roman" w:hAnsi="Times New Roman" w:cs="Times New Roman"/>
          <w:b/>
          <w:bCs/>
          <w:sz w:val="20"/>
          <w:szCs w:val="20"/>
          <w:lang w:eastAsia="it-IT"/>
        </w:rPr>
        <w:t>OFFERTA</w:t>
      </w:r>
      <w:r w:rsidRPr="005D4D77">
        <w:rPr>
          <w:rFonts w:ascii="Times New Roman" w:eastAsia="Times New Roman" w:hAnsi="Times New Roman" w:cs="Times New Roman"/>
          <w:b/>
          <w:bCs/>
          <w:sz w:val="20"/>
          <w:szCs w:val="20"/>
          <w:lang w:eastAsia="it-IT"/>
        </w:rPr>
        <w:t xml:space="preserve">: </w:t>
      </w:r>
    </w:p>
    <w:p w14:paraId="0780FA9C" w14:textId="77777777" w:rsidR="005D4D77" w:rsidRPr="005D4D77" w:rsidRDefault="005D4D77" w:rsidP="005D4D77">
      <w:pPr>
        <w:autoSpaceDE w:val="0"/>
        <w:autoSpaceDN w:val="0"/>
        <w:spacing w:after="0" w:line="240" w:lineRule="auto"/>
        <w:ind w:left="720"/>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La suddetta istanza è redatta ai sensi del D.P.R. n. 445/2000 e resa dal rappresentante dell’offerente, munito dei poteri necessari ad impegnare l’impresa per tutti gli atti e gli effetti giuridici derivanti dalla presente gara, autenticata </w:t>
      </w:r>
      <w:r w:rsidRPr="00A624E5">
        <w:rPr>
          <w:rFonts w:ascii="Times New Roman" w:eastAsia="Times New Roman" w:hAnsi="Times New Roman" w:cs="Times New Roman"/>
          <w:b/>
          <w:lang w:eastAsia="it-IT"/>
        </w:rPr>
        <w:t>mediante fotocopia del documento di identità in corso di validità</w:t>
      </w:r>
      <w:r w:rsidRPr="005D4D77">
        <w:rPr>
          <w:rFonts w:ascii="Times New Roman" w:eastAsia="Times New Roman" w:hAnsi="Times New Roman" w:cs="Times New Roman"/>
          <w:lang w:eastAsia="it-IT"/>
        </w:rPr>
        <w:t>.</w:t>
      </w:r>
    </w:p>
    <w:p w14:paraId="7A1AE6F8" w14:textId="77777777" w:rsidR="005D4D77" w:rsidRPr="00A624E5" w:rsidRDefault="005D4D77" w:rsidP="005D4D77">
      <w:pPr>
        <w:autoSpaceDE w:val="0"/>
        <w:autoSpaceDN w:val="0"/>
        <w:spacing w:after="0" w:line="240" w:lineRule="auto"/>
        <w:ind w:left="720"/>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In caso di raggruppamento di imprese o consorzio già costituito le dichiarazioni sostitutive dovranno, a pena di esclusione, essere siglate e sottoscritte in calce con firma leggibile e per esteso dal legale rappresentante della mandataria. Nell’ipotesi di imprese che si sono impegnate a costituire un raggruppamento temporaneo di imprese in caso di aggiudicazione le dichiarazioni sostitutive dovranno, a pena di esclusione, essere presentate da ciascuna delle Società appartenente al Raggruppamento.</w:t>
      </w:r>
    </w:p>
    <w:p w14:paraId="751BB00D" w14:textId="77777777" w:rsidR="005D4D77" w:rsidRPr="00A624E5" w:rsidRDefault="005D4D77" w:rsidP="005D4D77">
      <w:pPr>
        <w:autoSpaceDE w:val="0"/>
        <w:autoSpaceDN w:val="0"/>
        <w:spacing w:after="0" w:line="240" w:lineRule="auto"/>
        <w:ind w:left="720"/>
        <w:jc w:val="both"/>
        <w:rPr>
          <w:rFonts w:ascii="Times New Roman" w:eastAsia="Times New Roman" w:hAnsi="Times New Roman" w:cs="Times New Roman"/>
          <w:lang w:eastAsia="it-IT"/>
        </w:rPr>
      </w:pPr>
      <w:r w:rsidRPr="00A624E5">
        <w:rPr>
          <w:rFonts w:ascii="Times New Roman" w:eastAsia="Times New Roman" w:hAnsi="Times New Roman" w:cs="Times New Roman"/>
          <w:lang w:eastAsia="it-IT"/>
        </w:rPr>
        <w:t>Fa parte dell’istanza la DICHIARAZIONE sottoscritta dal Legale Rappresentante o Procuratore a ciò autorizzato, con allegato documento d’identità del sottoscrittore e, nel caso di procuratore, della procura notarile, successivamente verificabile. Nel caso di associazione temporanea di imprese, la dichiarazione va resa da tutti i soggetti che costituiranno l’associazione. Domanda di partecipazione (disponibile sulla Piattaforma) predisposto dall’Ente. Si precisa che il mancato utilizzo del suddetto modello (allegato al presente disciplinare per formarne parte integrante e sostanziale) non è causa di esclusione purché siano rese tutte le dichiarazioni e informazioni indicate nel modello stesso.</w:t>
      </w:r>
    </w:p>
    <w:p w14:paraId="423DDB95" w14:textId="26078318" w:rsidR="005D4D77" w:rsidRPr="00D40CA7" w:rsidRDefault="005D4D77" w:rsidP="005D4D77">
      <w:pPr>
        <w:autoSpaceDN w:val="0"/>
        <w:spacing w:after="0" w:line="240" w:lineRule="auto"/>
        <w:ind w:left="709"/>
        <w:contextualSpacing/>
        <w:jc w:val="both"/>
        <w:rPr>
          <w:rFonts w:ascii="Times New Roman" w:eastAsia="Times New Roman" w:hAnsi="Times New Roman" w:cs="Times New Roman"/>
          <w:u w:val="single"/>
        </w:rPr>
      </w:pPr>
      <w:r w:rsidRPr="00D40CA7">
        <w:rPr>
          <w:rFonts w:ascii="Times New Roman" w:eastAsia="Times New Roman" w:hAnsi="Times New Roman" w:cs="Times New Roman"/>
          <w:u w:val="single"/>
        </w:rPr>
        <w:t>Fa parte della dichiarazione l’espressa o meno volontà di subappaltare le opere nella misura non maggiore del 40% dell’importo lavori.</w:t>
      </w:r>
    </w:p>
    <w:p w14:paraId="093CED2A" w14:textId="58D7120F" w:rsidR="00A624E5" w:rsidRDefault="00A624E5" w:rsidP="005D4D77">
      <w:pPr>
        <w:autoSpaceDN w:val="0"/>
        <w:spacing w:after="0" w:line="240" w:lineRule="auto"/>
        <w:ind w:left="709"/>
        <w:contextualSpacing/>
        <w:jc w:val="both"/>
        <w:rPr>
          <w:rFonts w:ascii="Times New Roman" w:hAnsi="Times New Roman" w:cs="Times New Roman"/>
          <w:i/>
          <w:u w:val="single"/>
        </w:rPr>
      </w:pPr>
      <w:r w:rsidRPr="00CC5651">
        <w:rPr>
          <w:rFonts w:ascii="Times New Roman" w:eastAsia="Times New Roman" w:hAnsi="Times New Roman" w:cs="Times New Roman"/>
          <w:u w:val="single"/>
        </w:rPr>
        <w:t>Fanno parte della dichiarazione (</w:t>
      </w:r>
      <w:r w:rsidRPr="00D40CA7">
        <w:rPr>
          <w:rFonts w:ascii="Times New Roman" w:eastAsia="Times New Roman" w:hAnsi="Times New Roman" w:cs="Times New Roman"/>
          <w:i/>
          <w:iCs/>
          <w:u w:val="single"/>
        </w:rPr>
        <w:t>al punto 10</w:t>
      </w:r>
      <w:r w:rsidR="00D40CA7">
        <w:rPr>
          <w:rFonts w:ascii="Times New Roman" w:eastAsia="Times New Roman" w:hAnsi="Times New Roman" w:cs="Times New Roman"/>
          <w:u w:val="single"/>
        </w:rPr>
        <w:t>)</w:t>
      </w:r>
      <w:r w:rsidRPr="00CC5651">
        <w:rPr>
          <w:rFonts w:ascii="Times New Roman" w:eastAsia="Times New Roman" w:hAnsi="Times New Roman" w:cs="Times New Roman"/>
          <w:u w:val="single"/>
        </w:rPr>
        <w:t xml:space="preserve"> i dati dell’iscrizione alla Camera di Commercio </w:t>
      </w:r>
      <w:r w:rsidRPr="00CC5651">
        <w:rPr>
          <w:rFonts w:ascii="Times New Roman" w:hAnsi="Times New Roman" w:cs="Times New Roman"/>
          <w:u w:val="single"/>
        </w:rPr>
        <w:t xml:space="preserve">industria, agricoltura e artigianato per lo svolgimento delle attività nello specifico settore oggetto del contratto </w:t>
      </w:r>
      <w:r w:rsidR="003D1EA5" w:rsidRPr="00CC5651">
        <w:rPr>
          <w:rFonts w:ascii="Times New Roman" w:hAnsi="Times New Roman" w:cs="Times New Roman"/>
          <w:u w:val="single"/>
        </w:rPr>
        <w:t>per la dimostrazione dei</w:t>
      </w:r>
      <w:r w:rsidR="003D1EA5" w:rsidRPr="00CC5651">
        <w:rPr>
          <w:rFonts w:ascii="Times New Roman" w:hAnsi="Times New Roman" w:cs="Times New Roman"/>
          <w:i/>
          <w:u w:val="single"/>
        </w:rPr>
        <w:t xml:space="preserve"> </w:t>
      </w:r>
      <w:r w:rsidR="003D1EA5" w:rsidRPr="00CC5651">
        <w:rPr>
          <w:rFonts w:ascii="Times New Roman" w:hAnsi="Times New Roman" w:cs="Times New Roman"/>
          <w:u w:val="single"/>
        </w:rPr>
        <w:t>requisiti minimi di idoneità professionale</w:t>
      </w:r>
      <w:r w:rsidR="003D1EA5" w:rsidRPr="00CC5651">
        <w:rPr>
          <w:rFonts w:ascii="Times New Roman" w:hAnsi="Times New Roman" w:cs="Times New Roman"/>
          <w:i/>
          <w:u w:val="single"/>
        </w:rPr>
        <w:t>.</w:t>
      </w:r>
    </w:p>
    <w:p w14:paraId="02CB7DFF" w14:textId="711D4041" w:rsidR="00CC5651" w:rsidRDefault="00911125" w:rsidP="005D4D77">
      <w:pPr>
        <w:autoSpaceDN w:val="0"/>
        <w:spacing w:after="0" w:line="240" w:lineRule="auto"/>
        <w:ind w:left="709"/>
        <w:contextualSpacing/>
        <w:jc w:val="both"/>
        <w:rPr>
          <w:rFonts w:ascii="Times New Roman" w:eastAsia="Times New Roman" w:hAnsi="Times New Roman" w:cs="Times New Roman"/>
          <w:u w:val="single"/>
        </w:rPr>
      </w:pPr>
      <w:r>
        <w:rPr>
          <w:rFonts w:ascii="Times New Roman" w:eastAsia="Times New Roman" w:hAnsi="Times New Roman" w:cs="Times New Roman"/>
          <w:b/>
          <w:sz w:val="20"/>
          <w:szCs w:val="20"/>
          <w:u w:val="single"/>
        </w:rPr>
        <w:t>ALLEGATI ALL’</w:t>
      </w:r>
      <w:r w:rsidR="00CC5651" w:rsidRPr="00CC5651">
        <w:rPr>
          <w:rFonts w:ascii="Times New Roman" w:eastAsia="Times New Roman" w:hAnsi="Times New Roman" w:cs="Times New Roman"/>
          <w:b/>
          <w:sz w:val="20"/>
          <w:szCs w:val="20"/>
          <w:u w:val="single"/>
        </w:rPr>
        <w:t xml:space="preserve"> ISTANZA VANNO INSERITE LE SEGUENTI DICHIARAZIONI</w:t>
      </w:r>
      <w:r w:rsidR="00CC5651">
        <w:rPr>
          <w:rFonts w:ascii="Times New Roman" w:eastAsia="Times New Roman" w:hAnsi="Times New Roman" w:cs="Times New Roman"/>
          <w:u w:val="single"/>
        </w:rPr>
        <w:t>:</w:t>
      </w:r>
    </w:p>
    <w:p w14:paraId="23094203" w14:textId="602D4C13" w:rsidR="00CC5651" w:rsidRPr="00CC5651" w:rsidRDefault="00CC5651" w:rsidP="00CC5651">
      <w:pPr>
        <w:pStyle w:val="Paragrafoelenco"/>
        <w:numPr>
          <w:ilvl w:val="0"/>
          <w:numId w:val="1"/>
        </w:numPr>
        <w:autoSpaceDE w:val="0"/>
        <w:autoSpaceDN w:val="0"/>
        <w:spacing w:after="0" w:line="240" w:lineRule="auto"/>
        <w:ind w:left="1418" w:hanging="142"/>
        <w:jc w:val="both"/>
        <w:rPr>
          <w:rFonts w:ascii="Times New Roman" w:hAnsi="Times New Roman" w:cs="Times New Roman"/>
          <w:b/>
          <w:i/>
        </w:rPr>
      </w:pPr>
      <w:r w:rsidRPr="00CC5651">
        <w:rPr>
          <w:rFonts w:ascii="Times New Roman" w:hAnsi="Times New Roman" w:cs="Times New Roman"/>
          <w:b/>
          <w:i/>
        </w:rPr>
        <w:t>copia della copertura assicurativa contro i rischi professionali a dimostrazione della capacità economica e finanziaria;</w:t>
      </w:r>
    </w:p>
    <w:p w14:paraId="44CC533D" w14:textId="079578B1" w:rsidR="00CC5651" w:rsidRPr="00CC5651" w:rsidRDefault="00CC5651" w:rsidP="00CC5651">
      <w:pPr>
        <w:pStyle w:val="Paragrafoelenco"/>
        <w:numPr>
          <w:ilvl w:val="0"/>
          <w:numId w:val="1"/>
        </w:numPr>
        <w:autoSpaceDE w:val="0"/>
        <w:autoSpaceDN w:val="0"/>
        <w:spacing w:after="0" w:line="240" w:lineRule="auto"/>
        <w:ind w:left="1418" w:hanging="142"/>
        <w:jc w:val="both"/>
        <w:rPr>
          <w:rFonts w:ascii="Times New Roman" w:hAnsi="Times New Roman" w:cs="Times New Roman"/>
          <w:b/>
          <w:i/>
        </w:rPr>
      </w:pPr>
      <w:r w:rsidRPr="00CC5651">
        <w:rPr>
          <w:rFonts w:ascii="Times New Roman" w:hAnsi="Times New Roman" w:cs="Times New Roman"/>
          <w:b/>
          <w:i/>
        </w:rPr>
        <w:t>elenco con importo dei lavori analoghi a quelli in oggetto eseguiti direttamente nel quinquennio antecedente la data di protocollo di cui alla presente richiesta non inferiore all'importo del contratto da stipulare (</w:t>
      </w:r>
      <w:r w:rsidR="00B2700A">
        <w:rPr>
          <w:rFonts w:ascii="Times New Roman" w:hAnsi="Times New Roman" w:cs="Times New Roman"/>
          <w:b/>
          <w:i/>
        </w:rPr>
        <w:t>18.773,86 €</w:t>
      </w:r>
      <w:r w:rsidRPr="00CC5651">
        <w:rPr>
          <w:rFonts w:ascii="Times New Roman" w:hAnsi="Times New Roman" w:cs="Times New Roman"/>
          <w:b/>
          <w:i/>
        </w:rPr>
        <w:t>) a dimostrazione delle capacità tecnica e professionale;</w:t>
      </w:r>
    </w:p>
    <w:p w14:paraId="1D2AD03A" w14:textId="7391CD2C" w:rsidR="00CC5651" w:rsidRPr="00CC5651" w:rsidRDefault="00CC5651" w:rsidP="00CC5651">
      <w:pPr>
        <w:autoSpaceDN w:val="0"/>
        <w:spacing w:after="0" w:line="240" w:lineRule="auto"/>
        <w:ind w:left="1418" w:hanging="142"/>
        <w:contextualSpacing/>
        <w:jc w:val="both"/>
        <w:rPr>
          <w:rFonts w:ascii="Times New Roman" w:eastAsia="Times New Roman" w:hAnsi="Times New Roman" w:cs="Times New Roman"/>
          <w:b/>
          <w:i/>
          <w:u w:val="single"/>
        </w:rPr>
      </w:pPr>
      <w:r w:rsidRPr="00CC5651">
        <w:rPr>
          <w:rFonts w:ascii="Times New Roman" w:eastAsia="Times New Roman" w:hAnsi="Times New Roman" w:cs="Times New Roman"/>
          <w:b/>
          <w:i/>
          <w:u w:val="single"/>
        </w:rPr>
        <w:t>- documento di identità del sottoscrittore in corso di validità;</w:t>
      </w:r>
    </w:p>
    <w:p w14:paraId="5A1DBC84" w14:textId="5B90B437" w:rsidR="005D4D77" w:rsidRPr="00A624E5" w:rsidRDefault="005D4D77" w:rsidP="005D4D77">
      <w:pPr>
        <w:autoSpaceDN w:val="0"/>
        <w:spacing w:after="0" w:line="240" w:lineRule="auto"/>
        <w:ind w:left="709" w:firstLine="707"/>
        <w:contextualSpacing/>
        <w:jc w:val="both"/>
        <w:rPr>
          <w:rFonts w:ascii="Times New Roman" w:eastAsia="Times New Roman" w:hAnsi="Times New Roman" w:cs="Times New Roman"/>
          <w:b/>
          <w:lang w:eastAsia="it-IT"/>
        </w:rPr>
      </w:pPr>
      <w:r w:rsidRPr="00A624E5">
        <w:rPr>
          <w:rFonts w:ascii="Times New Roman" w:eastAsia="Times New Roman" w:hAnsi="Times New Roman" w:cs="Times New Roman"/>
          <w:b/>
          <w:sz w:val="20"/>
          <w:szCs w:val="20"/>
          <w:lang w:eastAsia="it-IT"/>
        </w:rPr>
        <w:t>A.2 - DOCUMENTO UNICO DI GARA EUROPE</w:t>
      </w:r>
      <w:r w:rsidR="00D40CA7">
        <w:rPr>
          <w:rFonts w:ascii="Times New Roman" w:eastAsia="Times New Roman" w:hAnsi="Times New Roman" w:cs="Times New Roman"/>
          <w:b/>
          <w:sz w:val="20"/>
          <w:szCs w:val="20"/>
          <w:lang w:eastAsia="it-IT"/>
        </w:rPr>
        <w:t>O</w:t>
      </w:r>
      <w:r w:rsidRPr="00A624E5">
        <w:rPr>
          <w:rFonts w:ascii="Times New Roman" w:eastAsia="Times New Roman" w:hAnsi="Times New Roman" w:cs="Times New Roman"/>
          <w:b/>
          <w:sz w:val="20"/>
          <w:szCs w:val="20"/>
          <w:lang w:eastAsia="it-IT"/>
        </w:rPr>
        <w:t xml:space="preserve"> – EDITABILE SULL’ALLEGATO B: </w:t>
      </w:r>
      <w:r w:rsidRPr="00A624E5">
        <w:rPr>
          <w:rFonts w:ascii="Times New Roman" w:eastAsia="Times New Roman" w:hAnsi="Times New Roman" w:cs="Times New Roman"/>
          <w:lang w:eastAsia="it-IT"/>
        </w:rPr>
        <w:t>redatto ai sensi  dell'art. 85 del Codice, obbligatorio ed in formato cartaceo. Dovrà essere compilato secondo le Linee Guida approvate con circolare del Ministero delle Infrastrutture e dei Trasporti n. 3 del 18/07/2016 (GURI n. 174 del 27/07/2016).</w:t>
      </w:r>
    </w:p>
    <w:p w14:paraId="41D6088B" w14:textId="05EC308D" w:rsidR="005D4D77" w:rsidRPr="00911125" w:rsidRDefault="005D4D77" w:rsidP="005D4D77">
      <w:pPr>
        <w:numPr>
          <w:ilvl w:val="0"/>
          <w:numId w:val="2"/>
        </w:numPr>
        <w:autoSpaceDE w:val="0"/>
        <w:autoSpaceDN w:val="0"/>
        <w:adjustRightInd w:val="0"/>
        <w:spacing w:after="0" w:line="240" w:lineRule="auto"/>
        <w:jc w:val="both"/>
        <w:rPr>
          <w:rFonts w:ascii="Times New Roman" w:eastAsia="Times New Roman" w:hAnsi="Times New Roman" w:cs="Times New Roman"/>
          <w:b/>
          <w:bCs/>
        </w:rPr>
      </w:pPr>
      <w:r w:rsidRPr="00911125">
        <w:rPr>
          <w:rFonts w:ascii="Times New Roman" w:eastAsia="Times New Roman" w:hAnsi="Times New Roman" w:cs="Times New Roman"/>
          <w:b/>
          <w:bCs/>
        </w:rPr>
        <w:t xml:space="preserve">La “BUSTA ECONOMICA” deve contenere </w:t>
      </w:r>
      <w:r w:rsidRPr="00911125">
        <w:rPr>
          <w:rFonts w:ascii="Times New Roman" w:eastAsia="Times New Roman" w:hAnsi="Times New Roman" w:cs="Times New Roman"/>
          <w:b/>
        </w:rPr>
        <w:t>a pena d’esclusione</w:t>
      </w:r>
      <w:r w:rsidRPr="00911125">
        <w:rPr>
          <w:rFonts w:ascii="Times New Roman" w:eastAsia="Times New Roman" w:hAnsi="Times New Roman" w:cs="Times New Roman"/>
        </w:rPr>
        <w:t>, la seguente documentazione:</w:t>
      </w:r>
    </w:p>
    <w:p w14:paraId="4B128840" w14:textId="77777777" w:rsidR="005D4D77" w:rsidRPr="005D4D77" w:rsidRDefault="005D4D77" w:rsidP="005D4D77">
      <w:pPr>
        <w:autoSpaceDE w:val="0"/>
        <w:autoSpaceDN w:val="0"/>
        <w:adjustRightInd w:val="0"/>
        <w:spacing w:after="0" w:line="240" w:lineRule="auto"/>
        <w:ind w:left="709" w:firstLine="707"/>
        <w:jc w:val="both"/>
        <w:rPr>
          <w:rFonts w:ascii="Times New Roman" w:eastAsia="Times New Roman" w:hAnsi="Times New Roman" w:cs="Times New Roman"/>
        </w:rPr>
      </w:pPr>
      <w:r w:rsidRPr="00911125">
        <w:rPr>
          <w:rFonts w:ascii="Times New Roman" w:eastAsia="Times New Roman" w:hAnsi="Times New Roman" w:cs="Times New Roman"/>
          <w:b/>
          <w:bCs/>
        </w:rPr>
        <w:t xml:space="preserve">B.1 - . </w:t>
      </w:r>
      <w:r w:rsidRPr="00911125">
        <w:rPr>
          <w:rFonts w:ascii="Times New Roman" w:eastAsia="Times New Roman" w:hAnsi="Times New Roman" w:cs="Times New Roman"/>
          <w:b/>
          <w:bCs/>
          <w:sz w:val="20"/>
          <w:szCs w:val="20"/>
        </w:rPr>
        <w:t>DICHIARAZIONE</w:t>
      </w:r>
      <w:r w:rsidRPr="00911125">
        <w:rPr>
          <w:rFonts w:ascii="Times New Roman" w:eastAsia="Times New Roman" w:hAnsi="Times New Roman" w:cs="Times New Roman"/>
        </w:rPr>
        <w:t xml:space="preserve">, </w:t>
      </w:r>
      <w:r w:rsidRPr="00911125">
        <w:rPr>
          <w:rFonts w:ascii="Times New Roman" w:eastAsia="Times New Roman" w:hAnsi="Times New Roman" w:cs="Times New Roman"/>
          <w:b/>
          <w:bCs/>
        </w:rPr>
        <w:t xml:space="preserve">bollata </w:t>
      </w:r>
      <w:r w:rsidRPr="00911125">
        <w:rPr>
          <w:rFonts w:ascii="Times New Roman" w:eastAsia="Times New Roman" w:hAnsi="Times New Roman" w:cs="Times New Roman"/>
        </w:rPr>
        <w:t>secondo le vigenti disposizioni di legge, utilizzando L’</w:t>
      </w:r>
      <w:r w:rsidRPr="00911125">
        <w:rPr>
          <w:rFonts w:ascii="Times New Roman" w:eastAsia="Times New Roman" w:hAnsi="Times New Roman" w:cs="Times New Roman"/>
          <w:b/>
          <w:bCs/>
        </w:rPr>
        <w:t>ALLEGATO C</w:t>
      </w:r>
      <w:r w:rsidRPr="00911125">
        <w:rPr>
          <w:rFonts w:ascii="Times New Roman" w:eastAsia="Times New Roman" w:hAnsi="Times New Roman" w:cs="Times New Roman"/>
        </w:rPr>
        <w:t xml:space="preserve"> alla lettera di invito di cui alla presente procedura di gara, resa dal legale rappresentante dell’Impresa concorrente il ribasso unico percentuale offerto rispetto all’elenco prezzi . Il ribasso </w:t>
      </w:r>
      <w:r w:rsidRPr="005D4D77">
        <w:rPr>
          <w:rFonts w:ascii="Times New Roman" w:eastAsia="Times New Roman" w:hAnsi="Times New Roman" w:cs="Times New Roman"/>
        </w:rPr>
        <w:t>deve essere indicato  in cifre ed in lettere . Il prezzo complessivo offerto non potrà essere pari o superiore all’importo posto a base di gara.</w:t>
      </w:r>
    </w:p>
    <w:p w14:paraId="2101CB3B" w14:textId="77777777" w:rsidR="005D4D77" w:rsidRPr="005D4D77" w:rsidRDefault="005D4D77" w:rsidP="005D4D77">
      <w:pPr>
        <w:autoSpaceDE w:val="0"/>
        <w:autoSpaceDN w:val="0"/>
        <w:adjustRightInd w:val="0"/>
        <w:spacing w:after="0" w:line="240" w:lineRule="auto"/>
        <w:ind w:left="709"/>
        <w:jc w:val="both"/>
        <w:rPr>
          <w:rFonts w:ascii="Times New Roman" w:eastAsia="Times New Roman" w:hAnsi="Times New Roman" w:cs="Times New Roman"/>
          <w:b/>
          <w:bCs/>
        </w:rPr>
      </w:pPr>
      <w:r w:rsidRPr="005D4D77">
        <w:rPr>
          <w:rFonts w:ascii="Times New Roman" w:eastAsia="Times New Roman" w:hAnsi="Times New Roman" w:cs="Times New Roman"/>
          <w:b/>
          <w:bCs/>
        </w:rPr>
        <w:t xml:space="preserve">L’offerta dovrà inoltre esplicitare, a pena di esclusione, gli oneri aziendali per la sicurezza e la manodopera previsti ai sensi dell’art. 95, comma 10 del Codice. </w:t>
      </w:r>
      <w:r w:rsidRPr="005D4D77">
        <w:rPr>
          <w:rFonts w:ascii="Times New Roman" w:eastAsia="Times New Roman" w:hAnsi="Times New Roman" w:cs="Times New Roman"/>
        </w:rPr>
        <w:t>Tali oneri sono diversi da quelli per la sicurezza indicati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dalla Stazione Appaltante e sono compresi nel prezzo complessivo risultante dal ribasso offerto in sede di</w:t>
      </w:r>
      <w:r w:rsidRPr="005D4D77">
        <w:rPr>
          <w:rFonts w:ascii="Times New Roman" w:eastAsia="Times New Roman" w:hAnsi="Times New Roman" w:cs="Times New Roman"/>
          <w:b/>
          <w:bCs/>
        </w:rPr>
        <w:t xml:space="preserve"> </w:t>
      </w:r>
      <w:r w:rsidRPr="005D4D77">
        <w:rPr>
          <w:rFonts w:ascii="Times New Roman" w:eastAsia="Times New Roman" w:hAnsi="Times New Roman" w:cs="Times New Roman"/>
        </w:rPr>
        <w:t>gara.</w:t>
      </w:r>
    </w:p>
    <w:p w14:paraId="5CDE50F3"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p>
    <w:p w14:paraId="0C9F7B8B" w14:textId="6C965173" w:rsidR="005D4D77" w:rsidRPr="005D4D77" w:rsidRDefault="005D4D77" w:rsidP="007B1D0F">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La stazione appaltante esclude i concorrenti per i quali accerta che le relative offerte sono imputabili ad un</w:t>
      </w:r>
      <w:r w:rsidR="007B1D0F">
        <w:rPr>
          <w:rFonts w:ascii="Times New Roman" w:eastAsia="Times New Roman" w:hAnsi="Times New Roman" w:cs="Times New Roman"/>
        </w:rPr>
        <w:t xml:space="preserve"> </w:t>
      </w:r>
      <w:r w:rsidRPr="005D4D77">
        <w:rPr>
          <w:rFonts w:ascii="Times New Roman" w:eastAsia="Times New Roman" w:hAnsi="Times New Roman" w:cs="Times New Roman"/>
        </w:rPr>
        <w:t>unico centro decisionale, sulla base di univoci elementi. La verifica e l'eventuale esclusione sono disposte dopo l'apertura delle buste contenenti l'offerta economica.</w:t>
      </w:r>
    </w:p>
    <w:p w14:paraId="5D532836" w14:textId="77777777" w:rsidR="005D4D77" w:rsidRPr="005D4D77" w:rsidRDefault="005D4D77" w:rsidP="005D4D77">
      <w:pPr>
        <w:autoSpaceDE w:val="0"/>
        <w:autoSpaceDN w:val="0"/>
        <w:spacing w:after="0" w:line="240" w:lineRule="auto"/>
        <w:ind w:left="720"/>
        <w:jc w:val="both"/>
        <w:rPr>
          <w:rFonts w:ascii="Times New Roman" w:eastAsia="Times New Roman" w:hAnsi="Times New Roman" w:cs="Times New Roman"/>
          <w:lang w:eastAsia="it-IT"/>
        </w:rPr>
      </w:pPr>
    </w:p>
    <w:p w14:paraId="5A3A799B" w14:textId="364E14AC" w:rsidR="005D4D77" w:rsidRPr="00D74A45" w:rsidRDefault="005D4D77" w:rsidP="005D4D77">
      <w:pPr>
        <w:autoSpaceDE w:val="0"/>
        <w:autoSpaceDN w:val="0"/>
        <w:spacing w:after="0" w:line="240" w:lineRule="auto"/>
        <w:jc w:val="both"/>
        <w:rPr>
          <w:rFonts w:ascii="Times New Roman" w:eastAsia="Times New Roman" w:hAnsi="Times New Roman" w:cs="Times New Roman"/>
          <w:b/>
          <w:bCs/>
          <w:sz w:val="20"/>
          <w:szCs w:val="20"/>
          <w:u w:val="single"/>
          <w:lang w:eastAsia="it-IT"/>
        </w:rPr>
      </w:pPr>
      <w:r w:rsidRPr="005D4D77">
        <w:rPr>
          <w:rFonts w:ascii="Times New Roman" w:eastAsia="Times New Roman" w:hAnsi="Times New Roman" w:cs="Times New Roman"/>
          <w:b/>
          <w:sz w:val="20"/>
          <w:szCs w:val="20"/>
          <w:u w:val="single"/>
          <w:lang w:eastAsia="it-IT"/>
        </w:rPr>
        <w:t xml:space="preserve">LE BUSTE CONTENTI QUANTO SOPRA DESCRITTO DOVRANNO ESSERE ALLEGATE SULLA PIATTAFORMA </w:t>
      </w:r>
      <w:r w:rsidR="00D74A45">
        <w:rPr>
          <w:rFonts w:ascii="Times New Roman" w:eastAsia="Times New Roman" w:hAnsi="Times New Roman" w:cs="Times New Roman"/>
          <w:b/>
          <w:sz w:val="20"/>
          <w:szCs w:val="20"/>
          <w:u w:val="single"/>
          <w:lang w:eastAsia="it-IT"/>
        </w:rPr>
        <w:t xml:space="preserve">ELETTRONICA </w:t>
      </w:r>
      <w:r w:rsidRPr="005D4D77">
        <w:rPr>
          <w:rFonts w:ascii="Times New Roman" w:eastAsia="Times New Roman" w:hAnsi="Times New Roman" w:cs="Times New Roman"/>
          <w:b/>
          <w:sz w:val="20"/>
          <w:szCs w:val="20"/>
          <w:u w:val="single"/>
          <w:lang w:eastAsia="it-IT"/>
        </w:rPr>
        <w:t>CON LE MODALITÀ INDICATE NEL MANUALE OPERATIVO</w:t>
      </w:r>
      <w:r w:rsidR="00D74A45">
        <w:rPr>
          <w:rFonts w:ascii="Times New Roman" w:eastAsia="Times New Roman" w:hAnsi="Times New Roman" w:cs="Times New Roman"/>
          <w:color w:val="FF0000"/>
          <w:sz w:val="20"/>
          <w:szCs w:val="20"/>
          <w:u w:val="single"/>
          <w:lang w:eastAsia="it-IT"/>
        </w:rPr>
        <w:t xml:space="preserve"> </w:t>
      </w:r>
      <w:r w:rsidR="00D74A45" w:rsidRPr="00D74A45">
        <w:rPr>
          <w:rFonts w:ascii="Times New Roman" w:eastAsia="Times New Roman" w:hAnsi="Times New Roman" w:cs="Times New Roman"/>
          <w:b/>
          <w:bCs/>
          <w:sz w:val="20"/>
          <w:szCs w:val="20"/>
          <w:u w:val="single"/>
          <w:lang w:eastAsia="it-IT"/>
        </w:rPr>
        <w:t xml:space="preserve">CHE SEGUE LA PRESENTE RICHIESTA DI </w:t>
      </w:r>
      <w:r w:rsidR="00C90932">
        <w:rPr>
          <w:rFonts w:ascii="Times New Roman" w:eastAsia="Times New Roman" w:hAnsi="Times New Roman" w:cs="Times New Roman"/>
          <w:b/>
          <w:bCs/>
          <w:sz w:val="20"/>
          <w:szCs w:val="20"/>
          <w:u w:val="single"/>
          <w:lang w:eastAsia="it-IT"/>
        </w:rPr>
        <w:t>OFFERTA</w:t>
      </w:r>
      <w:r w:rsidR="00D74A45" w:rsidRPr="00D74A45">
        <w:rPr>
          <w:rFonts w:ascii="Times New Roman" w:eastAsia="Times New Roman" w:hAnsi="Times New Roman" w:cs="Times New Roman"/>
          <w:b/>
          <w:bCs/>
          <w:sz w:val="20"/>
          <w:szCs w:val="20"/>
          <w:u w:val="single"/>
          <w:lang w:eastAsia="it-IT"/>
        </w:rPr>
        <w:t>.</w:t>
      </w:r>
    </w:p>
    <w:p w14:paraId="10580EE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D411E85"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663CA34A"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Art.14 -  TEMPI E LUOGO DELL’ESPLETAMENTO DELLA GARA E DELL’AGGIUDICAZIONE</w:t>
      </w:r>
    </w:p>
    <w:p w14:paraId="3F5138F5" w14:textId="3BE63778"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C77185">
        <w:rPr>
          <w:rFonts w:ascii="Times New Roman" w:eastAsia="Times New Roman" w:hAnsi="Times New Roman" w:cs="Times New Roman"/>
          <w:b/>
          <w:lang w:eastAsia="it-IT"/>
        </w:rPr>
        <w:t xml:space="preserve">L’offerta composta da busta amministrativa e Busta economica, devono pervenire entro il termine perentorio delle ore </w:t>
      </w:r>
      <w:r w:rsidR="00E82911" w:rsidRPr="00C77185">
        <w:rPr>
          <w:rFonts w:ascii="Times New Roman" w:eastAsia="Times New Roman" w:hAnsi="Times New Roman" w:cs="Times New Roman"/>
          <w:b/>
          <w:lang w:eastAsia="it-IT"/>
        </w:rPr>
        <w:t>12:00</w:t>
      </w:r>
      <w:r w:rsidRPr="00C77185">
        <w:rPr>
          <w:rFonts w:ascii="Times New Roman" w:eastAsia="Times New Roman" w:hAnsi="Times New Roman" w:cs="Times New Roman"/>
          <w:b/>
          <w:lang w:eastAsia="it-IT"/>
        </w:rPr>
        <w:t xml:space="preserve"> del giorno </w:t>
      </w:r>
      <w:r w:rsidR="00B2700A" w:rsidRPr="00C77185">
        <w:rPr>
          <w:rFonts w:ascii="Times New Roman" w:eastAsia="Times New Roman" w:hAnsi="Times New Roman" w:cs="Times New Roman"/>
          <w:b/>
          <w:lang w:eastAsia="it-IT"/>
        </w:rPr>
        <w:t>………………..</w:t>
      </w:r>
      <w:r w:rsidRPr="00C77185">
        <w:rPr>
          <w:rFonts w:ascii="Times New Roman" w:eastAsia="Times New Roman" w:hAnsi="Times New Roman" w:cs="Times New Roman"/>
          <w:lang w:eastAsia="it-IT"/>
        </w:rPr>
        <w:t xml:space="preserve"> </w:t>
      </w:r>
      <w:r w:rsidRPr="005D4D77">
        <w:rPr>
          <w:rFonts w:ascii="Times New Roman" w:eastAsia="Times New Roman" w:hAnsi="Times New Roman" w:cs="Times New Roman"/>
          <w:lang w:eastAsia="it-IT"/>
        </w:rPr>
        <w:t xml:space="preserve">esclusivamente in modo telematico secondo quanto previsto nel disciplinare di gara e nel Manuale operativo allegati al presente documento. </w:t>
      </w:r>
    </w:p>
    <w:p w14:paraId="2A02D823" w14:textId="6D492EF1" w:rsidR="005D4D77" w:rsidRPr="00B2700A" w:rsidRDefault="005D4D77" w:rsidP="005D4D77">
      <w:pPr>
        <w:autoSpaceDE w:val="0"/>
        <w:autoSpaceDN w:val="0"/>
        <w:spacing w:after="0" w:line="240" w:lineRule="auto"/>
        <w:jc w:val="both"/>
        <w:rPr>
          <w:rFonts w:ascii="Times New Roman" w:eastAsia="Times New Roman" w:hAnsi="Times New Roman" w:cs="Times New Roman"/>
          <w:color w:val="FF0000"/>
          <w:u w:val="single"/>
          <w:lang w:eastAsia="it-IT"/>
        </w:rPr>
      </w:pPr>
      <w:r w:rsidRPr="00C77185">
        <w:rPr>
          <w:rFonts w:ascii="Times New Roman" w:eastAsia="Times New Roman" w:hAnsi="Times New Roman" w:cs="Times New Roman"/>
          <w:u w:val="single"/>
          <w:lang w:eastAsia="it-IT"/>
        </w:rPr>
        <w:lastRenderedPageBreak/>
        <w:t>L’apertura delle offerte avrà luogo presso la Sede del Comune di Micigliano  (Via San Biagio n.1 – 02</w:t>
      </w:r>
      <w:r w:rsidR="00E82911" w:rsidRPr="00C77185">
        <w:rPr>
          <w:rFonts w:ascii="Times New Roman" w:eastAsia="Times New Roman" w:hAnsi="Times New Roman" w:cs="Times New Roman"/>
          <w:u w:val="single"/>
          <w:lang w:eastAsia="it-IT"/>
        </w:rPr>
        <w:t>010 Micigliano (RI)) alle ore 12:05</w:t>
      </w:r>
      <w:r w:rsidRPr="00C77185">
        <w:rPr>
          <w:rFonts w:ascii="Times New Roman" w:eastAsia="Times New Roman" w:hAnsi="Times New Roman" w:cs="Times New Roman"/>
          <w:u w:val="single"/>
          <w:lang w:eastAsia="it-IT"/>
        </w:rPr>
        <w:t xml:space="preserve"> del giorno </w:t>
      </w:r>
      <w:r w:rsidR="00B2700A" w:rsidRPr="00C77185">
        <w:rPr>
          <w:rFonts w:ascii="Times New Roman" w:eastAsia="Times New Roman" w:hAnsi="Times New Roman" w:cs="Times New Roman"/>
          <w:u w:val="single"/>
          <w:lang w:eastAsia="it-IT"/>
        </w:rPr>
        <w:t>………………….</w:t>
      </w:r>
      <w:r w:rsidRPr="00C77185">
        <w:rPr>
          <w:rFonts w:ascii="Times New Roman" w:eastAsia="Times New Roman" w:hAnsi="Times New Roman" w:cs="Times New Roman"/>
          <w:u w:val="single"/>
          <w:lang w:eastAsia="it-IT"/>
        </w:rPr>
        <w:t xml:space="preserve"> Il RUP aprirà le offerte pervenute e la relativa documentazione di gara in presenza di due testimoni.</w:t>
      </w:r>
    </w:p>
    <w:p w14:paraId="4A2A74FB"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59D698D9"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 xml:space="preserve">Art.15 – VISITA DEI LUOGHI </w:t>
      </w:r>
    </w:p>
    <w:p w14:paraId="18B2AA9B" w14:textId="18AF05CE"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La presa visione dei luoghi di esecuzione dei lavori non è obbligatoria. Qualora però il concorrente ritenga necessari sopr</w:t>
      </w:r>
      <w:r w:rsidR="007B1D0F">
        <w:rPr>
          <w:rFonts w:ascii="Times New Roman" w:eastAsia="Times New Roman" w:hAnsi="Times New Roman" w:cs="Times New Roman"/>
          <w:lang w:eastAsia="it-IT"/>
        </w:rPr>
        <w:t xml:space="preserve">alluoghi nel luogo dei lavori, </w:t>
      </w:r>
      <w:r w:rsidRPr="005D4D77">
        <w:rPr>
          <w:rFonts w:ascii="Times New Roman" w:eastAsia="Times New Roman" w:hAnsi="Times New Roman" w:cs="Times New Roman"/>
          <w:lang w:eastAsia="it-IT"/>
        </w:rPr>
        <w:t xml:space="preserve">dovrà concordare un appuntamento con il RUP utilizzando al recapito telefonico 0746 577893-3. </w:t>
      </w:r>
    </w:p>
    <w:p w14:paraId="1947B3C2"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p>
    <w:p w14:paraId="6EC7DCD6" w14:textId="77777777" w:rsidR="005D4D77" w:rsidRPr="005D4D77" w:rsidRDefault="005D4D77" w:rsidP="005D4D77">
      <w:pPr>
        <w:autoSpaceDN w:val="0"/>
        <w:spacing w:after="0" w:line="240" w:lineRule="auto"/>
        <w:jc w:val="both"/>
        <w:rPr>
          <w:rFonts w:ascii="Times New Roman" w:eastAsia="Times New Roman" w:hAnsi="Times New Roman" w:cs="Times New Roman"/>
          <w:sz w:val="20"/>
          <w:szCs w:val="20"/>
          <w:lang w:eastAsia="it-IT"/>
        </w:rPr>
      </w:pPr>
      <w:r w:rsidRPr="005D4D77">
        <w:rPr>
          <w:rFonts w:ascii="Times New Roman" w:eastAsia="Times New Roman" w:hAnsi="Times New Roman" w:cs="Times New Roman"/>
          <w:b/>
          <w:sz w:val="20"/>
          <w:szCs w:val="20"/>
          <w:lang w:eastAsia="it-IT"/>
        </w:rPr>
        <w:t>Art. 16 -</w:t>
      </w:r>
      <w:r w:rsidRPr="005D4D77">
        <w:rPr>
          <w:rFonts w:ascii="Times New Roman" w:eastAsia="Times New Roman" w:hAnsi="Times New Roman" w:cs="Times New Roman"/>
          <w:sz w:val="20"/>
          <w:szCs w:val="20"/>
          <w:lang w:eastAsia="it-IT"/>
        </w:rPr>
        <w:t xml:space="preserve">  </w:t>
      </w:r>
      <w:r w:rsidRPr="005D4D77">
        <w:rPr>
          <w:rFonts w:ascii="Times New Roman" w:eastAsia="Times New Roman" w:hAnsi="Times New Roman" w:cs="Times New Roman"/>
          <w:b/>
          <w:sz w:val="20"/>
          <w:szCs w:val="20"/>
          <w:lang w:eastAsia="it-IT"/>
        </w:rPr>
        <w:t>REGOLARIZZAZIONE ED INTEGRAZIONE DOCUMENTALE</w:t>
      </w:r>
      <w:r w:rsidRPr="005D4D77">
        <w:rPr>
          <w:rFonts w:ascii="Times New Roman" w:eastAsia="Times New Roman" w:hAnsi="Times New Roman" w:cs="Times New Roman"/>
          <w:sz w:val="20"/>
          <w:szCs w:val="20"/>
          <w:lang w:eastAsia="it-IT"/>
        </w:rPr>
        <w:t>:</w:t>
      </w:r>
    </w:p>
    <w:p w14:paraId="046FE2E6" w14:textId="44D342EB" w:rsidR="005D4D77" w:rsidRP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Troverà applicazione il principio del “soccorso istruttorio” previsto dall’art. 83 comma 9 del D.Lgs. n. 50/2016 e s.m.</w:t>
      </w:r>
      <w:r w:rsidR="00D74A45">
        <w:rPr>
          <w:rFonts w:ascii="Times New Roman" w:eastAsia="Times New Roman" w:hAnsi="Times New Roman" w:cs="Times New Roman"/>
          <w:lang w:eastAsia="it-IT"/>
        </w:rPr>
        <w:t>i.</w:t>
      </w:r>
      <w:r w:rsidR="00A56C5B">
        <w:rPr>
          <w:rFonts w:ascii="Times New Roman" w:eastAsia="Times New Roman" w:hAnsi="Times New Roman" w:cs="Times New Roman"/>
          <w:lang w:eastAsia="it-IT"/>
        </w:rPr>
        <w:t xml:space="preserve"> </w:t>
      </w:r>
      <w:r w:rsidRPr="005D4D77">
        <w:rPr>
          <w:rFonts w:ascii="Times New Roman" w:eastAsia="Times New Roman" w:hAnsi="Times New Roman" w:cs="Times New Roman"/>
          <w:lang w:eastAsia="it-IT"/>
        </w:rPr>
        <w:t xml:space="preserve">in merito al procedimento sanante di qualsiasi carenza degli elementi formali quali la mancanza, l’incompletezza ed ogni altra irregolarità essenziale degli elementi e del DGUE di cui all’art. 85 del D.Lgs. n. 50/2016 e s.m.i. </w:t>
      </w:r>
      <w:r w:rsidRPr="005D4D77">
        <w:rPr>
          <w:rFonts w:ascii="Times New Roman" w:eastAsia="Times New Roman" w:hAnsi="Times New Roman" w:cs="Times New Roman"/>
          <w:color w:val="000000"/>
          <w:shd w:val="clear" w:color="auto" w:fill="F5FDFE"/>
          <w:lang w:eastAsia="it-IT"/>
        </w:rPr>
        <w:t xml:space="preserve">In particolare, la stazione appaltante assegna al concorrente un termine, non </w:t>
      </w:r>
      <w:r w:rsidRPr="005D4D77">
        <w:rPr>
          <w:rFonts w:ascii="Times New Roman" w:eastAsia="Times New Roman" w:hAnsi="Times New Roman" w:cs="Times New Roman"/>
          <w:b/>
          <w:color w:val="000000"/>
          <w:shd w:val="clear" w:color="auto" w:fill="F5FDFE"/>
          <w:lang w:eastAsia="it-IT"/>
        </w:rPr>
        <w:t>superiore ad un giorno</w:t>
      </w:r>
      <w:r w:rsidRPr="005D4D77">
        <w:rPr>
          <w:rFonts w:ascii="Times New Roman" w:eastAsia="Times New Roman" w:hAnsi="Times New Roman" w:cs="Times New Roman"/>
          <w:color w:val="000000"/>
          <w:shd w:val="clear" w:color="auto" w:fill="F5FDFE"/>
          <w:lang w:eastAsia="it-IT"/>
        </w:rPr>
        <w:t>,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53604D6C" w14:textId="39928B7B" w:rsidR="005D4D77" w:rsidRDefault="005D4D77" w:rsidP="005D4D77">
      <w:pPr>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Nel caso di irregolarità non essenziali ovvero in mancanza o di incompletezza di dichiarazioni non indispensabili ai fini della procedura di gara, la Stazione Appaltante non ne chiederà la regolarizzazione né applicherà alcuna sanzione.</w:t>
      </w:r>
    </w:p>
    <w:p w14:paraId="63AA3E43" w14:textId="4EABB5BE" w:rsidR="00E36907" w:rsidRPr="005D4D77" w:rsidRDefault="00E36907" w:rsidP="00E3690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lang w:eastAsia="it-IT"/>
        </w:rPr>
        <w:t>il concorrente riceverà all’indirizzo mail una richiesta di integrazione dei documenti di gara</w:t>
      </w:r>
      <w:r>
        <w:rPr>
          <w:rFonts w:ascii="Times New Roman" w:eastAsia="Times New Roman" w:hAnsi="Times New Roman" w:cs="Times New Roman"/>
          <w:b/>
          <w:lang w:eastAsia="it-IT"/>
        </w:rPr>
        <w:t xml:space="preserve"> tramite piattaforma elettronica (art.6 allegato </w:t>
      </w:r>
      <w:r w:rsidRPr="005D4D77">
        <w:rPr>
          <w:rFonts w:ascii="Times New Roman" w:eastAsia="Times New Roman" w:hAnsi="Times New Roman" w:cs="Times New Roman"/>
          <w:b/>
          <w:bCs/>
          <w:lang w:eastAsia="it-IT"/>
        </w:rPr>
        <w:t>manuale operativo gara telematica</w:t>
      </w:r>
      <w:r>
        <w:rPr>
          <w:rFonts w:ascii="Times New Roman" w:eastAsia="Times New Roman" w:hAnsi="Times New Roman" w:cs="Times New Roman"/>
          <w:b/>
          <w:bCs/>
          <w:lang w:eastAsia="it-IT"/>
        </w:rPr>
        <w:t>)</w:t>
      </w:r>
    </w:p>
    <w:p w14:paraId="30870718" w14:textId="53370FF1" w:rsidR="005D4D77" w:rsidRDefault="005D4D77" w:rsidP="005D4D77">
      <w:pPr>
        <w:autoSpaceDE w:val="0"/>
        <w:autoSpaceDN w:val="0"/>
        <w:adjustRightInd w:val="0"/>
        <w:spacing w:after="0" w:line="240" w:lineRule="auto"/>
        <w:jc w:val="both"/>
        <w:rPr>
          <w:rFonts w:ascii="Times New Roman" w:eastAsia="Times New Roman" w:hAnsi="Times New Roman" w:cs="Times New Roman"/>
          <w:b/>
          <w:lang w:eastAsia="it-IT"/>
        </w:rPr>
      </w:pPr>
    </w:p>
    <w:p w14:paraId="45201D58" w14:textId="77777777" w:rsidR="00E36907" w:rsidRPr="005D4D77" w:rsidRDefault="00E36907" w:rsidP="005D4D77">
      <w:pPr>
        <w:autoSpaceDE w:val="0"/>
        <w:autoSpaceDN w:val="0"/>
        <w:adjustRightInd w:val="0"/>
        <w:spacing w:after="0" w:line="240" w:lineRule="auto"/>
        <w:jc w:val="both"/>
        <w:rPr>
          <w:rFonts w:ascii="Times New Roman" w:eastAsia="Times New Roman" w:hAnsi="Times New Roman" w:cs="Times New Roman"/>
          <w:b/>
          <w:bCs/>
          <w:sz w:val="20"/>
          <w:szCs w:val="20"/>
        </w:rPr>
      </w:pPr>
    </w:p>
    <w:p w14:paraId="4727FBE9"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 17 -  VERIFICA SUCCESSIVA ALLE OPERAZIONI DI GARA</w:t>
      </w:r>
    </w:p>
    <w:p w14:paraId="63F7EB77"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Entro tre giorni dalla data di conclusione delle operazioni di gara, la Stazione appaltante provvederà a verificare nei confronti del concorrente che ha presentato il prezzo più basso e del concorrente che segue in graduatoria il possesso dei requisiti di ammissione e l’insussistenza delle cause di esclusione dalla gara, acquisendo la relativa documentazione presso le amministrazioni competenti. Detta verifica potrà essere estesa, ove la Stazione appaltante lo ritenga opportuno anche ad ulteriori concorrenti.</w:t>
      </w:r>
    </w:p>
    <w:p w14:paraId="39111B8F"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Qualora tali verifiche non confermino le dichiarazioni contenute nell'istanza di ammissione, si applicano le sanzioni dell’esclusione dalla gara e, ove ne ricorrano i presupposti, della segnalazione del fatto all’Autorità</w:t>
      </w:r>
    </w:p>
    <w:p w14:paraId="605B02EE"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color w:val="FF0000"/>
        </w:rPr>
      </w:pPr>
      <w:r w:rsidRPr="005D4D77">
        <w:rPr>
          <w:rFonts w:ascii="Times New Roman" w:eastAsia="Times New Roman" w:hAnsi="Times New Roman" w:cs="Times New Roman"/>
        </w:rPr>
        <w:t>(ANAC), nonché per l’applicazione delle misure sanzionatorie previste dal Codice, si procederà alla conseguente, eventuale, nuova aggiudicazione</w:t>
      </w:r>
      <w:r w:rsidRPr="005D4D77">
        <w:rPr>
          <w:rFonts w:ascii="Times New Roman" w:eastAsia="Times New Roman" w:hAnsi="Times New Roman" w:cs="Times New Roman"/>
          <w:color w:val="FF0000"/>
        </w:rPr>
        <w:t>.</w:t>
      </w:r>
    </w:p>
    <w:p w14:paraId="1E8C5754"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L’Impresa aggiudicataria al fine della sottoscrizione del contratto dovrà presentare:</w:t>
      </w:r>
    </w:p>
    <w:p w14:paraId="08FEF674"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1) polizza fideiussoria bancaria o assicurativa per un importo pari al 10% del prezzo di aggiudicazione, I.V.A.</w:t>
      </w:r>
    </w:p>
    <w:p w14:paraId="384177D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ed imposte escluse, ed avente decorrenza dalla data di stipula del contratto o di inizio dell’esecuzione dello stesso. Si precisa che, ai sensi dell’art. 103 comma 1 del Codice, in caso di aggiudicazione con ribasso superiore al 10%, la garanzia fideiussoria dovrà essere aumentata di tanti punti percentuali quanti sono quelli eccedenti il 10%; qualora il ribasso fosse superiore 20%, l’aumento è di due punti percentuali per ogni punto di ribasso superiore al 20%. La fideiussione prodotta dovrà contenere l’espressa rinuncia al beneficio della preventiva escussione del debitore principale, la rinuncia all’eccezione di cui all’art. 1957, co. 2, del codice civile nonché l’operatività della garanzia medesima entro quindici giorni, a semplice richiesta scritta del Committente. Si precisa altresì che la cauzione potrà essere presentata nell’importo ridotto del 50% nei casi ammessi dalla vigente normativa. La mancata costituzione della garanzia determina la decadenza dell’affidamento e l’acquisizione della cauzione provvisoria di cui all’art. 103 comma 3 del Codice. La mancata presentazione di tale polizza determina la revoca dell’affidamento dei lavori.</w:t>
      </w:r>
    </w:p>
    <w:p w14:paraId="429E3ED4" w14:textId="5DBB2783"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 xml:space="preserve">2) Polizza assicurativa, ai sensi dell’art. 103 del Codice, per gli importi di seguito indicati, che copra tutti i danni, da qualsiasi causa determinati, subiti dalle stazioni appaltanti a causa del danneggiamento o della distruzione totale o parziale di impianti ed opere, anche preesistenti, verificatisi nel corso dell’esecuzione dei lavori, salvo quelli derivanti da errori di progettazione, insufficiente progettazione, azioni di terzi o cause di forza maggiore, e che preveda anche una garanzia di responsabilità civile per danni a terzi nell’esecuzione dei lavori sino all’emissione del certificato di collaudo: o </w:t>
      </w:r>
      <w:r w:rsidRPr="005D4D77">
        <w:rPr>
          <w:rFonts w:ascii="Times New Roman" w:eastAsia="Times New Roman" w:hAnsi="Times New Roman" w:cs="Times New Roman"/>
          <w:i/>
          <w:iCs/>
        </w:rPr>
        <w:t>danni alle opere</w:t>
      </w:r>
      <w:r w:rsidRPr="005D4D77">
        <w:rPr>
          <w:rFonts w:ascii="Times New Roman" w:eastAsia="Times New Roman" w:hAnsi="Times New Roman" w:cs="Times New Roman"/>
        </w:rPr>
        <w:t xml:space="preserve">: importo corrispondente all’aggiudicazione dei lavori; o </w:t>
      </w:r>
      <w:r w:rsidRPr="005D4D77">
        <w:rPr>
          <w:rFonts w:ascii="Times New Roman" w:eastAsia="Times New Roman" w:hAnsi="Times New Roman" w:cs="Times New Roman"/>
          <w:i/>
          <w:iCs/>
        </w:rPr>
        <w:t xml:space="preserve">responsabilità civile danni a terzi: </w:t>
      </w:r>
      <w:r w:rsidRPr="005D4D77">
        <w:rPr>
          <w:rFonts w:ascii="Times New Roman" w:eastAsia="Times New Roman" w:hAnsi="Times New Roman" w:cs="Times New Roman"/>
        </w:rPr>
        <w:t>massimale Euro 1.</w:t>
      </w:r>
      <w:r w:rsidR="00D74A45">
        <w:rPr>
          <w:rFonts w:ascii="Times New Roman" w:eastAsia="Times New Roman" w:hAnsi="Times New Roman" w:cs="Times New Roman"/>
        </w:rPr>
        <w:t>0</w:t>
      </w:r>
      <w:r w:rsidRPr="005D4D77">
        <w:rPr>
          <w:rFonts w:ascii="Times New Roman" w:eastAsia="Times New Roman" w:hAnsi="Times New Roman" w:cs="Times New Roman"/>
        </w:rPr>
        <w:t>00.000,00. La mancata presentazione di tale polizza determina la revoca dell’affidamento dei lavori.</w:t>
      </w:r>
    </w:p>
    <w:p w14:paraId="4BDD23CE"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3) Il piano operativo, nonché le eventuali proposte integrative del Piano di sicurezza e di coordinamento.</w:t>
      </w:r>
    </w:p>
    <w:p w14:paraId="7DB3790A"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4) Contratto di subappalto, qualora l'impresa aggiudicataria, ai sensi dell’art.105 del Codice, intenda subappaltare parte dei lavori.</w:t>
      </w:r>
    </w:p>
    <w:p w14:paraId="6937615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sz w:val="20"/>
          <w:szCs w:val="20"/>
        </w:rPr>
      </w:pPr>
    </w:p>
    <w:p w14:paraId="0C9EA91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sz w:val="20"/>
          <w:szCs w:val="20"/>
        </w:rPr>
      </w:pPr>
    </w:p>
    <w:p w14:paraId="3DCA9B32" w14:textId="17044BA8"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sz w:val="20"/>
          <w:szCs w:val="20"/>
        </w:rPr>
        <w:t xml:space="preserve">Art.18 -  </w:t>
      </w:r>
      <w:r w:rsidRPr="005D4D77">
        <w:rPr>
          <w:rFonts w:ascii="Times New Roman" w:eastAsia="Times New Roman" w:hAnsi="Times New Roman" w:cs="Times New Roman"/>
          <w:b/>
          <w:bCs/>
          <w:sz w:val="20"/>
          <w:szCs w:val="20"/>
          <w:lang w:eastAsia="it-IT"/>
        </w:rPr>
        <w:t xml:space="preserve">INFORMAZIONI PER L’AGGIUDICATARIO </w:t>
      </w:r>
    </w:p>
    <w:p w14:paraId="344E5FAC" w14:textId="353387E2" w:rsidR="005D4D77" w:rsidRPr="005D4D77" w:rsidRDefault="005D4D77" w:rsidP="005D4D77">
      <w:pPr>
        <w:autoSpaceDE w:val="0"/>
        <w:autoSpaceDN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lang w:eastAsia="it-IT"/>
        </w:rPr>
        <w:t xml:space="preserve">Sono a carico dell’aggiudicatario, oltre alle spese inerenti e conseguenti </w:t>
      </w:r>
      <w:r w:rsidR="00D74A45">
        <w:rPr>
          <w:rFonts w:ascii="Times New Roman" w:eastAsia="Times New Roman" w:hAnsi="Times New Roman" w:cs="Times New Roman"/>
          <w:lang w:eastAsia="it-IT"/>
        </w:rPr>
        <w:t>il</w:t>
      </w:r>
      <w:r w:rsidRPr="005D4D77">
        <w:rPr>
          <w:rFonts w:ascii="Times New Roman" w:eastAsia="Times New Roman" w:hAnsi="Times New Roman" w:cs="Times New Roman"/>
          <w:lang w:eastAsia="it-IT"/>
        </w:rPr>
        <w:t xml:space="preserve"> contratto, tutti gli oneri previsti dalla vigente normativa nonché le spese relative alla procedura di gara. L’impresa dovrà rispettare integralmente quanto previsto dalla </w:t>
      </w:r>
      <w:r w:rsidRPr="005D4D77">
        <w:rPr>
          <w:rFonts w:ascii="Times New Roman" w:eastAsia="Times New Roman" w:hAnsi="Times New Roman" w:cs="Times New Roman"/>
          <w:lang w:eastAsia="it-IT"/>
        </w:rPr>
        <w:lastRenderedPageBreak/>
        <w:t xml:space="preserve">circolare del Ministero LL.PP. – Ispettorato Generale per l’A.N.C. per i Contratti – n. 880U.L. del 13/05/1986 in tema di CCNL per gli operai dipendenti delle aziende industriali edili ed affini e negli accordi locali integrativi dello stesso, in vigore per il tempo e nella località in cui si svolgono i lavori. L’aggiudicatario ha l’onere di esporre, nel cantiere e nelle strade di accesso allo stesso, regolari cartelli con l’indicazione dell’oggetto dei lavori e del committente degli stessi nonché di quant’altro verrà prescritto dalla Stazione Appaltante e/o dalla Direzione dei Lavori. </w:t>
      </w:r>
    </w:p>
    <w:p w14:paraId="3DB92AD1"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i/>
          <w:iCs/>
        </w:rPr>
      </w:pPr>
    </w:p>
    <w:p w14:paraId="03AC6BE5"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 19-  TRACCIABILITA’ DEI FLUSSI FINANZIARI</w:t>
      </w:r>
    </w:p>
    <w:p w14:paraId="08B3ED1D" w14:textId="77777777" w:rsidR="005D4D77" w:rsidRPr="005D4D77" w:rsidRDefault="005D4D77" w:rsidP="005D4D77">
      <w:pPr>
        <w:autoSpaceDN w:val="0"/>
        <w:spacing w:after="0" w:line="240" w:lineRule="auto"/>
        <w:jc w:val="both"/>
        <w:rPr>
          <w:rFonts w:ascii="Times New Roman" w:eastAsia="Times New Roman" w:hAnsi="Times New Roman" w:cs="Times New Roman"/>
          <w:b/>
          <w:bCs/>
          <w:i/>
          <w:iCs/>
        </w:rPr>
      </w:pPr>
      <w:r w:rsidRPr="005D4D77">
        <w:rPr>
          <w:rFonts w:ascii="Times New Roman" w:eastAsia="Times New Roman" w:hAnsi="Times New Roman" w:cs="Times New Roman"/>
          <w:lang w:eastAsia="it-IT"/>
        </w:rPr>
        <w:t>L’aggiudicatario dovrà conformarsi alla normativa in tema di tracciabilità dei flussi finanziari e dovrà comunicare alla stazione appaltante gli estremi del conto corrente che si impegna ad utilizzare, anche in via non esclusiva, per le commesse pubbliche con indicazione delle persone delegate ad operare e delle altre informazioni previste dalla legge 13/08/2010, n. 136 e s.m.i.</w:t>
      </w:r>
      <w:r w:rsidRPr="005D4D77">
        <w:rPr>
          <w:rFonts w:ascii="Times New Roman" w:eastAsia="Times New Roman" w:hAnsi="Times New Roman" w:cs="Times New Roman"/>
          <w:b/>
          <w:bCs/>
          <w:i/>
          <w:iCs/>
        </w:rPr>
        <w:t xml:space="preserve"> </w:t>
      </w:r>
    </w:p>
    <w:p w14:paraId="799C187F"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i/>
          <w:iCs/>
        </w:rPr>
      </w:pPr>
    </w:p>
    <w:p w14:paraId="7464AB5B" w14:textId="77777777" w:rsidR="005D4D77" w:rsidRPr="005D4D77" w:rsidRDefault="005D4D77" w:rsidP="005D4D77">
      <w:pPr>
        <w:overflowPunct w:val="0"/>
        <w:autoSpaceDE w:val="0"/>
        <w:autoSpaceDN w:val="0"/>
        <w:adjustRightInd w:val="0"/>
        <w:spacing w:after="0" w:line="240" w:lineRule="auto"/>
        <w:ind w:right="-24"/>
        <w:jc w:val="both"/>
        <w:rPr>
          <w:rFonts w:ascii="Times New Roman" w:eastAsia="Times New Roman" w:hAnsi="Times New Roman" w:cs="Times New Roman"/>
          <w:sz w:val="20"/>
          <w:szCs w:val="20"/>
          <w:lang w:eastAsia="it-IT"/>
        </w:rPr>
      </w:pPr>
      <w:r w:rsidRPr="005D4D77">
        <w:rPr>
          <w:rFonts w:ascii="Times New Roman" w:eastAsia="Times New Roman" w:hAnsi="Times New Roman" w:cs="Times New Roman"/>
          <w:b/>
          <w:sz w:val="20"/>
          <w:szCs w:val="20"/>
          <w:lang w:eastAsia="it-IT"/>
        </w:rPr>
        <w:t>Art. 20 - RISERVATEZZA E TUTELA DEI DATI</w:t>
      </w:r>
      <w:r w:rsidRPr="005D4D77">
        <w:rPr>
          <w:rFonts w:ascii="Times New Roman" w:eastAsia="Times New Roman" w:hAnsi="Times New Roman" w:cs="Times New Roman"/>
          <w:sz w:val="20"/>
          <w:szCs w:val="20"/>
          <w:lang w:eastAsia="it-IT"/>
        </w:rPr>
        <w:t xml:space="preserve"> </w:t>
      </w:r>
    </w:p>
    <w:p w14:paraId="550EBF9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i/>
          <w:iCs/>
        </w:rPr>
      </w:pPr>
      <w:r w:rsidRPr="005D4D77">
        <w:rPr>
          <w:rFonts w:ascii="Times New Roman" w:eastAsia="Times New Roman" w:hAnsi="Times New Roman" w:cs="Times New Roman"/>
          <w:lang w:eastAsia="it-IT"/>
        </w:rPr>
        <w:t>Ai sensi dell’articolo 13 del decreto legislativo n. 196 del 30/06/2003 e s .m.i. codice, in materia di protezione dei dati personale, la Stazione appaltante informa gli operatori economici che il Comune di Micigliano tratterà i dati, della presente procedura in maniera manuale ed informatizzata per lo svolgimento delle attività e per l’assolvimento degli obblighi previsti dalle disposizioni legislative e normative in materia. Agli operatori economici sono riconosciuti i diritti di cui agli articoli 7 e seguenti del d.lgs. 196/2003 e s.m.i.. Gli operatori economici hanno l’obbligo di mantenere riservati i dati e le informazioni inerenti la presente indagine di mercato che transitano per le apparecchiature di elaborazione dati, di cui vengono a conoscenza e si impegnano a non divulgarli in alcun modo e in qualsiasi forma e di non farne oggetto di utilizzazione a qualsiasi titolo per scopi diversi da quelli strettamente necessari alla manifestazione di interesse. Gli operatori economici sono responsabili per l’esatta osservanza dei propri dipendenti, consulenti e collaboratori, degli obblighi di segretezza anzidetti. In caso di inosservanza degli obblighi di riservatezza, la Stazione appaltante ha facoltà di assumere determinazioni in merito, fermo restando che gli operatori economici saranno tenuti a risarcire tutti i danni che dovessero derivare alla Stazione appaltante stessa.</w:t>
      </w:r>
    </w:p>
    <w:p w14:paraId="31D7DABE"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i/>
          <w:iCs/>
        </w:rPr>
      </w:pPr>
    </w:p>
    <w:p w14:paraId="40EF8649"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sz w:val="20"/>
          <w:szCs w:val="20"/>
        </w:rPr>
      </w:pPr>
      <w:r w:rsidRPr="005D4D77">
        <w:rPr>
          <w:rFonts w:ascii="Times New Roman" w:eastAsia="Times New Roman" w:hAnsi="Times New Roman" w:cs="Times New Roman"/>
          <w:b/>
          <w:bCs/>
          <w:sz w:val="20"/>
          <w:szCs w:val="20"/>
        </w:rPr>
        <w:t>Art.21 -  RECESSO</w:t>
      </w:r>
    </w:p>
    <w:p w14:paraId="3FFF8180" w14:textId="31368971"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rPr>
        <w:t xml:space="preserve">Il Recesso è regolato ai come previsto dall’art. 109 </w:t>
      </w:r>
      <w:r w:rsidR="007B1D0F">
        <w:rPr>
          <w:rFonts w:ascii="Times New Roman" w:eastAsia="Times New Roman" w:hAnsi="Times New Roman" w:cs="Times New Roman"/>
        </w:rPr>
        <w:t>del Codice.</w:t>
      </w:r>
    </w:p>
    <w:p w14:paraId="1F81D993"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p>
    <w:p w14:paraId="538499C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sz w:val="20"/>
          <w:szCs w:val="20"/>
        </w:rPr>
        <w:t xml:space="preserve">Art.22 -  </w:t>
      </w:r>
      <w:r w:rsidRPr="005D4D77">
        <w:rPr>
          <w:rFonts w:ascii="Times New Roman" w:eastAsia="Times New Roman" w:hAnsi="Times New Roman" w:cs="Times New Roman"/>
          <w:b/>
          <w:bCs/>
          <w:sz w:val="20"/>
          <w:szCs w:val="20"/>
          <w:lang w:eastAsia="it-IT"/>
        </w:rPr>
        <w:t>ALTRE INFORMAZIONI</w:t>
      </w:r>
      <w:r w:rsidRPr="005D4D77">
        <w:rPr>
          <w:rFonts w:ascii="Times New Roman" w:eastAsia="Times New Roman" w:hAnsi="Times New Roman" w:cs="Times New Roman"/>
          <w:lang w:eastAsia="it-IT"/>
        </w:rPr>
        <w:t xml:space="preserve"> </w:t>
      </w:r>
    </w:p>
    <w:p w14:paraId="210BEB57" w14:textId="7E074BD0"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 </w:t>
      </w:r>
      <w:r w:rsidRPr="00633EE5">
        <w:rPr>
          <w:rFonts w:ascii="Times New Roman" w:eastAsia="Times New Roman" w:hAnsi="Times New Roman" w:cs="Times New Roman"/>
          <w:lang w:eastAsia="it-IT"/>
        </w:rPr>
        <w:t xml:space="preserve">I </w:t>
      </w:r>
      <w:r w:rsidR="00633EE5" w:rsidRPr="00633EE5">
        <w:rPr>
          <w:rFonts w:ascii="Times New Roman" w:eastAsia="Times New Roman" w:hAnsi="Times New Roman" w:cs="Times New Roman"/>
          <w:lang w:eastAsia="it-IT"/>
        </w:rPr>
        <w:t xml:space="preserve">modelli allegati A, </w:t>
      </w:r>
      <w:r w:rsidRPr="00633EE5">
        <w:rPr>
          <w:rFonts w:ascii="Times New Roman" w:eastAsia="Times New Roman" w:hAnsi="Times New Roman" w:cs="Times New Roman"/>
          <w:lang w:eastAsia="it-IT"/>
        </w:rPr>
        <w:t xml:space="preserve"> B </w:t>
      </w:r>
      <w:r w:rsidR="00633EE5" w:rsidRPr="00633EE5">
        <w:rPr>
          <w:rFonts w:ascii="Times New Roman" w:eastAsia="Times New Roman" w:hAnsi="Times New Roman" w:cs="Times New Roman"/>
          <w:lang w:eastAsia="it-IT"/>
        </w:rPr>
        <w:t xml:space="preserve">e C </w:t>
      </w:r>
      <w:r w:rsidRPr="00633EE5">
        <w:rPr>
          <w:rFonts w:ascii="Times New Roman" w:eastAsia="Times New Roman" w:hAnsi="Times New Roman" w:cs="Times New Roman"/>
          <w:lang w:eastAsia="it-IT"/>
        </w:rPr>
        <w:t>formano parte integrante e sostanziale della lettera di invito</w:t>
      </w:r>
      <w:r w:rsidR="00D74A45">
        <w:rPr>
          <w:rFonts w:ascii="Times New Roman" w:eastAsia="Times New Roman" w:hAnsi="Times New Roman" w:cs="Times New Roman"/>
          <w:lang w:eastAsia="it-IT"/>
        </w:rPr>
        <w:t xml:space="preserve"> insieme al progetto esecutivo dell’opera:</w:t>
      </w:r>
    </w:p>
    <w:p w14:paraId="61503B1A"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b) Le comunicazioni con gli operatori economici avverranno esclusivamente a mezzo Piattaforma; </w:t>
      </w:r>
    </w:p>
    <w:p w14:paraId="5DF82DC2"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 Le imprese, presentando l’offerta, accettano esplicitamente ed incondizionatamente tutti i patti, le condizioni, i vincoli, gli obblighi e le clausole stabilite dalla lettera di invito, dal contratto e dagli ulteriori atti progettuali; </w:t>
      </w:r>
    </w:p>
    <w:p w14:paraId="15005919"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d) Verranno escluse dalla gara le offerte plurime, condizionate, alternative o espresse in aumento rispetto all’importo a base d’asta. </w:t>
      </w:r>
    </w:p>
    <w:p w14:paraId="4966E3F5" w14:textId="77777777" w:rsidR="005D4D77" w:rsidRPr="005D4D77" w:rsidRDefault="005D4D77" w:rsidP="005D4D77">
      <w:pPr>
        <w:autoSpaceDE w:val="0"/>
        <w:autoSpaceDN w:val="0"/>
        <w:spacing w:after="0" w:line="240" w:lineRule="auto"/>
        <w:ind w:firstLine="708"/>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e) Per informazioni: Comune di Micigliano - Via San Biagio  n. 1 – 02010 MICIGLIANO (RI)  Tel. 0746 577893-3 –Ing. Romagnoli Raffaella.</w:t>
      </w:r>
    </w:p>
    <w:p w14:paraId="0B43F99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9CB93B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sz w:val="20"/>
          <w:szCs w:val="20"/>
        </w:rPr>
        <w:t xml:space="preserve">Art.23 -  </w:t>
      </w:r>
      <w:r w:rsidRPr="005D4D77">
        <w:rPr>
          <w:rFonts w:ascii="Times New Roman" w:eastAsia="Times New Roman" w:hAnsi="Times New Roman" w:cs="Times New Roman"/>
          <w:b/>
          <w:bCs/>
          <w:sz w:val="20"/>
          <w:szCs w:val="20"/>
          <w:lang w:eastAsia="it-IT"/>
        </w:rPr>
        <w:t>TRATTAMENTO DATI PERSONALI</w:t>
      </w:r>
      <w:r w:rsidRPr="005D4D77">
        <w:rPr>
          <w:rFonts w:ascii="Times New Roman" w:eastAsia="Times New Roman" w:hAnsi="Times New Roman" w:cs="Times New Roman"/>
          <w:lang w:eastAsia="it-IT"/>
        </w:rPr>
        <w:t xml:space="preserve"> </w:t>
      </w:r>
    </w:p>
    <w:p w14:paraId="21EE963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 dati personali saranno oggetto di trattamento, con o senza ausilio di mezzi elettronici, limitatamente e per il tempo necessario agli adempimenti relativi alla gara. Si fa rinvio agli artt. 7 e seguenti del D.lgs. n. 196/2003 circa i diritti degli interessati in materia di riservatezza dei dati. </w:t>
      </w:r>
    </w:p>
    <w:p w14:paraId="59069C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A6C5E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sz w:val="20"/>
          <w:szCs w:val="20"/>
        </w:rPr>
        <w:t xml:space="preserve">Art.24 -  </w:t>
      </w:r>
      <w:r w:rsidRPr="005D4D77">
        <w:rPr>
          <w:rFonts w:ascii="Times New Roman" w:eastAsia="Times New Roman" w:hAnsi="Times New Roman" w:cs="Times New Roman"/>
          <w:b/>
          <w:bCs/>
          <w:sz w:val="20"/>
          <w:szCs w:val="20"/>
          <w:lang w:eastAsia="it-IT"/>
        </w:rPr>
        <w:t>RESPONSABILE DEL PROCEDIMENTO</w:t>
      </w:r>
      <w:r w:rsidRPr="005D4D77">
        <w:rPr>
          <w:rFonts w:ascii="Times New Roman" w:eastAsia="Times New Roman" w:hAnsi="Times New Roman" w:cs="Times New Roman"/>
          <w:lang w:eastAsia="it-IT"/>
        </w:rPr>
        <w:t xml:space="preserve"> </w:t>
      </w:r>
    </w:p>
    <w:p w14:paraId="32042FC0"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rPr>
      </w:pPr>
      <w:r w:rsidRPr="005D4D77">
        <w:rPr>
          <w:rFonts w:ascii="Times New Roman" w:eastAsia="Times New Roman" w:hAnsi="Times New Roman" w:cs="Times New Roman"/>
          <w:lang w:eastAsia="it-IT"/>
        </w:rPr>
        <w:t>Il Responsabile della procedura di gara è  l’Ing. Romagnoli Raffaella</w:t>
      </w:r>
    </w:p>
    <w:p w14:paraId="65A8AEFE" w14:textId="77777777" w:rsidR="005D4D77" w:rsidRPr="005D4D77" w:rsidRDefault="005D4D77" w:rsidP="005D4D77">
      <w:pPr>
        <w:autoSpaceDE w:val="0"/>
        <w:autoSpaceDN w:val="0"/>
        <w:adjustRightInd w:val="0"/>
        <w:spacing w:after="0" w:line="240" w:lineRule="auto"/>
        <w:jc w:val="both"/>
        <w:rPr>
          <w:rFonts w:ascii="Times New Roman" w:eastAsia="Times New Roman" w:hAnsi="Times New Roman" w:cs="Times New Roman"/>
          <w:b/>
          <w:bCs/>
        </w:rPr>
      </w:pPr>
    </w:p>
    <w:p w14:paraId="3914C1B0" w14:textId="77777777" w:rsidR="00EE1A69" w:rsidRDefault="005D4D77" w:rsidP="00EE1A69">
      <w:pPr>
        <w:autoSpaceDE w:val="0"/>
        <w:autoSpaceDN w:val="0"/>
        <w:adjustRightInd w:val="0"/>
        <w:jc w:val="both"/>
        <w:rPr>
          <w:rFonts w:ascii="Times New Roman" w:eastAsia="Times New Roman" w:hAnsi="Times New Roman" w:cs="Times New Roman"/>
          <w:i/>
          <w:iCs/>
        </w:rPr>
      </w:pPr>
      <w:r w:rsidRPr="005D4D77">
        <w:rPr>
          <w:rFonts w:ascii="Times New Roman" w:eastAsia="Times New Roman" w:hAnsi="Times New Roman" w:cs="Times New Roman"/>
          <w:i/>
          <w:iCs/>
        </w:rPr>
        <w:t xml:space="preserve">           </w:t>
      </w:r>
    </w:p>
    <w:p w14:paraId="7F10F555" w14:textId="7697D008" w:rsidR="00EE1A69" w:rsidRPr="00EE1A69" w:rsidRDefault="005D4D77" w:rsidP="00EE1A69">
      <w:pPr>
        <w:autoSpaceDE w:val="0"/>
        <w:autoSpaceDN w:val="0"/>
        <w:adjustRightInd w:val="0"/>
        <w:jc w:val="both"/>
        <w:rPr>
          <w:rFonts w:ascii="Times New Roman" w:eastAsia="Times New Roman" w:hAnsi="Times New Roman" w:cs="Times New Roman"/>
          <w:b/>
          <w:bCs/>
          <w:lang w:eastAsia="it-IT"/>
        </w:rPr>
      </w:pPr>
      <w:r w:rsidRPr="005D4D77">
        <w:rPr>
          <w:rFonts w:ascii="Times New Roman" w:eastAsia="Times New Roman" w:hAnsi="Times New Roman" w:cs="Times New Roman"/>
          <w:i/>
          <w:iCs/>
        </w:rPr>
        <w:tab/>
      </w:r>
      <w:r w:rsidR="00EE1A69" w:rsidRPr="00EE1A69">
        <w:rPr>
          <w:rFonts w:ascii="Times New Roman" w:eastAsia="Times New Roman" w:hAnsi="Times New Roman" w:cs="Times New Roman"/>
          <w:b/>
          <w:bCs/>
          <w:lang w:eastAsia="it-IT"/>
        </w:rPr>
        <w:t>ALLEGATI ALLA PRESENTE RICHIESTA DI OFFERTA:</w:t>
      </w:r>
    </w:p>
    <w:p w14:paraId="57C3334E" w14:textId="634064E2" w:rsidR="00EE1A69" w:rsidRPr="00EE1A69" w:rsidRDefault="00EE1A69" w:rsidP="00EE1A69">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EE1A69">
        <w:rPr>
          <w:rFonts w:ascii="Times New Roman" w:eastAsia="Times New Roman" w:hAnsi="Times New Roman" w:cs="Times New Roman"/>
          <w:b/>
          <w:bCs/>
          <w:sz w:val="20"/>
          <w:szCs w:val="20"/>
          <w:lang w:eastAsia="it-IT"/>
        </w:rPr>
        <w:t xml:space="preserve">ALLEGATO A: </w:t>
      </w:r>
      <w:r w:rsidRPr="00EE1A69">
        <w:rPr>
          <w:rFonts w:ascii="Times New Roman" w:eastAsia="Times New Roman" w:hAnsi="Times New Roman" w:cs="Times New Roman"/>
          <w:sz w:val="20"/>
          <w:szCs w:val="20"/>
          <w:lang w:eastAsia="it-IT"/>
        </w:rPr>
        <w:t>DICHIARAZIONI RESE SOTTO FORMA DI DICHIARAZIONE SOSTITUTIVA AI SENSI DEL DPR N.445/2000;</w:t>
      </w:r>
    </w:p>
    <w:p w14:paraId="7FAA17B7" w14:textId="68CB6B5D" w:rsidR="00EE1A69" w:rsidRPr="00EE1A69" w:rsidRDefault="00EE1A69" w:rsidP="00EE1A69">
      <w:pPr>
        <w:autoSpaceDE w:val="0"/>
        <w:autoSpaceDN w:val="0"/>
        <w:adjustRightInd w:val="0"/>
        <w:spacing w:after="0" w:line="240" w:lineRule="auto"/>
        <w:jc w:val="both"/>
        <w:rPr>
          <w:rFonts w:ascii="Times New Roman" w:eastAsia="Times New Roman" w:hAnsi="Times New Roman" w:cs="Times New Roman"/>
          <w:b/>
          <w:bCs/>
          <w:sz w:val="20"/>
          <w:szCs w:val="20"/>
          <w:lang w:eastAsia="it-IT"/>
        </w:rPr>
      </w:pPr>
      <w:r w:rsidRPr="00EE1A69">
        <w:rPr>
          <w:rFonts w:ascii="Times New Roman" w:eastAsia="Times New Roman" w:hAnsi="Times New Roman" w:cs="Times New Roman"/>
          <w:b/>
          <w:bCs/>
          <w:sz w:val="20"/>
          <w:szCs w:val="20"/>
          <w:lang w:eastAsia="it-IT"/>
        </w:rPr>
        <w:t xml:space="preserve">ALLEGATO B: </w:t>
      </w:r>
      <w:r w:rsidRPr="00EE1A69">
        <w:rPr>
          <w:rFonts w:ascii="Times New Roman" w:eastAsia="Times New Roman" w:hAnsi="Times New Roman" w:cs="Times New Roman"/>
          <w:sz w:val="20"/>
          <w:szCs w:val="20"/>
          <w:lang w:eastAsia="it-IT"/>
        </w:rPr>
        <w:t>DGUE</w:t>
      </w:r>
      <w:r w:rsidRPr="00EE1A69">
        <w:rPr>
          <w:rFonts w:ascii="Times New Roman" w:eastAsia="Times New Roman" w:hAnsi="Times New Roman" w:cs="Times New Roman"/>
          <w:b/>
          <w:bCs/>
          <w:sz w:val="20"/>
          <w:szCs w:val="20"/>
          <w:lang w:eastAsia="it-IT"/>
        </w:rPr>
        <w:t>;</w:t>
      </w:r>
    </w:p>
    <w:p w14:paraId="76942494" w14:textId="386B18FB" w:rsidR="00EE1A69" w:rsidRPr="00EE1A69" w:rsidRDefault="00EE1A69" w:rsidP="00EE1A69">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EE1A69">
        <w:rPr>
          <w:rFonts w:ascii="Times New Roman" w:eastAsia="Times New Roman" w:hAnsi="Times New Roman" w:cs="Times New Roman"/>
          <w:b/>
          <w:bCs/>
          <w:sz w:val="20"/>
          <w:szCs w:val="20"/>
          <w:lang w:eastAsia="it-IT"/>
        </w:rPr>
        <w:t xml:space="preserve">ALLEGATO C: </w:t>
      </w:r>
      <w:r w:rsidRPr="00EE1A69">
        <w:rPr>
          <w:rFonts w:ascii="Times New Roman" w:eastAsia="Times New Roman" w:hAnsi="Times New Roman" w:cs="Times New Roman"/>
          <w:sz w:val="20"/>
          <w:szCs w:val="20"/>
          <w:lang w:eastAsia="it-IT"/>
        </w:rPr>
        <w:t xml:space="preserve">OFFERTA ECOCOMICA. </w:t>
      </w:r>
    </w:p>
    <w:p w14:paraId="2C4C3B87" w14:textId="07377BDF" w:rsidR="00EE1A69" w:rsidRPr="00EE1A69" w:rsidRDefault="00EE1A69" w:rsidP="00EE1A69">
      <w:pPr>
        <w:autoSpaceDE w:val="0"/>
        <w:autoSpaceDN w:val="0"/>
        <w:adjustRightInd w:val="0"/>
        <w:spacing w:after="0" w:line="240" w:lineRule="auto"/>
        <w:jc w:val="both"/>
        <w:rPr>
          <w:rFonts w:ascii="Times New Roman" w:eastAsia="Times New Roman" w:hAnsi="Times New Roman" w:cs="Times New Roman"/>
          <w:b/>
          <w:bCs/>
          <w:sz w:val="20"/>
          <w:szCs w:val="20"/>
          <w:lang w:eastAsia="it-IT"/>
        </w:rPr>
      </w:pPr>
      <w:r w:rsidRPr="00EE1A69">
        <w:rPr>
          <w:rFonts w:ascii="Times New Roman" w:eastAsia="Times New Roman" w:hAnsi="Times New Roman" w:cs="Times New Roman"/>
          <w:b/>
          <w:bCs/>
          <w:sz w:val="20"/>
          <w:szCs w:val="20"/>
          <w:lang w:eastAsia="it-IT"/>
        </w:rPr>
        <w:t xml:space="preserve">PROGETTO ESECUTIVO PER I “LAVORI DI ADEGUAMENTO LOCALE SITO IN VIA SAN BIAGIO AD USO COMMERCIALE” </w:t>
      </w:r>
    </w:p>
    <w:p w14:paraId="3153F031" w14:textId="039463F7" w:rsidR="002402FF" w:rsidRDefault="005D4D77" w:rsidP="005D4D77">
      <w:pPr>
        <w:autoSpaceDE w:val="0"/>
        <w:autoSpaceDN w:val="0"/>
        <w:adjustRightInd w:val="0"/>
        <w:spacing w:after="0" w:line="240" w:lineRule="auto"/>
        <w:jc w:val="both"/>
        <w:rPr>
          <w:rFonts w:ascii="Times New Roman" w:eastAsia="Times New Roman" w:hAnsi="Times New Roman" w:cs="Times New Roman"/>
          <w:i/>
          <w:iCs/>
        </w:rPr>
      </w:pP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r w:rsidRPr="005D4D77">
        <w:rPr>
          <w:rFonts w:ascii="Times New Roman" w:eastAsia="Times New Roman" w:hAnsi="Times New Roman" w:cs="Times New Roman"/>
          <w:i/>
          <w:iCs/>
        </w:rPr>
        <w:tab/>
      </w:r>
    </w:p>
    <w:p w14:paraId="32857183" w14:textId="77777777" w:rsidR="002402FF" w:rsidRDefault="002402FF" w:rsidP="005D4D77">
      <w:pPr>
        <w:autoSpaceDE w:val="0"/>
        <w:autoSpaceDN w:val="0"/>
        <w:adjustRightInd w:val="0"/>
        <w:spacing w:after="0" w:line="240" w:lineRule="auto"/>
        <w:jc w:val="both"/>
        <w:rPr>
          <w:rFonts w:ascii="Times New Roman" w:eastAsia="Times New Roman" w:hAnsi="Times New Roman" w:cs="Times New Roman"/>
          <w:i/>
          <w:iCs/>
        </w:rPr>
      </w:pPr>
    </w:p>
    <w:p w14:paraId="134E22BD" w14:textId="06C1E808" w:rsidR="005D4D77" w:rsidRPr="005D4D77" w:rsidRDefault="002402FF" w:rsidP="005D4D77">
      <w:pPr>
        <w:autoSpaceDE w:val="0"/>
        <w:autoSpaceDN w:val="0"/>
        <w:adjustRightInd w:val="0"/>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t xml:space="preserve">             </w:t>
      </w:r>
      <w:r w:rsidR="005D4D77" w:rsidRPr="005D4D77">
        <w:rPr>
          <w:rFonts w:ascii="Times New Roman" w:eastAsia="Times New Roman" w:hAnsi="Times New Roman" w:cs="Times New Roman"/>
          <w:i/>
          <w:iCs/>
        </w:rPr>
        <w:tab/>
        <w:t xml:space="preserve"> IL RESPONSABILE DEL </w:t>
      </w:r>
      <w:r w:rsidR="00BB74BD">
        <w:rPr>
          <w:rFonts w:ascii="Times New Roman" w:eastAsia="Times New Roman" w:hAnsi="Times New Roman" w:cs="Times New Roman"/>
          <w:i/>
          <w:iCs/>
        </w:rPr>
        <w:t>SERVIZIO</w:t>
      </w:r>
    </w:p>
    <w:p w14:paraId="379765AE" w14:textId="5C58D605" w:rsidR="005D4D77" w:rsidRPr="005D4D77" w:rsidRDefault="005D4D77" w:rsidP="005D4D77">
      <w:pPr>
        <w:autoSpaceDN w:val="0"/>
        <w:spacing w:after="0" w:line="240" w:lineRule="auto"/>
        <w:jc w:val="both"/>
        <w:rPr>
          <w:rFonts w:ascii="Times New Roman" w:eastAsia="Times New Roman" w:hAnsi="Times New Roman" w:cs="Times New Roman"/>
          <w:b/>
          <w:bCs/>
          <w:i/>
          <w:iCs/>
        </w:rPr>
      </w:pPr>
      <w:r w:rsidRPr="005D4D77">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r>
      <w:r w:rsidRPr="005D4D77">
        <w:rPr>
          <w:rFonts w:ascii="Times New Roman" w:eastAsia="Times New Roman" w:hAnsi="Times New Roman" w:cs="Times New Roman"/>
          <w:b/>
          <w:bCs/>
          <w:i/>
          <w:iCs/>
        </w:rPr>
        <w:tab/>
        <w:t xml:space="preserve">         </w:t>
      </w:r>
      <w:r w:rsidR="002402FF">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 xml:space="preserve">  Ing. </w:t>
      </w:r>
      <w:r w:rsidR="00BB74BD">
        <w:rPr>
          <w:rFonts w:ascii="Times New Roman" w:eastAsia="Times New Roman" w:hAnsi="Times New Roman" w:cs="Times New Roman"/>
          <w:b/>
          <w:bCs/>
          <w:i/>
          <w:iCs/>
        </w:rPr>
        <w:t>Emiliano Salvati</w:t>
      </w:r>
    </w:p>
    <w:p w14:paraId="4624A6D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7207B4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973915A" w14:textId="6DE798CB" w:rsidR="00606C41" w:rsidRPr="005D4D77" w:rsidRDefault="00606C41" w:rsidP="00606C41">
      <w:pPr>
        <w:autoSpaceDE w:val="0"/>
        <w:autoSpaceDN w:val="0"/>
        <w:adjustRightInd w:val="0"/>
        <w:spacing w:after="0" w:line="240" w:lineRule="auto"/>
        <w:jc w:val="both"/>
        <w:rPr>
          <w:rFonts w:ascii="Times New Roman" w:eastAsia="Times New Roman" w:hAnsi="Times New Roman" w:cs="Times New Roman"/>
          <w:i/>
          <w:iCs/>
        </w:rPr>
      </w:pPr>
      <w:r w:rsidRPr="005D4D77">
        <w:rPr>
          <w:rFonts w:ascii="Times New Roman" w:eastAsia="Times New Roman" w:hAnsi="Times New Roman" w:cs="Times New Roman"/>
          <w:i/>
          <w:iCs/>
        </w:rPr>
        <w:t xml:space="preserve">IL RESPONSABILE </w:t>
      </w:r>
      <w:r>
        <w:rPr>
          <w:rFonts w:ascii="Times New Roman" w:eastAsia="Times New Roman" w:hAnsi="Times New Roman" w:cs="Times New Roman"/>
          <w:i/>
          <w:iCs/>
        </w:rPr>
        <w:t xml:space="preserve">UNICO </w:t>
      </w:r>
      <w:r w:rsidRPr="005D4D77">
        <w:rPr>
          <w:rFonts w:ascii="Times New Roman" w:eastAsia="Times New Roman" w:hAnsi="Times New Roman" w:cs="Times New Roman"/>
          <w:i/>
          <w:iCs/>
        </w:rPr>
        <w:t xml:space="preserve">DEL </w:t>
      </w:r>
      <w:r>
        <w:rPr>
          <w:rFonts w:ascii="Times New Roman" w:eastAsia="Times New Roman" w:hAnsi="Times New Roman" w:cs="Times New Roman"/>
          <w:i/>
          <w:iCs/>
        </w:rPr>
        <w:t xml:space="preserve">PROCEDIMENTO </w:t>
      </w:r>
    </w:p>
    <w:p w14:paraId="119C0A6E" w14:textId="4AFB54D7" w:rsidR="00606C41" w:rsidRPr="005D4D77" w:rsidRDefault="00606C41" w:rsidP="00606C41">
      <w:pPr>
        <w:autoSpaceDN w:val="0"/>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r w:rsidRPr="005D4D77">
        <w:rPr>
          <w:rFonts w:ascii="Times New Roman" w:eastAsia="Times New Roman" w:hAnsi="Times New Roman" w:cs="Times New Roman"/>
          <w:b/>
          <w:bCs/>
          <w:i/>
          <w:iCs/>
        </w:rPr>
        <w:t xml:space="preserve">Ing. </w:t>
      </w:r>
      <w:r>
        <w:rPr>
          <w:rFonts w:ascii="Times New Roman" w:eastAsia="Times New Roman" w:hAnsi="Times New Roman" w:cs="Times New Roman"/>
          <w:b/>
          <w:bCs/>
          <w:i/>
          <w:iCs/>
        </w:rPr>
        <w:t>Raffella Romagnoli</w:t>
      </w:r>
    </w:p>
    <w:p w14:paraId="0425A34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32F6219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773007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1E6671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F0DD99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1612F7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8673FF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C0D24F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F4F1F52" w14:textId="42A5E8A8" w:rsid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1DB3A7D" w14:textId="025FB5DD"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2CD09ADB" w14:textId="59D1868C"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5623822C" w14:textId="2B45BF9B"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2DD46D2F" w14:textId="496D6FAD"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06622441" w14:textId="7E15945F"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1CE9FAA6" w14:textId="574168C7"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035D7629" w14:textId="338AAA88"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69BD009D" w14:textId="12CD85BE"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7190836A" w14:textId="4E048411"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1E4B66E8" w14:textId="4DB786E1"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14BE5336" w14:textId="648B008D"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43A11B6E" w14:textId="16A62E9E"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00572D35" w14:textId="2B6DFA82"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3530262B" w14:textId="133518CA"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7704B6B3" w14:textId="0AE1EF83"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18AE1915" w14:textId="6A04FFB6"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5CD2D516" w14:textId="1F45A362"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4D9999C7" w14:textId="18AD4375"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4A01A304" w14:textId="3BD79D2E"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59B5C78C" w14:textId="2DB53DE5"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1D145395" w14:textId="2FD7495B"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7125F3CF" w14:textId="58073E8A"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28F7152B" w14:textId="29F3CEB7"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094E0FE3" w14:textId="12C41CEF"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0896A969" w14:textId="16EDD78C"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3D72C464" w14:textId="76E50272"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4A9BD29D" w14:textId="56EBACF9"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2A57A16D" w14:textId="7ED8ABAF"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593F57A7" w14:textId="6E127DE7"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5674F7C2" w14:textId="6051BC98"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3ABCFB5F" w14:textId="7F04316B"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5EE8C1C4" w14:textId="225E6BA0"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1B53906D" w14:textId="6FD85B05"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5A28BC36" w14:textId="67C944F2"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2F66F63F" w14:textId="1C018BCE"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025D2B2B" w14:textId="4B4DAF1E"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7E43E8F7" w14:textId="0E4D3F20"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p>
    <w:p w14:paraId="447B579C" w14:textId="77777777" w:rsidR="004C75D2" w:rsidRDefault="004C75D2" w:rsidP="005D4D77">
      <w:pPr>
        <w:autoSpaceDE w:val="0"/>
        <w:autoSpaceDN w:val="0"/>
        <w:spacing w:after="0" w:line="240" w:lineRule="auto"/>
        <w:jc w:val="both"/>
        <w:rPr>
          <w:rFonts w:ascii="Times New Roman" w:eastAsia="Times New Roman" w:hAnsi="Times New Roman" w:cs="Times New Roman"/>
          <w:lang w:eastAsia="it-IT"/>
        </w:rPr>
      </w:pPr>
      <w:bookmarkStart w:id="0" w:name="_GoBack"/>
      <w:bookmarkEnd w:id="0"/>
    </w:p>
    <w:p w14:paraId="572943CF" w14:textId="651B4EFD"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63B2243D" w14:textId="44251A51"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5E6F6D51" w14:textId="73C198BC"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650D5C1B" w14:textId="4C9362BB"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4D3F817D" w14:textId="77777777" w:rsidR="00606C41" w:rsidRDefault="00606C41" w:rsidP="005D4D77">
      <w:pPr>
        <w:autoSpaceDE w:val="0"/>
        <w:autoSpaceDN w:val="0"/>
        <w:spacing w:after="0" w:line="240" w:lineRule="auto"/>
        <w:jc w:val="both"/>
        <w:rPr>
          <w:rFonts w:ascii="Times New Roman" w:eastAsia="Times New Roman" w:hAnsi="Times New Roman" w:cs="Times New Roman"/>
          <w:lang w:eastAsia="it-IT"/>
        </w:rPr>
      </w:pPr>
    </w:p>
    <w:p w14:paraId="7A7425DD" w14:textId="54DD95C8" w:rsidR="007B1D0F" w:rsidRDefault="007B1D0F" w:rsidP="005D4D77">
      <w:pPr>
        <w:autoSpaceDE w:val="0"/>
        <w:autoSpaceDN w:val="0"/>
        <w:spacing w:after="0" w:line="240" w:lineRule="auto"/>
        <w:jc w:val="both"/>
        <w:rPr>
          <w:rFonts w:ascii="Times New Roman" w:eastAsia="Times New Roman" w:hAnsi="Times New Roman" w:cs="Times New Roman"/>
          <w:lang w:eastAsia="it-IT"/>
        </w:rPr>
      </w:pPr>
    </w:p>
    <w:p w14:paraId="53C7F54B" w14:textId="391A1DB5" w:rsidR="007B1D0F" w:rsidRDefault="007B1D0F" w:rsidP="005D4D77">
      <w:pPr>
        <w:autoSpaceDE w:val="0"/>
        <w:autoSpaceDN w:val="0"/>
        <w:spacing w:after="0" w:line="240" w:lineRule="auto"/>
        <w:jc w:val="both"/>
        <w:rPr>
          <w:rFonts w:ascii="Times New Roman" w:eastAsia="Times New Roman" w:hAnsi="Times New Roman" w:cs="Times New Roman"/>
          <w:lang w:eastAsia="it-IT"/>
        </w:rPr>
      </w:pPr>
    </w:p>
    <w:p w14:paraId="5F13594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455EA7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F119F7D" w14:textId="77777777" w:rsidR="005D4D77" w:rsidRPr="005D4D77" w:rsidRDefault="005D4D77" w:rsidP="005D4D77">
      <w:pPr>
        <w:autoSpaceDE w:val="0"/>
        <w:autoSpaceDN w:val="0"/>
        <w:spacing w:after="0" w:line="240" w:lineRule="auto"/>
        <w:jc w:val="center"/>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MANUALE OPERATIVO GARA TELEMATICA</w:t>
      </w:r>
    </w:p>
    <w:p w14:paraId="122075B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2500E1A" w14:textId="77777777" w:rsidR="005D4D77" w:rsidRPr="005D4D77" w:rsidRDefault="005D4D77" w:rsidP="005D4D77">
      <w:pPr>
        <w:autoSpaceDE w:val="0"/>
        <w:autoSpaceDN w:val="0"/>
        <w:spacing w:after="0" w:line="240" w:lineRule="auto"/>
        <w:jc w:val="center"/>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Richiesta di Offerta Piattaforma Traspare® </w:t>
      </w:r>
      <w:hyperlink r:id="rId14" w:history="1">
        <w:r w:rsidRPr="007B1D0F">
          <w:rPr>
            <w:rFonts w:ascii="Times New Roman" w:eastAsia="Times New Roman" w:hAnsi="Times New Roman" w:cs="Times New Roman"/>
            <w:b/>
            <w:i/>
            <w:color w:val="000000"/>
            <w:u w:val="single"/>
            <w:lang w:eastAsia="it-IT"/>
          </w:rPr>
          <w:t>https://comunemicigliano.traspare.com</w:t>
        </w:r>
      </w:hyperlink>
    </w:p>
    <w:p w14:paraId="5439A62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2A8148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Premessa:</w:t>
      </w:r>
    </w:p>
    <w:p w14:paraId="4528D1F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Il presente Manuale Operativo disciplina la partecipazione e la gestione con modalità telematica della seguente procedura: Procedura di scelta del contraente RdO </w:t>
      </w:r>
    </w:p>
    <w:p w14:paraId="4A0BD6C8" w14:textId="48ABA703"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Criterio di aggiudicazione - Modalità telematica Senza Marca Temporale </w:t>
      </w:r>
    </w:p>
    <w:p w14:paraId="433B9FA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167CFAF"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1 - Requisiti di partecipazione </w:t>
      </w:r>
    </w:p>
    <w:p w14:paraId="6697518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Possono partecipare alla presente procedura tutti i soggetti abilitati al Portale “TRASPARE” e che abbiano ricevuto una RdO. </w:t>
      </w:r>
    </w:p>
    <w:p w14:paraId="561E8F0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624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2 - Definizioni utili per la procedura telematica – glossario </w:t>
      </w:r>
    </w:p>
    <w:p w14:paraId="6FA0C9A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Si riporta di seguito il significato dei principali termini indicati nei successivi articoli: </w:t>
      </w:r>
    </w:p>
    <w:p w14:paraId="0665F3D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Abilitazione</w:t>
      </w:r>
      <w:r w:rsidRPr="005D4D77">
        <w:rPr>
          <w:rFonts w:ascii="Times New Roman" w:eastAsia="Times New Roman" w:hAnsi="Times New Roman" w:cs="Times New Roman"/>
          <w:lang w:eastAsia="it-IT"/>
        </w:rPr>
        <w:t xml:space="preserve">: risultato del procedimento che consente l’accesso e la partecipazione degli Operatori Economici abilitati al sistema informatico per lo svolgimento della gara telematica. </w:t>
      </w:r>
    </w:p>
    <w:p w14:paraId="1048AB5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Account</w:t>
      </w:r>
      <w:r w:rsidRPr="005D4D77">
        <w:rPr>
          <w:rFonts w:ascii="Times New Roman" w:eastAsia="Times New Roman" w:hAnsi="Times New Roman" w:cs="Times New Roman"/>
          <w:lang w:eastAsia="it-IT"/>
        </w:rPr>
        <w:t xml:space="preserve">: insieme dei codici personali di identificazione costituiti dal User ID (e-mail) e password, che consentono alle Imprese abilitate l’accesso al sistema e la partecipazione alla gara telematica. </w:t>
      </w:r>
    </w:p>
    <w:p w14:paraId="4EE2FF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Firma digitale</w:t>
      </w:r>
      <w:r w:rsidRPr="005D4D77">
        <w:rPr>
          <w:rFonts w:ascii="Times New Roman" w:eastAsia="Times New Roman" w:hAnsi="Times New Roman" w:cs="Times New Roman"/>
          <w:lang w:eastAsia="it-IT"/>
        </w:rPr>
        <w:t xml:space="preserve">: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 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756A0C9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i/>
          <w:iCs/>
          <w:lang w:eastAsia="it-IT"/>
        </w:rPr>
        <w:t xml:space="preserve">L'elenco dei certificatori è disponibile all'indirizzo </w:t>
      </w:r>
      <w:hyperlink r:id="rId15" w:history="1">
        <w:r w:rsidRPr="005D4D77">
          <w:rPr>
            <w:rFonts w:ascii="Times New Roman" w:eastAsia="Times New Roman" w:hAnsi="Times New Roman" w:cs="Times New Roman"/>
            <w:i/>
            <w:iCs/>
            <w:color w:val="000000"/>
            <w:u w:val="single"/>
            <w:lang w:eastAsia="it-IT"/>
          </w:rPr>
          <w:t>http://www.agid.gov.it</w:t>
        </w:r>
      </w:hyperlink>
      <w:r w:rsidRPr="005D4D77">
        <w:rPr>
          <w:rFonts w:ascii="Times New Roman" w:eastAsia="Times New Roman" w:hAnsi="Times New Roman" w:cs="Times New Roman"/>
          <w:i/>
          <w:iCs/>
          <w:lang w:eastAsia="it-IT"/>
        </w:rPr>
        <w:t xml:space="preserve"> </w:t>
      </w:r>
    </w:p>
    <w:p w14:paraId="0072A76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Gestore del sistema:</w:t>
      </w:r>
      <w:r w:rsidRPr="005D4D77">
        <w:rPr>
          <w:rFonts w:ascii="Times New Roman" w:eastAsia="Times New Roman" w:hAnsi="Times New Roman" w:cs="Times New Roman"/>
          <w:lang w:eastAsia="it-IT"/>
        </w:rPr>
        <w:t xml:space="preserve"> L&amp;G Solution S.r.l., di cui si avvale l’Ente per le operazioni di gara, di cui all’art. 58 del D.Lgs. 50/2016.</w:t>
      </w:r>
    </w:p>
    <w:p w14:paraId="498BB42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Sistema/Piattaforma</w:t>
      </w:r>
      <w:r w:rsidRPr="005D4D77">
        <w:rPr>
          <w:rFonts w:ascii="Times New Roman" w:eastAsia="Times New Roman" w:hAnsi="Times New Roman" w:cs="Times New Roman"/>
          <w:lang w:eastAsia="it-IT"/>
        </w:rPr>
        <w:t xml:space="preserve">: sistema informatico per le procedure telematiche di acquisto di cui all’art. 58 del D.Lgs. 50/2016. </w:t>
      </w:r>
    </w:p>
    <w:p w14:paraId="0F8B822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Busta telematica</w:t>
      </w:r>
      <w:r w:rsidRPr="005D4D77">
        <w:rPr>
          <w:rFonts w:ascii="Times New Roman" w:eastAsia="Times New Roman" w:hAnsi="Times New Roman" w:cs="Times New Roman"/>
          <w:lang w:eastAsia="it-IT"/>
        </w:rPr>
        <w:t xml:space="preserve">: Archivio informatico contenete la documentazione richiesta dalla richiesta d’offerta ai fini della partecipazione dell’impresa. Il contenuto dell’offerta presentata da ciascun Concorrente non è accessibile agli altri concorrenti e all’Ente. </w:t>
      </w:r>
    </w:p>
    <w:p w14:paraId="760C0D3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Upload</w:t>
      </w:r>
      <w:r w:rsidRPr="005D4D77">
        <w:rPr>
          <w:rFonts w:ascii="Times New Roman" w:eastAsia="Times New Roman" w:hAnsi="Times New Roman" w:cs="Times New Roman"/>
          <w:lang w:eastAsia="it-IT"/>
        </w:rPr>
        <w:t xml:space="preserve">: processo di trasferimento e invio di dati dal sistema informatico del Concorrente a un sistema remoto, ossia a “distanza”, per mezzo di connessione alla rete internet. </w:t>
      </w:r>
    </w:p>
    <w:p w14:paraId="4764FAE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Hash MD5</w:t>
      </w:r>
      <w:r w:rsidRPr="005D4D77">
        <w:rPr>
          <w:rFonts w:ascii="Times New Roman" w:eastAsia="Times New Roman" w:hAnsi="Times New Roman" w:cs="Times New Roman"/>
          <w:lang w:eastAsia="it-IT"/>
        </w:rPr>
        <w:t xml:space="preserve">: L'MD5 è una funzione hash crittografica. Calcolare l’MD5 di un file significa generare un’impronta (tecnicamente hash) di caratteri, univoca di quel file. </w:t>
      </w:r>
    </w:p>
    <w:p w14:paraId="07F9979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D38DCB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b/>
          <w:bCs/>
          <w:lang w:eastAsia="it-IT"/>
        </w:rPr>
      </w:pPr>
      <w:r w:rsidRPr="005D4D77">
        <w:rPr>
          <w:rFonts w:ascii="Times New Roman" w:eastAsia="Times New Roman" w:hAnsi="Times New Roman" w:cs="Times New Roman"/>
          <w:b/>
          <w:bCs/>
          <w:lang w:eastAsia="it-IT"/>
        </w:rPr>
        <w:t xml:space="preserve">Art. 3 - Dotazione informatica e avvertenze </w:t>
      </w:r>
    </w:p>
    <w:p w14:paraId="5977103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Per partecipare alla Gara Telematica le Imprese concorrenti devono dotarsi, a propria cura e spese, della seguente strumentazione tecnica e informatica necessaria: </w:t>
      </w:r>
    </w:p>
    <w:p w14:paraId="47B53A3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Personal Computer collegato ad Internet</w:t>
      </w:r>
      <w:r w:rsidRPr="005D4D77">
        <w:rPr>
          <w:rFonts w:ascii="Times New Roman" w:eastAsia="Times New Roman" w:hAnsi="Times New Roman" w:cs="Times New Roman"/>
          <w:lang w:eastAsia="it-IT"/>
        </w:rPr>
        <w:t xml:space="preserve">. </w:t>
      </w:r>
    </w:p>
    <w:p w14:paraId="0E87009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Tutte le funzionalità disponibili sulla Piattaforma sono usufruibili mediante un Personal Computer Standard dotato di un Browser (tra quelli indicati nel punto 2) e collegato ad Internet. È consigliata una connessione ADSL o connessione internet aziendale. Nota: Se l’accesso ad internet avviene attraverso la rete aziendale, si raccomanda di consultare il personale IT interno per verificare la disponibilità di banda e la possibilità di accesso in base alle configurazioni di proxy/firewall. Risoluzione schermo minima 1024 x 768. </w:t>
      </w:r>
    </w:p>
    <w:p w14:paraId="6C2F3616"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Web Browser (programma che permette di collegarsi ad Internet).</w:t>
      </w:r>
      <w:r w:rsidRPr="005D4D77">
        <w:rPr>
          <w:rFonts w:ascii="Times New Roman" w:eastAsia="Times New Roman" w:hAnsi="Times New Roman" w:cs="Times New Roman"/>
          <w:lang w:eastAsia="it-IT"/>
        </w:rPr>
        <w:t xml:space="preserve"> </w:t>
      </w:r>
    </w:p>
    <w:p w14:paraId="6A3AECE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Ai fini di un corretto funzionamento della Piattaforma Telematica è necessario utilizzare i seguenti web browser: Mozillla Firefox; </w:t>
      </w:r>
    </w:p>
    <w:p w14:paraId="719ECD4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Google Chrome. </w:t>
      </w:r>
    </w:p>
    <w:p w14:paraId="74351C10"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Configurazione Browser.</w:t>
      </w:r>
      <w:r w:rsidRPr="005D4D77">
        <w:rPr>
          <w:rFonts w:ascii="Times New Roman" w:eastAsia="Times New Roman" w:hAnsi="Times New Roman" w:cs="Times New Roman"/>
          <w:lang w:eastAsia="it-IT"/>
        </w:rPr>
        <w:t xml:space="preserve"> </w:t>
      </w:r>
    </w:p>
    <w:p w14:paraId="34828FE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È supportata la configurazione di default, come da installazione standard, in particolare per quanto riguarda le impostazioni di security, di abilitazione javascript, di memorizzazione cookies e di cache delle pagine web. </w:t>
      </w:r>
    </w:p>
    <w:p w14:paraId="0FD7F8D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Programmi necessari</w:t>
      </w:r>
      <w:r w:rsidRPr="005D4D77">
        <w:rPr>
          <w:rFonts w:ascii="Times New Roman" w:eastAsia="Times New Roman" w:hAnsi="Times New Roman" w:cs="Times New Roman"/>
          <w:lang w:eastAsia="it-IT"/>
        </w:rPr>
        <w:t xml:space="preserve">. </w:t>
      </w:r>
    </w:p>
    <w:p w14:paraId="6B7170F2"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lastRenderedPageBreak/>
        <w:t xml:space="preserve">In base alle funzionalità utilizzate ed alle tipologie di documenti trattati come allegati, sono necessari programmi aggiuntivi quali: utilità di compressione/decompressione formato zip/rar, visualizzatori di formato pdf (Adobe Acrobat reader), programmi stand-alone per la gestione della firma digitale (es. DIKE di InfoCert). </w:t>
      </w:r>
    </w:p>
    <w:p w14:paraId="7A06D9E3" w14:textId="77777777" w:rsidR="005D4D77" w:rsidRPr="005D4D77" w:rsidRDefault="005D4D77" w:rsidP="005D4D77">
      <w:pPr>
        <w:numPr>
          <w:ilvl w:val="0"/>
          <w:numId w:val="3"/>
        </w:num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Strumenti necessari</w:t>
      </w:r>
      <w:r w:rsidRPr="005D4D77">
        <w:rPr>
          <w:rFonts w:ascii="Times New Roman" w:eastAsia="Times New Roman" w:hAnsi="Times New Roman" w:cs="Times New Roman"/>
          <w:lang w:eastAsia="it-IT"/>
        </w:rPr>
        <w:t xml:space="preserve">. </w:t>
      </w:r>
    </w:p>
    <w:p w14:paraId="73E1E1E8"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Una firma digitale (cfr. definizioni). </w:t>
      </w:r>
    </w:p>
    <w:p w14:paraId="3BA478A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FB5130E"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i/>
          <w:iCs/>
          <w:lang w:eastAsia="it-IT"/>
        </w:rPr>
        <w:t>Tutti gli operatori economici che partecipano alle gare mediante l’utilizzo della Piattaforma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 nonché derivante dal mancato utilizzo dei web browser indicati al punto 2 del presente articolo.</w:t>
      </w:r>
      <w:r w:rsidRPr="005D4D77">
        <w:rPr>
          <w:rFonts w:ascii="Times New Roman" w:eastAsia="Times New Roman" w:hAnsi="Times New Roman" w:cs="Times New Roman"/>
          <w:lang w:eastAsia="it-IT"/>
        </w:rPr>
        <w:t xml:space="preserve"> </w:t>
      </w:r>
    </w:p>
    <w:p w14:paraId="50A8D40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7DA14F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partecipanti dovranno impegnarsi, anche nei confronti dei propri dipendenti, ad adottare tutte le misure tecniche ed organizzative necessarie ad assicurare la riservatezza e la protezione degli strumenti informatici assegnati. L’account e la password necessari per l’accesso al sistema e la partecipazione alla gara sono personali. Le Imprese concorrenti sono tenute a conservarli con la massima diligenza e a mantenerli segreti, a non divulgarli o comunque a cederli a terzi e a utilizzarli sotto la propria esclusiva responsabilità | nel rispetto dei principi di correttezza e buona fede, in modo da non recare pregiudizio al sistema e in generale ai terzi. 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 Il Gestore del Sistema e l’Ente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l’Ente e il Gestore del sistema da qualsiasi responsabilità per conseguenze pregiudizievoli di qualsiasi natura o per danni diretti o indiretti arrecati ad essi o a terzi dall’utilizzo degli strumenti in parola. 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14:paraId="0463F39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984E5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4 - Modalità di partecipazione alla gara telematica</w:t>
      </w:r>
      <w:r w:rsidRPr="005D4D77">
        <w:rPr>
          <w:rFonts w:ascii="Times New Roman" w:eastAsia="Times New Roman" w:hAnsi="Times New Roman" w:cs="Times New Roman"/>
          <w:lang w:eastAsia="it-IT"/>
        </w:rPr>
        <w:t xml:space="preserve"> </w:t>
      </w:r>
    </w:p>
    <w:p w14:paraId="4A5FDDC7"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Le imprese dovranno accedere al Portale (area riservata Fornitori) mediante l’inserimento delle proprie credenziali (e-mail e password) associate all’impresa abilitata. Fatto ciò i concorrenti saranno tra quelli che potranno, previo espletamento di tutte le formalità amministrative, partecipare alla gara. </w:t>
      </w:r>
    </w:p>
    <w:p w14:paraId="5ACBEF9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i/>
          <w:iCs/>
          <w:lang w:eastAsia="it-IT"/>
        </w:rPr>
      </w:pPr>
      <w:r w:rsidRPr="005D4D77">
        <w:rPr>
          <w:rFonts w:ascii="Times New Roman" w:eastAsia="Times New Roman" w:hAnsi="Times New Roman" w:cs="Times New Roman"/>
          <w:lang w:eastAsia="it-IT"/>
        </w:rPr>
        <w:t xml:space="preserve">I </w:t>
      </w:r>
      <w:r w:rsidRPr="005D4D77">
        <w:rPr>
          <w:rFonts w:ascii="Times New Roman" w:eastAsia="Times New Roman" w:hAnsi="Times New Roman" w:cs="Times New Roman"/>
          <w:i/>
          <w:iCs/>
          <w:lang w:eastAsia="it-IT"/>
        </w:rPr>
        <w:t xml:space="preserve">concorrenti dovranno firmare digitalmente tutta la documentazione richiesta per la partecipazione alla gara, inserirla in archivi informatici firmati digitalmente e procedere all’upload degli stessi sul sistema entro il termine previsto nella RdO/disciplinare di gara. </w:t>
      </w:r>
    </w:p>
    <w:p w14:paraId="61F582A9" w14:textId="161033D7" w:rsidR="005D4D77" w:rsidRPr="005D4D77" w:rsidRDefault="007B1D0F" w:rsidP="005D4D77">
      <w:pPr>
        <w:autoSpaceDE w:val="0"/>
        <w:autoSpaceDN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INVIO TELEMATICO DELLA DOCUMENTAZIONE RICHIESTA E DELL’OFFERTA:</w:t>
      </w:r>
    </w:p>
    <w:p w14:paraId="4B39DC26" w14:textId="7A4854B6"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1 – Creazione degli archivi informatici e firma digitale La documentazione indicata nella RdO dovrà essere firmata digitalmente ed inserita in appositi archivi informatici (formato file .zip/.rar). Su tali archivi informatici i concorrenti dovranno apporre, altresì, la firma digitale entro il termine di scadenza della gara previsto nella RdO/disciplinare di gara. </w:t>
      </w:r>
    </w:p>
    <w:p w14:paraId="05BF866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FASE 2 - Caricamento ed Invio Telematico della documentazione amministrativa ed economica. Entro il termine previsto dalla RdO/disciplinare di gara le imprese partecipanti dovranno accedere alla Piattaforma mediante le proprie credenziali e partecipare alla procedura di gara dal modulo GARE - I TUOI INVITI. </w:t>
      </w:r>
    </w:p>
    <w:p w14:paraId="1F940D2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Selezionata la procedura di gara, l’impresa tramite la funzione PARTECIPA, potrà completare il procedimento di partecipazione: </w:t>
      </w:r>
    </w:p>
    <w:p w14:paraId="0DC8CAE3" w14:textId="319C22FB"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1) Inserimento Documentazione Amministrativa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amministrativa firmata digitalmente nell’apposita </w:t>
      </w:r>
      <w:r w:rsidRPr="005D4D77">
        <w:rPr>
          <w:rFonts w:ascii="Times New Roman" w:eastAsia="Times New Roman" w:hAnsi="Times New Roman" w:cs="Times New Roman"/>
          <w:b/>
          <w:lang w:eastAsia="it-IT"/>
        </w:rPr>
        <w:t xml:space="preserve">“BUSTA </w:t>
      </w:r>
      <w:r w:rsidR="007B1D0F">
        <w:rPr>
          <w:rFonts w:ascii="Times New Roman" w:eastAsia="Times New Roman" w:hAnsi="Times New Roman" w:cs="Times New Roman"/>
          <w:b/>
          <w:lang w:eastAsia="it-IT"/>
        </w:rPr>
        <w:t xml:space="preserve">AMMINISTRATIVA </w:t>
      </w:r>
      <w:r w:rsidRPr="005D4D77">
        <w:rPr>
          <w:rFonts w:ascii="Times New Roman" w:eastAsia="Times New Roman" w:hAnsi="Times New Roman" w:cs="Times New Roman"/>
          <w:b/>
          <w:lang w:eastAsia="it-IT"/>
        </w:rPr>
        <w:t xml:space="preserve">”. </w:t>
      </w:r>
    </w:p>
    <w:p w14:paraId="6B1C31C4" w14:textId="125B6DB5" w:rsidR="005D4D77" w:rsidRPr="005D4D77" w:rsidRDefault="005D4D77" w:rsidP="005D4D77">
      <w:pPr>
        <w:autoSpaceDE w:val="0"/>
        <w:autoSpaceDN w:val="0"/>
        <w:spacing w:after="0" w:line="240" w:lineRule="auto"/>
        <w:jc w:val="both"/>
        <w:rPr>
          <w:rFonts w:ascii="Times New Roman" w:eastAsia="Times New Roman" w:hAnsi="Times New Roman" w:cs="Times New Roman"/>
          <w:b/>
          <w:lang w:eastAsia="it-IT"/>
        </w:rPr>
      </w:pPr>
      <w:r w:rsidRPr="005D4D77">
        <w:rPr>
          <w:rFonts w:ascii="Times New Roman" w:eastAsia="Times New Roman" w:hAnsi="Times New Roman" w:cs="Times New Roman"/>
          <w:b/>
          <w:bCs/>
          <w:i/>
          <w:iCs/>
          <w:lang w:eastAsia="it-IT"/>
        </w:rPr>
        <w:t>2) Inserimento Offerta Economica:</w:t>
      </w:r>
      <w:r w:rsidRPr="005D4D77">
        <w:rPr>
          <w:rFonts w:ascii="Times New Roman" w:eastAsia="Times New Roman" w:hAnsi="Times New Roman" w:cs="Times New Roman"/>
          <w:lang w:eastAsia="it-IT"/>
        </w:rPr>
        <w:t xml:space="preserve"> l’impresa partecipante dovrà inserire l’archivio informatico firmato digitalmente contenente la documentazione relativa all’offerta economica firmata digitalmente nell’apposita </w:t>
      </w:r>
      <w:r w:rsidRPr="005D4D77">
        <w:rPr>
          <w:rFonts w:ascii="Times New Roman" w:eastAsia="Times New Roman" w:hAnsi="Times New Roman" w:cs="Times New Roman"/>
          <w:b/>
          <w:lang w:eastAsia="it-IT"/>
        </w:rPr>
        <w:t>“BUSTA ECONOMICA</w:t>
      </w:r>
      <w:r w:rsidR="007B1D0F">
        <w:rPr>
          <w:rFonts w:ascii="Times New Roman" w:eastAsia="Times New Roman" w:hAnsi="Times New Roman" w:cs="Times New Roman"/>
          <w:b/>
          <w:lang w:eastAsia="it-IT"/>
        </w:rPr>
        <w:t xml:space="preserve"> </w:t>
      </w:r>
      <w:r w:rsidRPr="005D4D77">
        <w:rPr>
          <w:rFonts w:ascii="Times New Roman" w:eastAsia="Times New Roman" w:hAnsi="Times New Roman" w:cs="Times New Roman"/>
          <w:b/>
          <w:lang w:eastAsia="it-IT"/>
        </w:rPr>
        <w:t xml:space="preserve">”. </w:t>
      </w:r>
    </w:p>
    <w:p w14:paraId="33AE1B19"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i/>
          <w:iCs/>
          <w:lang w:eastAsia="it-IT"/>
        </w:rPr>
        <w:t>3) Invio Offerta</w:t>
      </w:r>
      <w:r w:rsidRPr="005D4D77">
        <w:rPr>
          <w:rFonts w:ascii="Times New Roman" w:eastAsia="Times New Roman" w:hAnsi="Times New Roman" w:cs="Times New Roman"/>
          <w:lang w:eastAsia="it-IT"/>
        </w:rPr>
        <w:t xml:space="preserve">: completati gli step descritti nei precedenti punti, l’impresa partecipante, entro il termine previsto nella RdO/disciplinare di gara, tramite l’apposita funzione “INVIO OFFERTA” potrà procedere all’invio di tutta la documentazione precedentemente inserita. Al termine dell’Invio, il sistema produrrà in automatico un documento denominato “BUSTA DI GARA TELEMATICA” contenente il riepilogo di tutta la documentazione inserita. </w:t>
      </w:r>
    </w:p>
    <w:p w14:paraId="3952615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86CA5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lastRenderedPageBreak/>
        <w:t>In ogni caso, ai fini del termine previsto per l’invio delle offerte e per prevenire eventuali malfunzionamenti, si consiglia di procedere all’upload della documentazione richiesta con congruo anticipo rispetto al termine previsto per l’upload</w:t>
      </w:r>
      <w:r w:rsidRPr="005D4D77">
        <w:rPr>
          <w:rFonts w:ascii="Times New Roman" w:eastAsia="Times New Roman" w:hAnsi="Times New Roman" w:cs="Times New Roman"/>
          <w:lang w:eastAsia="it-IT"/>
        </w:rPr>
        <w:t xml:space="preserve">. </w:t>
      </w:r>
    </w:p>
    <w:p w14:paraId="6B20FAC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B42115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Avvertenze La documentazione inserita negli archivi informatici dovrà essere firmata digitalmente entro il termine di scadenza della gara previsto nella RdO/disciplinare di gara. La firma digitale dovrà essere necessariamente apposta sugli archivi informatici (formato file .zip/.rar) entro il termine di scadenza della gara previsto nella RdO/disciplinare di gara. La presentazione dell’offerta è compiuta quando l’Operatore Economico visualizza un messaggio del Sistema che indica la conferma della corretta ricezione dell’offerta e l’orario di registrazione. L’Operatore Economico, inoltre, riceverà le stesse informazioni attraverso una notifica PEC inviata automaticamente dal sistema all’indirizzo PEC dichiarato all’atto della registrazione. La “BUSTA DI GARA TELEMATICA” contiene, per ogni archivio caricato dal fornitore, l’hash MD5 calcolato sul file salvato dalla piattaforma telematica a seguito del trasferimento (upload). Pertanto il fornitore, per verificare il corretto inoltro della “BUSTA DI GARA TELEMATICA”, è tenuto a verificare la corrispondenza tra gli hash md5 indicati nella “BUSTA DI GARA TELEMATICA” e quelli calcolati sugli archivi informatici caricati a sistema. N.B. Qualora il fornitore riscontri una mancata corrispondenza tra i predetti hash md5, entro i termini di scadenza indicati nella RdO/disciplinare di gara, potrà ritirare l’offerta presentata e ripetere l’operazione “INVIO OFFERTA”. Modalità di presentazione della documentazione in caso di partecipazione in Raggruppamento Temporaneo di Imprese (RTI), Associazione Temporanea di Impresa (ATI) o Consorzio. La documentazione amministrativa richiesta nella RdO e l’offerta economica dovranno essere: - firmata digitalmente dai soggetti indicati nella RdO; - gli archivi informatici (buste di gara) dovranno essere caricati sul sistema, nei termini previsti e secondo le modalità descritte nel presente Manuale, oltre che nella documentazione di gara inviata e predisposta dalla Stazione Appaltante, dalla sola ditta mandataria. </w:t>
      </w:r>
    </w:p>
    <w:p w14:paraId="60A111E5"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E387AC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5 - Richiesta chiarimenti</w:t>
      </w:r>
      <w:r w:rsidRPr="005D4D77">
        <w:rPr>
          <w:rFonts w:ascii="Times New Roman" w:eastAsia="Times New Roman" w:hAnsi="Times New Roman" w:cs="Times New Roman"/>
          <w:lang w:eastAsia="it-IT"/>
        </w:rPr>
        <w:t xml:space="preserve"> </w:t>
      </w:r>
    </w:p>
    <w:p w14:paraId="77CBC09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lang w:eastAsia="it-IT"/>
        </w:rPr>
        <w:t xml:space="preserve">L’operatore economico potrà inoltrare le richieste chiarimenti attraverso la funzione “RICHIESTA CHIARIMENTI” disponibile accedendo alla propria area riservata tramite le proprie credenziali (username e password) entro i termini previsti nella documentazione di gara. Le risposte alle richieste di chiarimento verranno notificate all’indirizzo mail dell’Operatore Economico e saranno visualizzabili anche nei dettagli di gara nella scheda “chiarimenti”. Le domande e le relative risposte ai chiarimenti, inoltre, saranno pubblicate nell’apposito spazio dedicato ai chiarimenti. </w:t>
      </w:r>
    </w:p>
    <w:p w14:paraId="5EA7806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AF691EA"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bCs/>
          <w:lang w:eastAsia="it-IT"/>
        </w:rPr>
        <w:t>Art. 6 - Soccorso Istruttorio</w:t>
      </w:r>
      <w:r w:rsidRPr="005D4D77">
        <w:rPr>
          <w:rFonts w:ascii="Times New Roman" w:eastAsia="Times New Roman" w:hAnsi="Times New Roman" w:cs="Times New Roman"/>
          <w:lang w:eastAsia="it-IT"/>
        </w:rPr>
        <w:t xml:space="preserve"> </w:t>
      </w:r>
    </w:p>
    <w:p w14:paraId="4048A05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r w:rsidRPr="005D4D77">
        <w:rPr>
          <w:rFonts w:ascii="Times New Roman" w:eastAsia="Times New Roman" w:hAnsi="Times New Roman" w:cs="Times New Roman"/>
          <w:b/>
          <w:lang w:eastAsia="it-IT"/>
        </w:rPr>
        <w:t>In caso di soccorso istruttorio Il concorrente riceverà all’indirizzo mail una richiesta di integrazione dei documenti di gara</w:t>
      </w:r>
      <w:r w:rsidRPr="005D4D77">
        <w:rPr>
          <w:rFonts w:ascii="Times New Roman" w:eastAsia="Times New Roman" w:hAnsi="Times New Roman" w:cs="Times New Roman"/>
          <w:lang w:eastAsia="it-IT"/>
        </w:rPr>
        <w:t xml:space="preserve"> - Lettera di soccorso istruttorio visualizzabile anche nei dettagli di gara nella scheda “Documenti”. In tal caso l’Ente assegnerà al concorrente un termine affinché siano rese, integrate o regolarizzate le dichiarazioni necessarie, indicando il contenuto ed i soggetti che li devono rendere. Per ottemperare alle integrazioni richieste dall’Ente, il concorrente dovrà accedere alla Piattaforma tramite le proprie credenziali (username e password) ed inoltrare la documentazione richiesta nella Lettera di soccorso istruttorio attraverso la funzione “INTEGRAZIONE SOCCORSO ISTRUTTORIO” presente nei dettagli di gara. Tutta la documentazione trasmessa dovrà essere firmata digitalmente. 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p w14:paraId="3D3B02E4"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BEAB8E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6C421C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D4FA68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3B56D5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122FFDF8"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62ECD7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C8D14D0"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2B644D73"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1FBFF1B"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B768FD6"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0E790D91"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550A1ADD"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7FB56A0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6DB23F6C" w14:textId="77777777" w:rsidR="005D4D77" w:rsidRPr="005D4D77" w:rsidRDefault="005D4D77" w:rsidP="005D4D77">
      <w:pPr>
        <w:autoSpaceDE w:val="0"/>
        <w:autoSpaceDN w:val="0"/>
        <w:spacing w:after="0" w:line="240" w:lineRule="auto"/>
        <w:jc w:val="both"/>
        <w:rPr>
          <w:rFonts w:ascii="Times New Roman" w:eastAsia="Times New Roman" w:hAnsi="Times New Roman" w:cs="Times New Roman"/>
          <w:lang w:eastAsia="it-IT"/>
        </w:rPr>
      </w:pPr>
    </w:p>
    <w:p w14:paraId="4FEDDAB0" w14:textId="71FA43D5" w:rsidR="001E680D" w:rsidRPr="007A11EA" w:rsidRDefault="001E680D" w:rsidP="005D4D77">
      <w:pPr>
        <w:shd w:val="clear" w:color="auto" w:fill="FFFFFF"/>
        <w:tabs>
          <w:tab w:val="left" w:pos="5529"/>
        </w:tabs>
        <w:spacing w:after="0" w:line="240" w:lineRule="auto"/>
        <w:rPr>
          <w:rFonts w:ascii="Times New Roman" w:hAnsi="Times New Roman" w:cs="Times New Roman"/>
          <w:b/>
          <w:bCs/>
          <w:i/>
          <w:iCs/>
        </w:rPr>
      </w:pPr>
    </w:p>
    <w:sectPr w:rsidR="001E680D" w:rsidRPr="007A11EA" w:rsidSect="00916B26">
      <w:footerReference w:type="even" r:id="rId16"/>
      <w:footerReference w:type="default" r:id="rId17"/>
      <w:headerReference w:type="first" r:id="rId18"/>
      <w:footerReference w:type="first" r:id="rId19"/>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D6B1" w14:textId="77777777" w:rsidR="00607BBC" w:rsidRDefault="00607BBC" w:rsidP="008637C5">
      <w:pPr>
        <w:spacing w:after="0" w:line="240" w:lineRule="auto"/>
      </w:pPr>
      <w:r>
        <w:separator/>
      </w:r>
    </w:p>
  </w:endnote>
  <w:endnote w:type="continuationSeparator" w:id="0">
    <w:p w14:paraId="685C2506" w14:textId="77777777" w:rsidR="00607BBC" w:rsidRDefault="00607BBC"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3002" w14:textId="763518FC"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3600" behindDoc="0" locked="0" layoutInCell="1" allowOverlap="1" wp14:anchorId="4902F29E" wp14:editId="2FB2B777">
              <wp:simplePos x="0" y="0"/>
              <wp:positionH relativeFrom="column">
                <wp:posOffset>144780</wp:posOffset>
              </wp:positionH>
              <wp:positionV relativeFrom="paragraph">
                <wp:posOffset>-10161</wp:posOffset>
              </wp:positionV>
              <wp:extent cx="645414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noFill/>
                      <a:ln w="31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8083CA" id="Connettore diritto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xml:space="preserve">, 02010 MICIGLIANO (RI)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309289E7"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pec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A34" w14:textId="2389B96B" w:rsidR="007E237C" w:rsidRPr="00313AEC" w:rsidRDefault="00401D17"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65408" behindDoc="0" locked="0" layoutInCell="1" allowOverlap="1" wp14:anchorId="11226E05" wp14:editId="63FE081A">
              <wp:simplePos x="0" y="0"/>
              <wp:positionH relativeFrom="column">
                <wp:posOffset>144780</wp:posOffset>
              </wp:positionH>
              <wp:positionV relativeFrom="paragraph">
                <wp:posOffset>-10161</wp:posOffset>
              </wp:positionV>
              <wp:extent cx="645414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E37BD" id="Connettore dirit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ACq3aK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7E237C">
      <w:rPr>
        <w:rFonts w:ascii="Times New Roman" w:hAnsi="Times New Roman" w:cs="Times New Roman"/>
        <w:color w:val="002060"/>
      </w:rPr>
      <w:t xml:space="preserve">     via San Biagio 1</w:t>
    </w:r>
    <w:r w:rsidR="007E237C" w:rsidRPr="00313AEC">
      <w:rPr>
        <w:rFonts w:ascii="Times New Roman" w:hAnsi="Times New Roman" w:cs="Times New Roman"/>
        <w:color w:val="002060"/>
      </w:rPr>
      <w:t xml:space="preserve">, 02010 MICIGLIANO (RI)      </w:t>
    </w:r>
    <w:r w:rsidR="007E237C">
      <w:rPr>
        <w:rFonts w:ascii="Times New Roman" w:hAnsi="Times New Roman" w:cs="Times New Roman"/>
        <w:color w:val="002060"/>
      </w:rPr>
      <w:t xml:space="preserve">                  </w:t>
    </w:r>
    <w:r w:rsidR="007E237C" w:rsidRPr="00313AEC">
      <w:rPr>
        <w:rFonts w:ascii="Times New Roman" w:hAnsi="Times New Roman" w:cs="Times New Roman"/>
        <w:color w:val="002060"/>
      </w:rPr>
      <w:t xml:space="preserve">                                                  Tel. e fax  0746 577893</w:t>
    </w:r>
  </w:p>
  <w:p w14:paraId="06CD822B" w14:textId="77777777"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pec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A680" w14:textId="79628A86"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xml:space="preserve">, 02010 MICIGLIANO (RI)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51273E70"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pec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2AE4E" w14:textId="77777777" w:rsidR="00607BBC" w:rsidRDefault="00607BBC" w:rsidP="008637C5">
      <w:pPr>
        <w:spacing w:after="0" w:line="240" w:lineRule="auto"/>
      </w:pPr>
      <w:r>
        <w:separator/>
      </w:r>
    </w:p>
  </w:footnote>
  <w:footnote w:type="continuationSeparator" w:id="0">
    <w:p w14:paraId="5906D8D0" w14:textId="77777777" w:rsidR="00607BBC" w:rsidRDefault="00607BBC" w:rsidP="0086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634" w14:textId="4832D645" w:rsidR="00916B26" w:rsidRDefault="00916B26" w:rsidP="00916B26">
    <w:pPr>
      <w:spacing w:after="0" w:line="240" w:lineRule="auto"/>
      <w:rPr>
        <w:rFonts w:ascii="Times New Roman" w:hAnsi="Times New Roman" w:cs="Times New Roman"/>
        <w:smallCaps/>
        <w:color w:val="002060"/>
        <w:sz w:val="48"/>
        <w:szCs w:val="48"/>
      </w:rPr>
    </w:pPr>
    <w:r>
      <w:rPr>
        <w:noProof/>
        <w:lang w:eastAsia="it-IT"/>
      </w:rPr>
      <w:drawing>
        <wp:anchor distT="0" distB="0" distL="114300" distR="114300" simplePos="0" relativeHeight="251667456" behindDoc="0" locked="0" layoutInCell="1" allowOverlap="1" wp14:anchorId="70E36864" wp14:editId="5F28B578">
          <wp:simplePos x="0" y="0"/>
          <wp:positionH relativeFrom="column">
            <wp:posOffset>853440</wp:posOffset>
          </wp:positionH>
          <wp:positionV relativeFrom="paragraph">
            <wp:posOffset>-231775</wp:posOffset>
          </wp:positionV>
          <wp:extent cx="792480" cy="1045210"/>
          <wp:effectExtent l="0" t="0" r="762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igliano-Stem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80" cy="1045210"/>
                  </a:xfrm>
                  <a:prstGeom prst="rect">
                    <a:avLst/>
                  </a:prstGeom>
                </pic:spPr>
              </pic:pic>
            </a:graphicData>
          </a:graphic>
        </wp:anchor>
      </w:drawing>
    </w:r>
    <w:r w:rsidR="00401D17">
      <w:rPr>
        <w:noProof/>
        <w:lang w:eastAsia="it-IT"/>
      </w:rPr>
      <mc:AlternateContent>
        <mc:Choice Requires="wps">
          <w:drawing>
            <wp:anchor distT="0" distB="0" distL="114300" distR="114300" simplePos="0" relativeHeight="251669504" behindDoc="0" locked="0" layoutInCell="1" allowOverlap="1" wp14:anchorId="37C6A139" wp14:editId="519E7D1E">
              <wp:simplePos x="0" y="0"/>
              <wp:positionH relativeFrom="column">
                <wp:posOffset>4853940</wp:posOffset>
              </wp:positionH>
              <wp:positionV relativeFrom="paragraph">
                <wp:posOffset>-191135</wp:posOffset>
              </wp:positionV>
              <wp:extent cx="1821180" cy="1074420"/>
              <wp:effectExtent l="0" t="0" r="762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1180" cy="107442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731CAC" id="Rettangolo 3" o:spid="_x0000_s1026" style="position:absolute;margin-left:382.2pt;margin-top:-15.05pt;width:143.4pt;height:8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" filled="f" strokecolor="windowText" strokeweight=".25pt">
              <v:stroke dashstyle="dash"/>
              <v:path arrowok="t"/>
            </v:rect>
          </w:pict>
        </mc:Fallback>
      </mc:AlternateContent>
    </w:r>
  </w:p>
  <w:p w14:paraId="28543085" w14:textId="77777777" w:rsidR="00916B26" w:rsidRPr="007E237C" w:rsidRDefault="00916B26" w:rsidP="00916B26">
    <w:pPr>
      <w:spacing w:after="0" w:line="240" w:lineRule="auto"/>
      <w:rPr>
        <w:rFonts w:ascii="Times New Roman" w:hAnsi="Times New Roman" w:cs="Times New Roman"/>
        <w:smallCaps/>
        <w:color w:val="002060"/>
        <w:sz w:val="60"/>
        <w:szCs w:val="60"/>
      </w:rPr>
    </w:pPr>
  </w:p>
  <w:p w14:paraId="40D63562" w14:textId="77777777" w:rsidR="00916B26" w:rsidRPr="00A0764E" w:rsidRDefault="00916B26" w:rsidP="00916B26">
    <w:pPr>
      <w:spacing w:after="0" w:line="240" w:lineRule="auto"/>
      <w:ind w:left="-284"/>
      <w:rPr>
        <w:rFonts w:ascii="Times New Roman" w:hAnsi="Times New Roman" w:cs="Times New Roman"/>
        <w:smallCaps/>
        <w:color w:val="002060"/>
        <w:sz w:val="44"/>
        <w:szCs w:val="44"/>
      </w:rPr>
    </w:pPr>
    <w:r w:rsidRPr="00A0764E">
      <w:rPr>
        <w:rFonts w:ascii="Times New Roman" w:hAnsi="Times New Roman" w:cs="Times New Roman"/>
        <w:smallCaps/>
        <w:color w:val="002060"/>
        <w:sz w:val="44"/>
        <w:szCs w:val="44"/>
      </w:rPr>
      <w:t>Comune di Micigliano</w:t>
    </w:r>
  </w:p>
  <w:p w14:paraId="74CACCFC" w14:textId="77777777" w:rsidR="00916B26" w:rsidRPr="00A0764E" w:rsidRDefault="00916B26" w:rsidP="00916B26">
    <w:pPr>
      <w:spacing w:after="0" w:line="240" w:lineRule="auto"/>
      <w:rPr>
        <w:rFonts w:ascii="Times New Roman" w:hAnsi="Times New Roman" w:cs="Times New Roman"/>
        <w:smallCaps/>
        <w:color w:val="002060"/>
        <w:sz w:val="28"/>
        <w:szCs w:val="28"/>
      </w:rPr>
    </w:pPr>
    <w:r w:rsidRPr="00A0764E">
      <w:rPr>
        <w:rFonts w:ascii="Times New Roman" w:hAnsi="Times New Roman" w:cs="Times New Roman"/>
        <w:smallCaps/>
        <w:color w:val="002060"/>
        <w:sz w:val="28"/>
        <w:szCs w:val="28"/>
      </w:rPr>
      <w:t xml:space="preserve">      </w:t>
    </w:r>
    <w:r>
      <w:rPr>
        <w:rFonts w:ascii="Times New Roman" w:hAnsi="Times New Roman" w:cs="Times New Roman"/>
        <w:smallCaps/>
        <w:color w:val="002060"/>
        <w:sz w:val="28"/>
        <w:szCs w:val="28"/>
      </w:rPr>
      <w:t xml:space="preserve">    </w:t>
    </w:r>
    <w:r w:rsidRPr="00A0764E">
      <w:rPr>
        <w:rFonts w:ascii="Times New Roman" w:hAnsi="Times New Roman" w:cs="Times New Roman"/>
        <w:smallCaps/>
        <w:color w:val="002060"/>
        <w:sz w:val="28"/>
        <w:szCs w:val="28"/>
      </w:rPr>
      <w:t xml:space="preserve">     Provincia di Rieti</w:t>
    </w:r>
  </w:p>
  <w:p w14:paraId="2326DE54" w14:textId="688C36C4" w:rsidR="00916B26" w:rsidRPr="00313AEC" w:rsidRDefault="00401D17" w:rsidP="00916B26">
    <w:pPr>
      <w:spacing w:after="0" w:line="240" w:lineRule="auto"/>
      <w:rPr>
        <w:rFonts w:ascii="Times New Roman" w:hAnsi="Times New Roman" w:cs="Times New Roman"/>
        <w:color w:val="002060"/>
        <w:sz w:val="24"/>
        <w:szCs w:val="24"/>
      </w:rPr>
    </w:pPr>
    <w:r>
      <w:rPr>
        <w:rFonts w:ascii="Times New Roman" w:hAnsi="Times New Roman" w:cs="Times New Roman"/>
        <w:smallCaps/>
        <w:noProof/>
        <w:color w:val="002060"/>
        <w:sz w:val="32"/>
        <w:szCs w:val="32"/>
        <w:lang w:eastAsia="it-IT"/>
      </w:rPr>
      <mc:AlternateContent>
        <mc:Choice Requires="wps">
          <w:drawing>
            <wp:anchor distT="4294967295" distB="4294967295" distL="114300" distR="114300" simplePos="0" relativeHeight="251668480" behindDoc="0" locked="0" layoutInCell="1" allowOverlap="1" wp14:anchorId="5A23DF5F" wp14:editId="364AA442">
              <wp:simplePos x="0" y="0"/>
              <wp:positionH relativeFrom="column">
                <wp:posOffset>807720</wp:posOffset>
              </wp:positionH>
              <wp:positionV relativeFrom="paragraph">
                <wp:posOffset>102234</wp:posOffset>
              </wp:positionV>
              <wp:extent cx="868680"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51DF6" id="Connettore diritto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6pt,8.05pt" to="13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" strokecolor="windowText" strokeweight=".5pt">
              <v:stroke joinstyle="miter"/>
              <o:lock v:ext="edit" shapetype="f"/>
            </v:line>
          </w:pict>
        </mc:Fallback>
      </mc:AlternateContent>
    </w:r>
  </w:p>
  <w:p w14:paraId="252BFCE2" w14:textId="77777777" w:rsidR="00916B26" w:rsidRPr="00313AEC" w:rsidRDefault="00916B26" w:rsidP="00916B26">
    <w:pPr>
      <w:spacing w:after="0" w:line="240" w:lineRule="auto"/>
      <w:rPr>
        <w:rFonts w:ascii="Times New Roman" w:hAnsi="Times New Roman" w:cs="Times New Roman"/>
        <w:smallCaps/>
        <w:color w:val="002060"/>
        <w:sz w:val="24"/>
        <w:szCs w:val="24"/>
      </w:rPr>
    </w:pPr>
    <w:r w:rsidRPr="00313AEC">
      <w:rPr>
        <w:rFonts w:ascii="Times New Roman" w:hAnsi="Times New Roman" w:cs="Times New Roman"/>
        <w:smallCaps/>
        <w:color w:val="002060"/>
        <w:sz w:val="24"/>
        <w:szCs w:val="24"/>
      </w:rPr>
      <w:t xml:space="preserve">   </w:t>
    </w:r>
    <w:r w:rsidR="008D2F8A">
      <w:rPr>
        <w:rFonts w:ascii="Times New Roman" w:hAnsi="Times New Roman" w:cs="Times New Roman"/>
        <w:smallCaps/>
        <w:color w:val="002060"/>
        <w:sz w:val="24"/>
        <w:szCs w:val="24"/>
      </w:rPr>
      <w:t xml:space="preserve">                 </w:t>
    </w:r>
    <w:r w:rsidRPr="00313AEC">
      <w:rPr>
        <w:rFonts w:ascii="Times New Roman" w:hAnsi="Times New Roman" w:cs="Times New Roman"/>
        <w:smallCaps/>
        <w:color w:val="002060"/>
        <w:sz w:val="24"/>
        <w:szCs w:val="24"/>
      </w:rPr>
      <w:t xml:space="preserve">  </w:t>
    </w:r>
    <w:r>
      <w:rPr>
        <w:rFonts w:ascii="Times New Roman" w:hAnsi="Times New Roman" w:cs="Times New Roman"/>
        <w:smallCaps/>
        <w:color w:val="002060"/>
        <w:sz w:val="24"/>
        <w:szCs w:val="24"/>
      </w:rPr>
      <w:t xml:space="preserve">Ufficio  </w:t>
    </w:r>
    <w:r w:rsidR="008D2F8A">
      <w:rPr>
        <w:rFonts w:ascii="Times New Roman" w:hAnsi="Times New Roman" w:cs="Times New Roman"/>
        <w:smallCaps/>
        <w:color w:val="002060"/>
        <w:sz w:val="24"/>
        <w:szCs w:val="24"/>
      </w:rPr>
      <w:t>Tecnico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7D0A"/>
    <w:multiLevelType w:val="hybridMultilevel"/>
    <w:tmpl w:val="562A2044"/>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15:restartNumberingAfterBreak="0">
    <w:nsid w:val="3AB85D85"/>
    <w:multiLevelType w:val="hybridMultilevel"/>
    <w:tmpl w:val="E8F0BF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4007F"/>
    <w:rsid w:val="000B0C7F"/>
    <w:rsid w:val="00142EF4"/>
    <w:rsid w:val="00143EC5"/>
    <w:rsid w:val="0016164D"/>
    <w:rsid w:val="00166816"/>
    <w:rsid w:val="00173897"/>
    <w:rsid w:val="00196B0F"/>
    <w:rsid w:val="001C05C2"/>
    <w:rsid w:val="001C3A8C"/>
    <w:rsid w:val="001D1C84"/>
    <w:rsid w:val="001E680D"/>
    <w:rsid w:val="001E6958"/>
    <w:rsid w:val="001F44ED"/>
    <w:rsid w:val="001F51EF"/>
    <w:rsid w:val="002402FF"/>
    <w:rsid w:val="00286D48"/>
    <w:rsid w:val="002B046C"/>
    <w:rsid w:val="002C5B67"/>
    <w:rsid w:val="00313AEC"/>
    <w:rsid w:val="003150D9"/>
    <w:rsid w:val="00335591"/>
    <w:rsid w:val="003423B6"/>
    <w:rsid w:val="0038394E"/>
    <w:rsid w:val="003C7866"/>
    <w:rsid w:val="003D1EA5"/>
    <w:rsid w:val="00401D17"/>
    <w:rsid w:val="004A6EA5"/>
    <w:rsid w:val="004C3DC9"/>
    <w:rsid w:val="004C3F2F"/>
    <w:rsid w:val="004C75D2"/>
    <w:rsid w:val="004E3131"/>
    <w:rsid w:val="005B1372"/>
    <w:rsid w:val="005D4D77"/>
    <w:rsid w:val="00606C41"/>
    <w:rsid w:val="00607BBC"/>
    <w:rsid w:val="00633EE5"/>
    <w:rsid w:val="00634A69"/>
    <w:rsid w:val="00695731"/>
    <w:rsid w:val="00710B14"/>
    <w:rsid w:val="007A11EA"/>
    <w:rsid w:val="007A3CB0"/>
    <w:rsid w:val="007B1D0F"/>
    <w:rsid w:val="007D5D07"/>
    <w:rsid w:val="007E237C"/>
    <w:rsid w:val="00815904"/>
    <w:rsid w:val="00827CE5"/>
    <w:rsid w:val="008637C5"/>
    <w:rsid w:val="008758CF"/>
    <w:rsid w:val="00880522"/>
    <w:rsid w:val="008A4F23"/>
    <w:rsid w:val="008C61D8"/>
    <w:rsid w:val="008D2F8A"/>
    <w:rsid w:val="009001D9"/>
    <w:rsid w:val="00911125"/>
    <w:rsid w:val="00916B26"/>
    <w:rsid w:val="0095067E"/>
    <w:rsid w:val="009A6CEA"/>
    <w:rsid w:val="00A0764E"/>
    <w:rsid w:val="00A359F9"/>
    <w:rsid w:val="00A56C5B"/>
    <w:rsid w:val="00A624E5"/>
    <w:rsid w:val="00AB52AC"/>
    <w:rsid w:val="00AE07B2"/>
    <w:rsid w:val="00AE1729"/>
    <w:rsid w:val="00B22620"/>
    <w:rsid w:val="00B25545"/>
    <w:rsid w:val="00B2700A"/>
    <w:rsid w:val="00B5491B"/>
    <w:rsid w:val="00B87969"/>
    <w:rsid w:val="00BA0675"/>
    <w:rsid w:val="00BA6ADA"/>
    <w:rsid w:val="00BB74BD"/>
    <w:rsid w:val="00BE7036"/>
    <w:rsid w:val="00BF6238"/>
    <w:rsid w:val="00C114FC"/>
    <w:rsid w:val="00C2520F"/>
    <w:rsid w:val="00C5119B"/>
    <w:rsid w:val="00C77185"/>
    <w:rsid w:val="00C90932"/>
    <w:rsid w:val="00CC19C4"/>
    <w:rsid w:val="00CC5651"/>
    <w:rsid w:val="00D02B91"/>
    <w:rsid w:val="00D036BF"/>
    <w:rsid w:val="00D13D13"/>
    <w:rsid w:val="00D32A1C"/>
    <w:rsid w:val="00D40CA7"/>
    <w:rsid w:val="00D52DC8"/>
    <w:rsid w:val="00D64BA5"/>
    <w:rsid w:val="00D74A45"/>
    <w:rsid w:val="00D9507B"/>
    <w:rsid w:val="00DD574D"/>
    <w:rsid w:val="00E36907"/>
    <w:rsid w:val="00E82911"/>
    <w:rsid w:val="00E95898"/>
    <w:rsid w:val="00EA4548"/>
    <w:rsid w:val="00EC32AB"/>
    <w:rsid w:val="00ED1EB6"/>
    <w:rsid w:val="00EE1A69"/>
    <w:rsid w:val="00F0013C"/>
    <w:rsid w:val="00F4014D"/>
    <w:rsid w:val="00F94BED"/>
    <w:rsid w:val="00FB15BD"/>
    <w:rsid w:val="00FE6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985">
      <w:bodyDiv w:val="1"/>
      <w:marLeft w:val="0"/>
      <w:marRight w:val="0"/>
      <w:marTop w:val="0"/>
      <w:marBottom w:val="0"/>
      <w:divBdr>
        <w:top w:val="none" w:sz="0" w:space="0" w:color="auto"/>
        <w:left w:val="none" w:sz="0" w:space="0" w:color="auto"/>
        <w:bottom w:val="none" w:sz="0" w:space="0" w:color="auto"/>
        <w:right w:val="none" w:sz="0" w:space="0" w:color="auto"/>
      </w:divBdr>
    </w:div>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micigliano.traspare.com/users/sign_in" TargetMode="External"/><Relationship Id="rId13" Type="http://schemas.openxmlformats.org/officeDocument/2006/relationships/hyperlink" Target="http://www.bosettiegatti.eu/info/norme/statali/2016_0050.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ecnico.micigliano@libero.it" TargetMode="External"/><Relationship Id="rId12" Type="http://schemas.openxmlformats.org/officeDocument/2006/relationships/hyperlink" Target="http://www.bosettiegatti.eu/info/norme/statali/2003_0276.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5" Type="http://schemas.openxmlformats.org/officeDocument/2006/relationships/footnotes" Target="footnotes.xml"/><Relationship Id="rId15" Type="http://schemas.openxmlformats.org/officeDocument/2006/relationships/hyperlink" Target="http://www.agid.gov.it/" TargetMode="External"/><Relationship Id="rId10" Type="http://schemas.openxmlformats.org/officeDocument/2006/relationships/hyperlink" Target="http://www.bosettiegatti.eu/info/norme/statali/2016_0050.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s://comunemicigliano.traspare.com/users/sign_i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6468</Words>
  <Characters>36874</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Dell1</cp:lastModifiedBy>
  <cp:revision>56</cp:revision>
  <cp:lastPrinted>2019-06-21T13:43:00Z</cp:lastPrinted>
  <dcterms:created xsi:type="dcterms:W3CDTF">2020-04-28T07:59:00Z</dcterms:created>
  <dcterms:modified xsi:type="dcterms:W3CDTF">2020-06-16T08:36:00Z</dcterms:modified>
</cp:coreProperties>
</file>