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02" w:rsidRPr="00E03D5A" w:rsidRDefault="00004202" w:rsidP="00004202">
      <w:pPr>
        <w:pStyle w:val="Default"/>
        <w:pageBreakBefore/>
        <w:jc w:val="center"/>
        <w:rPr>
          <w:color w:val="auto"/>
          <w:sz w:val="44"/>
          <w:szCs w:val="44"/>
        </w:rPr>
      </w:pPr>
      <w:r w:rsidRPr="00E03D5A">
        <w:rPr>
          <w:b/>
          <w:bCs/>
          <w:color w:val="auto"/>
          <w:sz w:val="44"/>
          <w:szCs w:val="44"/>
        </w:rPr>
        <w:t xml:space="preserve">COMUNE </w:t>
      </w:r>
      <w:proofErr w:type="spellStart"/>
      <w:r w:rsidRPr="00E03D5A">
        <w:rPr>
          <w:b/>
          <w:bCs/>
          <w:color w:val="auto"/>
          <w:sz w:val="44"/>
          <w:szCs w:val="44"/>
        </w:rPr>
        <w:t>DI</w:t>
      </w:r>
      <w:proofErr w:type="spellEnd"/>
      <w:r w:rsidRPr="00E03D5A">
        <w:rPr>
          <w:b/>
          <w:bCs/>
          <w:color w:val="auto"/>
          <w:sz w:val="44"/>
          <w:szCs w:val="44"/>
        </w:rPr>
        <w:t xml:space="preserve"> CASCIA</w:t>
      </w:r>
    </w:p>
    <w:p w:rsidR="00E03D5A" w:rsidRDefault="00E03D5A" w:rsidP="00004202">
      <w:pPr>
        <w:pStyle w:val="Default"/>
        <w:jc w:val="center"/>
        <w:rPr>
          <w:b/>
          <w:bCs/>
          <w:color w:val="auto"/>
        </w:rPr>
      </w:pPr>
    </w:p>
    <w:p w:rsidR="00004202" w:rsidRPr="00E03D5A" w:rsidRDefault="00004202" w:rsidP="00004202">
      <w:pPr>
        <w:pStyle w:val="Default"/>
        <w:jc w:val="center"/>
        <w:rPr>
          <w:color w:val="auto"/>
        </w:rPr>
      </w:pPr>
      <w:r w:rsidRPr="00E03D5A">
        <w:rPr>
          <w:b/>
          <w:bCs/>
          <w:color w:val="auto"/>
        </w:rPr>
        <w:t xml:space="preserve">L. R. 28.11. 2003 n.23 E </w:t>
      </w:r>
      <w:proofErr w:type="spellStart"/>
      <w:r w:rsidRPr="00E03D5A">
        <w:rPr>
          <w:b/>
          <w:bCs/>
          <w:color w:val="auto"/>
        </w:rPr>
        <w:t>SUCC</w:t>
      </w:r>
      <w:proofErr w:type="spellEnd"/>
      <w:r w:rsidRPr="00E03D5A">
        <w:rPr>
          <w:b/>
          <w:bCs/>
          <w:color w:val="auto"/>
        </w:rPr>
        <w:t xml:space="preserve">. </w:t>
      </w:r>
      <w:proofErr w:type="spellStart"/>
      <w:r w:rsidRPr="00E03D5A">
        <w:rPr>
          <w:b/>
          <w:bCs/>
          <w:color w:val="auto"/>
        </w:rPr>
        <w:t>MOD</w:t>
      </w:r>
      <w:proofErr w:type="spellEnd"/>
      <w:r w:rsidRPr="00E03D5A">
        <w:rPr>
          <w:b/>
          <w:bCs/>
          <w:color w:val="auto"/>
        </w:rPr>
        <w:t xml:space="preserve">. ED </w:t>
      </w:r>
      <w:proofErr w:type="spellStart"/>
      <w:r w:rsidRPr="00E03D5A">
        <w:rPr>
          <w:b/>
          <w:bCs/>
          <w:color w:val="auto"/>
        </w:rPr>
        <w:t>INTEGR</w:t>
      </w:r>
      <w:proofErr w:type="spellEnd"/>
      <w:r w:rsidRPr="00E03D5A">
        <w:rPr>
          <w:b/>
          <w:bCs/>
          <w:color w:val="auto"/>
        </w:rPr>
        <w:t>., ART. 30</w:t>
      </w:r>
    </w:p>
    <w:p w:rsidR="00004202" w:rsidRPr="00E03D5A" w:rsidRDefault="00004202" w:rsidP="00004202">
      <w:pPr>
        <w:pStyle w:val="Default"/>
        <w:jc w:val="center"/>
        <w:rPr>
          <w:b/>
          <w:bCs/>
          <w:color w:val="auto"/>
        </w:rPr>
      </w:pPr>
      <w:r w:rsidRPr="00E03D5A">
        <w:rPr>
          <w:b/>
          <w:bCs/>
          <w:color w:val="auto"/>
        </w:rPr>
        <w:t xml:space="preserve">BANDO </w:t>
      </w:r>
      <w:proofErr w:type="spellStart"/>
      <w:r w:rsidRPr="00E03D5A">
        <w:rPr>
          <w:b/>
          <w:bCs/>
          <w:color w:val="auto"/>
        </w:rPr>
        <w:t>DI</w:t>
      </w:r>
      <w:proofErr w:type="spellEnd"/>
      <w:r w:rsidRPr="00E03D5A">
        <w:rPr>
          <w:b/>
          <w:bCs/>
          <w:color w:val="auto"/>
        </w:rPr>
        <w:t xml:space="preserve"> CONCORSO PER LA FORMAZIONE DELLA GRADUATORIA DEGLI ASPIRANTI ALL’ASSEGNAZIONE IN LOCAZIONE DEGLI ALLOGGI </w:t>
      </w:r>
      <w:proofErr w:type="spellStart"/>
      <w:r w:rsidRPr="00E03D5A">
        <w:rPr>
          <w:b/>
          <w:bCs/>
          <w:color w:val="auto"/>
        </w:rPr>
        <w:t>DI</w:t>
      </w:r>
      <w:proofErr w:type="spellEnd"/>
      <w:r w:rsidRPr="00E03D5A">
        <w:rPr>
          <w:b/>
          <w:bCs/>
          <w:color w:val="auto"/>
        </w:rPr>
        <w:t xml:space="preserve"> EDILIZIA RESIDENZIALE SOCIALE (ERS) PUBBLICA</w:t>
      </w:r>
    </w:p>
    <w:p w:rsidR="00004202" w:rsidRDefault="00004202" w:rsidP="003448B4">
      <w:pPr>
        <w:pStyle w:val="Default"/>
        <w:rPr>
          <w:color w:val="auto"/>
          <w:sz w:val="28"/>
          <w:szCs w:val="28"/>
        </w:rPr>
      </w:pPr>
    </w:p>
    <w:p w:rsidR="00004202" w:rsidRDefault="00004202" w:rsidP="003448B4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1) ALLOGGI DA ASSEGNARE</w:t>
      </w:r>
    </w:p>
    <w:p w:rsidR="00004202" w:rsidRDefault="00004202" w:rsidP="00004202">
      <w:pPr>
        <w:pStyle w:val="Default"/>
        <w:rPr>
          <w:color w:val="auto"/>
          <w:sz w:val="23"/>
          <w:szCs w:val="23"/>
        </w:rPr>
      </w:pPr>
    </w:p>
    <w:p w:rsidR="00004202" w:rsidRDefault="00004202" w:rsidP="00004202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quelli che si renderanno liberi nel periodo di vigenza della graduatoria. </w:t>
      </w:r>
    </w:p>
    <w:p w:rsidR="00004202" w:rsidRDefault="00004202" w:rsidP="00004202">
      <w:pPr>
        <w:pStyle w:val="Default"/>
        <w:rPr>
          <w:color w:val="auto"/>
          <w:sz w:val="23"/>
          <w:szCs w:val="23"/>
        </w:rPr>
      </w:pPr>
    </w:p>
    <w:p w:rsidR="00004202" w:rsidRDefault="00004202" w:rsidP="003448B4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2) NUCLEO FAMILIARE AVENTE DIRITTO ALL’ASSEGNAZIONE</w:t>
      </w:r>
    </w:p>
    <w:p w:rsidR="00004202" w:rsidRDefault="00004202" w:rsidP="00004202">
      <w:pPr>
        <w:pStyle w:val="Default"/>
        <w:rPr>
          <w:color w:val="auto"/>
          <w:sz w:val="23"/>
          <w:szCs w:val="23"/>
        </w:rPr>
      </w:pPr>
    </w:p>
    <w:p w:rsidR="00004202" w:rsidRDefault="00004202" w:rsidP="0000420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Il nucleo familiare avente diritto all’assegnazione è la famiglia come risultante dai registri dell’anagrafe comunale. I coniugi non legalmente separati, anche se residenti in abitazioni diverse, sono considerati appartenenti allo stesso nucleo familiare. Si considerano legalmente separati coloro che sono in possesso di sentenza o di provvedimento di omologa della separazione emessi in data anteriore a quella della pubblicazione del bando. Non si considera incluso nel nucleo familiare il coniuge residente all’estero anche se non legalmente separato. </w:t>
      </w:r>
    </w:p>
    <w:p w:rsidR="003448B4" w:rsidRDefault="003448B4" w:rsidP="00004202">
      <w:pPr>
        <w:pStyle w:val="Default"/>
        <w:rPr>
          <w:color w:val="auto"/>
          <w:sz w:val="23"/>
          <w:szCs w:val="23"/>
        </w:rPr>
      </w:pPr>
    </w:p>
    <w:p w:rsidR="00004202" w:rsidRDefault="00004202" w:rsidP="003448B4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3) REQUISITI PER L’ASSEGNAZIONE</w:t>
      </w:r>
    </w:p>
    <w:p w:rsidR="00004202" w:rsidRDefault="00004202" w:rsidP="00004202">
      <w:pPr>
        <w:pStyle w:val="Default"/>
        <w:rPr>
          <w:color w:val="auto"/>
          <w:sz w:val="23"/>
          <w:szCs w:val="23"/>
        </w:rPr>
      </w:pPr>
    </w:p>
    <w:p w:rsidR="00004202" w:rsidRDefault="00004202" w:rsidP="0000420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Gli aspiranti all’assegnazione in locazione degli alloggi di edilizia residenziale sociale (ERS) pubblica devono essere in possesso dei requisiti soggettivi, previsti dagli articoli 20 e 29 della legge regionale n. 23/2003 e </w:t>
      </w:r>
      <w:proofErr w:type="spellStart"/>
      <w:r>
        <w:rPr>
          <w:color w:val="auto"/>
          <w:sz w:val="23"/>
          <w:szCs w:val="23"/>
        </w:rPr>
        <w:t>s.m.i.</w:t>
      </w:r>
      <w:proofErr w:type="spellEnd"/>
      <w:r>
        <w:rPr>
          <w:color w:val="auto"/>
          <w:sz w:val="23"/>
          <w:szCs w:val="23"/>
        </w:rPr>
        <w:t xml:space="preserve">, alla data di pubblicazione indicata in calce al presente bando, nonché alla data dell’eventuale assegnazione e devono permanere in costanza di rapporto: </w:t>
      </w:r>
    </w:p>
    <w:p w:rsidR="00004202" w:rsidRDefault="00004202" w:rsidP="00004202">
      <w:pPr>
        <w:pStyle w:val="Default"/>
        <w:spacing w:after="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a) cittadinanza italiana o di uno Stato dell'Unione europea ovvero condizione di stranieri titolari di permesso di soggiorno CE per soggiornanti di lungo periodo ai sensi dell'articolo 9 del decreto legislativo 25 luglio 1998, n. 286 (Testo unico delle disposizioni concernenti la disciplina dell'immigrazione e norme sulla condizione dello straniero) o di stranieri in possesso dei requisiti di cui all'articolo 40, comma 6 dello stesso d.lgs. n. 286/1998; </w:t>
      </w:r>
    </w:p>
    <w:p w:rsidR="00004202" w:rsidRDefault="00004202" w:rsidP="00004202">
      <w:pPr>
        <w:pStyle w:val="Default"/>
        <w:spacing w:after="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b) residenza anagrafica o attività lavorativa stabile ed esclusiva o principale nel bacino di utenza </w:t>
      </w:r>
      <w:r>
        <w:rPr>
          <w:color w:val="auto"/>
          <w:sz w:val="16"/>
          <w:szCs w:val="16"/>
        </w:rPr>
        <w:t xml:space="preserve">(*) </w:t>
      </w:r>
      <w:r>
        <w:rPr>
          <w:color w:val="auto"/>
          <w:sz w:val="23"/>
          <w:szCs w:val="23"/>
        </w:rPr>
        <w:t xml:space="preserve">a cui appartiene il Comune che emana il bando, a condizione che le stesse sussistano nell’ambito del territoriale regionale da almeno cinque anni consecutivi; </w:t>
      </w:r>
    </w:p>
    <w:p w:rsidR="00004202" w:rsidRDefault="00004202" w:rsidP="00004202">
      <w:pPr>
        <w:pStyle w:val="Default"/>
        <w:spacing w:after="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c) assenza di procedimenti in corso per l’assegnazione di alloggi presso altri comuni del territorio regionale, assenza di precedenti assegnazioni di alloggi realizzati con contributo pubblico in proprietà immediata o futura e assenza di precedenti finanziamenti agevolati in qualunque forma concessi da soggetti pubblici; </w:t>
      </w:r>
    </w:p>
    <w:p w:rsidR="00004202" w:rsidRDefault="00004202" w:rsidP="0000420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d) non titolarità del diritto di proprietà, comproprietà, usufrutto, uso e abitazione su un alloggio o quota parte di esso, ovunque ubicato sul territorio nazionale, adeguato alle esigenze del nucleo familiare; </w:t>
      </w:r>
    </w:p>
    <w:p w:rsidR="00004202" w:rsidRDefault="00004202" w:rsidP="00004202">
      <w:pPr>
        <w:pStyle w:val="Default"/>
        <w:rPr>
          <w:color w:val="auto"/>
          <w:sz w:val="23"/>
          <w:szCs w:val="23"/>
        </w:rPr>
      </w:pPr>
    </w:p>
    <w:p w:rsidR="00004202" w:rsidRDefault="00004202" w:rsidP="0000420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16"/>
          <w:szCs w:val="16"/>
        </w:rPr>
        <w:t xml:space="preserve">(*) </w:t>
      </w:r>
      <w:r>
        <w:rPr>
          <w:color w:val="auto"/>
          <w:sz w:val="20"/>
          <w:szCs w:val="20"/>
        </w:rPr>
        <w:t xml:space="preserve">Per bacino di utenza si intende il territorio del comune per i bandi comunali ovvero il territorio dell’insieme dei comuni che emanano un bando </w:t>
      </w:r>
      <w:proofErr w:type="spellStart"/>
      <w:r>
        <w:rPr>
          <w:color w:val="auto"/>
          <w:sz w:val="20"/>
          <w:szCs w:val="20"/>
        </w:rPr>
        <w:t>sovracomunale</w:t>
      </w:r>
      <w:proofErr w:type="spellEnd"/>
      <w:r>
        <w:rPr>
          <w:color w:val="auto"/>
          <w:sz w:val="20"/>
          <w:szCs w:val="20"/>
        </w:rPr>
        <w:t xml:space="preserve">. </w:t>
      </w:r>
    </w:p>
    <w:p w:rsidR="00004202" w:rsidRDefault="00004202" w:rsidP="00004202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Comune di Cascia </w:t>
      </w:r>
      <w:proofErr w:type="spellStart"/>
      <w:r>
        <w:rPr>
          <w:color w:val="auto"/>
          <w:sz w:val="18"/>
          <w:szCs w:val="18"/>
        </w:rPr>
        <w:t>prot</w:t>
      </w:r>
      <w:proofErr w:type="spellEnd"/>
      <w:r>
        <w:rPr>
          <w:color w:val="auto"/>
          <w:sz w:val="18"/>
          <w:szCs w:val="18"/>
        </w:rPr>
        <w:t xml:space="preserve">. n. 0006001 del 03- 06- 2019 </w:t>
      </w:r>
    </w:p>
    <w:p w:rsidR="00004202" w:rsidRDefault="00004202" w:rsidP="00004202">
      <w:pPr>
        <w:pStyle w:val="Default"/>
        <w:pageBreakBefore/>
        <w:rPr>
          <w:color w:val="auto"/>
          <w:sz w:val="18"/>
          <w:szCs w:val="18"/>
        </w:rPr>
      </w:pPr>
    </w:p>
    <w:p w:rsidR="00004202" w:rsidRDefault="00004202" w:rsidP="00004202">
      <w:pPr>
        <w:pStyle w:val="Default"/>
        <w:spacing w:after="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e) capacità economica del nucleo familiare valutata sulla base dell’indicatore della situazione economica equivalente (ISEE 2019) di cui alla vigente normativa, non superiore ad euro 12.000,00; </w:t>
      </w:r>
    </w:p>
    <w:p w:rsidR="00004202" w:rsidRDefault="00004202" w:rsidP="0000420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f) assenza di occupazioni senza titolo di alloggi di ERS pubblica nei cinque anni precedenti la presentazione della domanda. </w:t>
      </w:r>
    </w:p>
    <w:p w:rsidR="00004202" w:rsidRDefault="00004202" w:rsidP="00004202">
      <w:pPr>
        <w:pStyle w:val="Default"/>
        <w:rPr>
          <w:color w:val="auto"/>
          <w:sz w:val="23"/>
          <w:szCs w:val="23"/>
        </w:rPr>
      </w:pPr>
    </w:p>
    <w:p w:rsidR="00004202" w:rsidRDefault="00004202" w:rsidP="00004202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I requisiti di cui alle lettere a) e b) devono essere posseduti esclusivamente dal soggetto richiedente l’assegnazione dell’alloggio; i requisiti di cui alle lettere c), d), ad esclusione dei casi previsti dal comma 6 dell’art. 29 della </w:t>
      </w:r>
      <w:proofErr w:type="spellStart"/>
      <w:r>
        <w:rPr>
          <w:i/>
          <w:iCs/>
          <w:color w:val="auto"/>
          <w:sz w:val="22"/>
          <w:szCs w:val="22"/>
        </w:rPr>
        <w:t>L.R.</w:t>
      </w:r>
      <w:proofErr w:type="spellEnd"/>
      <w:r>
        <w:rPr>
          <w:i/>
          <w:iCs/>
          <w:color w:val="auto"/>
          <w:sz w:val="22"/>
          <w:szCs w:val="22"/>
        </w:rPr>
        <w:t xml:space="preserve"> n. 23/03 e </w:t>
      </w:r>
      <w:proofErr w:type="spellStart"/>
      <w:r>
        <w:rPr>
          <w:i/>
          <w:iCs/>
          <w:color w:val="auto"/>
          <w:sz w:val="22"/>
          <w:szCs w:val="22"/>
        </w:rPr>
        <w:t>s.m.i.</w:t>
      </w:r>
      <w:proofErr w:type="spellEnd"/>
      <w:r>
        <w:rPr>
          <w:i/>
          <w:iCs/>
          <w:color w:val="auto"/>
          <w:sz w:val="22"/>
          <w:szCs w:val="22"/>
        </w:rPr>
        <w:t xml:space="preserve">, e f) devono essere posseduti da ciascun componente il nucleo familiare, compreso il richiedente. </w:t>
      </w:r>
    </w:p>
    <w:p w:rsidR="00004202" w:rsidRDefault="00004202" w:rsidP="00004202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Ai fini della valutazione del requisito di cui alla lettera b) è considerata: </w:t>
      </w:r>
    </w:p>
    <w:p w:rsidR="00004202" w:rsidRDefault="00004202" w:rsidP="00004202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a) stabile ed esclusiva, l’attività lavorativa svolta dal richiedente nel territorio regionale negli ultimi cinque anni; </w:t>
      </w:r>
    </w:p>
    <w:p w:rsidR="00004202" w:rsidRDefault="00004202" w:rsidP="00004202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b) principale, l’attività lavorativa svolta negli ultimi cinque anni che, dal punto di vista retributivo o temporale di ciascun anno, viene svolta nel territorio regionale nella misura di almeno il sessanta per cento o della retribuzione complessiva o del tempo lavoro. </w:t>
      </w:r>
    </w:p>
    <w:p w:rsidR="00004202" w:rsidRDefault="00004202" w:rsidP="00004202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Ai fini della valutazione del requisito di cui alla lettera d), ad esclusione dei casi previsti dal comma 6 dell’art. 29 della </w:t>
      </w:r>
      <w:proofErr w:type="spellStart"/>
      <w:r>
        <w:rPr>
          <w:i/>
          <w:iCs/>
          <w:color w:val="auto"/>
          <w:sz w:val="22"/>
          <w:szCs w:val="22"/>
        </w:rPr>
        <w:t>L.R.</w:t>
      </w:r>
      <w:proofErr w:type="spellEnd"/>
      <w:r>
        <w:rPr>
          <w:i/>
          <w:iCs/>
          <w:color w:val="auto"/>
          <w:sz w:val="22"/>
          <w:szCs w:val="22"/>
        </w:rPr>
        <w:t xml:space="preserve"> n. 23/03 e </w:t>
      </w:r>
      <w:proofErr w:type="spellStart"/>
      <w:r>
        <w:rPr>
          <w:i/>
          <w:iCs/>
          <w:color w:val="auto"/>
          <w:sz w:val="22"/>
          <w:szCs w:val="22"/>
        </w:rPr>
        <w:t>s.m.i.</w:t>
      </w:r>
      <w:proofErr w:type="spellEnd"/>
      <w:r>
        <w:rPr>
          <w:i/>
          <w:iCs/>
          <w:color w:val="auto"/>
          <w:sz w:val="22"/>
          <w:szCs w:val="22"/>
        </w:rPr>
        <w:t xml:space="preserve">, un alloggio si considera adeguato qualora sussistano una o entrambe le seguenti condizioni: </w:t>
      </w:r>
    </w:p>
    <w:p w:rsidR="00004202" w:rsidRDefault="00004202" w:rsidP="00004202">
      <w:pPr>
        <w:pStyle w:val="Default"/>
        <w:spacing w:after="14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</w:t>
      </w:r>
      <w:r>
        <w:rPr>
          <w:b/>
          <w:bCs/>
          <w:i/>
          <w:iCs/>
          <w:color w:val="auto"/>
          <w:sz w:val="22"/>
          <w:szCs w:val="22"/>
        </w:rPr>
        <w:t>consistenza dell’immobile</w:t>
      </w:r>
      <w:r>
        <w:rPr>
          <w:i/>
          <w:iCs/>
          <w:color w:val="auto"/>
          <w:sz w:val="22"/>
          <w:szCs w:val="22"/>
        </w:rPr>
        <w:t xml:space="preserve">: viene divisa per sedici la superficie abitativa, al netto dei muri perimetrali e di quelli interni. Dalla suddivisione si ottiene il numero di vani convenzionali. Le eventuali cifre dopo la virgola sono arrotondate per difetto sino a 0,5 o per eccesso al di sopra di 0,5. Il numero ottenuto è rapportato a quello dei componenti il nucleo familiare e l’alloggio si considera adeguato, qualora tale rapporto sia uguale o superiore ai seguenti parametri: </w:t>
      </w:r>
    </w:p>
    <w:p w:rsidR="00004202" w:rsidRDefault="00004202" w:rsidP="00004202">
      <w:pPr>
        <w:pStyle w:val="Default"/>
        <w:spacing w:after="14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i/>
          <w:iCs/>
          <w:color w:val="auto"/>
          <w:sz w:val="22"/>
          <w:szCs w:val="22"/>
        </w:rPr>
        <w:t xml:space="preserve">1,5 vani convenzionali per un nucleo familiare di una persone; </w:t>
      </w:r>
    </w:p>
    <w:p w:rsidR="00004202" w:rsidRDefault="00004202" w:rsidP="00004202">
      <w:pPr>
        <w:pStyle w:val="Default"/>
        <w:spacing w:after="14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i/>
          <w:iCs/>
          <w:color w:val="auto"/>
          <w:sz w:val="22"/>
          <w:szCs w:val="22"/>
        </w:rPr>
        <w:t xml:space="preserve">2 vani convenzionali per un nucleo familiare di due persone; </w:t>
      </w:r>
    </w:p>
    <w:p w:rsidR="00004202" w:rsidRDefault="00004202" w:rsidP="00004202">
      <w:pPr>
        <w:pStyle w:val="Default"/>
        <w:spacing w:after="14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i/>
          <w:iCs/>
          <w:color w:val="auto"/>
          <w:sz w:val="22"/>
          <w:szCs w:val="22"/>
        </w:rPr>
        <w:t xml:space="preserve">2,5 vani convenzionali per un nucleo familiare di tre persone; </w:t>
      </w:r>
    </w:p>
    <w:p w:rsidR="00004202" w:rsidRDefault="00004202" w:rsidP="00004202">
      <w:pPr>
        <w:pStyle w:val="Default"/>
        <w:spacing w:after="14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3 vani convenzionali per un nucleo familiare di quattro persone; </w:t>
      </w:r>
    </w:p>
    <w:p w:rsidR="00004202" w:rsidRDefault="00004202" w:rsidP="00004202">
      <w:pPr>
        <w:pStyle w:val="Default"/>
        <w:spacing w:after="14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i/>
          <w:iCs/>
          <w:color w:val="auto"/>
          <w:sz w:val="22"/>
          <w:szCs w:val="22"/>
        </w:rPr>
        <w:t xml:space="preserve">3,5 vani convenzionali per un nucleo familiare di cinque persone ed oltre. </w:t>
      </w:r>
    </w:p>
    <w:p w:rsidR="00004202" w:rsidRDefault="00004202" w:rsidP="0000420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</w:t>
      </w:r>
      <w:r>
        <w:rPr>
          <w:b/>
          <w:bCs/>
          <w:i/>
          <w:iCs/>
          <w:color w:val="auto"/>
          <w:sz w:val="22"/>
          <w:szCs w:val="22"/>
        </w:rPr>
        <w:t>reddito da fabbricati</w:t>
      </w:r>
      <w:r>
        <w:rPr>
          <w:i/>
          <w:iCs/>
          <w:color w:val="auto"/>
          <w:sz w:val="22"/>
          <w:szCs w:val="22"/>
        </w:rPr>
        <w:t xml:space="preserve">: Il nucleo familiare non deve avere un reddito da fabbricati annuo complessivo, dichiarato ai fini fiscali, superiore a euro 200,00. </w:t>
      </w:r>
    </w:p>
    <w:p w:rsidR="00004202" w:rsidRDefault="00004202" w:rsidP="00004202">
      <w:pPr>
        <w:pStyle w:val="Default"/>
        <w:rPr>
          <w:color w:val="auto"/>
          <w:sz w:val="22"/>
          <w:szCs w:val="22"/>
        </w:rPr>
      </w:pPr>
    </w:p>
    <w:p w:rsidR="00004202" w:rsidRDefault="00004202" w:rsidP="00004202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E’ in ogni caso adeguato un alloggio accatastato alle categorie A/1, A/8, A/9. </w:t>
      </w:r>
    </w:p>
    <w:p w:rsidR="00004202" w:rsidRDefault="00004202" w:rsidP="00004202">
      <w:pPr>
        <w:pStyle w:val="Default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Non possiede il requisito il nucleo familiare proprietario di più alloggi, o quote parti di essi, anche se tutti inadeguati, sia sotto il profilo della consistenza degli immobili che del reddito da fabbricati. </w:t>
      </w:r>
    </w:p>
    <w:p w:rsidR="003448B4" w:rsidRDefault="003448B4" w:rsidP="00004202">
      <w:pPr>
        <w:pStyle w:val="Default"/>
        <w:rPr>
          <w:color w:val="auto"/>
          <w:sz w:val="22"/>
          <w:szCs w:val="22"/>
        </w:rPr>
      </w:pPr>
    </w:p>
    <w:p w:rsidR="00004202" w:rsidRDefault="00004202" w:rsidP="003448B4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4) PRESENTAZIONE DELLA DOMANDA</w:t>
      </w:r>
    </w:p>
    <w:p w:rsidR="00004202" w:rsidRDefault="00004202" w:rsidP="00004202">
      <w:pPr>
        <w:pStyle w:val="Default"/>
        <w:rPr>
          <w:color w:val="auto"/>
          <w:sz w:val="23"/>
          <w:szCs w:val="23"/>
        </w:rPr>
      </w:pPr>
    </w:p>
    <w:p w:rsidR="00004202" w:rsidRDefault="00004202" w:rsidP="0000420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 domanda per partecipare al bando di concorso deve essere presentata compilando il modello appositamente predisposto, in distribuzione gratuita presso gli Uffici del Comune. </w:t>
      </w:r>
    </w:p>
    <w:p w:rsidR="00004202" w:rsidRDefault="00004202" w:rsidP="0000420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Il richiedente deve dichiarare il possesso dei requisiti previsti, nonché l’eventuale sussistenza delle condizioni che danno diritto a punteggio. </w:t>
      </w:r>
    </w:p>
    <w:p w:rsidR="00004202" w:rsidRDefault="00004202" w:rsidP="0000420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 domanda, debitamente compilata e sottoscritta dal richiedente, deve essere spedita mediante raccomandata con avviso di ricevimento, con allegata copia del documento d’identità in corso di validità, ovvero presentata direttamente a questo Comune. </w:t>
      </w:r>
    </w:p>
    <w:p w:rsidR="00004202" w:rsidRDefault="00004202" w:rsidP="0000420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Il modello di domanda sono corredati da appositi allegati con tutte le informazioni e le istruzioni per una corretta compilazione. </w:t>
      </w:r>
    </w:p>
    <w:p w:rsidR="00004202" w:rsidRDefault="00004202" w:rsidP="00004202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Comune di Cascia </w:t>
      </w:r>
      <w:proofErr w:type="spellStart"/>
      <w:r>
        <w:rPr>
          <w:color w:val="auto"/>
          <w:sz w:val="18"/>
          <w:szCs w:val="18"/>
        </w:rPr>
        <w:t>prot</w:t>
      </w:r>
      <w:proofErr w:type="spellEnd"/>
      <w:r>
        <w:rPr>
          <w:color w:val="auto"/>
          <w:sz w:val="18"/>
          <w:szCs w:val="18"/>
        </w:rPr>
        <w:t xml:space="preserve">. n. 0006001 del 03- 06- 2019 </w:t>
      </w:r>
    </w:p>
    <w:p w:rsidR="00004202" w:rsidRDefault="00004202" w:rsidP="00004202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L’Ufficio del Comune è a disposizione per coadiuvare il richiedente nella compilazione della domanda. </w:t>
      </w:r>
    </w:p>
    <w:p w:rsidR="00004202" w:rsidRDefault="00004202" w:rsidP="0000420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 domanda dovrà pervenire a questo Comune </w:t>
      </w:r>
      <w:r w:rsidR="00E03D5A">
        <w:rPr>
          <w:b/>
          <w:bCs/>
          <w:color w:val="auto"/>
          <w:sz w:val="23"/>
          <w:szCs w:val="23"/>
        </w:rPr>
        <w:t>entro il 3 NOVEMBRE 2019</w:t>
      </w:r>
      <w:r>
        <w:rPr>
          <w:b/>
          <w:bCs/>
          <w:color w:val="auto"/>
          <w:sz w:val="23"/>
          <w:szCs w:val="23"/>
        </w:rPr>
        <w:t xml:space="preserve">; </w:t>
      </w:r>
      <w:r>
        <w:rPr>
          <w:color w:val="auto"/>
          <w:sz w:val="23"/>
          <w:szCs w:val="23"/>
        </w:rPr>
        <w:t xml:space="preserve">per le domande spedite a mezzo raccomandata A.R. farà fede il timbro postale di invio. </w:t>
      </w:r>
    </w:p>
    <w:p w:rsidR="003448B4" w:rsidRDefault="003448B4" w:rsidP="00004202">
      <w:pPr>
        <w:pStyle w:val="Default"/>
        <w:rPr>
          <w:color w:val="auto"/>
          <w:sz w:val="23"/>
          <w:szCs w:val="23"/>
        </w:rPr>
      </w:pPr>
    </w:p>
    <w:p w:rsidR="00004202" w:rsidRDefault="00004202" w:rsidP="003448B4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5) FORMAZIONE DELLA GRADUATORIA</w:t>
      </w:r>
    </w:p>
    <w:p w:rsidR="00004202" w:rsidRDefault="00004202" w:rsidP="00004202">
      <w:pPr>
        <w:pStyle w:val="Default"/>
        <w:rPr>
          <w:color w:val="auto"/>
          <w:sz w:val="23"/>
          <w:szCs w:val="23"/>
        </w:rPr>
      </w:pPr>
    </w:p>
    <w:p w:rsidR="00004202" w:rsidRDefault="00004202" w:rsidP="0000420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Il competente ufficio comunale provvede all’istruttoria delle domande, attribuendo i relativi punteggi, sulla base delle condizioni soggettive ed oggettive previste dal Regolamento regionale n. 1 del 04.02.2014, modificato ed integrato con il Regolamento regionale n. 4 del 20.02.2018, e di quelle aggiuntive previste da questo Comune con propr</w:t>
      </w:r>
      <w:r w:rsidR="00E03D5A">
        <w:rPr>
          <w:color w:val="auto"/>
          <w:sz w:val="23"/>
          <w:szCs w:val="23"/>
        </w:rPr>
        <w:t>io Regolamento approvato con Deliberazione del Consiglio Comunale n. 62 del 27 dicembre 2018,</w:t>
      </w:r>
      <w:r>
        <w:rPr>
          <w:color w:val="auto"/>
          <w:sz w:val="23"/>
          <w:szCs w:val="23"/>
        </w:rPr>
        <w:t xml:space="preserve"> autocertificate dai partecipanti. </w:t>
      </w:r>
    </w:p>
    <w:p w:rsidR="00004202" w:rsidRDefault="00004202" w:rsidP="0000420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Il Regolamento comunale disciplina, altresì, l’iter procedurale per pervenire alla formazione della graduatoria, ivi compresi i tempi e le modalità di pubblicazione. </w:t>
      </w:r>
    </w:p>
    <w:p w:rsidR="00004202" w:rsidRDefault="00004202" w:rsidP="0000420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In ogni caso la graduatoria definitiva sarà approvata entro il termine massimo di novanta giorni dalla data di scadenza del presente bando e rimarrà in vigore per due anni dalla data della sua approvazione. </w:t>
      </w:r>
    </w:p>
    <w:p w:rsidR="003448B4" w:rsidRDefault="003448B4" w:rsidP="00004202">
      <w:pPr>
        <w:pStyle w:val="Default"/>
        <w:rPr>
          <w:color w:val="auto"/>
          <w:sz w:val="23"/>
          <w:szCs w:val="23"/>
        </w:rPr>
      </w:pPr>
    </w:p>
    <w:p w:rsidR="00004202" w:rsidRDefault="00004202" w:rsidP="003448B4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6) ASSEGNAZIONE DEGLI ALLOGGI</w:t>
      </w:r>
    </w:p>
    <w:p w:rsidR="00004202" w:rsidRDefault="00004202" w:rsidP="00004202">
      <w:pPr>
        <w:pStyle w:val="Default"/>
        <w:rPr>
          <w:color w:val="auto"/>
          <w:sz w:val="23"/>
          <w:szCs w:val="23"/>
        </w:rPr>
      </w:pPr>
    </w:p>
    <w:p w:rsidR="00004202" w:rsidRDefault="00004202" w:rsidP="0000420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Le modalità e le procedure per la scelta dell’alloggio da parte del nucleo familiare assegnatario, la relativa consegna, l’eventuale rinuncia e i termini per l’occupazione sono stabilite nel Regolamento comunale. </w:t>
      </w:r>
    </w:p>
    <w:p w:rsidR="003448B4" w:rsidRDefault="003448B4" w:rsidP="00004202">
      <w:pPr>
        <w:pStyle w:val="Default"/>
        <w:rPr>
          <w:color w:val="auto"/>
          <w:sz w:val="23"/>
          <w:szCs w:val="23"/>
        </w:rPr>
      </w:pPr>
    </w:p>
    <w:p w:rsidR="00004202" w:rsidRDefault="00004202" w:rsidP="003448B4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7) CANONE </w:t>
      </w:r>
      <w:proofErr w:type="spellStart"/>
      <w:r>
        <w:rPr>
          <w:b/>
          <w:bCs/>
          <w:color w:val="auto"/>
          <w:sz w:val="23"/>
          <w:szCs w:val="23"/>
        </w:rPr>
        <w:t>DI</w:t>
      </w:r>
      <w:proofErr w:type="spellEnd"/>
      <w:r>
        <w:rPr>
          <w:b/>
          <w:bCs/>
          <w:color w:val="auto"/>
          <w:sz w:val="23"/>
          <w:szCs w:val="23"/>
        </w:rPr>
        <w:t xml:space="preserve"> LOCAZIONE</w:t>
      </w:r>
    </w:p>
    <w:p w:rsidR="00004202" w:rsidRDefault="00004202" w:rsidP="00004202">
      <w:pPr>
        <w:pStyle w:val="Default"/>
        <w:rPr>
          <w:color w:val="auto"/>
          <w:sz w:val="23"/>
          <w:szCs w:val="23"/>
        </w:rPr>
      </w:pPr>
    </w:p>
    <w:p w:rsidR="00004202" w:rsidRDefault="00004202" w:rsidP="0000420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Il canone di locazione dovuto dagli assegnatari, commisurato al valore degli immobili e alla capacità economica dei nuclei familiari, è determinato sulla base delle modalità stabilite dall’art. 44 della legge regionale 28.11.2003 n. 23 e successive modifiche ed integrazioni. </w:t>
      </w:r>
    </w:p>
    <w:p w:rsidR="00004202" w:rsidRDefault="00004202" w:rsidP="0000420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Per quanto non citato nel presente bando vale quanto previsto dal Titolo IV della legge regionale 28.11.2003 n.23 e </w:t>
      </w:r>
      <w:proofErr w:type="spellStart"/>
      <w:r>
        <w:rPr>
          <w:color w:val="auto"/>
          <w:sz w:val="23"/>
          <w:szCs w:val="23"/>
        </w:rPr>
        <w:t>s.m.i.</w:t>
      </w:r>
      <w:proofErr w:type="spellEnd"/>
      <w:r>
        <w:rPr>
          <w:color w:val="auto"/>
          <w:sz w:val="23"/>
          <w:szCs w:val="23"/>
        </w:rPr>
        <w:t xml:space="preserve">, dal Regolamento regionale n. 1 del 04.02.2014, modificato ed integrato con il Regolamento regionale n. 4 del 20.02.2018, e da quello comunale, emanati ai sensi della stessa. </w:t>
      </w:r>
    </w:p>
    <w:p w:rsidR="003448B4" w:rsidRDefault="003448B4" w:rsidP="00004202">
      <w:pPr>
        <w:pStyle w:val="Default"/>
        <w:rPr>
          <w:color w:val="auto"/>
          <w:sz w:val="23"/>
          <w:szCs w:val="23"/>
        </w:rPr>
      </w:pPr>
    </w:p>
    <w:p w:rsidR="003448B4" w:rsidRDefault="003448B4" w:rsidP="00004202">
      <w:pPr>
        <w:pStyle w:val="Default"/>
        <w:rPr>
          <w:color w:val="auto"/>
          <w:sz w:val="23"/>
          <w:szCs w:val="23"/>
        </w:rPr>
      </w:pPr>
    </w:p>
    <w:p w:rsidR="00004202" w:rsidRDefault="00004202" w:rsidP="003448B4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IL SINDACO</w:t>
      </w:r>
    </w:p>
    <w:sectPr w:rsidR="00004202" w:rsidSect="00264D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04202"/>
    <w:rsid w:val="00004202"/>
    <w:rsid w:val="00264DC5"/>
    <w:rsid w:val="003448B4"/>
    <w:rsid w:val="008110F5"/>
    <w:rsid w:val="00D37309"/>
    <w:rsid w:val="00E03D5A"/>
    <w:rsid w:val="00FE2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4D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042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1241</Words>
  <Characters>7074</Characters>
  <Application>Microsoft Office Word</Application>
  <DocSecurity>0</DocSecurity>
  <Lines>58</Lines>
  <Paragraphs>16</Paragraphs>
  <ScaleCrop>false</ScaleCrop>
  <Company/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capozucca carlo</dc:creator>
  <cp:keywords/>
  <dc:description/>
  <cp:lastModifiedBy>capozucca carlo</cp:lastModifiedBy>
  <cp:revision>7</cp:revision>
  <dcterms:created xsi:type="dcterms:W3CDTF">2019-08-29T09:21:00Z</dcterms:created>
  <dcterms:modified xsi:type="dcterms:W3CDTF">2019-09-02T13:07:00Z</dcterms:modified>
</cp:coreProperties>
</file>