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E4" w:rsidRPr="00297CF8" w:rsidRDefault="006E40E4" w:rsidP="006E40E4">
      <w:pPr>
        <w:pStyle w:val="Titolo"/>
        <w:ind w:left="360" w:right="512"/>
        <w:rPr>
          <w:rFonts w:asciiTheme="majorHAnsi" w:hAnsiTheme="majorHAnsi"/>
          <w:sz w:val="24"/>
          <w:szCs w:val="24"/>
        </w:rPr>
      </w:pPr>
    </w:p>
    <w:p w:rsidR="006E40E4" w:rsidRPr="00297CF8" w:rsidRDefault="006E40E4" w:rsidP="006E40E4">
      <w:pPr>
        <w:pStyle w:val="Titolo"/>
        <w:ind w:left="360" w:right="512"/>
        <w:rPr>
          <w:rFonts w:asciiTheme="majorHAnsi" w:hAnsiTheme="majorHAnsi"/>
          <w:sz w:val="24"/>
          <w:szCs w:val="24"/>
        </w:rPr>
      </w:pPr>
      <w:r w:rsidRPr="00297CF8">
        <w:rPr>
          <w:rFonts w:asciiTheme="majorHAnsi" w:hAnsiTheme="majorHAnsi"/>
          <w:sz w:val="24"/>
          <w:szCs w:val="24"/>
        </w:rPr>
        <w:t xml:space="preserve">DICHIARAZIONE SOSTITUTIVA DELL’ATTO </w:t>
      </w:r>
      <w:proofErr w:type="spellStart"/>
      <w:r w:rsidRPr="00297CF8">
        <w:rPr>
          <w:rFonts w:asciiTheme="majorHAnsi" w:hAnsiTheme="majorHAnsi"/>
          <w:sz w:val="24"/>
          <w:szCs w:val="24"/>
        </w:rPr>
        <w:t>DI</w:t>
      </w:r>
      <w:proofErr w:type="spellEnd"/>
      <w:r w:rsidRPr="00297CF8">
        <w:rPr>
          <w:rFonts w:asciiTheme="majorHAnsi" w:hAnsiTheme="majorHAnsi"/>
          <w:sz w:val="24"/>
          <w:szCs w:val="24"/>
        </w:rPr>
        <w:t xml:space="preserve"> NOTORIETA’</w:t>
      </w:r>
    </w:p>
    <w:p w:rsidR="006E40E4" w:rsidRPr="00297CF8" w:rsidRDefault="006E40E4" w:rsidP="006E40E4">
      <w:pPr>
        <w:pStyle w:val="Titolo"/>
        <w:tabs>
          <w:tab w:val="left" w:pos="9638"/>
        </w:tabs>
        <w:ind w:right="-82"/>
        <w:rPr>
          <w:rFonts w:asciiTheme="majorHAnsi" w:hAnsiTheme="majorHAnsi"/>
          <w:b w:val="0"/>
          <w:bCs w:val="0"/>
          <w:i/>
          <w:iCs/>
          <w:sz w:val="24"/>
          <w:szCs w:val="24"/>
          <w:lang w:val="fr-FR"/>
        </w:rPr>
      </w:pPr>
      <w:r w:rsidRPr="00297CF8">
        <w:rPr>
          <w:rFonts w:asciiTheme="majorHAnsi" w:hAnsiTheme="majorHAnsi"/>
          <w:b w:val="0"/>
          <w:bCs w:val="0"/>
          <w:i/>
          <w:iCs/>
          <w:sz w:val="24"/>
          <w:szCs w:val="24"/>
          <w:lang w:val="fr-FR"/>
        </w:rPr>
        <w:t>(Art. 47 D.P.R. 28 dicembre 2000, n. 445)</w:t>
      </w:r>
    </w:p>
    <w:p w:rsidR="006E40E4" w:rsidRPr="00297CF8" w:rsidRDefault="006E40E4" w:rsidP="006E40E4">
      <w:pPr>
        <w:tabs>
          <w:tab w:val="left" w:pos="9638"/>
        </w:tabs>
        <w:ind w:right="-82"/>
        <w:jc w:val="both"/>
        <w:rPr>
          <w:rFonts w:asciiTheme="majorHAnsi" w:hAnsiTheme="majorHAnsi" w:cs="Times New Roman"/>
          <w:b/>
          <w:bCs/>
          <w:sz w:val="24"/>
          <w:szCs w:val="24"/>
          <w:lang w:val="fr-FR"/>
        </w:rPr>
      </w:pPr>
    </w:p>
    <w:p w:rsidR="00297CF8" w:rsidRPr="00297CF8" w:rsidRDefault="00297CF8" w:rsidP="00297CF8">
      <w:pPr>
        <w:spacing w:line="360" w:lineRule="auto"/>
        <w:jc w:val="both"/>
        <w:rPr>
          <w:rFonts w:asciiTheme="majorHAnsi" w:hAnsiTheme="majorHAnsi"/>
          <w:szCs w:val="22"/>
        </w:rPr>
      </w:pPr>
      <w:r w:rsidRPr="00297CF8">
        <w:rPr>
          <w:rFonts w:asciiTheme="majorHAnsi" w:hAnsiTheme="majorHAnsi"/>
          <w:szCs w:val="22"/>
        </w:rPr>
        <w:t>Io sottoscritto MARIO DE CAROLIS nato a CASCIA il 10/08/1968</w:t>
      </w:r>
    </w:p>
    <w:p w:rsidR="00297CF8" w:rsidRPr="00297CF8" w:rsidRDefault="00297CF8" w:rsidP="00297CF8">
      <w:pPr>
        <w:spacing w:line="360" w:lineRule="auto"/>
        <w:jc w:val="both"/>
        <w:rPr>
          <w:rFonts w:asciiTheme="majorHAnsi" w:hAnsiTheme="majorHAnsi"/>
          <w:b/>
          <w:szCs w:val="22"/>
        </w:rPr>
      </w:pPr>
      <w:r w:rsidRPr="00297CF8">
        <w:rPr>
          <w:rFonts w:asciiTheme="majorHAnsi" w:hAnsiTheme="majorHAnsi"/>
          <w:szCs w:val="22"/>
        </w:rPr>
        <w:t xml:space="preserve">Codice Fiscale DCRMRA68M10B948V  </w:t>
      </w:r>
      <w:r w:rsidR="00931468">
        <w:rPr>
          <w:rFonts w:asciiTheme="majorHAnsi" w:hAnsiTheme="majorHAnsi"/>
          <w:szCs w:val="22"/>
        </w:rPr>
        <w:t xml:space="preserve"> </w:t>
      </w:r>
      <w:r w:rsidRPr="00297CF8">
        <w:rPr>
          <w:rFonts w:asciiTheme="majorHAnsi" w:hAnsiTheme="majorHAnsi"/>
          <w:szCs w:val="22"/>
        </w:rPr>
        <w:t>P. IVA 00472360544</w:t>
      </w:r>
      <w:r w:rsidR="00931468">
        <w:rPr>
          <w:rFonts w:asciiTheme="majorHAnsi" w:hAnsiTheme="majorHAnsi"/>
          <w:szCs w:val="22"/>
        </w:rPr>
        <w:t xml:space="preserve">    </w:t>
      </w:r>
      <w:r w:rsidRPr="00297CF8">
        <w:rPr>
          <w:rFonts w:asciiTheme="majorHAnsi" w:hAnsiTheme="majorHAnsi"/>
          <w:b/>
          <w:szCs w:val="22"/>
        </w:rPr>
        <w:t>CUAA (*) 84002410540</w:t>
      </w:r>
    </w:p>
    <w:p w:rsidR="00297CF8" w:rsidRPr="00297CF8" w:rsidRDefault="00297CF8" w:rsidP="00297CF8">
      <w:pPr>
        <w:spacing w:line="360" w:lineRule="auto"/>
        <w:jc w:val="both"/>
        <w:rPr>
          <w:rFonts w:asciiTheme="majorHAnsi" w:hAnsiTheme="majorHAnsi"/>
          <w:szCs w:val="22"/>
        </w:rPr>
      </w:pPr>
      <w:r w:rsidRPr="00297CF8">
        <w:rPr>
          <w:rFonts w:asciiTheme="majorHAnsi" w:hAnsiTheme="majorHAnsi"/>
          <w:szCs w:val="22"/>
        </w:rPr>
        <w:t xml:space="preserve">Residente in CASCIA </w:t>
      </w:r>
      <w:proofErr w:type="spellStart"/>
      <w:r w:rsidRPr="00297CF8">
        <w:rPr>
          <w:rFonts w:asciiTheme="majorHAnsi" w:hAnsiTheme="majorHAnsi"/>
          <w:szCs w:val="22"/>
        </w:rPr>
        <w:t>Fraz</w:t>
      </w:r>
      <w:proofErr w:type="spellEnd"/>
      <w:r w:rsidRPr="00297CF8">
        <w:rPr>
          <w:rFonts w:asciiTheme="majorHAnsi" w:hAnsiTheme="majorHAnsi"/>
          <w:szCs w:val="22"/>
        </w:rPr>
        <w:t>. CIVITA n. 35</w:t>
      </w:r>
    </w:p>
    <w:p w:rsidR="00297CF8" w:rsidRPr="00297CF8" w:rsidRDefault="00297CF8" w:rsidP="00297CF8">
      <w:pPr>
        <w:spacing w:line="360" w:lineRule="auto"/>
        <w:jc w:val="both"/>
        <w:rPr>
          <w:rFonts w:asciiTheme="majorHAnsi" w:hAnsiTheme="majorHAnsi"/>
          <w:szCs w:val="22"/>
        </w:rPr>
      </w:pPr>
      <w:r w:rsidRPr="00297CF8">
        <w:rPr>
          <w:rFonts w:asciiTheme="majorHAnsi" w:hAnsiTheme="majorHAnsi"/>
          <w:szCs w:val="22"/>
        </w:rPr>
        <w:t xml:space="preserve">(in qualità di SINDACO del COMUNE </w:t>
      </w:r>
      <w:proofErr w:type="spellStart"/>
      <w:r w:rsidRPr="00297CF8">
        <w:rPr>
          <w:rFonts w:asciiTheme="majorHAnsi" w:hAnsiTheme="majorHAnsi"/>
          <w:szCs w:val="22"/>
        </w:rPr>
        <w:t>DI</w:t>
      </w:r>
      <w:proofErr w:type="spellEnd"/>
      <w:r w:rsidRPr="00297CF8">
        <w:rPr>
          <w:rFonts w:asciiTheme="majorHAnsi" w:hAnsiTheme="majorHAnsi"/>
          <w:szCs w:val="22"/>
        </w:rPr>
        <w:t xml:space="preserve"> CASCIA)</w:t>
      </w:r>
    </w:p>
    <w:p w:rsidR="00297CF8" w:rsidRPr="00297CF8" w:rsidRDefault="00297CF8" w:rsidP="006E40E4">
      <w:pPr>
        <w:pStyle w:val="Corpodeltesto"/>
        <w:tabs>
          <w:tab w:val="left" w:pos="9638"/>
        </w:tabs>
        <w:spacing w:line="360" w:lineRule="auto"/>
        <w:ind w:right="-82"/>
        <w:rPr>
          <w:rFonts w:asciiTheme="majorHAnsi" w:hAnsiTheme="majorHAnsi"/>
          <w:sz w:val="20"/>
          <w:szCs w:val="20"/>
        </w:rPr>
      </w:pPr>
    </w:p>
    <w:p w:rsidR="006E40E4" w:rsidRPr="00931468" w:rsidRDefault="006E40E4" w:rsidP="00931468">
      <w:pPr>
        <w:pStyle w:val="Corpodeltesto"/>
        <w:tabs>
          <w:tab w:val="left" w:pos="9638"/>
        </w:tabs>
        <w:ind w:right="-82"/>
        <w:rPr>
          <w:rFonts w:ascii="Calibri" w:hAnsi="Calibri"/>
          <w:b/>
          <w:sz w:val="20"/>
          <w:szCs w:val="20"/>
        </w:rPr>
      </w:pPr>
      <w:r w:rsidRPr="00931468">
        <w:rPr>
          <w:rFonts w:ascii="Calibri" w:hAnsi="Calibri"/>
          <w:b/>
          <w:sz w:val="20"/>
          <w:szCs w:val="20"/>
        </w:rPr>
        <w:t>consapevole delle sanzioni penali, nel caso di dichiarazioni  non veritiere, di formazione o uso di atti falsi , richiamate dall’art. 76 del D.P.R. 445 del 28 dicembre 2000</w:t>
      </w:r>
      <w:r w:rsidR="00931468" w:rsidRPr="00931468">
        <w:rPr>
          <w:rFonts w:ascii="Calibri" w:hAnsi="Calibri"/>
          <w:b/>
          <w:sz w:val="20"/>
          <w:szCs w:val="20"/>
        </w:rPr>
        <w:t xml:space="preserve"> nonché della perdita dei benefici cui la presente è collegata, ai sensi dell’art. 47 del medesimo decreto</w:t>
      </w:r>
    </w:p>
    <w:p w:rsidR="00931468" w:rsidRDefault="00931468" w:rsidP="006E40E4">
      <w:pPr>
        <w:pStyle w:val="Corpodeltesto"/>
        <w:tabs>
          <w:tab w:val="left" w:pos="9638"/>
        </w:tabs>
        <w:spacing w:line="360" w:lineRule="auto"/>
        <w:ind w:right="-82"/>
        <w:jc w:val="center"/>
        <w:rPr>
          <w:rFonts w:ascii="Calibri" w:hAnsi="Calibri"/>
          <w:b/>
          <w:bCs/>
          <w:sz w:val="24"/>
          <w:szCs w:val="24"/>
        </w:rPr>
      </w:pPr>
    </w:p>
    <w:p w:rsidR="006E40E4" w:rsidRPr="00CD6596" w:rsidRDefault="006E40E4" w:rsidP="006E40E4">
      <w:pPr>
        <w:pStyle w:val="Corpodeltesto"/>
        <w:tabs>
          <w:tab w:val="left" w:pos="9638"/>
        </w:tabs>
        <w:spacing w:line="360" w:lineRule="auto"/>
        <w:ind w:right="-82"/>
        <w:jc w:val="center"/>
        <w:rPr>
          <w:rFonts w:ascii="Calibri" w:hAnsi="Calibri"/>
          <w:sz w:val="24"/>
          <w:szCs w:val="24"/>
        </w:rPr>
      </w:pPr>
      <w:r w:rsidRPr="00CD6596">
        <w:rPr>
          <w:rFonts w:ascii="Calibri" w:hAnsi="Calibri"/>
          <w:b/>
          <w:bCs/>
          <w:sz w:val="24"/>
          <w:szCs w:val="24"/>
        </w:rPr>
        <w:t>DICHIARA</w:t>
      </w:r>
    </w:p>
    <w:p w:rsidR="00297CF8" w:rsidRP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>che il Comune di Cascia dispone del fascicolo aziendale regolarmente aggiornato e depositato presso la Confagricoltura di Norcia ;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 xml:space="preserve">la </w:t>
      </w:r>
      <w:r w:rsidR="008F27C5">
        <w:rPr>
          <w:rFonts w:asciiTheme="majorHAnsi" w:hAnsiTheme="majorHAnsi" w:cs="Helvetica"/>
          <w:color w:val="auto"/>
          <w:sz w:val="24"/>
          <w:szCs w:val="24"/>
        </w:rPr>
        <w:t xml:space="preserve">non </w:t>
      </w:r>
      <w:r w:rsidRPr="00297CF8">
        <w:rPr>
          <w:rFonts w:asciiTheme="majorHAnsi" w:hAnsiTheme="majorHAnsi" w:cs="Helvetica"/>
          <w:color w:val="auto"/>
          <w:sz w:val="24"/>
          <w:szCs w:val="24"/>
        </w:rPr>
        <w:t>recuperabilità dell’IVA relativamente all’intervento proposto;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>l’assenza di ulteriori finanziamenti per i medesimi interventi sull’infrastruttura viaria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297CF8">
        <w:rPr>
          <w:rFonts w:asciiTheme="majorHAnsi" w:hAnsiTheme="majorHAnsi" w:cs="Helvetica"/>
          <w:color w:val="auto"/>
          <w:sz w:val="24"/>
          <w:szCs w:val="24"/>
        </w:rPr>
        <w:t>ogge</w:t>
      </w:r>
      <w:r>
        <w:rPr>
          <w:rFonts w:asciiTheme="majorHAnsi" w:hAnsiTheme="majorHAnsi" w:cs="Helvetica"/>
          <w:color w:val="auto"/>
          <w:sz w:val="24"/>
          <w:szCs w:val="24"/>
        </w:rPr>
        <w:t>tto della domanda di sostegno;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>di essere a conoscenza che la Regione Umbria emanerà un documento in materia di violazioni riscontrate sulle domande di sostegno e di pagamento, che si impegna ad accettare per le parti inerenti il presente bando;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>di esonerare l’amministrazione regionale da ogni responsabilità derivante dal pagamento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297CF8">
        <w:rPr>
          <w:rFonts w:asciiTheme="majorHAnsi" w:hAnsiTheme="majorHAnsi" w:cs="Helvetica"/>
          <w:color w:val="auto"/>
          <w:sz w:val="24"/>
          <w:szCs w:val="24"/>
        </w:rPr>
        <w:t>del contributo richiesto, nei confronti di terzi aventi causa a qualsiasi titolo;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>
        <w:rPr>
          <w:rFonts w:asciiTheme="majorHAnsi" w:hAnsiTheme="majorHAnsi" w:cs="Helvetica"/>
          <w:color w:val="auto"/>
          <w:sz w:val="24"/>
          <w:szCs w:val="24"/>
        </w:rPr>
        <w:t xml:space="preserve">Che il codice </w:t>
      </w:r>
      <w:r w:rsidRPr="00297CF8">
        <w:rPr>
          <w:rFonts w:asciiTheme="majorHAnsi" w:hAnsiTheme="majorHAnsi" w:cs="Helvetica"/>
          <w:color w:val="auto"/>
          <w:sz w:val="24"/>
          <w:szCs w:val="24"/>
        </w:rPr>
        <w:t>CIG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del progetto “</w:t>
      </w:r>
      <w:proofErr w:type="spellStart"/>
      <w:r w:rsidR="007637AE">
        <w:rPr>
          <w:rFonts w:asciiTheme="majorHAnsi" w:hAnsiTheme="majorHAnsi" w:cs="Helvetica"/>
          <w:color w:val="auto"/>
          <w:sz w:val="24"/>
          <w:szCs w:val="24"/>
        </w:rPr>
        <w:t>Opagna-Civita</w:t>
      </w:r>
      <w:proofErr w:type="spellEnd"/>
      <w:r>
        <w:rPr>
          <w:rFonts w:asciiTheme="majorHAnsi" w:hAnsiTheme="majorHAnsi" w:cs="Helvetica"/>
          <w:color w:val="auto"/>
          <w:sz w:val="24"/>
          <w:szCs w:val="24"/>
        </w:rPr>
        <w:t>” è il seguente:___</w:t>
      </w:r>
      <w:r w:rsidR="007637AE">
        <w:rPr>
          <w:rFonts w:asciiTheme="majorHAnsi" w:hAnsiTheme="majorHAnsi" w:cs="Helvetica"/>
          <w:color w:val="auto"/>
          <w:sz w:val="24"/>
          <w:szCs w:val="24"/>
        </w:rPr>
        <w:t>____________________________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>
        <w:rPr>
          <w:rFonts w:asciiTheme="majorHAnsi" w:hAnsiTheme="majorHAnsi" w:cs="Helvetica"/>
          <w:color w:val="auto"/>
          <w:sz w:val="24"/>
          <w:szCs w:val="24"/>
        </w:rPr>
        <w:t xml:space="preserve">Che il codice CUP del progetto </w:t>
      </w:r>
      <w:r w:rsidR="007637AE">
        <w:rPr>
          <w:rFonts w:asciiTheme="majorHAnsi" w:hAnsiTheme="majorHAnsi" w:cs="Helvetica"/>
          <w:color w:val="auto"/>
          <w:sz w:val="24"/>
          <w:szCs w:val="24"/>
        </w:rPr>
        <w:t>“</w:t>
      </w:r>
      <w:proofErr w:type="spellStart"/>
      <w:r w:rsidR="007637AE">
        <w:rPr>
          <w:rFonts w:asciiTheme="majorHAnsi" w:hAnsiTheme="majorHAnsi" w:cs="Helvetica"/>
          <w:color w:val="auto"/>
          <w:sz w:val="24"/>
          <w:szCs w:val="24"/>
        </w:rPr>
        <w:t>Opagna-Civita</w:t>
      </w:r>
      <w:proofErr w:type="spellEnd"/>
      <w:r w:rsidR="007637AE">
        <w:rPr>
          <w:rFonts w:asciiTheme="majorHAnsi" w:hAnsiTheme="majorHAnsi" w:cs="Helvetica"/>
          <w:color w:val="auto"/>
          <w:sz w:val="24"/>
          <w:szCs w:val="24"/>
        </w:rPr>
        <w:t xml:space="preserve">” </w:t>
      </w:r>
      <w:r>
        <w:rPr>
          <w:rFonts w:asciiTheme="majorHAnsi" w:hAnsiTheme="majorHAnsi" w:cs="Helvetica"/>
          <w:color w:val="auto"/>
          <w:sz w:val="24"/>
          <w:szCs w:val="24"/>
        </w:rPr>
        <w:t>è il seguente</w:t>
      </w:r>
      <w:r w:rsidR="007637AE">
        <w:rPr>
          <w:rFonts w:asciiTheme="majorHAnsi" w:hAnsiTheme="majorHAnsi" w:cs="Helvetica"/>
          <w:color w:val="auto"/>
          <w:sz w:val="24"/>
          <w:szCs w:val="24"/>
        </w:rPr>
        <w:t>:_</w:t>
      </w:r>
      <w:r w:rsidR="008841AF" w:rsidRPr="008841AF">
        <w:rPr>
          <w:rStyle w:val="Titolo"/>
          <w:b/>
          <w:bCs/>
          <w:color w:val="181885"/>
          <w:szCs w:val="22"/>
        </w:rPr>
        <w:t xml:space="preserve"> </w:t>
      </w:r>
      <w:r w:rsidR="008841AF">
        <w:rPr>
          <w:rStyle w:val="rtf1Strong"/>
          <w:b w:val="0"/>
          <w:bCs w:val="0"/>
          <w:color w:val="181885"/>
          <w:szCs w:val="22"/>
        </w:rPr>
        <w:t>C47H18001100006</w:t>
      </w:r>
      <w:r>
        <w:rPr>
          <w:rFonts w:asciiTheme="majorHAnsi" w:hAnsiTheme="majorHAnsi" w:cs="Helvetica"/>
          <w:color w:val="auto"/>
          <w:sz w:val="24"/>
          <w:szCs w:val="24"/>
        </w:rPr>
        <w:t>_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>l’impegno ad acquisire nel patrimonio comunale le strade vicinali di uso pubblico che</w:t>
      </w:r>
    </w:p>
    <w:p w:rsidR="00297CF8" w:rsidRDefault="00297CF8" w:rsidP="00297CF8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 xml:space="preserve">beneficiano </w:t>
      </w:r>
      <w:r>
        <w:rPr>
          <w:rFonts w:asciiTheme="majorHAnsi" w:hAnsiTheme="majorHAnsi" w:cs="Helvetica"/>
          <w:color w:val="auto"/>
          <w:sz w:val="24"/>
          <w:szCs w:val="24"/>
        </w:rPr>
        <w:t>del contributo;</w:t>
      </w:r>
    </w:p>
    <w:p w:rsidR="006E40E4" w:rsidRDefault="00297CF8" w:rsidP="00297C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>il non avvenuto inizio dei lavori alla data di presenta</w:t>
      </w:r>
      <w:r w:rsidR="00796CE5">
        <w:rPr>
          <w:rFonts w:asciiTheme="majorHAnsi" w:hAnsiTheme="majorHAnsi" w:cs="Helvetica"/>
          <w:color w:val="auto"/>
          <w:sz w:val="24"/>
          <w:szCs w:val="24"/>
        </w:rPr>
        <w:t>zione della domanda di sostegno;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b/>
          <w:color w:val="auto"/>
          <w:sz w:val="24"/>
          <w:szCs w:val="24"/>
          <w:u w:val="single"/>
        </w:rPr>
      </w:pPr>
      <w:r w:rsidRPr="00796CE5">
        <w:rPr>
          <w:rFonts w:asciiTheme="majorHAnsi" w:hAnsiTheme="majorHAnsi" w:cs="Helvetica"/>
          <w:b/>
          <w:color w:val="auto"/>
          <w:sz w:val="24"/>
          <w:szCs w:val="24"/>
          <w:u w:val="single"/>
        </w:rPr>
        <w:t>Inoltre, il richiedente ai fini dell'ottenimento dei contributi assume, quali proprie, le seguenti</w:t>
      </w:r>
      <w:r>
        <w:rPr>
          <w:rFonts w:asciiTheme="majorHAnsi" w:hAnsiTheme="majorHAnsi" w:cs="Helvetica"/>
          <w:b/>
          <w:color w:val="auto"/>
          <w:sz w:val="24"/>
          <w:szCs w:val="24"/>
          <w:u w:val="single"/>
        </w:rPr>
        <w:t xml:space="preserve"> </w:t>
      </w:r>
      <w:r w:rsidRPr="00796CE5">
        <w:rPr>
          <w:rFonts w:asciiTheme="majorHAnsi" w:hAnsiTheme="majorHAnsi" w:cs="Helvetica"/>
          <w:b/>
          <w:color w:val="auto"/>
          <w:sz w:val="24"/>
          <w:szCs w:val="24"/>
          <w:u w:val="single"/>
        </w:rPr>
        <w:t>dichiarazioni ed impegni di carattere generale: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a) che quanto esposto nella domanda e relativi allegati risponde al vero;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b) di essere a conoscenza delle disposizione e norme comunitarie e nazionali che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disciplinano la corresponsione degli aiuti richiesti con la domanda;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c) di essere in possesso di tutti i requisiti richiesti dal Programma di Sviluppo Rurale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Regionale 2014-2020 sottoposto all’approvazione della Commissione europea per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accedere alle misure prescelte;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lastRenderedPageBreak/>
        <w:t>d) di essere a conoscenza che le misure cui ha aderito potrebbero subire delle modifiche,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da parte della Commissione europea, che accetta sin d’ora riservandosi, in tal caso, la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facoltà di recedere dall’impegno prima della conclusione della fase istruttoria della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domanda;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e) di accettare sin d'ora eventuali modifiche al regime di aiuti di cui al Reg. (UE) n.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1305/2013, introdotte con successivi regolamenti comunitari e disposizioni nazionali,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anche in materia di controlli e sanzioni;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f) di essere a conoscenza che la Regione può, a suo insindacabile giudizio e senza che il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richiedente possa vantare diritti nei confronti dell’Amministrazione regionale,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interrompere o prorogare i termini di presentazione delle domande ovvero modificare il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presente avviso pubblico;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g) di essere a conoscenza delle conseguenze derivanti dall'inosservanza degli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adempimenti precisati nel Programma, nel presente Avviso e nella domanda;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h) di essere pienamente a conoscenza del contenuto del Programma di Sviluppo Rurale e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degli obblighi specifici che assume a proprio carico con la presentazione della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domanda;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i) di essere a conoscenza che in caso di affermazioni fraudolente e/o mancato rispetto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degli impegni sottoscritti, tranne i casi di forza maggiore, sarà passibile delle sanzioni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amministrative e penali previste dalla normativa vigente;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j) di essere a conoscenza che i pagamenti a valere sul presente Avviso avverranno con i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fondi FEASR, per il tramite dell’organismo pagatore riconosciuto (AGEA-OP) secondo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termini e modalità riconosciute all’organismo stesso e che potrebbero verificarsi ritardi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o dilazioni nei termini di pagamento legate alle disponibilità di bilancio nazionale o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comunitario;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k) di consentire alle autorità competenti, in ogni momento e senza restrizioni, l’accesso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alle sedi del richiedente per le attività di ispezione previste, nonché a tutta la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documentazione ritenuta necessaria ai fini dell'istruttoria e dei controlli;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l) che per la realizzazione degli interventi di cui alla presente domanda non ha chiesto e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non intende chiedere altri contributi, detrazioni ed agevolazioni pubbliche;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m) di essere a conoscenza delle disposizioni previste dalla legge 898/86 e successive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modifiche ed integrazioni riguardanti, tra l’altro, sanzioni amministrative e penali in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materia di aiuti comunitari nel settore agricolo;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n) di essere a conoscenza delle disposizioni previste dall’art. 33 del decreto legislativo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228/2001.</w:t>
      </w:r>
    </w:p>
    <w:p w:rsidR="00796CE5" w:rsidRPr="005D4D23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b/>
          <w:color w:val="auto"/>
          <w:sz w:val="24"/>
          <w:szCs w:val="24"/>
          <w:u w:val="single"/>
        </w:rPr>
      </w:pPr>
      <w:r w:rsidRPr="005D4D23">
        <w:rPr>
          <w:rFonts w:asciiTheme="majorHAnsi" w:hAnsiTheme="majorHAnsi" w:cs="Helvetica"/>
          <w:b/>
          <w:color w:val="auto"/>
          <w:sz w:val="24"/>
          <w:szCs w:val="24"/>
          <w:u w:val="single"/>
        </w:rPr>
        <w:t>Si impegna inoltre: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lastRenderedPageBreak/>
        <w:t>o) a restituire senza indugio, anche mediante compensazione con importi dovuti da parte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dell’Organismo Pagatore, le somme eventualmente percepite in eccesso quale aiuto,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ovvero sanzioni amministrative, così come previsto dalle disposizioni e norme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nazionali;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p) a produrre o integrare la presente domanda, nonché a fornire ogni altra eventuale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documentazione necessaria, secondo quanto previsto dalla normativa comunitaria e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nazionale concernente il sostegno allo sviluppo rurale e del Programma di Sviluppo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rurale regionale approvato dalla Commissione europea;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q) a comunicare tempestivamente eventuali variazioni a quanto dichiarato nella domanda;</w:t>
      </w:r>
    </w:p>
    <w:p w:rsidR="00796CE5" w:rsidRPr="00796CE5" w:rsidRDefault="00796CE5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r) a rendere disponibili, qualora richieste, tutte le informazioni necessarie al sistema di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monitoraggio e valutazione delle attività relative al Reg. (UE) n. 1305/2013;</w:t>
      </w:r>
    </w:p>
    <w:p w:rsidR="00460E61" w:rsidRDefault="00796CE5" w:rsidP="00460E6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s) ad esonerare l'Amministrazione regionale da ogni responsabilità derivante dal</w:t>
      </w:r>
      <w:r w:rsidR="005D4D23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pagamento del contributo richiesto, nei confronti di terzi aventi causa a qualsiasi titolo.</w:t>
      </w:r>
    </w:p>
    <w:p w:rsidR="00460E61" w:rsidRPr="00796CE5" w:rsidRDefault="00460E61" w:rsidP="00796C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</w:p>
    <w:p w:rsidR="005D4D23" w:rsidRDefault="005D4D23" w:rsidP="00931468">
      <w:pPr>
        <w:pStyle w:val="Corpodeltesto"/>
        <w:spacing w:line="360" w:lineRule="auto"/>
        <w:ind w:left="360" w:right="512"/>
        <w:rPr>
          <w:rFonts w:ascii="Calibri" w:hAnsi="Calibri"/>
          <w:sz w:val="24"/>
          <w:szCs w:val="24"/>
        </w:rPr>
      </w:pPr>
    </w:p>
    <w:p w:rsidR="00931468" w:rsidRPr="00460E61" w:rsidRDefault="00297CF8" w:rsidP="00931468">
      <w:pPr>
        <w:pStyle w:val="Corpodeltesto"/>
        <w:spacing w:line="360" w:lineRule="auto"/>
        <w:ind w:left="360" w:right="512"/>
        <w:rPr>
          <w:rFonts w:asciiTheme="majorHAnsi" w:hAnsiTheme="majorHAnsi"/>
          <w:sz w:val="24"/>
          <w:szCs w:val="24"/>
        </w:rPr>
      </w:pPr>
      <w:r w:rsidRPr="00460E61">
        <w:rPr>
          <w:rFonts w:asciiTheme="majorHAnsi" w:hAnsiTheme="majorHAnsi"/>
          <w:sz w:val="24"/>
          <w:szCs w:val="24"/>
        </w:rPr>
        <w:t>Cascia</w:t>
      </w:r>
      <w:r w:rsidR="000E283C" w:rsidRPr="00460E61">
        <w:rPr>
          <w:rFonts w:asciiTheme="majorHAnsi" w:hAnsiTheme="majorHAnsi"/>
          <w:sz w:val="24"/>
          <w:szCs w:val="24"/>
        </w:rPr>
        <w:t>,</w:t>
      </w:r>
      <w:r w:rsidR="006E40E4" w:rsidRPr="00460E61">
        <w:rPr>
          <w:rFonts w:asciiTheme="majorHAnsi" w:hAnsiTheme="majorHAnsi"/>
          <w:sz w:val="24"/>
          <w:szCs w:val="24"/>
        </w:rPr>
        <w:t xml:space="preserve"> lì </w:t>
      </w:r>
      <w:r w:rsidR="005D4D23" w:rsidRPr="00460E61">
        <w:rPr>
          <w:rFonts w:asciiTheme="majorHAnsi" w:hAnsiTheme="majorHAnsi"/>
          <w:sz w:val="24"/>
          <w:szCs w:val="24"/>
        </w:rPr>
        <w:t>24</w:t>
      </w:r>
      <w:r w:rsidRPr="00460E61">
        <w:rPr>
          <w:rFonts w:asciiTheme="majorHAnsi" w:hAnsiTheme="majorHAnsi"/>
          <w:sz w:val="24"/>
          <w:szCs w:val="24"/>
        </w:rPr>
        <w:t>/09/</w:t>
      </w:r>
      <w:r w:rsidR="000E283C" w:rsidRPr="00460E61">
        <w:rPr>
          <w:rFonts w:asciiTheme="majorHAnsi" w:hAnsiTheme="majorHAnsi"/>
          <w:sz w:val="24"/>
          <w:szCs w:val="24"/>
        </w:rPr>
        <w:t>201</w:t>
      </w:r>
      <w:r w:rsidRPr="00460E61">
        <w:rPr>
          <w:rFonts w:asciiTheme="majorHAnsi" w:hAnsiTheme="majorHAnsi"/>
          <w:sz w:val="24"/>
          <w:szCs w:val="24"/>
        </w:rPr>
        <w:t>8</w:t>
      </w:r>
      <w:r w:rsidR="00931468" w:rsidRPr="00460E61">
        <w:rPr>
          <w:rFonts w:asciiTheme="majorHAnsi" w:hAnsiTheme="majorHAnsi"/>
          <w:sz w:val="24"/>
          <w:szCs w:val="24"/>
        </w:rPr>
        <w:tab/>
      </w:r>
      <w:r w:rsidR="00931468" w:rsidRPr="00460E61">
        <w:rPr>
          <w:rFonts w:asciiTheme="majorHAnsi" w:hAnsiTheme="majorHAnsi"/>
          <w:sz w:val="24"/>
          <w:szCs w:val="24"/>
        </w:rPr>
        <w:tab/>
      </w:r>
      <w:r w:rsidR="00931468" w:rsidRPr="00460E61">
        <w:rPr>
          <w:rFonts w:asciiTheme="majorHAnsi" w:hAnsiTheme="majorHAnsi"/>
          <w:sz w:val="24"/>
          <w:szCs w:val="24"/>
        </w:rPr>
        <w:tab/>
      </w:r>
      <w:r w:rsidR="00931468" w:rsidRPr="00460E61">
        <w:rPr>
          <w:rFonts w:asciiTheme="majorHAnsi" w:hAnsiTheme="majorHAnsi"/>
          <w:sz w:val="24"/>
          <w:szCs w:val="24"/>
        </w:rPr>
        <w:tab/>
      </w:r>
    </w:p>
    <w:p w:rsidR="00931468" w:rsidRDefault="00931468" w:rsidP="00931468">
      <w:pPr>
        <w:pStyle w:val="Corpodeltesto"/>
        <w:spacing w:line="360" w:lineRule="auto"/>
        <w:ind w:left="360" w:right="512"/>
        <w:rPr>
          <w:rFonts w:ascii="Calibri" w:hAnsi="Calibri"/>
          <w:sz w:val="24"/>
          <w:szCs w:val="24"/>
        </w:rPr>
      </w:pPr>
    </w:p>
    <w:p w:rsidR="006E40E4" w:rsidRDefault="006E40E4" w:rsidP="00931468">
      <w:pPr>
        <w:pStyle w:val="Corpodeltesto"/>
        <w:spacing w:line="360" w:lineRule="auto"/>
        <w:ind w:left="4512" w:right="512" w:firstLine="444"/>
        <w:rPr>
          <w:rFonts w:ascii="Calibri" w:hAnsi="Calibri"/>
          <w:b/>
          <w:bCs/>
          <w:sz w:val="24"/>
          <w:szCs w:val="24"/>
        </w:rPr>
      </w:pPr>
      <w:r w:rsidRPr="00CD6596">
        <w:rPr>
          <w:rFonts w:ascii="Calibri" w:hAnsi="Calibri"/>
          <w:b/>
          <w:bCs/>
          <w:sz w:val="24"/>
          <w:szCs w:val="24"/>
        </w:rPr>
        <w:t xml:space="preserve">Il </w:t>
      </w:r>
      <w:r w:rsidR="00297CF8">
        <w:rPr>
          <w:rFonts w:ascii="Calibri" w:hAnsi="Calibri"/>
          <w:b/>
          <w:bCs/>
          <w:sz w:val="24"/>
          <w:szCs w:val="24"/>
        </w:rPr>
        <w:t xml:space="preserve">Sindaco – Mario De </w:t>
      </w:r>
      <w:proofErr w:type="spellStart"/>
      <w:r w:rsidR="00297CF8">
        <w:rPr>
          <w:rFonts w:ascii="Calibri" w:hAnsi="Calibri"/>
          <w:b/>
          <w:bCs/>
          <w:sz w:val="24"/>
          <w:szCs w:val="24"/>
        </w:rPr>
        <w:t>Carolis</w:t>
      </w:r>
      <w:proofErr w:type="spellEnd"/>
    </w:p>
    <w:p w:rsidR="000E283C" w:rsidRDefault="000E283C" w:rsidP="000E283C">
      <w:pPr>
        <w:pStyle w:val="Corpodeltesto"/>
        <w:spacing w:line="360" w:lineRule="auto"/>
        <w:ind w:left="4152" w:right="512" w:firstLine="708"/>
        <w:rPr>
          <w:rFonts w:ascii="Calibri" w:hAnsi="Calibri"/>
          <w:b/>
          <w:bCs/>
          <w:sz w:val="24"/>
          <w:szCs w:val="24"/>
        </w:rPr>
      </w:pPr>
    </w:p>
    <w:p w:rsidR="006E40E4" w:rsidRPr="00CD6596" w:rsidRDefault="006E40E4" w:rsidP="006E40E4">
      <w:pPr>
        <w:pStyle w:val="Corpodeltesto"/>
        <w:tabs>
          <w:tab w:val="left" w:pos="4860"/>
        </w:tabs>
        <w:spacing w:line="360" w:lineRule="auto"/>
        <w:ind w:left="6372" w:right="512" w:hanging="1512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___________________________________</w:t>
      </w:r>
      <w:r w:rsidRPr="00CD6596"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6E40E4" w:rsidRPr="00CD6596" w:rsidRDefault="006E40E4" w:rsidP="006E40E4">
      <w:pPr>
        <w:pStyle w:val="Corpodeltesto"/>
        <w:ind w:left="4860" w:right="512"/>
        <w:rPr>
          <w:rFonts w:ascii="Calibri" w:hAnsi="Calibri"/>
          <w:sz w:val="18"/>
          <w:szCs w:val="18"/>
        </w:rPr>
      </w:pPr>
      <w:r w:rsidRPr="00CD6596">
        <w:rPr>
          <w:rFonts w:ascii="Calibri" w:hAnsi="Calibri"/>
          <w:sz w:val="18"/>
          <w:szCs w:val="18"/>
        </w:rPr>
        <w:t>Ai sensi dell’art. 38, D.P.R. 445 del 28  dicembre 2000, 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:rsidR="00902C16" w:rsidRDefault="00902C16"/>
    <w:sectPr w:rsidR="00902C16" w:rsidSect="00931468"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89A"/>
    <w:multiLevelType w:val="hybridMultilevel"/>
    <w:tmpl w:val="AAEA5E94"/>
    <w:lvl w:ilvl="0" w:tplc="330E2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1179"/>
    <w:multiLevelType w:val="hybridMultilevel"/>
    <w:tmpl w:val="66368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24BD1"/>
    <w:multiLevelType w:val="hybridMultilevel"/>
    <w:tmpl w:val="B628C8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F3D09"/>
    <w:multiLevelType w:val="hybridMultilevel"/>
    <w:tmpl w:val="A7E81E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C7678D"/>
    <w:multiLevelType w:val="hybridMultilevel"/>
    <w:tmpl w:val="CD166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E2E64"/>
    <w:multiLevelType w:val="hybridMultilevel"/>
    <w:tmpl w:val="B98CE26C"/>
    <w:lvl w:ilvl="0" w:tplc="9B185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833897"/>
    <w:multiLevelType w:val="hybridMultilevel"/>
    <w:tmpl w:val="848C60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6E40E4"/>
    <w:rsid w:val="000B72A1"/>
    <w:rsid w:val="000E283C"/>
    <w:rsid w:val="000E456A"/>
    <w:rsid w:val="001C6105"/>
    <w:rsid w:val="00297CF8"/>
    <w:rsid w:val="002C6F4B"/>
    <w:rsid w:val="003B056E"/>
    <w:rsid w:val="00460E61"/>
    <w:rsid w:val="004E3B34"/>
    <w:rsid w:val="00591107"/>
    <w:rsid w:val="005D4D23"/>
    <w:rsid w:val="00664965"/>
    <w:rsid w:val="006E40E4"/>
    <w:rsid w:val="007637AE"/>
    <w:rsid w:val="00796CE5"/>
    <w:rsid w:val="008841AF"/>
    <w:rsid w:val="008F27C5"/>
    <w:rsid w:val="00902C16"/>
    <w:rsid w:val="00931468"/>
    <w:rsid w:val="009A6828"/>
    <w:rsid w:val="009D1A5D"/>
    <w:rsid w:val="00A32FE8"/>
    <w:rsid w:val="00BD62AE"/>
    <w:rsid w:val="00C91E85"/>
    <w:rsid w:val="00D307A1"/>
    <w:rsid w:val="00D61E04"/>
    <w:rsid w:val="00DD4747"/>
    <w:rsid w:val="00E134CB"/>
    <w:rsid w:val="00E97DC4"/>
    <w:rsid w:val="00FB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40E4"/>
    <w:rPr>
      <w:rFonts w:ascii="Arial" w:hAnsi="Arial" w:cs="Arial"/>
      <w:color w:val="000000"/>
      <w:sz w:val="22"/>
    </w:rPr>
  </w:style>
  <w:style w:type="paragraph" w:styleId="Titolo1">
    <w:name w:val="heading 1"/>
    <w:basedOn w:val="Normale"/>
    <w:next w:val="Normale"/>
    <w:qFormat/>
    <w:rsid w:val="006E40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E40E4"/>
    <w:pPr>
      <w:autoSpaceDE w:val="0"/>
      <w:autoSpaceDN w:val="0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Corpodeltesto">
    <w:name w:val="Body Text"/>
    <w:basedOn w:val="Normale"/>
    <w:rsid w:val="006E40E4"/>
    <w:pPr>
      <w:autoSpaceDE w:val="0"/>
      <w:autoSpaceDN w:val="0"/>
      <w:jc w:val="both"/>
    </w:pPr>
    <w:rPr>
      <w:rFonts w:ascii="Times New Roman" w:hAnsi="Times New Roman" w:cs="Times New Roman"/>
      <w:color w:val="auto"/>
      <w:szCs w:val="22"/>
    </w:rPr>
  </w:style>
  <w:style w:type="paragraph" w:styleId="Testofumetto">
    <w:name w:val="Balloon Text"/>
    <w:basedOn w:val="Normale"/>
    <w:link w:val="TestofumettoCarattere"/>
    <w:rsid w:val="000E2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E283C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7CF8"/>
    <w:pPr>
      <w:ind w:left="720"/>
      <w:contextualSpacing/>
    </w:pPr>
  </w:style>
  <w:style w:type="character" w:customStyle="1" w:styleId="rtf1Strong">
    <w:name w:val="rtf1 Strong"/>
    <w:basedOn w:val="Carpredefinitoparagrafo"/>
    <w:uiPriority w:val="99"/>
    <w:qFormat/>
    <w:rsid w:val="008841A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Emiliano</dc:creator>
  <cp:lastModifiedBy>pc</cp:lastModifiedBy>
  <cp:revision>3</cp:revision>
  <cp:lastPrinted>2018-09-24T06:45:00Z</cp:lastPrinted>
  <dcterms:created xsi:type="dcterms:W3CDTF">2018-09-24T06:46:00Z</dcterms:created>
  <dcterms:modified xsi:type="dcterms:W3CDTF">2018-09-24T13:35:00Z</dcterms:modified>
</cp:coreProperties>
</file>