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A4D" w:rsidRDefault="00C53A4D" w:rsidP="00D64663">
      <w:pPr>
        <w:spacing w:after="0" w:line="240" w:lineRule="auto"/>
        <w:jc w:val="center"/>
        <w:rPr>
          <w:b/>
          <w:sz w:val="48"/>
        </w:rPr>
      </w:pPr>
      <w:r w:rsidRPr="00FF025D">
        <w:rPr>
          <w:b/>
          <w:sz w:val="48"/>
        </w:rPr>
        <w:t>AVVISO PUBBLICO</w:t>
      </w:r>
    </w:p>
    <w:p w:rsidR="00D64663" w:rsidRPr="00FF025D" w:rsidRDefault="00D64663" w:rsidP="00D64663">
      <w:pPr>
        <w:spacing w:after="0" w:line="240" w:lineRule="auto"/>
        <w:jc w:val="center"/>
        <w:rPr>
          <w:b/>
          <w:sz w:val="48"/>
        </w:rPr>
      </w:pPr>
    </w:p>
    <w:p w:rsidR="00C53A4D" w:rsidRPr="00C53A4D" w:rsidRDefault="00A17EEE" w:rsidP="00C53A4D">
      <w:pPr>
        <w:spacing w:after="0" w:line="240" w:lineRule="auto"/>
        <w:jc w:val="center"/>
        <w:rPr>
          <w:b/>
          <w:sz w:val="24"/>
        </w:rPr>
      </w:pPr>
      <w:r>
        <w:rPr>
          <w:b/>
          <w:sz w:val="24"/>
        </w:rPr>
        <w:t>SELEZIONE PUBBLICA PER TITO</w:t>
      </w:r>
      <w:r w:rsidR="00C53A4D" w:rsidRPr="00C53A4D">
        <w:rPr>
          <w:b/>
          <w:sz w:val="24"/>
        </w:rPr>
        <w:t xml:space="preserve">LI E COLLOQUIO PER </w:t>
      </w:r>
      <w:r w:rsidR="00507916">
        <w:rPr>
          <w:b/>
          <w:sz w:val="24"/>
        </w:rPr>
        <w:t xml:space="preserve">UN </w:t>
      </w:r>
      <w:r w:rsidR="00C53A4D" w:rsidRPr="00C53A4D">
        <w:rPr>
          <w:b/>
          <w:sz w:val="24"/>
        </w:rPr>
        <w:t xml:space="preserve"> INCARICO DI COLLABORAZIONE COORDINATA E CONTINUATIVA (CO.CO.CO) PER TECNICO </w:t>
      </w:r>
      <w:r w:rsidR="00507916">
        <w:rPr>
          <w:b/>
          <w:sz w:val="24"/>
        </w:rPr>
        <w:t>–</w:t>
      </w:r>
      <w:r w:rsidR="00D64663">
        <w:rPr>
          <w:b/>
          <w:sz w:val="24"/>
        </w:rPr>
        <w:t xml:space="preserve"> </w:t>
      </w:r>
      <w:r w:rsidR="000E1A94">
        <w:rPr>
          <w:b/>
          <w:sz w:val="24"/>
        </w:rPr>
        <w:t>GEOMETRA</w:t>
      </w:r>
    </w:p>
    <w:p w:rsidR="00C53A4D" w:rsidRDefault="00C53A4D" w:rsidP="00C53A4D">
      <w:pPr>
        <w:spacing w:after="0" w:line="240" w:lineRule="auto"/>
        <w:jc w:val="both"/>
      </w:pPr>
    </w:p>
    <w:p w:rsidR="00C53A4D" w:rsidRPr="00C53A4D" w:rsidRDefault="00C53A4D" w:rsidP="00C53A4D">
      <w:pPr>
        <w:spacing w:after="0" w:line="240" w:lineRule="auto"/>
        <w:jc w:val="center"/>
        <w:rPr>
          <w:b/>
          <w:sz w:val="28"/>
        </w:rPr>
      </w:pPr>
      <w:r w:rsidRPr="00C53A4D">
        <w:rPr>
          <w:b/>
          <w:sz w:val="28"/>
        </w:rPr>
        <w:t xml:space="preserve">IL RESPONSABILE DELL’AREA </w:t>
      </w:r>
      <w:r w:rsidR="009D52D1">
        <w:rPr>
          <w:b/>
          <w:sz w:val="28"/>
        </w:rPr>
        <w:t>FINANZIARIA E PERSONALE</w:t>
      </w:r>
    </w:p>
    <w:p w:rsidR="00C53A4D" w:rsidRDefault="00C53A4D" w:rsidP="00C53A4D">
      <w:pPr>
        <w:spacing w:after="0" w:line="240" w:lineRule="auto"/>
        <w:jc w:val="both"/>
      </w:pPr>
    </w:p>
    <w:p w:rsidR="00A17EEE" w:rsidRDefault="00A17EEE" w:rsidP="00C53A4D">
      <w:pPr>
        <w:spacing w:after="0" w:line="240" w:lineRule="auto"/>
        <w:jc w:val="both"/>
      </w:pPr>
    </w:p>
    <w:p w:rsidR="00DC0DBB" w:rsidRDefault="00DC0DBB" w:rsidP="00C53A4D">
      <w:pPr>
        <w:spacing w:after="0" w:line="240" w:lineRule="auto"/>
        <w:jc w:val="both"/>
      </w:pP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r w:rsidRPr="002C63F0">
        <w:rPr>
          <w:rFonts w:ascii="Calibri" w:eastAsia="Times New Roman" w:hAnsi="Calibri" w:cs="Times New Roman"/>
        </w:rPr>
        <w:t>Visto che ai sensi dell'art. 50 bis dell d.l. 17.10.2016, n. 189, convertito in legge 15.12.2016 n. 229:</w:t>
      </w:r>
    </w:p>
    <w:p w:rsidR="00DC0DBB" w:rsidRPr="002C63F0" w:rsidRDefault="00DC0DBB" w:rsidP="00DC0DBB">
      <w:pPr>
        <w:numPr>
          <w:ilvl w:val="0"/>
          <w:numId w:val="13"/>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i comuni colpiti dagli eventi sismici del 24 agosto 2016 e successivi possono assumere con contratti di lavoro a tempo determinato, in deroga ai vincoli di contenimento della spesa di personale di cui all'art. 9, comma 28, del d.l. 31.05.2010, n.78, ulteriori unità di personale;</w:t>
      </w:r>
    </w:p>
    <w:p w:rsidR="00DC0DBB" w:rsidRPr="002C63F0" w:rsidRDefault="00DC0DBB" w:rsidP="00DC0DBB">
      <w:pPr>
        <w:numPr>
          <w:ilvl w:val="0"/>
          <w:numId w:val="13"/>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con provvedimento del Commissario straordinario, sono determinati i profili professionali ed il numero massimo delle unità di personale che ciascun comune è autorizzato ad assumere;</w:t>
      </w:r>
    </w:p>
    <w:p w:rsidR="00DC0DBB" w:rsidRPr="002C63F0" w:rsidRDefault="00DC0DBB" w:rsidP="00DC0DBB">
      <w:pPr>
        <w:numPr>
          <w:ilvl w:val="0"/>
          <w:numId w:val="13"/>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le assunzioni sono effettuate con facoltà di attingere alle graduatorie vigenti, formate anche per a</w:t>
      </w:r>
      <w:r w:rsidR="0023504E" w:rsidRPr="002C63F0">
        <w:rPr>
          <w:rFonts w:ascii="Calibri" w:eastAsia="Times New Roman" w:hAnsi="Calibri" w:cs="Times New Roman"/>
        </w:rPr>
        <w:t>s</w:t>
      </w:r>
      <w:r w:rsidRPr="002C63F0">
        <w:rPr>
          <w:rFonts w:ascii="Calibri" w:eastAsia="Times New Roman" w:hAnsi="Calibri" w:cs="Times New Roman"/>
        </w:rPr>
        <w:t>sunzioni a tempo determinato, per profili professionali compatibili. E' data facoltà di attingere alle</w:t>
      </w:r>
      <w:r w:rsidR="0023504E" w:rsidRPr="002C63F0">
        <w:rPr>
          <w:rFonts w:ascii="Calibri" w:eastAsia="Times New Roman" w:hAnsi="Calibri" w:cs="Times New Roman"/>
        </w:rPr>
        <w:t xml:space="preserve"> </w:t>
      </w:r>
      <w:r w:rsidRPr="002C63F0">
        <w:rPr>
          <w:rFonts w:ascii="Calibri" w:eastAsia="Times New Roman" w:hAnsi="Calibri" w:cs="Times New Roman"/>
        </w:rPr>
        <w:t>graduatorie vigenti di altre amministrazioni, disponibili nel sito del Dipartimento della Funzione Pubblica della Presidenza del Consiglio dei Ministri. Qualora nelle graduatorie suddette non risulti individuabile personale del profilo professionale richiesto, il Comune può procedere all'assunzione previa selezione pubblica, anche per soli titoli, sulla base di criteri di pubblicità, trasparenza e imparzialità;</w:t>
      </w:r>
    </w:p>
    <w:p w:rsidR="00DC0DBB" w:rsidRPr="002C63F0" w:rsidRDefault="00DC0DBB" w:rsidP="00DC0DBB">
      <w:pPr>
        <w:numPr>
          <w:ilvl w:val="0"/>
          <w:numId w:val="17"/>
        </w:numPr>
        <w:autoSpaceDE w:val="0"/>
        <w:autoSpaceDN w:val="0"/>
        <w:adjustRightInd w:val="0"/>
        <w:spacing w:before="100" w:after="100" w:line="240" w:lineRule="auto"/>
        <w:ind w:left="520" w:hanging="520"/>
        <w:jc w:val="both"/>
        <w:rPr>
          <w:rFonts w:ascii="Calibri" w:eastAsia="Times New Roman" w:hAnsi="Calibri" w:cs="Times New Roman"/>
        </w:rPr>
      </w:pPr>
      <w:r w:rsidRPr="002C63F0">
        <w:rPr>
          <w:rFonts w:ascii="Calibri" w:eastAsia="Times New Roman" w:hAnsi="Calibri" w:cs="Times New Roman"/>
        </w:rPr>
        <w:t xml:space="preserve">Nelle more dell'espletamento delle procedure di cui sopra  e limitatamente allo svolgimento di compiti di natura tecnico-amministrativa strettamente connessi ai servizi sociali, all'attività di progettazione, all'attività di affidamento dei lavori, dei servizi e delle forniture, all'attività di direzione dei lavori e di controllo sull'esecuzione degli appalti, nell'ambito delle risorse a tal fine previste, i Comuni di cui agli allegati 1 e 2 </w:t>
      </w:r>
      <w:bookmarkStart w:id="0" w:name="204up"/>
      <w:bookmarkEnd w:id="0"/>
      <w:r w:rsidRPr="002C63F0">
        <w:rPr>
          <w:rFonts w:ascii="Calibri" w:eastAsia="Times New Roman" w:hAnsi="Calibri" w:cs="Times New Roman"/>
        </w:rPr>
        <w:t xml:space="preserve"> in deroga ai vincoli di contenimento della spesa di personale  possono sottoscrivere contratti di lavoro autonomo di collaborazione coordinata e continuativa, ai sensi e per gli effetti dell'articolo 8, comma 6 del d.lgs. 165/2001, con durata non superiore al 31 dicembre 2017 e non rinnovabili</w:t>
      </w: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r w:rsidRPr="002C63F0">
        <w:rPr>
          <w:rFonts w:ascii="Calibri" w:eastAsia="Times New Roman" w:hAnsi="Calibri" w:cs="Times New Roman"/>
        </w:rPr>
        <w:t>Vista l'ordinanza n. 4 del 31.05.2017 del Vice Commissario del Governo per la ricostruzione, relativa all'ulteriore ripartizione e assegnazione del personale tecnico e amministrativo da assumere nelle Province e Comuni danneggiati dagli eventi sismici che hanno colpito la Regione Umbria a far data dal 24.8.2016, ex art. 50 bis del d.l. 189/2016;</w:t>
      </w: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r w:rsidRPr="002C63F0">
        <w:rPr>
          <w:rFonts w:ascii="Calibri" w:eastAsia="Times New Roman" w:hAnsi="Calibri" w:cs="Times New Roman"/>
        </w:rPr>
        <w:t>Vista la deliberazione della giunta comunale n. 94 del 07.07.2017 con cui</w:t>
      </w:r>
      <w:r w:rsidR="0080085C" w:rsidRPr="002C63F0">
        <w:rPr>
          <w:rFonts w:ascii="Calibri" w:eastAsia="Times New Roman" w:hAnsi="Calibri" w:cs="Times New Roman"/>
        </w:rPr>
        <w:t xml:space="preserve">, nelle more </w:t>
      </w:r>
      <w:r w:rsidRPr="002C63F0">
        <w:rPr>
          <w:rFonts w:ascii="Calibri" w:eastAsia="Times New Roman" w:hAnsi="Calibri" w:cs="Times New Roman"/>
        </w:rPr>
        <w:t xml:space="preserve">dell'espletamento delle procedure di reclutamento del personale da assumere con contratti di lavoro a tempo determinato </w:t>
      </w:r>
      <w:r w:rsidR="0080085C" w:rsidRPr="002C63F0">
        <w:rPr>
          <w:rFonts w:ascii="Calibri" w:eastAsia="Times New Roman" w:hAnsi="Calibri" w:cs="Times New Roman"/>
        </w:rPr>
        <w:t>–</w:t>
      </w:r>
      <w:r w:rsidRPr="002C63F0">
        <w:rPr>
          <w:rFonts w:ascii="Calibri" w:eastAsia="Times New Roman" w:hAnsi="Calibri" w:cs="Times New Roman"/>
        </w:rPr>
        <w:t xml:space="preserve"> </w:t>
      </w:r>
      <w:r w:rsidR="0080085C" w:rsidRPr="002C63F0">
        <w:rPr>
          <w:rFonts w:ascii="Calibri" w:eastAsia="Times New Roman" w:hAnsi="Calibri" w:cs="Times New Roman"/>
        </w:rPr>
        <w:lastRenderedPageBreak/>
        <w:t xml:space="preserve">si è stabilito di dare incarico all’Ufficio Personale di procedere </w:t>
      </w:r>
      <w:r w:rsidRPr="002C63F0">
        <w:rPr>
          <w:rFonts w:ascii="Calibri" w:eastAsia="Times New Roman" w:hAnsi="Calibri" w:cs="Times New Roman"/>
        </w:rPr>
        <w:t xml:space="preserve"> all'indizione di apposite selezioni pubbliche per titoli e colloquio,  finalizzate al conferimento di incarichi di collaborazione   coordinata e continuativa,</w:t>
      </w:r>
      <w:r w:rsidR="00D64663" w:rsidRPr="002C63F0">
        <w:rPr>
          <w:rFonts w:ascii="Calibri" w:eastAsia="Times New Roman" w:hAnsi="Calibri" w:cs="Times New Roman"/>
        </w:rPr>
        <w:t xml:space="preserve"> </w:t>
      </w:r>
      <w:r w:rsidRPr="002C63F0">
        <w:rPr>
          <w:rFonts w:ascii="Calibri" w:eastAsia="Times New Roman" w:hAnsi="Calibri" w:cs="Times New Roman"/>
        </w:rPr>
        <w:t>(co.co.co) con decorrenza 1.8.2017 e fino al 31.12.2017, aventi per oggetto:</w:t>
      </w: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numPr>
          <w:ilvl w:val="0"/>
          <w:numId w:val="16"/>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Prestazioni di natura tecnico-amministrativo strettamente connesse  all'attività di progettazione, all'attività di affidamento dei  lavori, dei servizi e delle forniture, all'attività di direzione lavori  e di controllo sull'esecuzione degli appalti, da stipularsi con un tecnico in possesso di laurea in ingegneria  o architettura, conseguita con il vecchio ordinamento (DL) o laurea specialistica (LS) di cui al d.m. 3.11.199, n. 509 o laurea magistrale (LM) di cui al d.m. 22.10.2014, n. 2,, in possesso dell'</w:t>
      </w:r>
      <w:r w:rsidR="0023504E" w:rsidRPr="002C63F0">
        <w:rPr>
          <w:rFonts w:ascii="Calibri" w:eastAsia="Times New Roman" w:hAnsi="Calibri" w:cs="Times New Roman"/>
        </w:rPr>
        <w:t>i</w:t>
      </w:r>
      <w:r w:rsidRPr="002C63F0">
        <w:rPr>
          <w:rFonts w:ascii="Calibri" w:eastAsia="Times New Roman" w:hAnsi="Calibri" w:cs="Times New Roman"/>
        </w:rPr>
        <w:t>scrizione nell'apposito albo professionale ovvero abilitato all'esercizio della professione relativamente a competenze di tipo tecnico nell'ambito dell'edilizia o delle opere pubbliche;</w:t>
      </w: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numPr>
          <w:ilvl w:val="0"/>
          <w:numId w:val="16"/>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Prestazioni di natura tecnico-amministrativo strettamente connesse  all'attività di progettazione, all'attività di affidamento dei  lavori, dei servizi e delle forniture, all'attività di direzione lavori  e di controllo sull'esecuzione degli appalti, da stipularsi con un tecnico in possesso di diploma di istruzione secondari</w:t>
      </w:r>
      <w:r w:rsidR="00D003DE">
        <w:rPr>
          <w:rFonts w:ascii="Calibri" w:eastAsia="Times New Roman" w:hAnsi="Calibri" w:cs="Times New Roman"/>
        </w:rPr>
        <w:t>a</w:t>
      </w:r>
      <w:r w:rsidRPr="002C63F0">
        <w:rPr>
          <w:rFonts w:ascii="Calibri" w:eastAsia="Times New Roman" w:hAnsi="Calibri" w:cs="Times New Roman"/>
        </w:rPr>
        <w:t xml:space="preserve"> di secondo gradi di geometra nonchè in possesso dell'</w:t>
      </w:r>
      <w:r w:rsidR="0023504E" w:rsidRPr="002C63F0">
        <w:rPr>
          <w:rFonts w:ascii="Calibri" w:eastAsia="Times New Roman" w:hAnsi="Calibri" w:cs="Times New Roman"/>
        </w:rPr>
        <w:t>i</w:t>
      </w:r>
      <w:r w:rsidRPr="002C63F0">
        <w:rPr>
          <w:rFonts w:ascii="Calibri" w:eastAsia="Times New Roman" w:hAnsi="Calibri" w:cs="Times New Roman"/>
        </w:rPr>
        <w:t>scrizione nell'apposito albo professionale ovver</w:t>
      </w:r>
      <w:r w:rsidR="00AC5231" w:rsidRPr="002C63F0">
        <w:rPr>
          <w:rFonts w:ascii="Calibri" w:eastAsia="Times New Roman" w:hAnsi="Calibri" w:cs="Times New Roman"/>
        </w:rPr>
        <w:t>o</w:t>
      </w:r>
      <w:r w:rsidRPr="002C63F0">
        <w:rPr>
          <w:rFonts w:ascii="Calibri" w:eastAsia="Times New Roman" w:hAnsi="Calibri" w:cs="Times New Roman"/>
        </w:rPr>
        <w:t xml:space="preserve"> abilitato all'esercizio della professione relativamente a competenze di tipo tecnico nell'ambito dell'edilizia o delle opere pubbliche;</w:t>
      </w: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numPr>
          <w:ilvl w:val="0"/>
          <w:numId w:val="16"/>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Prestazioni di natura amministrativo-contabile strettamente connesse ai servizi sociali e   all'attività di affidamento dei  lavori, dei servizi e delle forniture, da stipularsi con due tecnici in possesso di diploma di istruzione secondaria di secondo grado (diploma di maturità) di durata quinquennale;</w:t>
      </w:r>
    </w:p>
    <w:p w:rsidR="004A7E8A" w:rsidRPr="002C63F0" w:rsidRDefault="004A7E8A" w:rsidP="004A7E8A">
      <w:pPr>
        <w:pStyle w:val="Paragrafoelenco"/>
        <w:rPr>
          <w:rFonts w:ascii="Calibri" w:eastAsia="Times New Roman" w:hAnsi="Calibri" w:cs="Times New Roman"/>
        </w:rPr>
      </w:pPr>
    </w:p>
    <w:p w:rsidR="00C53A4D" w:rsidRDefault="004A7E8A" w:rsidP="004A7E8A">
      <w:pPr>
        <w:spacing w:after="0" w:line="240" w:lineRule="auto"/>
        <w:jc w:val="both"/>
      </w:pPr>
      <w:r>
        <w:t xml:space="preserve">Visto l’art. 50 bis, comma 3, del d.l. 189/2016 il quale stabilisce che i contratti di cui sopra </w:t>
      </w:r>
      <w:r w:rsidR="00C53A4D">
        <w:t>possono essere stipulati, previa valutazione dei titoli ed apprezzamento della sussistenza di un’adeguata esperienza professionale esclusivamente con esperti di particolare e comprovata specializzazione anche universitaria di tipo amministrativo contabile e con esperti iscritti agli ordini e collegi professionali ovvero abilitati all’esercizio della professione relativamente a competenze di tipo tecnico nell’ambito dell’edilizia o delle opere pubbliche”,</w:t>
      </w:r>
    </w:p>
    <w:p w:rsidR="00C53A4D" w:rsidRDefault="00C53A4D" w:rsidP="009B5D86">
      <w:pPr>
        <w:spacing w:after="0" w:line="240" w:lineRule="auto"/>
        <w:ind w:left="567" w:hanging="567"/>
        <w:jc w:val="both"/>
      </w:pPr>
    </w:p>
    <w:p w:rsidR="00C53A4D" w:rsidRDefault="00B87746" w:rsidP="005A04A5">
      <w:pPr>
        <w:spacing w:after="0" w:line="240" w:lineRule="auto"/>
        <w:jc w:val="both"/>
      </w:pPr>
      <w:r>
        <w:t xml:space="preserve">Richiamata </w:t>
      </w:r>
      <w:r w:rsidR="00C53A4D">
        <w:t xml:space="preserve"> la propria determinazione n. </w:t>
      </w:r>
      <w:r w:rsidR="00834BA6">
        <w:t>1</w:t>
      </w:r>
      <w:r>
        <w:t>06</w:t>
      </w:r>
      <w:r w:rsidR="00834BA6">
        <w:t xml:space="preserve"> </w:t>
      </w:r>
      <w:r w:rsidR="00C53A4D">
        <w:t>del</w:t>
      </w:r>
      <w:r w:rsidR="00834BA6">
        <w:t xml:space="preserve"> </w:t>
      </w:r>
      <w:r>
        <w:t>13.07.2017</w:t>
      </w:r>
      <w:r w:rsidR="00C53A4D">
        <w:t xml:space="preserve">, con </w:t>
      </w:r>
      <w:r>
        <w:t>cui, in esecuzione d</w:t>
      </w:r>
      <w:r w:rsidR="00AC5231">
        <w:t xml:space="preserve">ella richiamata deliberazione della giunta comunale </w:t>
      </w:r>
      <w:r>
        <w:t xml:space="preserve"> n. 94/2017</w:t>
      </w:r>
      <w:r w:rsidR="00B73ABA">
        <w:t>,</w:t>
      </w:r>
      <w:r>
        <w:t xml:space="preserve"> </w:t>
      </w:r>
      <w:r w:rsidR="00C53A4D">
        <w:t xml:space="preserve"> è stato approvato il presente Avviso di selezione;</w:t>
      </w:r>
    </w:p>
    <w:p w:rsidR="00C53A4D" w:rsidRDefault="00C53A4D" w:rsidP="00C53A4D">
      <w:pPr>
        <w:spacing w:after="0" w:line="240" w:lineRule="auto"/>
        <w:jc w:val="both"/>
      </w:pPr>
    </w:p>
    <w:p w:rsidR="00C53A4D" w:rsidRDefault="005A04A5" w:rsidP="00C53A4D">
      <w:pPr>
        <w:spacing w:after="0" w:line="240" w:lineRule="auto"/>
        <w:jc w:val="both"/>
      </w:pPr>
      <w:r>
        <w:t>Richiamati inoltre:</w:t>
      </w:r>
    </w:p>
    <w:p w:rsidR="00C53A4D" w:rsidRDefault="00C53A4D" w:rsidP="00C53A4D">
      <w:pPr>
        <w:spacing w:after="0" w:line="240" w:lineRule="auto"/>
        <w:jc w:val="both"/>
      </w:pPr>
    </w:p>
    <w:p w:rsidR="00C53A4D" w:rsidRDefault="00C53A4D" w:rsidP="008D5820">
      <w:pPr>
        <w:pStyle w:val="Paragrafoelenco"/>
        <w:numPr>
          <w:ilvl w:val="0"/>
          <w:numId w:val="10"/>
        </w:numPr>
        <w:spacing w:after="0" w:line="240" w:lineRule="auto"/>
        <w:jc w:val="both"/>
      </w:pPr>
      <w:r>
        <w:t xml:space="preserve">Il Regolamento sull´Ordinamento degli Uffici e dei Servizi del Comune di </w:t>
      </w:r>
      <w:r w:rsidR="00B87746">
        <w:t xml:space="preserve">Cascia </w:t>
      </w:r>
      <w:r>
        <w:t xml:space="preserve"> adottato dalla Giunta comunale con la deliberazione nº </w:t>
      </w:r>
      <w:r w:rsidR="00AC5231">
        <w:t>328</w:t>
      </w:r>
      <w:r w:rsidRPr="00FF025D">
        <w:t>/199</w:t>
      </w:r>
      <w:r w:rsidR="00AC5231">
        <w:t>8 e successive modifiche e integrazioni</w:t>
      </w:r>
      <w:r w:rsidRPr="00FF025D">
        <w:t>;</w:t>
      </w:r>
    </w:p>
    <w:p w:rsidR="00C53A4D" w:rsidRDefault="00C53A4D" w:rsidP="00C53A4D">
      <w:pPr>
        <w:spacing w:after="0" w:line="240" w:lineRule="auto"/>
        <w:jc w:val="both"/>
      </w:pPr>
    </w:p>
    <w:p w:rsidR="00C53A4D" w:rsidRDefault="00C53A4D" w:rsidP="008D5820">
      <w:pPr>
        <w:pStyle w:val="Paragrafoelenco"/>
        <w:numPr>
          <w:ilvl w:val="0"/>
          <w:numId w:val="10"/>
        </w:numPr>
        <w:spacing w:after="0" w:line="240" w:lineRule="auto"/>
        <w:jc w:val="both"/>
      </w:pPr>
      <w:r>
        <w:t>La deliberazione della Giunta Comunale n</w:t>
      </w:r>
      <w:r w:rsidR="00AC5231">
        <w:t>.</w:t>
      </w:r>
      <w:r>
        <w:t xml:space="preserve"> </w:t>
      </w:r>
      <w:r w:rsidR="00AC5231">
        <w:t>93 del 07.07.2017 di aggiornamento del Fabbisogno Triennale del personale e Programmazione annuale anno 2017</w:t>
      </w:r>
      <w:r w:rsidR="005A04A5">
        <w:t>:</w:t>
      </w:r>
    </w:p>
    <w:p w:rsidR="00C53A4D" w:rsidRDefault="00C53A4D" w:rsidP="00C53A4D">
      <w:pPr>
        <w:spacing w:after="0" w:line="240" w:lineRule="auto"/>
        <w:jc w:val="both"/>
      </w:pPr>
    </w:p>
    <w:p w:rsidR="00985705" w:rsidRDefault="00985705" w:rsidP="008D5820">
      <w:pPr>
        <w:spacing w:after="0" w:line="240" w:lineRule="auto"/>
        <w:jc w:val="center"/>
        <w:rPr>
          <w:b/>
        </w:rPr>
      </w:pPr>
    </w:p>
    <w:p w:rsidR="00C53A4D" w:rsidRPr="008D5820" w:rsidRDefault="00446C0B" w:rsidP="008D5820">
      <w:pPr>
        <w:spacing w:after="0" w:line="240" w:lineRule="auto"/>
        <w:jc w:val="center"/>
        <w:rPr>
          <w:b/>
        </w:rPr>
      </w:pPr>
      <w:r>
        <w:rPr>
          <w:b/>
        </w:rPr>
        <w:t>RENDE NOTO</w:t>
      </w:r>
    </w:p>
    <w:p w:rsidR="00C53A4D" w:rsidRPr="00FF025D" w:rsidRDefault="00C53A4D" w:rsidP="00C53A4D">
      <w:pPr>
        <w:spacing w:after="0" w:line="240" w:lineRule="auto"/>
        <w:jc w:val="both"/>
      </w:pPr>
    </w:p>
    <w:p w:rsidR="00C53A4D" w:rsidRPr="00FF025D" w:rsidRDefault="00446C0B" w:rsidP="00C53A4D">
      <w:pPr>
        <w:spacing w:after="0" w:line="240" w:lineRule="auto"/>
        <w:jc w:val="both"/>
        <w:rPr>
          <w:b/>
        </w:rPr>
      </w:pPr>
      <w:r>
        <w:rPr>
          <w:b/>
        </w:rPr>
        <w:t>E’ indetta u</w:t>
      </w:r>
      <w:r w:rsidR="00C53A4D" w:rsidRPr="00FF025D">
        <w:rPr>
          <w:b/>
        </w:rPr>
        <w:t xml:space="preserve">na selezione pubblica per titoli e colloquio, finalizzata ad individuare </w:t>
      </w:r>
      <w:r w:rsidR="002E3D00">
        <w:rPr>
          <w:b/>
        </w:rPr>
        <w:t xml:space="preserve">un </w:t>
      </w:r>
      <w:r w:rsidR="00C53A4D" w:rsidRPr="00FF025D">
        <w:rPr>
          <w:b/>
        </w:rPr>
        <w:t xml:space="preserve"> </w:t>
      </w:r>
      <w:r w:rsidR="00025205">
        <w:rPr>
          <w:b/>
        </w:rPr>
        <w:t>Tecnico</w:t>
      </w:r>
      <w:r w:rsidR="00C53A4D" w:rsidRPr="00FF025D">
        <w:rPr>
          <w:b/>
        </w:rPr>
        <w:t xml:space="preserve"> </w:t>
      </w:r>
      <w:r w:rsidR="002E3D00">
        <w:rPr>
          <w:b/>
        </w:rPr>
        <w:t>(</w:t>
      </w:r>
      <w:r w:rsidR="006A170F">
        <w:rPr>
          <w:b/>
        </w:rPr>
        <w:t>GEOMETRA</w:t>
      </w:r>
      <w:r w:rsidR="002E3D00">
        <w:rPr>
          <w:b/>
        </w:rPr>
        <w:t xml:space="preserve">) </w:t>
      </w:r>
      <w:r w:rsidR="00C53A4D" w:rsidRPr="00FF025D">
        <w:rPr>
          <w:b/>
        </w:rPr>
        <w:t>per incarico di collaborazione coordinata e continuativa (CO.CO.CO.) sino al 31 dicembre 2017, finanziato con fondi straordinari per il terremoto.</w:t>
      </w:r>
    </w:p>
    <w:p w:rsidR="00C53A4D" w:rsidRDefault="00C53A4D" w:rsidP="00C53A4D">
      <w:pPr>
        <w:spacing w:after="0" w:line="240" w:lineRule="auto"/>
        <w:jc w:val="both"/>
      </w:pPr>
    </w:p>
    <w:p w:rsidR="00C53A4D" w:rsidRPr="00FF025D" w:rsidRDefault="00C53A4D" w:rsidP="00C53A4D">
      <w:pPr>
        <w:spacing w:after="0" w:line="240" w:lineRule="auto"/>
        <w:jc w:val="both"/>
        <w:rPr>
          <w:b/>
        </w:rPr>
      </w:pPr>
      <w:r w:rsidRPr="00FF025D">
        <w:rPr>
          <w:b/>
        </w:rPr>
        <w:t>Art. 1 — Disposizioni generali e tipologia di selezione</w:t>
      </w:r>
    </w:p>
    <w:p w:rsidR="00C53A4D" w:rsidRDefault="00C53A4D" w:rsidP="00C53A4D">
      <w:pPr>
        <w:spacing w:after="0" w:line="240" w:lineRule="auto"/>
        <w:jc w:val="both"/>
      </w:pPr>
    </w:p>
    <w:p w:rsidR="00C53A4D" w:rsidRDefault="00C53A4D" w:rsidP="00BA76E2">
      <w:pPr>
        <w:pStyle w:val="Paragrafoelenco"/>
        <w:numPr>
          <w:ilvl w:val="0"/>
          <w:numId w:val="3"/>
        </w:numPr>
        <w:spacing w:after="0" w:line="240" w:lineRule="auto"/>
        <w:ind w:left="360"/>
        <w:jc w:val="both"/>
      </w:pPr>
      <w:r>
        <w:t>La pubblica selezione è disciplinata dalle norme dell'avvis</w:t>
      </w:r>
      <w:r w:rsidR="009B5D86">
        <w:t xml:space="preserve">o, che costituisce offerta al </w:t>
      </w:r>
      <w:r>
        <w:t>pubblico, per la costituzione di un contratto di collaborazione coordinata e continuativa, in applicazione dei principi stabiliti dalla legislazione vigente.</w:t>
      </w:r>
    </w:p>
    <w:p w:rsidR="00C53A4D" w:rsidRDefault="00C53A4D" w:rsidP="00BA76E2">
      <w:pPr>
        <w:spacing w:after="0" w:line="240" w:lineRule="auto"/>
        <w:jc w:val="both"/>
      </w:pPr>
    </w:p>
    <w:p w:rsidR="00C53A4D" w:rsidRDefault="00C53A4D" w:rsidP="00BA76E2">
      <w:pPr>
        <w:pStyle w:val="Paragrafoelenco"/>
        <w:numPr>
          <w:ilvl w:val="0"/>
          <w:numId w:val="3"/>
        </w:numPr>
        <w:spacing w:after="0" w:line="240" w:lineRule="auto"/>
        <w:ind w:left="360"/>
        <w:jc w:val="both"/>
      </w:pPr>
      <w:r>
        <w:t xml:space="preserve">II Comune di </w:t>
      </w:r>
      <w:r w:rsidR="001F48C8">
        <w:t>Cascia</w:t>
      </w:r>
      <w:r>
        <w:t xml:space="preserve"> garantisce pari opportunità tra uomini e donne per l'accesso al lavoro e per il trattamento nei luoghi di lavoro.</w:t>
      </w:r>
    </w:p>
    <w:p w:rsidR="00C53A4D" w:rsidRDefault="00C53A4D" w:rsidP="00BA76E2">
      <w:pPr>
        <w:spacing w:after="0" w:line="240" w:lineRule="auto"/>
        <w:jc w:val="both"/>
      </w:pPr>
    </w:p>
    <w:p w:rsidR="00C53A4D" w:rsidRDefault="00C53A4D" w:rsidP="00BA76E2">
      <w:pPr>
        <w:pStyle w:val="Paragrafoelenco"/>
        <w:numPr>
          <w:ilvl w:val="0"/>
          <w:numId w:val="3"/>
        </w:numPr>
        <w:spacing w:after="0" w:line="240" w:lineRule="auto"/>
        <w:ind w:left="360"/>
        <w:jc w:val="both"/>
      </w:pPr>
      <w:r>
        <w:t>La selezione è per titoli e colloquio</w:t>
      </w:r>
      <w:r w:rsidR="006767CA">
        <w:t xml:space="preserve"> .</w:t>
      </w:r>
    </w:p>
    <w:p w:rsidR="00C53A4D" w:rsidRDefault="00C53A4D" w:rsidP="00C53A4D">
      <w:pPr>
        <w:spacing w:after="0" w:line="240" w:lineRule="auto"/>
        <w:jc w:val="both"/>
      </w:pPr>
    </w:p>
    <w:p w:rsidR="00C53A4D" w:rsidRPr="00FF025D" w:rsidRDefault="00C53A4D" w:rsidP="00C53A4D">
      <w:pPr>
        <w:spacing w:after="0" w:line="240" w:lineRule="auto"/>
        <w:jc w:val="both"/>
        <w:rPr>
          <w:b/>
        </w:rPr>
      </w:pPr>
      <w:r w:rsidRPr="00FF025D">
        <w:rPr>
          <w:b/>
        </w:rPr>
        <w:t>Art. 2 — Tipologia contratto di lavoro applicato</w:t>
      </w:r>
    </w:p>
    <w:p w:rsidR="00C53A4D" w:rsidRDefault="00C53A4D" w:rsidP="00C53A4D">
      <w:pPr>
        <w:spacing w:after="0" w:line="240" w:lineRule="auto"/>
        <w:jc w:val="both"/>
      </w:pPr>
    </w:p>
    <w:p w:rsidR="00C53A4D" w:rsidRDefault="00F72EC5" w:rsidP="00BA76E2">
      <w:pPr>
        <w:pStyle w:val="Paragrafoelenco"/>
        <w:numPr>
          <w:ilvl w:val="0"/>
          <w:numId w:val="4"/>
        </w:numPr>
        <w:spacing w:after="0" w:line="240" w:lineRule="auto"/>
        <w:ind w:left="360"/>
        <w:jc w:val="both"/>
      </w:pPr>
      <w:r>
        <w:t>Il</w:t>
      </w:r>
      <w:r w:rsidR="00C53A4D" w:rsidRPr="00FF025D">
        <w:t xml:space="preserve"> contratto ha </w:t>
      </w:r>
      <w:r w:rsidR="00B73ABA">
        <w:t>per</w:t>
      </w:r>
      <w:r w:rsidR="00C53A4D" w:rsidRPr="00FF025D">
        <w:t xml:space="preserve"> oggetto una prestazione di lavoro autonomo, di collaborazione coordinata e continuativa con un TECNICO in possesso</w:t>
      </w:r>
      <w:r w:rsidR="004E6E98">
        <w:t xml:space="preserve"> </w:t>
      </w:r>
      <w:r w:rsidR="004E6E98" w:rsidRPr="004E6E98">
        <w:rPr>
          <w:rFonts w:ascii="Calibri" w:eastAsia="Times New Roman" w:hAnsi="Calibri" w:cs="Times New Roman"/>
        </w:rPr>
        <w:t>in possesso di diploma di istruzione secondaria</w:t>
      </w:r>
      <w:r w:rsidR="00EB6FED">
        <w:rPr>
          <w:rFonts w:ascii="Calibri" w:eastAsia="Times New Roman" w:hAnsi="Calibri" w:cs="Times New Roman"/>
        </w:rPr>
        <w:t xml:space="preserve"> di secondo grado</w:t>
      </w:r>
      <w:r w:rsidR="004E6E98" w:rsidRPr="004E6E98">
        <w:rPr>
          <w:rFonts w:ascii="Calibri" w:eastAsia="Times New Roman" w:hAnsi="Calibri" w:cs="Times New Roman"/>
        </w:rPr>
        <w:t xml:space="preserve"> di geometra</w:t>
      </w:r>
      <w:r w:rsidR="004E6E98">
        <w:rPr>
          <w:rFonts w:ascii="Calibri" w:eastAsia="Times New Roman" w:hAnsi="Calibri" w:cs="Times New Roman"/>
        </w:rPr>
        <w:t>, come meglio specifi</w:t>
      </w:r>
      <w:r w:rsidR="00C53A4D" w:rsidRPr="00FF025D">
        <w:t>cato all'articolo successivo, per attività di natura tecnico-amminis</w:t>
      </w:r>
      <w:r w:rsidR="00B73ABA">
        <w:t xml:space="preserve">trativa, strettamente connesse </w:t>
      </w:r>
      <w:r w:rsidR="00C53A4D" w:rsidRPr="00FF025D">
        <w:t>all’ attività di progettazione all'attività di affidamento lavori, dei servizi e delle forniture, all'attività di direzione lavori e di controll</w:t>
      </w:r>
      <w:r w:rsidR="005A04A5">
        <w:t>o sull'esecuzione degli appalti.</w:t>
      </w:r>
    </w:p>
    <w:p w:rsidR="00C53A4D" w:rsidRDefault="00C53A4D" w:rsidP="00BA76E2">
      <w:pPr>
        <w:spacing w:after="0" w:line="240" w:lineRule="auto"/>
        <w:jc w:val="both"/>
      </w:pPr>
    </w:p>
    <w:p w:rsidR="00C53A4D" w:rsidRDefault="00F72EC5" w:rsidP="00BA76E2">
      <w:pPr>
        <w:pStyle w:val="Paragrafoelenco"/>
        <w:numPr>
          <w:ilvl w:val="0"/>
          <w:numId w:val="4"/>
        </w:numPr>
        <w:spacing w:after="0" w:line="240" w:lineRule="auto"/>
        <w:ind w:left="360"/>
        <w:jc w:val="both"/>
      </w:pPr>
      <w:r>
        <w:t>Il</w:t>
      </w:r>
      <w:r w:rsidR="00C53A4D">
        <w:t xml:space="preserve"> trattamento economico: euro € </w:t>
      </w:r>
      <w:r w:rsidR="00F0438E">
        <w:t>21.783,00</w:t>
      </w:r>
      <w:r w:rsidR="00EC2197">
        <w:t xml:space="preserve"> </w:t>
      </w:r>
      <w:r w:rsidR="00C53A4D">
        <w:t xml:space="preserve">annui onnicomprensivi </w:t>
      </w:r>
      <w:r w:rsidR="00383572">
        <w:t xml:space="preserve">al lordo degli oneri di legge </w:t>
      </w:r>
      <w:r w:rsidR="00C53A4D">
        <w:t>da ridurre in proporzione a</w:t>
      </w:r>
      <w:r w:rsidR="005A04A5">
        <w:t>i mesi di effettiva prestazione.</w:t>
      </w:r>
    </w:p>
    <w:p w:rsidR="00C53A4D" w:rsidRDefault="00C53A4D" w:rsidP="00BA76E2">
      <w:pPr>
        <w:spacing w:after="0" w:line="240" w:lineRule="auto"/>
        <w:jc w:val="both"/>
      </w:pPr>
    </w:p>
    <w:p w:rsidR="00BA76E2" w:rsidRDefault="00CB6110" w:rsidP="00C53A4D">
      <w:pPr>
        <w:pStyle w:val="Paragrafoelenco"/>
        <w:numPr>
          <w:ilvl w:val="0"/>
          <w:numId w:val="4"/>
        </w:numPr>
        <w:spacing w:after="0" w:line="240" w:lineRule="auto"/>
        <w:ind w:left="360"/>
        <w:jc w:val="both"/>
      </w:pPr>
      <w:r>
        <w:t>L</w:t>
      </w:r>
      <w:r w:rsidR="00C53A4D">
        <w:t>'incarico terminerà il 31 di</w:t>
      </w:r>
      <w:r w:rsidR="005A04A5">
        <w:t>cembre 2017 e non è rinnovabile.</w:t>
      </w:r>
    </w:p>
    <w:p w:rsidR="00BA76E2" w:rsidRDefault="00BA76E2" w:rsidP="00BA76E2">
      <w:pPr>
        <w:pStyle w:val="Paragrafoelenco"/>
      </w:pPr>
    </w:p>
    <w:p w:rsidR="00C53A4D" w:rsidRDefault="00CB6110" w:rsidP="00C53A4D">
      <w:pPr>
        <w:pStyle w:val="Paragrafoelenco"/>
        <w:numPr>
          <w:ilvl w:val="0"/>
          <w:numId w:val="4"/>
        </w:numPr>
        <w:spacing w:after="0" w:line="240" w:lineRule="auto"/>
        <w:ind w:left="360"/>
        <w:jc w:val="both"/>
      </w:pPr>
      <w:r>
        <w:t>L</w:t>
      </w:r>
      <w:r w:rsidR="00C53A4D">
        <w:t>'incarico non ha alcun carattere di lavoro subordinato</w:t>
      </w:r>
      <w:r w:rsidR="005A04A5">
        <w:t>.</w:t>
      </w:r>
    </w:p>
    <w:p w:rsidR="00C53A4D" w:rsidRDefault="00C53A4D" w:rsidP="00C53A4D">
      <w:pPr>
        <w:spacing w:after="0" w:line="240" w:lineRule="auto"/>
        <w:jc w:val="both"/>
      </w:pPr>
    </w:p>
    <w:p w:rsidR="00C53A4D" w:rsidRPr="00FF025D" w:rsidRDefault="00C53A4D" w:rsidP="009B5D86">
      <w:pPr>
        <w:spacing w:after="0" w:line="240" w:lineRule="auto"/>
        <w:ind w:left="567" w:hanging="567"/>
        <w:jc w:val="both"/>
        <w:rPr>
          <w:b/>
        </w:rPr>
      </w:pPr>
      <w:r w:rsidRPr="00FF025D">
        <w:rPr>
          <w:b/>
        </w:rPr>
        <w:t>Art. 3 — Requisiti generali e speciali di ammissione</w:t>
      </w:r>
    </w:p>
    <w:p w:rsidR="00C53A4D" w:rsidRDefault="00C53A4D" w:rsidP="009B5D86">
      <w:pPr>
        <w:spacing w:after="0" w:line="240" w:lineRule="auto"/>
        <w:ind w:left="567" w:hanging="567"/>
        <w:jc w:val="both"/>
      </w:pPr>
    </w:p>
    <w:p w:rsidR="00C53A4D" w:rsidRPr="00FF025D" w:rsidRDefault="00C53A4D" w:rsidP="009B5D86">
      <w:pPr>
        <w:spacing w:after="0" w:line="240" w:lineRule="auto"/>
        <w:ind w:left="567" w:hanging="567"/>
        <w:jc w:val="both"/>
        <w:rPr>
          <w:b/>
        </w:rPr>
      </w:pPr>
      <w:r w:rsidRPr="00FF025D">
        <w:rPr>
          <w:b/>
        </w:rPr>
        <w:t>1.</w:t>
      </w:r>
      <w:r w:rsidRPr="00FF025D">
        <w:rPr>
          <w:b/>
        </w:rPr>
        <w:tab/>
        <w:t>I requisiti generali di ammissione alla selezione sono:</w:t>
      </w:r>
    </w:p>
    <w:p w:rsidR="00C53A4D" w:rsidRDefault="00C53A4D" w:rsidP="009B5D86">
      <w:pPr>
        <w:spacing w:after="0" w:line="240" w:lineRule="auto"/>
        <w:ind w:left="567" w:hanging="567"/>
        <w:jc w:val="both"/>
      </w:pPr>
    </w:p>
    <w:p w:rsidR="00C53A4D" w:rsidRDefault="00C53A4D" w:rsidP="009B5D86">
      <w:pPr>
        <w:spacing w:after="0" w:line="240" w:lineRule="auto"/>
        <w:ind w:left="567" w:hanging="567"/>
        <w:jc w:val="both"/>
      </w:pPr>
      <w:r w:rsidRPr="00BA76E2">
        <w:t>a)</w:t>
      </w:r>
      <w:r w:rsidRPr="00BA76E2">
        <w:tab/>
      </w:r>
      <w:r w:rsidR="003D6FCB">
        <w:t>La</w:t>
      </w:r>
      <w:r w:rsidR="001F48C8">
        <w:t xml:space="preserve"> </w:t>
      </w:r>
      <w:r w:rsidR="00FF025D" w:rsidRPr="00BA76E2">
        <w:t xml:space="preserve">cittadinanza ad uno dei Paesi appartenenti </w:t>
      </w:r>
      <w:r w:rsidRPr="00BA76E2">
        <w:t>all´Unione  Europea.  I cittadini non</w:t>
      </w:r>
      <w:r w:rsidR="00FF025D" w:rsidRPr="00BA76E2">
        <w:t xml:space="preserve"> italiani</w:t>
      </w:r>
      <w:r w:rsidR="00BA76E2" w:rsidRPr="00BA76E2">
        <w:t xml:space="preserve"> devono </w:t>
      </w:r>
      <w:r w:rsidRPr="00BA76E2">
        <w:t xml:space="preserve">avere  adeguata conoscenza della lingua italiana ai sensi del </w:t>
      </w:r>
      <w:r w:rsidR="003D6FCB">
        <w:t>D</w:t>
      </w:r>
      <w:r w:rsidRPr="00BA76E2">
        <w:t xml:space="preserve">ecreto del </w:t>
      </w:r>
      <w:r w:rsidR="003D6FCB">
        <w:t>P</w:t>
      </w:r>
      <w:r w:rsidRPr="00BA76E2">
        <w:t xml:space="preserve">residente del </w:t>
      </w:r>
      <w:r w:rsidR="003D6FCB">
        <w:t>C</w:t>
      </w:r>
      <w:r w:rsidRPr="00BA76E2">
        <w:t xml:space="preserve">onsiglio dei </w:t>
      </w:r>
      <w:r w:rsidR="003D6FCB">
        <w:t>M</w:t>
      </w:r>
      <w:r w:rsidRPr="00BA76E2">
        <w:t>inistri 7 febbraio 1994, nº 174 ed il  pieno godimento dei diritti civili e politici negli Stati di appartenenza;</w:t>
      </w:r>
      <w:r w:rsidR="009B5D86">
        <w:t xml:space="preserve"> (potrebbe essere cittadinanza italiana esclusiva)</w:t>
      </w:r>
      <w:r w:rsidR="005A04A5">
        <w:t>;</w:t>
      </w:r>
    </w:p>
    <w:p w:rsidR="00C53A4D" w:rsidRDefault="00C53A4D" w:rsidP="009B5D86">
      <w:pPr>
        <w:spacing w:after="0" w:line="240" w:lineRule="auto"/>
        <w:ind w:left="567" w:hanging="567"/>
        <w:jc w:val="both"/>
      </w:pPr>
    </w:p>
    <w:p w:rsidR="00C53A4D" w:rsidRPr="00663AC2" w:rsidRDefault="003D6FCB" w:rsidP="009B5D86">
      <w:pPr>
        <w:spacing w:after="0" w:line="240" w:lineRule="auto"/>
        <w:ind w:left="567" w:hanging="567"/>
        <w:jc w:val="both"/>
      </w:pPr>
      <w:r>
        <w:t>b)</w:t>
      </w:r>
      <w:r>
        <w:tab/>
        <w:t>L</w:t>
      </w:r>
      <w:r w:rsidR="00C53A4D">
        <w:t>´id</w:t>
      </w:r>
      <w:r w:rsidR="00FF025D">
        <w:t xml:space="preserve">oneità fisica specifica all´incarico </w:t>
      </w:r>
      <w:r w:rsidR="00C53A4D">
        <w:t>ed  il  possesso  dei  requisiti  psico/funzionali  per  l´assolvimento  delle  mansioni proprie d</w:t>
      </w:r>
      <w:r w:rsidR="005A04A5">
        <w:t>ell'incarico messo a selezione.</w:t>
      </w:r>
    </w:p>
    <w:p w:rsidR="00C53A4D" w:rsidRDefault="00C53A4D" w:rsidP="009B5D86">
      <w:pPr>
        <w:spacing w:after="0" w:line="240" w:lineRule="auto"/>
        <w:ind w:left="567" w:hanging="567"/>
        <w:jc w:val="both"/>
      </w:pPr>
    </w:p>
    <w:p w:rsidR="00C53A4D" w:rsidRDefault="009C603F" w:rsidP="009B5D86">
      <w:pPr>
        <w:spacing w:after="0" w:line="240" w:lineRule="auto"/>
        <w:ind w:left="567" w:hanging="567"/>
        <w:jc w:val="both"/>
      </w:pPr>
      <w:r>
        <w:lastRenderedPageBreak/>
        <w:t>c)</w:t>
      </w:r>
      <w:r>
        <w:tab/>
        <w:t>Il</w:t>
      </w:r>
      <w:r w:rsidR="00C53A4D">
        <w:t xml:space="preserve"> pieno godimento dei diritti politici. L´articolo 2 del decreto del presidente della repubblica 20 marzo 1967, nº 223 determina le seguenti cause impeditive dei diritti di elettorato attivo e passivo e, pertanto, di esclusione del pieno godimento:</w:t>
      </w:r>
    </w:p>
    <w:p w:rsidR="00C53A4D" w:rsidRDefault="00C53A4D" w:rsidP="008C6E65">
      <w:pPr>
        <w:spacing w:after="0" w:line="240" w:lineRule="auto"/>
        <w:ind w:left="1134" w:hanging="567"/>
        <w:jc w:val="both"/>
      </w:pPr>
    </w:p>
    <w:p w:rsidR="00C53A4D" w:rsidRDefault="00C53A4D" w:rsidP="008C6E65">
      <w:pPr>
        <w:pStyle w:val="Paragrafoelenco"/>
        <w:numPr>
          <w:ilvl w:val="0"/>
          <w:numId w:val="1"/>
        </w:numPr>
        <w:spacing w:after="0" w:line="240" w:lineRule="auto"/>
        <w:jc w:val="both"/>
      </w:pPr>
      <w:r>
        <w:t>coloro che sono sottoposti, in forza di provvedimenti definitivi, alle misure di prevenzione di cui all'articolo 3 della legge 27 dicembre 1956, n. 1423 finché durano gli effetti dei provvedimenti stessi;</w:t>
      </w:r>
    </w:p>
    <w:p w:rsidR="00C53A4D" w:rsidRDefault="00C53A4D" w:rsidP="008C6E65">
      <w:pPr>
        <w:pStyle w:val="Paragrafoelenco"/>
        <w:numPr>
          <w:ilvl w:val="0"/>
          <w:numId w:val="1"/>
        </w:numPr>
        <w:spacing w:after="0" w:line="240" w:lineRule="auto"/>
        <w:jc w:val="both"/>
      </w:pPr>
      <w:r>
        <w:t>coloro che sono sottoposti, in forza di provvedimenti definitivi, a misure di sicurezza detentive o alla libertà vigilata o al div</w:t>
      </w:r>
      <w:r w:rsidR="009C603F">
        <w:t>ieto di soggiorno in uno o più Comuni o in una o più P</w:t>
      </w:r>
      <w:r>
        <w:t>rovince, a norma dell'articolo 215 del codice penale, finché durano gli effetti dei provvedimenti stessi;</w:t>
      </w:r>
    </w:p>
    <w:p w:rsidR="00C53A4D" w:rsidRDefault="00C53A4D" w:rsidP="008C6E65">
      <w:pPr>
        <w:pStyle w:val="Paragrafoelenco"/>
        <w:numPr>
          <w:ilvl w:val="0"/>
          <w:numId w:val="1"/>
        </w:numPr>
        <w:spacing w:after="0" w:line="240" w:lineRule="auto"/>
        <w:jc w:val="both"/>
      </w:pPr>
      <w:r>
        <w:t>i condannati a pena che importa la interdizione perpetua dai pubblici uffici;</w:t>
      </w:r>
    </w:p>
    <w:p w:rsidR="00C53A4D" w:rsidRDefault="00C53A4D" w:rsidP="008C6E65">
      <w:pPr>
        <w:pStyle w:val="Paragrafoelenco"/>
        <w:numPr>
          <w:ilvl w:val="0"/>
          <w:numId w:val="1"/>
        </w:numPr>
        <w:spacing w:after="0" w:line="240" w:lineRule="auto"/>
        <w:jc w:val="both"/>
      </w:pPr>
      <w:r>
        <w:t>coloro che sono sottoposti all'interdizione temporanea dai pubblici uffici, per tutto il tempo della sua durata. Le sentenze penali producono la perdita del diritto elettorale solo quando sono passate in giudicato. La sospensione condizionale della pena non ha effetto ai fini della privazione del diritto di elettorato.</w:t>
      </w:r>
    </w:p>
    <w:p w:rsidR="00C53A4D" w:rsidRDefault="00C53A4D" w:rsidP="009B5D86">
      <w:pPr>
        <w:spacing w:after="0" w:line="240" w:lineRule="auto"/>
        <w:ind w:left="567" w:hanging="567"/>
        <w:jc w:val="both"/>
      </w:pPr>
    </w:p>
    <w:p w:rsidR="00C53A4D" w:rsidRDefault="00C53A4D" w:rsidP="009B5D86">
      <w:pPr>
        <w:spacing w:after="0" w:line="240" w:lineRule="auto"/>
        <w:ind w:left="567" w:hanging="567"/>
        <w:jc w:val="both"/>
      </w:pPr>
      <w:r>
        <w:t>d)</w:t>
      </w:r>
      <w:r>
        <w:tab/>
        <w:t xml:space="preserve">l´assenza di cause di licenziamento o di destituzione o dispensa dall´impiego </w:t>
      </w:r>
      <w:r w:rsidR="0083143C">
        <w:t>pr</w:t>
      </w:r>
      <w:r>
        <w:t>es</w:t>
      </w:r>
      <w:r w:rsidR="005A04A5">
        <w:t>so una Pubblica Amministrazione.</w:t>
      </w:r>
    </w:p>
    <w:p w:rsidR="00C53A4D" w:rsidRDefault="00C53A4D" w:rsidP="00C53A4D">
      <w:pPr>
        <w:spacing w:after="0" w:line="240" w:lineRule="auto"/>
        <w:jc w:val="both"/>
      </w:pPr>
    </w:p>
    <w:p w:rsidR="00C53A4D" w:rsidRPr="00FF025D" w:rsidRDefault="008C6E65" w:rsidP="008C6E65">
      <w:pPr>
        <w:spacing w:after="0" w:line="240" w:lineRule="auto"/>
        <w:ind w:left="567" w:hanging="567"/>
        <w:jc w:val="both"/>
        <w:rPr>
          <w:b/>
        </w:rPr>
      </w:pPr>
      <w:r w:rsidRPr="00FF025D">
        <w:rPr>
          <w:b/>
        </w:rPr>
        <w:t>2.</w:t>
      </w:r>
      <w:r w:rsidRPr="00FF025D">
        <w:rPr>
          <w:b/>
        </w:rPr>
        <w:tab/>
      </w:r>
      <w:r w:rsidR="00C53A4D" w:rsidRPr="00FF025D">
        <w:rPr>
          <w:b/>
        </w:rPr>
        <w:t>I requisiti speciali di ammissione sono:</w:t>
      </w:r>
    </w:p>
    <w:p w:rsidR="00C53A4D" w:rsidRDefault="00C53A4D" w:rsidP="00C53A4D">
      <w:pPr>
        <w:spacing w:after="0" w:line="240" w:lineRule="auto"/>
        <w:jc w:val="both"/>
      </w:pPr>
    </w:p>
    <w:p w:rsidR="00065FBE" w:rsidRDefault="00C53A4D" w:rsidP="008C6E65">
      <w:pPr>
        <w:spacing w:after="0" w:line="240" w:lineRule="auto"/>
        <w:ind w:left="567" w:hanging="567"/>
        <w:jc w:val="both"/>
      </w:pPr>
      <w:r>
        <w:t>a)</w:t>
      </w:r>
      <w:r>
        <w:tab/>
      </w:r>
      <w:r w:rsidR="00065FBE">
        <w:t>D</w:t>
      </w:r>
      <w:r w:rsidR="00065FBE" w:rsidRPr="002C63F0">
        <w:rPr>
          <w:rFonts w:ascii="Calibri" w:eastAsia="Times New Roman" w:hAnsi="Calibri" w:cs="Times New Roman"/>
        </w:rPr>
        <w:t>iploma di istruzione secondari</w:t>
      </w:r>
      <w:r w:rsidR="00065FBE">
        <w:rPr>
          <w:rFonts w:ascii="Calibri" w:eastAsia="Times New Roman" w:hAnsi="Calibri" w:cs="Times New Roman"/>
        </w:rPr>
        <w:t>a</w:t>
      </w:r>
      <w:r w:rsidR="00065FBE" w:rsidRPr="002C63F0">
        <w:rPr>
          <w:rFonts w:ascii="Calibri" w:eastAsia="Times New Roman" w:hAnsi="Calibri" w:cs="Times New Roman"/>
        </w:rPr>
        <w:t xml:space="preserve"> di secondo grad</w:t>
      </w:r>
      <w:r w:rsidR="00065FBE">
        <w:rPr>
          <w:rFonts w:ascii="Calibri" w:eastAsia="Times New Roman" w:hAnsi="Calibri" w:cs="Times New Roman"/>
        </w:rPr>
        <w:t>o</w:t>
      </w:r>
      <w:r w:rsidR="00065FBE" w:rsidRPr="002C63F0">
        <w:rPr>
          <w:rFonts w:ascii="Calibri" w:eastAsia="Times New Roman" w:hAnsi="Calibri" w:cs="Times New Roman"/>
        </w:rPr>
        <w:t xml:space="preserve"> di geometra</w:t>
      </w:r>
    </w:p>
    <w:p w:rsidR="00065FBE" w:rsidRDefault="00065FBE" w:rsidP="008C6E65">
      <w:pPr>
        <w:spacing w:after="0" w:line="240" w:lineRule="auto"/>
        <w:ind w:left="567" w:hanging="567"/>
        <w:jc w:val="both"/>
      </w:pPr>
    </w:p>
    <w:p w:rsidR="00250633" w:rsidRPr="00250633" w:rsidRDefault="00250633" w:rsidP="00D64663">
      <w:pPr>
        <w:pStyle w:val="Paragrafoelenco"/>
        <w:numPr>
          <w:ilvl w:val="0"/>
          <w:numId w:val="22"/>
        </w:numPr>
        <w:autoSpaceDE w:val="0"/>
        <w:autoSpaceDN w:val="0"/>
        <w:adjustRightInd w:val="0"/>
        <w:spacing w:after="0" w:line="240" w:lineRule="auto"/>
        <w:jc w:val="both"/>
        <w:rPr>
          <w:rFonts w:ascii="Arial" w:eastAsia="Times New Roman" w:hAnsi="Arial" w:cs="Times New Roman"/>
          <w:sz w:val="20"/>
          <w:szCs w:val="24"/>
        </w:rPr>
      </w:pPr>
      <w:r w:rsidRPr="00250633">
        <w:rPr>
          <w:rFonts w:ascii="Arial" w:eastAsia="Times New Roman" w:hAnsi="Arial" w:cs="Times New Roman"/>
          <w:sz w:val="20"/>
          <w:szCs w:val="24"/>
        </w:rPr>
        <w:t>Iscrizione nell'apposito albo professionale ovvero abilita</w:t>
      </w:r>
      <w:r w:rsidR="00985705">
        <w:rPr>
          <w:rFonts w:ascii="Arial" w:eastAsia="Times New Roman" w:hAnsi="Arial" w:cs="Times New Roman"/>
          <w:sz w:val="20"/>
          <w:szCs w:val="24"/>
        </w:rPr>
        <w:t>zione</w:t>
      </w:r>
      <w:r w:rsidRPr="00250633">
        <w:rPr>
          <w:rFonts w:ascii="Arial" w:eastAsia="Times New Roman" w:hAnsi="Arial" w:cs="Times New Roman"/>
          <w:sz w:val="20"/>
          <w:szCs w:val="24"/>
        </w:rPr>
        <w:t xml:space="preserve"> all'esercizio della professione </w:t>
      </w:r>
      <w:r>
        <w:rPr>
          <w:rFonts w:ascii="Arial" w:eastAsia="Times New Roman" w:hAnsi="Arial" w:cs="Times New Roman"/>
          <w:sz w:val="20"/>
          <w:szCs w:val="24"/>
        </w:rPr>
        <w:t xml:space="preserve">                </w:t>
      </w:r>
      <w:r w:rsidRPr="00250633">
        <w:rPr>
          <w:rFonts w:ascii="Arial" w:eastAsia="Times New Roman" w:hAnsi="Arial" w:cs="Times New Roman"/>
          <w:sz w:val="20"/>
          <w:szCs w:val="24"/>
        </w:rPr>
        <w:t>relativamente a competenze di tipo tecnico nell'ambito dell'edilizia o delle opere pubbliche;</w:t>
      </w:r>
    </w:p>
    <w:p w:rsidR="00250633" w:rsidRDefault="00250633" w:rsidP="008C6E65">
      <w:pPr>
        <w:spacing w:after="0" w:line="240" w:lineRule="auto"/>
        <w:ind w:left="567" w:hanging="567"/>
        <w:jc w:val="both"/>
      </w:pPr>
    </w:p>
    <w:p w:rsidR="00C53A4D" w:rsidRDefault="00C53A4D" w:rsidP="008C6E65">
      <w:pPr>
        <w:spacing w:after="0" w:line="240" w:lineRule="auto"/>
        <w:ind w:left="567" w:hanging="567"/>
        <w:jc w:val="both"/>
      </w:pPr>
      <w:r>
        <w:t>c)</w:t>
      </w:r>
      <w:r>
        <w:tab/>
      </w:r>
      <w:r w:rsidR="00985705">
        <w:t>il possesso dell</w:t>
      </w:r>
      <w:r>
        <w:t>a pat</w:t>
      </w:r>
      <w:r w:rsidR="005A04A5">
        <w:t>ente di categoria B o superiore.</w:t>
      </w:r>
    </w:p>
    <w:p w:rsidR="00C53A4D" w:rsidRDefault="00C53A4D" w:rsidP="00C53A4D">
      <w:pPr>
        <w:spacing w:after="0" w:line="240" w:lineRule="auto"/>
        <w:jc w:val="both"/>
      </w:pPr>
    </w:p>
    <w:p w:rsidR="00C53A4D" w:rsidRDefault="00C53A4D" w:rsidP="00C53A4D">
      <w:pPr>
        <w:spacing w:after="0" w:line="240" w:lineRule="auto"/>
        <w:jc w:val="both"/>
      </w:pPr>
      <w:r w:rsidRPr="00BA76E2">
        <w:t>Tutti i requisiti previsti per l’ammissione alla selezione, devono essere posseduti dai candidati alla data di scadenza dell'avviso e mantenuti fino alla sottoscrizione del contratto d'incarico. L'accertamento della mancanza entro il termine di presentazione della domanda</w:t>
      </w:r>
      <w:r w:rsidR="008C6E65" w:rsidRPr="00BA76E2">
        <w:t xml:space="preserve"> e</w:t>
      </w:r>
      <w:r w:rsidRPr="00BA76E2">
        <w:t xml:space="preserve"> il venir meno anche di uno solo dei requisiti di ammissione comporta, in ogni tempo, la risoluzione del contratto e la decadenza dalla nomina conseguita. Per i titoli conseguiti all'estero è richiesto il possesso del provvedimento di riconoscimento da parte delle autorità competenti entro i termini di scadenza del presente avviso.</w:t>
      </w:r>
    </w:p>
    <w:p w:rsidR="00C53A4D" w:rsidRDefault="00C53A4D" w:rsidP="00C53A4D">
      <w:pPr>
        <w:spacing w:after="0" w:line="240" w:lineRule="auto"/>
        <w:jc w:val="both"/>
      </w:pPr>
    </w:p>
    <w:p w:rsidR="00985705" w:rsidRDefault="00985705" w:rsidP="00C53A4D">
      <w:pPr>
        <w:spacing w:after="0" w:line="240" w:lineRule="auto"/>
        <w:jc w:val="both"/>
        <w:rPr>
          <w:b/>
        </w:rPr>
      </w:pPr>
    </w:p>
    <w:p w:rsidR="00985705" w:rsidRDefault="00985705" w:rsidP="00C53A4D">
      <w:pPr>
        <w:spacing w:after="0" w:line="240" w:lineRule="auto"/>
        <w:jc w:val="both"/>
        <w:rPr>
          <w:b/>
        </w:rPr>
      </w:pPr>
    </w:p>
    <w:p w:rsidR="00985705" w:rsidRDefault="00985705" w:rsidP="00C53A4D">
      <w:pPr>
        <w:spacing w:after="0" w:line="240" w:lineRule="auto"/>
        <w:jc w:val="both"/>
        <w:rPr>
          <w:b/>
        </w:rPr>
      </w:pPr>
    </w:p>
    <w:p w:rsidR="00985705" w:rsidRDefault="00985705" w:rsidP="00C53A4D">
      <w:pPr>
        <w:spacing w:after="0" w:line="240" w:lineRule="auto"/>
        <w:jc w:val="both"/>
        <w:rPr>
          <w:b/>
        </w:rPr>
      </w:pPr>
    </w:p>
    <w:p w:rsidR="00985705" w:rsidRDefault="00985705" w:rsidP="00C53A4D">
      <w:pPr>
        <w:spacing w:after="0" w:line="240" w:lineRule="auto"/>
        <w:jc w:val="both"/>
        <w:rPr>
          <w:b/>
        </w:rPr>
      </w:pPr>
    </w:p>
    <w:p w:rsidR="00C53A4D" w:rsidRPr="00FF025D" w:rsidRDefault="00C53A4D" w:rsidP="00C53A4D">
      <w:pPr>
        <w:spacing w:after="0" w:line="240" w:lineRule="auto"/>
        <w:jc w:val="both"/>
        <w:rPr>
          <w:b/>
        </w:rPr>
      </w:pPr>
      <w:r w:rsidRPr="00FF025D">
        <w:rPr>
          <w:b/>
        </w:rPr>
        <w:t>Art. 4 - Termini e modalità di presentazione delle domande di partecipazione</w:t>
      </w:r>
    </w:p>
    <w:p w:rsidR="00C53A4D" w:rsidRDefault="00C53A4D" w:rsidP="00C53A4D">
      <w:pPr>
        <w:spacing w:after="0" w:line="240" w:lineRule="auto"/>
        <w:jc w:val="both"/>
      </w:pPr>
    </w:p>
    <w:p w:rsidR="00C53A4D" w:rsidRPr="00FF025D" w:rsidRDefault="00C53A4D" w:rsidP="00C53A4D">
      <w:pPr>
        <w:spacing w:after="0" w:line="240" w:lineRule="auto"/>
        <w:jc w:val="both"/>
        <w:rPr>
          <w:b/>
        </w:rPr>
      </w:pPr>
      <w:r w:rsidRPr="00FF025D">
        <w:rPr>
          <w:b/>
        </w:rPr>
        <w:lastRenderedPageBreak/>
        <w:t>4.1.</w:t>
      </w:r>
      <w:r w:rsidRPr="00FF025D">
        <w:rPr>
          <w:b/>
        </w:rPr>
        <w:tab/>
        <w:t>Termini e modalità di invio</w:t>
      </w:r>
    </w:p>
    <w:p w:rsidR="00C53A4D" w:rsidRDefault="00C53A4D" w:rsidP="00C53A4D">
      <w:pPr>
        <w:spacing w:after="0" w:line="240" w:lineRule="auto"/>
        <w:jc w:val="both"/>
      </w:pPr>
    </w:p>
    <w:p w:rsidR="00C53A4D" w:rsidRDefault="00F42143" w:rsidP="008C6E65">
      <w:pPr>
        <w:spacing w:after="0" w:line="240" w:lineRule="auto"/>
        <w:ind w:left="567" w:hanging="567"/>
        <w:jc w:val="both"/>
      </w:pPr>
      <w:r>
        <w:t>1.</w:t>
      </w:r>
      <w:r>
        <w:tab/>
        <w:t>L</w:t>
      </w:r>
      <w:r w:rsidR="00C53A4D">
        <w:t>e domande di interesse devono essere presentate</w:t>
      </w:r>
      <w:r w:rsidR="009A752E">
        <w:t xml:space="preserve"> o pervenute </w:t>
      </w:r>
      <w:r w:rsidR="00C53A4D">
        <w:t xml:space="preserve"> </w:t>
      </w:r>
      <w:r w:rsidR="00C53A4D" w:rsidRPr="006F738D">
        <w:t xml:space="preserve">aI </w:t>
      </w:r>
      <w:r w:rsidR="00C53A4D" w:rsidRPr="00501E94">
        <w:rPr>
          <w:b/>
        </w:rPr>
        <w:t xml:space="preserve">COMUNE di </w:t>
      </w:r>
      <w:r w:rsidR="009B4F43" w:rsidRPr="00501E94">
        <w:rPr>
          <w:b/>
        </w:rPr>
        <w:t>CASCIA</w:t>
      </w:r>
      <w:r w:rsidR="00C53A4D" w:rsidRPr="00501E94">
        <w:rPr>
          <w:b/>
        </w:rPr>
        <w:t xml:space="preserve"> entro </w:t>
      </w:r>
      <w:r w:rsidR="005A04A5" w:rsidRPr="00501E94">
        <w:rPr>
          <w:b/>
        </w:rPr>
        <w:t>e non oltre le ore 1</w:t>
      </w:r>
      <w:r w:rsidR="009B4F43" w:rsidRPr="00501E94">
        <w:rPr>
          <w:b/>
        </w:rPr>
        <w:t>3</w:t>
      </w:r>
      <w:r w:rsidR="005A04A5" w:rsidRPr="00501E94">
        <w:rPr>
          <w:b/>
        </w:rPr>
        <w:t xml:space="preserve">,00 </w:t>
      </w:r>
      <w:r w:rsidR="00804CCC" w:rsidRPr="00501E94">
        <w:rPr>
          <w:b/>
        </w:rPr>
        <w:t>del giorno</w:t>
      </w:r>
      <w:r w:rsidR="005A04A5" w:rsidRPr="00501E94">
        <w:rPr>
          <w:b/>
        </w:rPr>
        <w:t xml:space="preserve"> </w:t>
      </w:r>
      <w:r w:rsidR="009B4F43" w:rsidRPr="00501E94">
        <w:rPr>
          <w:b/>
        </w:rPr>
        <w:t>24</w:t>
      </w:r>
      <w:r w:rsidR="005A04A5" w:rsidRPr="00501E94">
        <w:rPr>
          <w:b/>
        </w:rPr>
        <w:t xml:space="preserve">.07.2017 </w:t>
      </w:r>
      <w:r w:rsidR="00C53A4D" w:rsidRPr="00501E94">
        <w:rPr>
          <w:b/>
        </w:rPr>
        <w:t>a pena di esclusione</w:t>
      </w:r>
      <w:r w:rsidR="00C53A4D">
        <w:t xml:space="preserve"> in una delle seguenti modalità:</w:t>
      </w:r>
    </w:p>
    <w:p w:rsidR="00C53A4D" w:rsidRDefault="00C53A4D" w:rsidP="008C6E65">
      <w:pPr>
        <w:spacing w:after="0" w:line="240" w:lineRule="auto"/>
        <w:ind w:left="567" w:hanging="567"/>
        <w:jc w:val="both"/>
      </w:pPr>
    </w:p>
    <w:p w:rsidR="00501E94" w:rsidRPr="00501E94" w:rsidRDefault="00501E94" w:rsidP="00501E94">
      <w:pPr>
        <w:pStyle w:val="Paragrafoelenco"/>
        <w:shd w:val="clear" w:color="auto" w:fill="FFFFFF"/>
        <w:rPr>
          <w:rFonts w:ascii="Times New Roman" w:eastAsia="Times New Roman" w:hAnsi="Times New Roman" w:cs="Times New Roman"/>
          <w:color w:val="666666"/>
          <w:sz w:val="18"/>
          <w:szCs w:val="18"/>
          <w:lang w:eastAsia="it-IT"/>
        </w:rPr>
      </w:pPr>
    </w:p>
    <w:p w:rsidR="00E30EBE" w:rsidRPr="00501E94" w:rsidRDefault="00501E94" w:rsidP="00E30EBE">
      <w:pPr>
        <w:pStyle w:val="Paragrafoelenco"/>
        <w:numPr>
          <w:ilvl w:val="0"/>
          <w:numId w:val="1"/>
        </w:numPr>
        <w:shd w:val="clear" w:color="auto" w:fill="FFFFFF"/>
        <w:spacing w:after="150" w:line="240" w:lineRule="auto"/>
        <w:rPr>
          <w:rFonts w:ascii="Times New Roman" w:eastAsia="Times New Roman" w:hAnsi="Times New Roman" w:cs="Times New Roman"/>
          <w:color w:val="4472C4" w:themeColor="accent1"/>
          <w:sz w:val="24"/>
          <w:szCs w:val="24"/>
          <w:lang w:eastAsia="it-IT"/>
        </w:rPr>
      </w:pPr>
      <w:r>
        <w:t xml:space="preserve">Posta elettronica certificata (PEC) , al seguente recapito: </w:t>
      </w:r>
      <w:r w:rsidR="00E30EBE" w:rsidRPr="00501E94">
        <w:rPr>
          <w:rFonts w:ascii="Times New Roman" w:eastAsia="Times New Roman" w:hAnsi="Times New Roman" w:cs="Times New Roman"/>
          <w:color w:val="4472C4" w:themeColor="accent1"/>
          <w:sz w:val="24"/>
          <w:szCs w:val="24"/>
          <w:lang w:eastAsia="it-IT"/>
        </w:rPr>
        <w:t xml:space="preserve">comune.cascia@postacert.umbria.it   </w:t>
      </w:r>
    </w:p>
    <w:p w:rsidR="00501E94" w:rsidRDefault="00501E94" w:rsidP="00E30EBE">
      <w:pPr>
        <w:pStyle w:val="Paragrafoelenco"/>
        <w:spacing w:after="0" w:line="240" w:lineRule="auto"/>
        <w:ind w:left="1287"/>
        <w:jc w:val="both"/>
      </w:pPr>
    </w:p>
    <w:p w:rsidR="00AD3DF9" w:rsidRPr="00780E77" w:rsidRDefault="00176066" w:rsidP="00AD3DF9">
      <w:pPr>
        <w:pStyle w:val="Paragrafoelenco"/>
        <w:numPr>
          <w:ilvl w:val="0"/>
          <w:numId w:val="1"/>
        </w:numPr>
        <w:autoSpaceDE w:val="0"/>
        <w:autoSpaceDN w:val="0"/>
        <w:adjustRightInd w:val="0"/>
        <w:jc w:val="both"/>
        <w:rPr>
          <w:rFonts w:ascii="Calibri" w:eastAsia="Calibri" w:hAnsi="Calibri" w:cs="Arial"/>
          <w:color w:val="000000"/>
        </w:rPr>
      </w:pPr>
      <w:r>
        <w:t>R</w:t>
      </w:r>
      <w:r w:rsidR="00C53A4D">
        <w:t>accomandata con ricevuta d</w:t>
      </w:r>
      <w:r w:rsidR="008C6E65">
        <w:t>i ritorno al seguente indirizzo:</w:t>
      </w:r>
      <w:r w:rsidR="00C53A4D">
        <w:t xml:space="preserve"> COMUNE  DI </w:t>
      </w:r>
      <w:r w:rsidR="009B4F43">
        <w:t xml:space="preserve">CASCIA </w:t>
      </w:r>
      <w:r w:rsidR="00C53A4D">
        <w:t xml:space="preserve">–  UFFICIO PROTOCOLLO – </w:t>
      </w:r>
      <w:r w:rsidR="009B4F43">
        <w:t xml:space="preserve">PIAZZA ALDO MORO 3 </w:t>
      </w:r>
      <w:r w:rsidR="00C53A4D">
        <w:t xml:space="preserve"> – 0604</w:t>
      </w:r>
      <w:r w:rsidR="009B4F43">
        <w:t>3</w:t>
      </w:r>
      <w:r w:rsidR="00C53A4D">
        <w:t xml:space="preserve"> </w:t>
      </w:r>
      <w:r w:rsidR="009B4F43">
        <w:t>CASCIA</w:t>
      </w:r>
      <w:r w:rsidR="00C53A4D">
        <w:t xml:space="preserve"> (PG) – </w:t>
      </w:r>
      <w:r w:rsidR="00776718">
        <w:t xml:space="preserve">Non saranno prese in considerazione </w:t>
      </w:r>
      <w:r w:rsidR="00C53A4D">
        <w:t xml:space="preserve">le domande spedite a mezzo raccomandata </w:t>
      </w:r>
      <w:r w:rsidR="00776718">
        <w:t xml:space="preserve">a.r. non pervenute entro la data </w:t>
      </w:r>
      <w:r w:rsidR="00C53A4D">
        <w:t xml:space="preserve"> di scadenza del termine stabilito pe</w:t>
      </w:r>
      <w:r w:rsidR="00AD3DF9">
        <w:t xml:space="preserve">r la presentazione delle stesse. Pertanto il </w:t>
      </w:r>
      <w:r w:rsidR="00AD3DF9" w:rsidRPr="00AD3DF9">
        <w:rPr>
          <w:rFonts w:ascii="Arial" w:eastAsia="Calibri" w:hAnsi="Arial" w:cs="Arial"/>
          <w:i/>
          <w:color w:val="000000"/>
        </w:rPr>
        <w:t xml:space="preserve"> </w:t>
      </w:r>
      <w:r w:rsidR="00AD3DF9" w:rsidRPr="00780E77">
        <w:rPr>
          <w:rFonts w:ascii="Calibri" w:eastAsia="Calibri" w:hAnsi="Calibri" w:cs="Arial"/>
          <w:color w:val="000000"/>
        </w:rPr>
        <w:t>recapito del plico resta a carico e rischio del mittente e pertanto non saranno ammessi reclami in caso di mancato o ritardato recapito.</w:t>
      </w:r>
    </w:p>
    <w:p w:rsidR="00E30EBE" w:rsidRDefault="00E30EBE" w:rsidP="00501E94">
      <w:pPr>
        <w:pStyle w:val="Paragrafoelenco"/>
        <w:spacing w:after="0" w:line="240" w:lineRule="auto"/>
        <w:ind w:left="360"/>
        <w:jc w:val="both"/>
      </w:pPr>
    </w:p>
    <w:p w:rsidR="00C53A4D" w:rsidRDefault="00176066" w:rsidP="00E30EBE">
      <w:pPr>
        <w:pStyle w:val="Paragrafoelenco"/>
        <w:numPr>
          <w:ilvl w:val="0"/>
          <w:numId w:val="1"/>
        </w:numPr>
        <w:spacing w:after="0" w:line="240" w:lineRule="auto"/>
        <w:jc w:val="both"/>
      </w:pPr>
      <w:r>
        <w:t>C</w:t>
      </w:r>
      <w:r w:rsidR="00C53A4D">
        <w:t xml:space="preserve">onsegna a mano all’UFFICIO PROTOCOLLO DEL COMUNE DI </w:t>
      </w:r>
      <w:r w:rsidR="009B4F43">
        <w:t xml:space="preserve">CASCIA – UFFICIO PROTOCOLLO – PIAZZA ALDO MORO 3 CASCIA (PG) che </w:t>
      </w:r>
      <w:r w:rsidR="00C53A4D">
        <w:t>rilascerà idonea attestazione di ricevimento.</w:t>
      </w:r>
      <w:r w:rsidR="00501E94">
        <w:t xml:space="preserve"> La consegna deve avvenire entro gli orari di apertura al pubblico dell’Ufficio</w:t>
      </w:r>
    </w:p>
    <w:p w:rsidR="00501E94" w:rsidRDefault="00501E94" w:rsidP="00501E94">
      <w:pPr>
        <w:spacing w:after="0" w:line="240" w:lineRule="auto"/>
        <w:jc w:val="both"/>
      </w:pPr>
    </w:p>
    <w:p w:rsidR="00501E94" w:rsidRDefault="00501E94" w:rsidP="00501E94">
      <w:pPr>
        <w:spacing w:after="0" w:line="240" w:lineRule="auto"/>
        <w:jc w:val="both"/>
      </w:pPr>
    </w:p>
    <w:p w:rsidR="00C53A4D" w:rsidRDefault="00047337" w:rsidP="00E30EBE">
      <w:pPr>
        <w:spacing w:after="0" w:line="240" w:lineRule="auto"/>
        <w:jc w:val="both"/>
      </w:pPr>
      <w:r>
        <w:t xml:space="preserve">2. </w:t>
      </w:r>
      <w:r w:rsidR="00C53A4D">
        <w:t>II C</w:t>
      </w:r>
      <w:r w:rsidR="00176066">
        <w:t>omune</w:t>
      </w:r>
      <w:r w:rsidR="00C53A4D">
        <w:t xml:space="preserve"> non assume responsabilità per la dispersione di comunicazioni, dipendenti da mancata o inesatta indicazione del recapito da parte del candidato oppure da mancata o tardiva comunicazione del cambiamento dell'indirizzo indicato nella domanda, né per eventuali disguidi postali o telegrafici o comunque imputabili a fatto di terzi, a caso fortuito o forza maggiore.</w:t>
      </w:r>
    </w:p>
    <w:p w:rsidR="00C53A4D" w:rsidRDefault="00C53A4D" w:rsidP="008C6E65">
      <w:pPr>
        <w:spacing w:after="0" w:line="240" w:lineRule="auto"/>
        <w:ind w:left="567" w:hanging="567"/>
        <w:jc w:val="both"/>
      </w:pPr>
    </w:p>
    <w:p w:rsidR="00C53A4D" w:rsidRDefault="00176066" w:rsidP="008C6E65">
      <w:pPr>
        <w:spacing w:after="0" w:line="240" w:lineRule="auto"/>
        <w:ind w:left="567" w:hanging="567"/>
        <w:jc w:val="both"/>
      </w:pPr>
      <w:r>
        <w:t>3.</w:t>
      </w:r>
      <w:r>
        <w:tab/>
        <w:t>L</w:t>
      </w:r>
      <w:r w:rsidR="00C53A4D">
        <w:t>e domande inviate oltre il termine prescritto e/o con modalità non corrispondenti a quelle indicate non saranno prese in considerazione e comporteranno l’esclusione del candidato dalla procedura concorsuale.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4.</w:t>
      </w:r>
      <w:r>
        <w:tab/>
        <w:t>Si precisa che tutte le domande presentate prima della pubblicazione del presente avviso sono escluse dalla selezione, in quanto prive</w:t>
      </w:r>
      <w:r w:rsidR="005A04A5">
        <w:t xml:space="preserve"> di tutti i requisiti necessari.</w:t>
      </w:r>
    </w:p>
    <w:p w:rsidR="00C53A4D" w:rsidRDefault="00C53A4D" w:rsidP="008C6E65">
      <w:pPr>
        <w:spacing w:after="0" w:line="240" w:lineRule="auto"/>
        <w:ind w:left="567" w:hanging="567"/>
        <w:jc w:val="both"/>
      </w:pPr>
    </w:p>
    <w:p w:rsidR="00C53A4D" w:rsidRPr="00FF025D" w:rsidRDefault="00C53A4D" w:rsidP="008C6E65">
      <w:pPr>
        <w:spacing w:after="0" w:line="240" w:lineRule="auto"/>
        <w:ind w:left="567" w:hanging="567"/>
        <w:jc w:val="both"/>
        <w:rPr>
          <w:b/>
        </w:rPr>
      </w:pPr>
      <w:r w:rsidRPr="00FF025D">
        <w:rPr>
          <w:b/>
        </w:rPr>
        <w:t>4.2.</w:t>
      </w:r>
      <w:r w:rsidRPr="00FF025D">
        <w:rPr>
          <w:b/>
        </w:rPr>
        <w:tab/>
        <w:t>Modalità di redazione della domanda di partecipazione</w:t>
      </w:r>
    </w:p>
    <w:p w:rsidR="00C53A4D" w:rsidRDefault="00C53A4D" w:rsidP="00C53A4D">
      <w:pPr>
        <w:spacing w:after="0" w:line="240" w:lineRule="auto"/>
        <w:jc w:val="both"/>
      </w:pPr>
    </w:p>
    <w:p w:rsidR="00C53A4D" w:rsidRDefault="00C53A4D" w:rsidP="008C6E65">
      <w:pPr>
        <w:spacing w:after="0" w:line="240" w:lineRule="auto"/>
        <w:ind w:left="567" w:hanging="567"/>
        <w:jc w:val="both"/>
      </w:pPr>
      <w:r>
        <w:t>1.</w:t>
      </w:r>
      <w:r>
        <w:tab/>
        <w:t>La domanda di partecipazione, a pena di inammissibilità, deve</w:t>
      </w:r>
      <w:r w:rsidR="00EB16BD">
        <w:t xml:space="preserve"> essere redatta esclusivamente </w:t>
      </w:r>
      <w:r w:rsidR="008C6E65">
        <w:t>secondo lo schema contenuto nell'</w:t>
      </w:r>
      <w:r>
        <w:t>avviso denominato DOMANDA DI PARTECIPAZIONE A SELEZIONE - e il partecipante, a pena di esclusione, deve dichiarare sotto la propria personale responsabilità e consapevole delle sanzioni penali previste dall'art. 76 del D.P.R. n. 445/2000 per le ipotesi di falsità in atti e di dichiarazioni mendaci quanto segue: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a)</w:t>
      </w:r>
      <w:r>
        <w:tab/>
        <w:t>la precisa indicazione della selezione per la quale si presenta la domanda di partecipazione;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lastRenderedPageBreak/>
        <w:t>b)</w:t>
      </w:r>
      <w:r>
        <w:tab/>
        <w:t xml:space="preserve">il recapito telematico, presso il quale desidera siano trasmesse le comunicazioni relative alla selezione con l´indicazione dell´eventuale recapito </w:t>
      </w:r>
      <w:r w:rsidR="00EB16BD">
        <w:t xml:space="preserve">telefonico.  Per coloro </w:t>
      </w:r>
      <w:r>
        <w:t xml:space="preserve">che presentano  la  domanda  a  mezzo  posta  elettronica certificata, salvo diversa e successiva comunicazione, il recapito è quello di </w:t>
      </w:r>
      <w:r w:rsidR="00B73ABA">
        <w:t xml:space="preserve">invio della </w:t>
      </w:r>
      <w:r>
        <w:t xml:space="preserve"> domanda. Si fa presente che eventuali variazioni di indirizzo dovranno essere tempestivamente comunicate e in caso contrario il COMUNE è sollevato da qualsiasi responsabilità se il destinatario è irreperibile;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rsidRPr="00BA76E2">
        <w:t>c)</w:t>
      </w:r>
      <w:r w:rsidRPr="00BA76E2">
        <w:tab/>
        <w:t xml:space="preserve">il possesso </w:t>
      </w:r>
      <w:r w:rsidR="00FF025D" w:rsidRPr="00BA76E2">
        <w:t xml:space="preserve">della </w:t>
      </w:r>
      <w:r w:rsidR="00EB16BD">
        <w:t xml:space="preserve">cittadinanza </w:t>
      </w:r>
      <w:r w:rsidRPr="00BA76E2">
        <w:t>di  uno  dei  paesi  appartenenti  all´Unione  Europea  con  adeguata  conoscenza  della  lingua italiana ai sensi del decreto del presidente del consiglio dei ministri 7 febbraio 1994, nº 174 da parte dei cittadini non italiani;</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d)</w:t>
      </w:r>
      <w:r>
        <w:tab/>
        <w:t>l´idoneità fisica all´incarico e alle mansioni richieste;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e)</w:t>
      </w:r>
      <w:r>
        <w:tab/>
        <w:t>il TITOLO di STUDIO posseduto ai fini dell´ammissione con l´esatta indicazione della votazione, dell´</w:t>
      </w:r>
      <w:r w:rsidR="008C6E65">
        <w:t xml:space="preserve">anno in cui è stato conseguito </w:t>
      </w:r>
      <w:r>
        <w:t>e  dell´istituto/università  che  lo  ha  rilasciato  nonché  gli  estremi  del  provvedimento  di  riconoscimento  per  i titoli di studio rilasciati all´estero;</w:t>
      </w:r>
    </w:p>
    <w:p w:rsidR="00C53A4D" w:rsidRDefault="00C53A4D" w:rsidP="008C6E65">
      <w:pPr>
        <w:spacing w:after="0" w:line="240" w:lineRule="auto"/>
        <w:ind w:left="567" w:hanging="567"/>
        <w:jc w:val="both"/>
      </w:pPr>
    </w:p>
    <w:p w:rsidR="00A81E60" w:rsidRDefault="00C53A4D" w:rsidP="00A81E60">
      <w:pPr>
        <w:pStyle w:val="Paragrafoelenco"/>
        <w:autoSpaceDE w:val="0"/>
        <w:autoSpaceDN w:val="0"/>
        <w:adjustRightInd w:val="0"/>
        <w:spacing w:after="0" w:line="240" w:lineRule="auto"/>
        <w:ind w:left="0"/>
        <w:jc w:val="both"/>
        <w:rPr>
          <w:rFonts w:ascii="Arial" w:eastAsia="Times New Roman" w:hAnsi="Arial" w:cs="Times New Roman"/>
          <w:sz w:val="20"/>
          <w:szCs w:val="24"/>
        </w:rPr>
      </w:pPr>
      <w:r>
        <w:t>f)</w:t>
      </w:r>
      <w:r>
        <w:tab/>
      </w:r>
      <w:r w:rsidR="00A81E60">
        <w:rPr>
          <w:rFonts w:ascii="Arial" w:eastAsia="Times New Roman" w:hAnsi="Arial" w:cs="Times New Roman"/>
          <w:sz w:val="20"/>
          <w:szCs w:val="24"/>
        </w:rPr>
        <w:t>Iscrizione nell'apposito albo professionale ovvero abilita</w:t>
      </w:r>
      <w:r w:rsidR="004C69A3">
        <w:rPr>
          <w:rFonts w:ascii="Arial" w:eastAsia="Times New Roman" w:hAnsi="Arial" w:cs="Times New Roman"/>
          <w:sz w:val="20"/>
          <w:szCs w:val="24"/>
        </w:rPr>
        <w:t xml:space="preserve">zione </w:t>
      </w:r>
      <w:r w:rsidR="00A81E60">
        <w:rPr>
          <w:rFonts w:ascii="Arial" w:eastAsia="Times New Roman" w:hAnsi="Arial" w:cs="Times New Roman"/>
          <w:sz w:val="20"/>
          <w:szCs w:val="24"/>
        </w:rPr>
        <w:t xml:space="preserve">all'esercizio della professione                 </w:t>
      </w:r>
      <w:r w:rsidR="0083434A">
        <w:rPr>
          <w:rFonts w:ascii="Arial" w:eastAsia="Times New Roman" w:hAnsi="Arial" w:cs="Times New Roman"/>
          <w:sz w:val="20"/>
          <w:szCs w:val="24"/>
        </w:rPr>
        <w:t xml:space="preserve"> </w:t>
      </w:r>
      <w:r w:rsidR="00A81E60">
        <w:rPr>
          <w:rFonts w:ascii="Arial" w:eastAsia="Times New Roman" w:hAnsi="Arial" w:cs="Times New Roman"/>
          <w:sz w:val="20"/>
          <w:szCs w:val="24"/>
        </w:rPr>
        <w:t>relativamente a competenze di tipo tecnico nell'ambito dell'edilizia o delle opere pubbliche;</w:t>
      </w:r>
    </w:p>
    <w:p w:rsidR="00A81E60" w:rsidRDefault="00A81E60" w:rsidP="00A81E60">
      <w:pPr>
        <w:spacing w:after="0" w:line="240" w:lineRule="auto"/>
        <w:jc w:val="both"/>
      </w:pPr>
    </w:p>
    <w:p w:rsidR="00C53A4D" w:rsidRDefault="00A81E60" w:rsidP="008C6E65">
      <w:pPr>
        <w:spacing w:after="0" w:line="240" w:lineRule="auto"/>
        <w:ind w:left="567" w:hanging="567"/>
        <w:jc w:val="both"/>
      </w:pPr>
      <w:r>
        <w:t>g)</w:t>
      </w:r>
      <w:r w:rsidR="00C53A4D">
        <w:tab/>
      </w:r>
      <w:r w:rsidR="004C69A3">
        <w:t>il possesso del</w:t>
      </w:r>
      <w:r w:rsidR="00C53A4D">
        <w:t>la PATENTE di CATEGORIA B o SUPERIORE;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h)</w:t>
      </w:r>
      <w:r>
        <w:tab/>
        <w:t>l´accettazione di</w:t>
      </w:r>
      <w:r w:rsidR="008C6E65">
        <w:t xml:space="preserve"> tutte </w:t>
      </w:r>
      <w:r>
        <w:t>le  condizioni  dell´avviso  e  di  quelle  necessarie  per  l´eventuale  costituzione  del  rapporto  di collaborazione coordinata e continuativa;</w:t>
      </w:r>
    </w:p>
    <w:p w:rsidR="00C53A4D" w:rsidRDefault="00C53A4D" w:rsidP="008C6E65">
      <w:pPr>
        <w:spacing w:after="0" w:line="240" w:lineRule="auto"/>
        <w:ind w:left="567" w:hanging="567"/>
        <w:jc w:val="both"/>
      </w:pPr>
    </w:p>
    <w:p w:rsidR="00C53A4D" w:rsidRDefault="00E652D0" w:rsidP="008C6E65">
      <w:pPr>
        <w:spacing w:after="0" w:line="240" w:lineRule="auto"/>
        <w:ind w:left="567" w:hanging="567"/>
        <w:jc w:val="both"/>
      </w:pPr>
      <w:r>
        <w:t>i</w:t>
      </w:r>
      <w:r w:rsidR="00C53A4D">
        <w:t>)</w:t>
      </w:r>
      <w:r w:rsidR="00C53A4D">
        <w:tab/>
        <w:t>di essere stato informato sulle finalità e modalità del trattamento dei dati conferiti e sul procedimento di selezione;</w:t>
      </w:r>
    </w:p>
    <w:p w:rsidR="00C53A4D" w:rsidRDefault="00C53A4D" w:rsidP="008C6E65">
      <w:pPr>
        <w:spacing w:after="0" w:line="240" w:lineRule="auto"/>
        <w:ind w:left="567" w:hanging="567"/>
        <w:jc w:val="both"/>
      </w:pPr>
    </w:p>
    <w:p w:rsidR="00C53A4D" w:rsidRDefault="00E652D0" w:rsidP="008C6E65">
      <w:pPr>
        <w:spacing w:after="0" w:line="240" w:lineRule="auto"/>
        <w:ind w:left="567" w:hanging="567"/>
        <w:jc w:val="both"/>
      </w:pPr>
      <w:r>
        <w:t>j</w:t>
      </w:r>
      <w:r w:rsidR="00C53A4D">
        <w:t>)</w:t>
      </w:r>
      <w:r w:rsidR="00C53A4D">
        <w:tab/>
        <w:t>il recapito di posta elettronica certificata o e-mail non certificata o fax al quale ricevere le comunicazioni individuali inerenti la selezione;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2.</w:t>
      </w:r>
      <w:r>
        <w:tab/>
        <w:t>Le dichiarazioni sono rese in sostituzione della relativa certificazione.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3.</w:t>
      </w:r>
      <w:r>
        <w:tab/>
        <w:t>La dichiarazione di idoneità fisica all'impiego è attestazione non sostituibile</w:t>
      </w:r>
      <w:r w:rsidR="00730890">
        <w:t xml:space="preserve"> ai sensi dell'articolo 49 del Decreto del Presidente della R</w:t>
      </w:r>
      <w:r>
        <w:t>epubblica 28 dicembre 2000, nº</w:t>
      </w:r>
      <w:r w:rsidR="009C057F">
        <w:t xml:space="preserve"> 445</w:t>
      </w:r>
      <w:r>
        <w:t>.</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4.</w:t>
      </w:r>
      <w:r>
        <w:tab/>
        <w:t>Le dichiarazioni mendaci e la falsità in atti comportano responsabilità penale</w:t>
      </w:r>
      <w:r w:rsidR="00730890">
        <w:t xml:space="preserve"> ai sensi dell'articolo 76 del Decreto del Presidente della R</w:t>
      </w:r>
      <w:r>
        <w:t>epubblica 28 dicembre 2000, nº 445 nonché le conseguenze di cui al successivo articolo 75 costituite dalla decadenza dei benefici eventualmente prodotti dal provvedimento emanato sulla base di una dichiarazione non veritiera.</w:t>
      </w:r>
    </w:p>
    <w:p w:rsidR="00C53A4D" w:rsidRDefault="00C53A4D" w:rsidP="008C6E65">
      <w:pPr>
        <w:spacing w:after="0" w:line="240" w:lineRule="auto"/>
        <w:ind w:left="567" w:hanging="567"/>
        <w:jc w:val="both"/>
      </w:pPr>
    </w:p>
    <w:p w:rsidR="00C53A4D" w:rsidRDefault="001D4EB2" w:rsidP="008C6E65">
      <w:pPr>
        <w:spacing w:after="0" w:line="240" w:lineRule="auto"/>
        <w:ind w:left="567" w:hanging="567"/>
        <w:jc w:val="both"/>
      </w:pPr>
      <w:r>
        <w:t>5.</w:t>
      </w:r>
      <w:r>
        <w:tab/>
        <w:t>II Comune</w:t>
      </w:r>
      <w:r w:rsidR="00C53A4D">
        <w:t xml:space="preserve"> si riserva la facoltà di procedere a controlli, anche a campione, sulla veridicità delle dichiarazioni effettuate e qualora rilevi, direttamente o su segnalazioni di altri, dichiarazioni non </w:t>
      </w:r>
      <w:r w:rsidR="00C53A4D">
        <w:lastRenderedPageBreak/>
        <w:t>veritiere dispone, salvo gli ulteriori provvedimenti, la decadenza dalla graduatoria di coloro che abbiano presentato dichiarazioni non veritiere sui requisiti di ammissione alla partecipazione alla selezione o la variazione della graduatoria inserendo il soggetto nella posizione spettante, in caso di dichiarazione non veritiera su titoli diversi da quelli di ammissione.</w:t>
      </w:r>
    </w:p>
    <w:p w:rsidR="00C53A4D" w:rsidRDefault="00C53A4D" w:rsidP="00C53A4D">
      <w:pPr>
        <w:spacing w:after="0" w:line="240" w:lineRule="auto"/>
        <w:jc w:val="both"/>
      </w:pPr>
    </w:p>
    <w:p w:rsidR="00C53A4D" w:rsidRDefault="00C53A4D" w:rsidP="008C6E65">
      <w:pPr>
        <w:spacing w:after="0" w:line="240" w:lineRule="auto"/>
        <w:ind w:left="567" w:hanging="567"/>
        <w:jc w:val="both"/>
      </w:pPr>
      <w:r>
        <w:t>6.</w:t>
      </w:r>
      <w:r>
        <w:tab/>
        <w:t>Nel caso in cui il conferimento dell'incarico sia già avvenuto, il COMUNE, salvo quanto disposto in materia di possesso e mantenimento dei requisiti, si riserva la facoltà di adottare tutti i provvedimenti previsti dalla normativa civilistica e/o contrattuale.</w:t>
      </w:r>
    </w:p>
    <w:p w:rsidR="00C53A4D" w:rsidRDefault="00C53A4D" w:rsidP="008C6E65">
      <w:pPr>
        <w:spacing w:after="0" w:line="240" w:lineRule="auto"/>
        <w:ind w:left="567" w:hanging="567"/>
        <w:jc w:val="both"/>
      </w:pPr>
    </w:p>
    <w:p w:rsidR="005054C7" w:rsidRDefault="005054C7" w:rsidP="008C6E65">
      <w:pPr>
        <w:spacing w:after="0" w:line="240" w:lineRule="auto"/>
        <w:ind w:left="567" w:hanging="567"/>
        <w:jc w:val="both"/>
        <w:rPr>
          <w:b/>
        </w:rPr>
      </w:pPr>
    </w:p>
    <w:p w:rsidR="00C53A4D" w:rsidRPr="00FF025D" w:rsidRDefault="00C53A4D" w:rsidP="008C6E65">
      <w:pPr>
        <w:spacing w:after="0" w:line="240" w:lineRule="auto"/>
        <w:ind w:left="567" w:hanging="567"/>
        <w:jc w:val="both"/>
        <w:rPr>
          <w:b/>
        </w:rPr>
      </w:pPr>
      <w:r w:rsidRPr="00FF025D">
        <w:rPr>
          <w:b/>
        </w:rPr>
        <w:t>4.3.</w:t>
      </w:r>
      <w:r w:rsidRPr="00FF025D">
        <w:rPr>
          <w:b/>
        </w:rPr>
        <w:tab/>
        <w:t>Modalità di sottoscrizione della domanda di partecipazione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1.</w:t>
      </w:r>
      <w:r>
        <w:tab/>
        <w:t>La domanda di partecipazione -  pena l’esclusione per nullità della medesima - deve essere sottoscritta dal candidato:</w:t>
      </w:r>
    </w:p>
    <w:p w:rsidR="00C53A4D" w:rsidRDefault="00C53A4D" w:rsidP="008C6E65">
      <w:pPr>
        <w:spacing w:after="0" w:line="240" w:lineRule="auto"/>
        <w:ind w:left="567" w:hanging="567"/>
        <w:jc w:val="both"/>
      </w:pPr>
    </w:p>
    <w:p w:rsidR="00C53A4D" w:rsidRDefault="00C53A4D" w:rsidP="0083434A">
      <w:pPr>
        <w:pStyle w:val="Paragrafoelenco"/>
        <w:numPr>
          <w:ilvl w:val="0"/>
          <w:numId w:val="21"/>
        </w:numPr>
        <w:spacing w:after="0" w:line="240" w:lineRule="auto"/>
        <w:jc w:val="both"/>
      </w:pPr>
      <w:r>
        <w:t>con firma digitale o firma autografa su istanza “scannerizzata” nel caso di invio tramite posta elettronica certificata;</w:t>
      </w:r>
    </w:p>
    <w:p w:rsidR="0083434A" w:rsidRDefault="0083434A" w:rsidP="0083434A">
      <w:pPr>
        <w:pStyle w:val="Paragrafoelenco"/>
        <w:numPr>
          <w:ilvl w:val="0"/>
          <w:numId w:val="21"/>
        </w:numPr>
        <w:spacing w:after="0" w:line="240" w:lineRule="auto"/>
        <w:jc w:val="both"/>
      </w:pPr>
      <w:r>
        <w:t>con firma autografa nel caso di invio tramite consegna a mano e raccomandata a/r.</w:t>
      </w:r>
    </w:p>
    <w:p w:rsidR="0083434A" w:rsidRDefault="0083434A" w:rsidP="0083434A">
      <w:pPr>
        <w:pStyle w:val="Paragrafoelenco"/>
        <w:spacing w:after="0" w:line="240" w:lineRule="auto"/>
        <w:jc w:val="both"/>
      </w:pPr>
    </w:p>
    <w:p w:rsidR="009C057F" w:rsidRDefault="009C057F" w:rsidP="009C057F">
      <w:pPr>
        <w:pStyle w:val="Paragrafoelenco"/>
        <w:spacing w:after="0" w:line="240" w:lineRule="auto"/>
        <w:jc w:val="both"/>
      </w:pPr>
    </w:p>
    <w:p w:rsidR="00C53A4D" w:rsidRDefault="00C53A4D" w:rsidP="008C6E65">
      <w:pPr>
        <w:spacing w:after="0" w:line="240" w:lineRule="auto"/>
        <w:ind w:left="567" w:hanging="567"/>
        <w:jc w:val="both"/>
      </w:pPr>
      <w:r>
        <w:t>2.</w:t>
      </w:r>
      <w:r>
        <w:tab/>
        <w:t>La sottoscrizione della domanda di partecipazione non è soggetta ad autenticazione a</w:t>
      </w:r>
      <w:r w:rsidR="009C057F">
        <w:t xml:space="preserve">i sensi dell'articolo 39 </w:t>
      </w:r>
      <w:r w:rsidR="009A0C9C">
        <w:t>del Decreto del Presidente della R</w:t>
      </w:r>
      <w:r>
        <w:t>epubblica 28 dicembre 2000, nº 445.</w:t>
      </w:r>
    </w:p>
    <w:p w:rsidR="00C53A4D" w:rsidRDefault="00C53A4D" w:rsidP="008C6E65">
      <w:pPr>
        <w:spacing w:after="0" w:line="240" w:lineRule="auto"/>
        <w:ind w:left="567" w:hanging="567"/>
        <w:jc w:val="both"/>
      </w:pPr>
    </w:p>
    <w:p w:rsidR="00C53A4D" w:rsidRPr="00FF025D" w:rsidRDefault="00C53A4D" w:rsidP="008C6E65">
      <w:pPr>
        <w:spacing w:after="0" w:line="240" w:lineRule="auto"/>
        <w:ind w:left="567" w:hanging="567"/>
        <w:jc w:val="both"/>
        <w:rPr>
          <w:b/>
        </w:rPr>
      </w:pPr>
      <w:r w:rsidRPr="00FF025D">
        <w:rPr>
          <w:b/>
        </w:rPr>
        <w:t>4.4.</w:t>
      </w:r>
      <w:r w:rsidRPr="00FF025D">
        <w:rPr>
          <w:b/>
        </w:rPr>
        <w:tab/>
        <w:t>Documenti da allegare alla domanda di partecipazione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1.</w:t>
      </w:r>
      <w:r>
        <w:tab/>
        <w:t>L'istante deve allegare alla domanda di partecipazione: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a)</w:t>
      </w:r>
      <w:r>
        <w:tab/>
        <w:t xml:space="preserve">la copia, fronte-retro, del documento </w:t>
      </w:r>
      <w:r w:rsidR="009C057F">
        <w:t>di identità o di riconoscimento</w:t>
      </w:r>
      <w:r>
        <w:t xml:space="preserve">, in corso di validità. Tale </w:t>
      </w:r>
      <w:r w:rsidR="008C6E65">
        <w:t xml:space="preserve">documento allegato all´istanza </w:t>
      </w:r>
      <w:r w:rsidR="00FF025D">
        <w:t xml:space="preserve">comporta </w:t>
      </w:r>
      <w:r>
        <w:t>l´autentica  virtuale  della  sottoscrizione  con  gli  effetti  previsti  dalla  legge  in  mat</w:t>
      </w:r>
      <w:r w:rsidR="006F272A">
        <w:t>eria  di  dichiarazioni mendaci.</w:t>
      </w:r>
    </w:p>
    <w:p w:rsidR="00C53A4D" w:rsidRDefault="00C53A4D" w:rsidP="009C057F">
      <w:pPr>
        <w:spacing w:after="0" w:line="240" w:lineRule="auto"/>
        <w:jc w:val="both"/>
      </w:pPr>
    </w:p>
    <w:p w:rsidR="00C53A4D" w:rsidRPr="00FF025D" w:rsidRDefault="00C53A4D" w:rsidP="008C6E65">
      <w:pPr>
        <w:spacing w:after="0" w:line="240" w:lineRule="auto"/>
        <w:ind w:left="567" w:hanging="567"/>
        <w:jc w:val="both"/>
        <w:rPr>
          <w:b/>
        </w:rPr>
      </w:pPr>
      <w:r w:rsidRPr="00FF025D">
        <w:rPr>
          <w:b/>
        </w:rPr>
        <w:t>4.5.</w:t>
      </w:r>
      <w:r w:rsidRPr="00FF025D">
        <w:rPr>
          <w:b/>
        </w:rPr>
        <w:tab/>
        <w:t>Imposta di bollo</w:t>
      </w:r>
    </w:p>
    <w:p w:rsidR="00C53A4D" w:rsidRDefault="00C53A4D" w:rsidP="008C6E65">
      <w:pPr>
        <w:spacing w:after="0" w:line="240" w:lineRule="auto"/>
        <w:ind w:left="567" w:hanging="567"/>
        <w:jc w:val="both"/>
      </w:pPr>
    </w:p>
    <w:p w:rsidR="00C53A4D" w:rsidRDefault="00C53A4D" w:rsidP="008C6E65">
      <w:pPr>
        <w:spacing w:after="0" w:line="240" w:lineRule="auto"/>
        <w:jc w:val="both"/>
      </w:pPr>
      <w:r>
        <w:t xml:space="preserve">Non sono soggetti all'imposta di bollo le domande ed i relativi documenti per </w:t>
      </w:r>
      <w:r w:rsidR="008C6E65">
        <w:t xml:space="preserve">la partecipazione agli avvisi e </w:t>
      </w:r>
      <w:r>
        <w:t>concorsi per l'assunzione da parte delle pubbliche amministrazioni ai sensi dell</w:t>
      </w:r>
      <w:r w:rsidR="009C057F">
        <w:t>'art. 25 tab. allegata DPR 1972.</w:t>
      </w:r>
    </w:p>
    <w:p w:rsidR="00C53A4D" w:rsidRDefault="00C53A4D" w:rsidP="008C6E65">
      <w:pPr>
        <w:spacing w:after="0" w:line="240" w:lineRule="auto"/>
        <w:ind w:left="567" w:hanging="567"/>
        <w:jc w:val="both"/>
      </w:pPr>
    </w:p>
    <w:p w:rsidR="00C53A4D" w:rsidRPr="00FF025D" w:rsidRDefault="00C53A4D" w:rsidP="008C6E65">
      <w:pPr>
        <w:spacing w:after="0" w:line="240" w:lineRule="auto"/>
        <w:ind w:left="567" w:hanging="567"/>
        <w:jc w:val="both"/>
        <w:rPr>
          <w:b/>
        </w:rPr>
      </w:pPr>
      <w:r w:rsidRPr="00FF025D">
        <w:rPr>
          <w:b/>
        </w:rPr>
        <w:t>4.6.</w:t>
      </w:r>
      <w:r w:rsidRPr="00FF025D">
        <w:rPr>
          <w:b/>
        </w:rPr>
        <w:tab/>
        <w:t>Comunicazioni generali ed individuali ai candidati: Recapito telematico</w:t>
      </w:r>
    </w:p>
    <w:p w:rsidR="00C53A4D" w:rsidRDefault="00C53A4D" w:rsidP="008C6E65">
      <w:pPr>
        <w:spacing w:after="0" w:line="240" w:lineRule="auto"/>
        <w:ind w:left="567" w:hanging="567"/>
        <w:jc w:val="both"/>
      </w:pPr>
    </w:p>
    <w:p w:rsidR="00C53A4D" w:rsidRDefault="00C53A4D" w:rsidP="009C057F">
      <w:pPr>
        <w:spacing w:after="0" w:line="240" w:lineRule="auto"/>
        <w:ind w:left="567" w:hanging="567"/>
        <w:jc w:val="both"/>
      </w:pPr>
      <w:r>
        <w:t>1.</w:t>
      </w:r>
      <w:r>
        <w:tab/>
      </w:r>
      <w:r w:rsidR="009A0C9C">
        <w:t>II Comune</w:t>
      </w:r>
      <w:r>
        <w:t xml:space="preserve"> effettua le comunicazioni ai candidati esclusivamente mediante pubblicazioni all'</w:t>
      </w:r>
      <w:r w:rsidR="009A0C9C">
        <w:t>A</w:t>
      </w:r>
      <w:r w:rsidR="009C057F">
        <w:t>lbo P</w:t>
      </w:r>
      <w:r w:rsidR="009A0C9C">
        <w:t>retorio e sul portale web dell'E</w:t>
      </w:r>
      <w:r>
        <w:t>nte – www.comune</w:t>
      </w:r>
      <w:r w:rsidR="008C6E65">
        <w:t>.</w:t>
      </w:r>
      <w:r w:rsidR="004A4EF8">
        <w:t>cascia.</w:t>
      </w:r>
      <w:r>
        <w:t>pg.it – (</w:t>
      </w:r>
      <w:r w:rsidR="009A0C9C">
        <w:t xml:space="preserve"> Home page </w:t>
      </w:r>
      <w:r w:rsidR="00204E97">
        <w:t>Sezione Pubblicazioni alla voce Concorsi</w:t>
      </w:r>
      <w:r>
        <w:t>). Eventuali comunicazio</w:t>
      </w:r>
      <w:r w:rsidR="008C6E65">
        <w:t xml:space="preserve">ni INDIVIDUALI potranno essere </w:t>
      </w:r>
      <w:r>
        <w:t xml:space="preserve">effettuate attraverso recapito di posta elettronica certificata o e-mail non certificata che il candidato indicherà nella </w:t>
      </w:r>
      <w:r>
        <w:lastRenderedPageBreak/>
        <w:t>domanda di partecipazione. Quest'ultimo costituisce RECAPITO TELEMATICO elettivo ai fini della selezione ed il Comune non assume responsabilità in caso di inesatta indicazione o mancato arrivo.</w:t>
      </w:r>
    </w:p>
    <w:p w:rsidR="00C53A4D" w:rsidRDefault="00C53A4D" w:rsidP="00C53A4D">
      <w:pPr>
        <w:spacing w:after="0" w:line="240" w:lineRule="auto"/>
        <w:jc w:val="both"/>
      </w:pPr>
    </w:p>
    <w:p w:rsidR="00E57BC8" w:rsidRDefault="00E57BC8" w:rsidP="00C53A4D">
      <w:pPr>
        <w:spacing w:after="0" w:line="240" w:lineRule="auto"/>
        <w:jc w:val="both"/>
        <w:rPr>
          <w:b/>
        </w:rPr>
      </w:pPr>
    </w:p>
    <w:p w:rsidR="00C53A4D" w:rsidRPr="00FF025D" w:rsidRDefault="00E83ECE" w:rsidP="00C53A4D">
      <w:pPr>
        <w:spacing w:after="0" w:line="240" w:lineRule="auto"/>
        <w:jc w:val="both"/>
        <w:rPr>
          <w:b/>
        </w:rPr>
      </w:pPr>
      <w:r>
        <w:rPr>
          <w:b/>
        </w:rPr>
        <w:t>Art. 5</w:t>
      </w:r>
      <w:r w:rsidR="00C53A4D" w:rsidRPr="00FF025D">
        <w:rPr>
          <w:b/>
        </w:rPr>
        <w:t xml:space="preserve"> — Procedura di ammissione</w:t>
      </w:r>
    </w:p>
    <w:p w:rsidR="00C53A4D" w:rsidRDefault="00C53A4D" w:rsidP="00C53A4D">
      <w:pPr>
        <w:spacing w:after="0" w:line="240" w:lineRule="auto"/>
        <w:jc w:val="both"/>
      </w:pPr>
    </w:p>
    <w:p w:rsidR="00C53A4D" w:rsidRDefault="00C53A4D" w:rsidP="00C53A4D">
      <w:pPr>
        <w:spacing w:after="0" w:line="240" w:lineRule="auto"/>
        <w:jc w:val="both"/>
      </w:pPr>
      <w:r>
        <w:t>1 - La verifica del possesso dei requisiti di ammissione e l'osservanza delle condizioni prescritte dall' avviso e dalla normativa regolamentare e legislativa è svolta dal responsabile del procedimento dopo l'espletamento delle prove.</w:t>
      </w:r>
    </w:p>
    <w:p w:rsidR="00C53A4D" w:rsidRDefault="00C53A4D" w:rsidP="00C53A4D">
      <w:pPr>
        <w:spacing w:after="0" w:line="240" w:lineRule="auto"/>
        <w:jc w:val="both"/>
      </w:pPr>
    </w:p>
    <w:p w:rsidR="00C53A4D" w:rsidRDefault="00E83ECE" w:rsidP="00C53A4D">
      <w:pPr>
        <w:spacing w:after="0" w:line="240" w:lineRule="auto"/>
        <w:jc w:val="both"/>
      </w:pPr>
      <w:r>
        <w:t>2 - All'Albo P</w:t>
      </w:r>
      <w:r w:rsidR="00C53A4D">
        <w:t>retorio on line sarà pubblicato l'elenco dei candidati che non potranno partecipare perché hanno presentato domanda sottoscritta irregolarmente e/o fuori termine, o per mancanza dei requisiti generali o speciali di am</w:t>
      </w:r>
      <w:r>
        <w:t>missione. La pubblicazione all'Albo P</w:t>
      </w:r>
      <w:r w:rsidR="009C057F">
        <w:t xml:space="preserve">retorio dell'ente </w:t>
      </w:r>
      <w:r w:rsidR="00C53A4D">
        <w:t xml:space="preserve">costituito dal portale web </w:t>
      </w:r>
      <w:hyperlink r:id="rId8" w:history="1">
        <w:r w:rsidR="004A4EF8" w:rsidRPr="001E3864">
          <w:rPr>
            <w:rStyle w:val="Collegamentoipertestuale"/>
          </w:rPr>
          <w:t>www.comune.cascia.pg.it</w:t>
        </w:r>
      </w:hyperlink>
      <w:r w:rsidR="004A4EF8">
        <w:t xml:space="preserve"> </w:t>
      </w:r>
      <w:r w:rsidR="00C53A4D">
        <w:t>sostituisce qualsiasi  altra  forma  di  comunicazione  ed  ha  valore  di  notifica  agli    interessati.</w:t>
      </w:r>
    </w:p>
    <w:p w:rsidR="00C53A4D" w:rsidRDefault="00C53A4D" w:rsidP="00C53A4D">
      <w:pPr>
        <w:spacing w:after="0" w:line="240" w:lineRule="auto"/>
        <w:jc w:val="both"/>
      </w:pPr>
    </w:p>
    <w:p w:rsidR="00C53A4D" w:rsidRPr="00FF025D" w:rsidRDefault="001379DB" w:rsidP="00C53A4D">
      <w:pPr>
        <w:spacing w:after="0" w:line="240" w:lineRule="auto"/>
        <w:jc w:val="both"/>
        <w:rPr>
          <w:b/>
        </w:rPr>
      </w:pPr>
      <w:r>
        <w:rPr>
          <w:b/>
        </w:rPr>
        <w:t>Art.  6</w:t>
      </w:r>
      <w:r w:rsidR="00C53A4D" w:rsidRPr="00FF025D">
        <w:rPr>
          <w:b/>
        </w:rPr>
        <w:t xml:space="preserve"> — Commissione</w:t>
      </w:r>
    </w:p>
    <w:p w:rsidR="00C53A4D" w:rsidRDefault="00C53A4D" w:rsidP="00C53A4D">
      <w:pPr>
        <w:spacing w:after="0" w:line="240" w:lineRule="auto"/>
        <w:jc w:val="both"/>
      </w:pPr>
    </w:p>
    <w:p w:rsidR="00C53A4D" w:rsidRDefault="00C53A4D" w:rsidP="00C53A4D">
      <w:pPr>
        <w:spacing w:after="0" w:line="240" w:lineRule="auto"/>
        <w:jc w:val="both"/>
      </w:pPr>
      <w:r>
        <w:t xml:space="preserve">1 - La </w:t>
      </w:r>
      <w:r w:rsidR="001379DB">
        <w:t>C</w:t>
      </w:r>
      <w:r>
        <w:t xml:space="preserve">ommissione selezionatrice è nominata dal </w:t>
      </w:r>
      <w:r w:rsidR="004A4EF8">
        <w:t xml:space="preserve">Responsabile dell’Area Finanziaria e Personale </w:t>
      </w:r>
      <w:r>
        <w:t>dopo il termine della presentazione delle domande di partecipazione e provvede alla valutazione dei titoli e del colloquio con la formazione della relativa graduatoria finale.</w:t>
      </w:r>
    </w:p>
    <w:p w:rsidR="00C53A4D" w:rsidRDefault="00C53A4D" w:rsidP="00C53A4D">
      <w:pPr>
        <w:spacing w:after="0" w:line="240" w:lineRule="auto"/>
        <w:jc w:val="both"/>
      </w:pPr>
    </w:p>
    <w:p w:rsidR="00C53A4D" w:rsidRDefault="001379DB" w:rsidP="00C53A4D">
      <w:pPr>
        <w:spacing w:after="0" w:line="240" w:lineRule="auto"/>
        <w:jc w:val="both"/>
      </w:pPr>
      <w:r>
        <w:t>2 - La C</w:t>
      </w:r>
      <w:r w:rsidR="00C53A4D">
        <w:t>ommissione si compone di tre</w:t>
      </w:r>
      <w:r>
        <w:t xml:space="preserve"> membri (il P</w:t>
      </w:r>
      <w:r w:rsidR="00C53A4D">
        <w:t xml:space="preserve">residente e due </w:t>
      </w:r>
      <w:r>
        <w:t>esperti) con il supporto di un S</w:t>
      </w:r>
      <w:r w:rsidR="00C53A4D">
        <w:t>egretario con funzioni di verbalizzazione.</w:t>
      </w:r>
    </w:p>
    <w:p w:rsidR="00C53A4D" w:rsidRDefault="00C53A4D" w:rsidP="00C53A4D">
      <w:pPr>
        <w:spacing w:after="0" w:line="240" w:lineRule="auto"/>
        <w:jc w:val="both"/>
      </w:pPr>
    </w:p>
    <w:p w:rsidR="00C53A4D" w:rsidRDefault="009C057F" w:rsidP="00C53A4D">
      <w:pPr>
        <w:spacing w:after="0" w:line="240" w:lineRule="auto"/>
        <w:jc w:val="both"/>
      </w:pPr>
      <w:r>
        <w:t>3 - La C</w:t>
      </w:r>
      <w:r w:rsidR="00C53A4D">
        <w:t>ommissione, salva motivata impossibilità, deve essere rappresentativa di entrambi i sessi.</w:t>
      </w:r>
    </w:p>
    <w:p w:rsidR="00C53A4D" w:rsidRDefault="00C53A4D" w:rsidP="00C53A4D">
      <w:pPr>
        <w:spacing w:after="0" w:line="240" w:lineRule="auto"/>
        <w:jc w:val="both"/>
      </w:pPr>
    </w:p>
    <w:p w:rsidR="00C53A4D" w:rsidRDefault="009C057F" w:rsidP="00C53A4D">
      <w:pPr>
        <w:spacing w:after="0" w:line="240" w:lineRule="auto"/>
        <w:jc w:val="both"/>
      </w:pPr>
      <w:r>
        <w:t>4 - Alla C</w:t>
      </w:r>
      <w:r w:rsidR="00C53A4D">
        <w:t>ommissione potranno essere aggregati componenti aggiunti per l'accertamento della conoscenza  informatica con il compito di assistere l'organo di valutazione con funzioni consultive.</w:t>
      </w:r>
    </w:p>
    <w:p w:rsidR="00C53A4D" w:rsidRDefault="00C53A4D" w:rsidP="00C53A4D">
      <w:pPr>
        <w:spacing w:after="0" w:line="240" w:lineRule="auto"/>
        <w:jc w:val="both"/>
      </w:pPr>
    </w:p>
    <w:p w:rsidR="00C53A4D" w:rsidRDefault="00C53A4D" w:rsidP="00C53A4D">
      <w:pPr>
        <w:spacing w:after="0" w:line="240" w:lineRule="auto"/>
        <w:jc w:val="both"/>
      </w:pPr>
      <w:r>
        <w:t>5 - L'avviso di nomina e composizione della Co</w:t>
      </w:r>
      <w:r w:rsidR="009C057F">
        <w:t>mmissione sarà pubblicato sull'Albo P</w:t>
      </w:r>
      <w:r>
        <w:t>retorio on line; la pubbl</w:t>
      </w:r>
      <w:r w:rsidR="009C057F">
        <w:t xml:space="preserve">icazione del provvedimento all'Albo Pretorio dell'Ente costituito dal portale web: </w:t>
      </w:r>
      <w:hyperlink r:id="rId9" w:history="1">
        <w:r w:rsidR="004A4EF8" w:rsidRPr="001E3864">
          <w:rPr>
            <w:rStyle w:val="Collegamentoipertestuale"/>
          </w:rPr>
          <w:t>www.comune.cascia.pg.it</w:t>
        </w:r>
      </w:hyperlink>
      <w:r w:rsidR="004A4EF8">
        <w:t xml:space="preserve"> </w:t>
      </w:r>
      <w:r>
        <w:t>sostituisce qualsiasi altra forma di comunicazione ed ha valore di notifica agli interessati.</w:t>
      </w:r>
    </w:p>
    <w:p w:rsidR="00C53A4D" w:rsidRDefault="00C53A4D" w:rsidP="00C53A4D">
      <w:pPr>
        <w:spacing w:after="0" w:line="240" w:lineRule="auto"/>
        <w:jc w:val="both"/>
      </w:pPr>
    </w:p>
    <w:p w:rsidR="00C53A4D" w:rsidRPr="00FF025D" w:rsidRDefault="001379DB" w:rsidP="00C53A4D">
      <w:pPr>
        <w:spacing w:after="0" w:line="240" w:lineRule="auto"/>
        <w:jc w:val="both"/>
        <w:rPr>
          <w:b/>
        </w:rPr>
      </w:pPr>
      <w:r>
        <w:rPr>
          <w:b/>
        </w:rPr>
        <w:t>Art. 7</w:t>
      </w:r>
      <w:r w:rsidR="00C53A4D" w:rsidRPr="00FF025D">
        <w:rPr>
          <w:b/>
        </w:rPr>
        <w:t xml:space="preserve"> — Valutazione dei titoli</w:t>
      </w:r>
    </w:p>
    <w:p w:rsidR="00C53A4D" w:rsidRDefault="00C53A4D" w:rsidP="00C53A4D">
      <w:pPr>
        <w:spacing w:after="0" w:line="240" w:lineRule="auto"/>
        <w:jc w:val="both"/>
      </w:pPr>
    </w:p>
    <w:p w:rsidR="00C53A4D" w:rsidRDefault="00C53A4D" w:rsidP="00C53A4D">
      <w:pPr>
        <w:spacing w:after="0" w:line="240" w:lineRule="auto"/>
        <w:jc w:val="both"/>
      </w:pPr>
      <w:r>
        <w:t>1 - I titoli dichiarati sono suddivisi per categorie e valutati secondo la tabella di cui sotto per un punteggio complessivo massimo di 10 punti:</w:t>
      </w:r>
    </w:p>
    <w:p w:rsidR="00C53A4D" w:rsidRDefault="00C53A4D" w:rsidP="00C53A4D">
      <w:pPr>
        <w:spacing w:after="0" w:line="240" w:lineRule="auto"/>
        <w:jc w:val="both"/>
      </w:pPr>
    </w:p>
    <w:p w:rsidR="004D7EA9" w:rsidRDefault="004D7EA9" w:rsidP="00FF025D">
      <w:pPr>
        <w:pBdr>
          <w:between w:val="single" w:sz="4" w:space="1" w:color="auto"/>
        </w:pBdr>
        <w:spacing w:after="0" w:line="240" w:lineRule="auto"/>
        <w:jc w:val="both"/>
        <w:rPr>
          <w:b/>
        </w:rPr>
      </w:pPr>
    </w:p>
    <w:p w:rsidR="00C53A4D" w:rsidRPr="00FF025D" w:rsidRDefault="008C6E65" w:rsidP="00FF025D">
      <w:pPr>
        <w:pBdr>
          <w:between w:val="single" w:sz="4" w:space="1" w:color="auto"/>
        </w:pBdr>
        <w:spacing w:after="0" w:line="240" w:lineRule="auto"/>
        <w:jc w:val="both"/>
        <w:rPr>
          <w:b/>
        </w:rPr>
      </w:pPr>
      <w:r w:rsidRPr="00FF025D">
        <w:rPr>
          <w:b/>
        </w:rPr>
        <w:t>CATEGO</w:t>
      </w:r>
      <w:r w:rsidR="00C53A4D" w:rsidRPr="00FF025D">
        <w:rPr>
          <w:b/>
        </w:rPr>
        <w:t>RIA</w:t>
      </w:r>
      <w:r w:rsidR="00C53A4D" w:rsidRPr="00FF025D">
        <w:rPr>
          <w:b/>
        </w:rPr>
        <w:tab/>
      </w:r>
      <w:r w:rsidRPr="00FF025D">
        <w:rPr>
          <w:b/>
        </w:rPr>
        <w:tab/>
      </w:r>
      <w:r w:rsidR="00C53A4D" w:rsidRPr="00FF025D">
        <w:rPr>
          <w:b/>
        </w:rPr>
        <w:t>PUNTEGGIO MASSIMO</w:t>
      </w:r>
    </w:p>
    <w:p w:rsidR="00C53A4D" w:rsidRDefault="00C53A4D" w:rsidP="00FF025D">
      <w:pPr>
        <w:pBdr>
          <w:between w:val="single" w:sz="4" w:space="1" w:color="auto"/>
        </w:pBdr>
        <w:spacing w:after="0" w:line="240" w:lineRule="auto"/>
        <w:jc w:val="both"/>
      </w:pPr>
      <w:r>
        <w:t>TITOLO DI STUDIO</w:t>
      </w:r>
      <w:r>
        <w:tab/>
      </w:r>
      <w:r w:rsidR="00F1660F">
        <w:t>2</w:t>
      </w:r>
    </w:p>
    <w:p w:rsidR="00C53A4D" w:rsidRDefault="00C53A4D" w:rsidP="00FF025D">
      <w:pPr>
        <w:pBdr>
          <w:between w:val="single" w:sz="4" w:space="1" w:color="auto"/>
        </w:pBdr>
        <w:spacing w:after="0" w:line="240" w:lineRule="auto"/>
        <w:jc w:val="both"/>
      </w:pPr>
      <w:r>
        <w:lastRenderedPageBreak/>
        <w:t>TITOLI DI SERVIZIO</w:t>
      </w:r>
      <w:r>
        <w:tab/>
      </w:r>
      <w:r w:rsidR="002E1C92">
        <w:t>5</w:t>
      </w:r>
    </w:p>
    <w:p w:rsidR="00C53A4D" w:rsidRDefault="00C53A4D" w:rsidP="00FF025D">
      <w:pPr>
        <w:pBdr>
          <w:between w:val="single" w:sz="4" w:space="1" w:color="auto"/>
        </w:pBdr>
        <w:spacing w:after="0" w:line="240" w:lineRule="auto"/>
        <w:jc w:val="both"/>
      </w:pPr>
      <w:r>
        <w:t>CURRICULUM</w:t>
      </w:r>
      <w:r>
        <w:tab/>
      </w:r>
      <w:r w:rsidR="008C6E65">
        <w:tab/>
      </w:r>
      <w:r>
        <w:t>3</w:t>
      </w:r>
    </w:p>
    <w:p w:rsidR="008C6E65" w:rsidRDefault="008C6E65" w:rsidP="00C53A4D">
      <w:pPr>
        <w:spacing w:after="0" w:line="240" w:lineRule="auto"/>
        <w:jc w:val="both"/>
      </w:pPr>
    </w:p>
    <w:p w:rsidR="00F1660F" w:rsidRDefault="00F1660F" w:rsidP="00C53A4D">
      <w:pPr>
        <w:spacing w:after="0" w:line="240" w:lineRule="auto"/>
        <w:jc w:val="both"/>
        <w:rPr>
          <w:b/>
        </w:rPr>
      </w:pPr>
    </w:p>
    <w:p w:rsidR="00C53A4D" w:rsidRPr="00FF025D" w:rsidRDefault="001379DB" w:rsidP="00C53A4D">
      <w:pPr>
        <w:spacing w:after="0" w:line="240" w:lineRule="auto"/>
        <w:jc w:val="both"/>
        <w:rPr>
          <w:b/>
        </w:rPr>
      </w:pPr>
      <w:r>
        <w:rPr>
          <w:b/>
        </w:rPr>
        <w:t>7</w:t>
      </w:r>
      <w:r w:rsidR="00C53A4D" w:rsidRPr="00FF025D">
        <w:rPr>
          <w:b/>
        </w:rPr>
        <w:t>.1. Titoli di studio</w:t>
      </w:r>
    </w:p>
    <w:p w:rsidR="00C53A4D" w:rsidRDefault="00C53A4D" w:rsidP="00C53A4D">
      <w:pPr>
        <w:spacing w:after="0" w:line="240" w:lineRule="auto"/>
        <w:jc w:val="both"/>
      </w:pPr>
    </w:p>
    <w:p w:rsidR="00C53A4D" w:rsidRDefault="00C53A4D" w:rsidP="00C53A4D">
      <w:pPr>
        <w:spacing w:after="0" w:line="240" w:lineRule="auto"/>
        <w:jc w:val="both"/>
      </w:pPr>
      <w:r>
        <w:t xml:space="preserve">1 - II titolo di studio, necessario per l'ammissione è valutato per un </w:t>
      </w:r>
      <w:r w:rsidR="00F1660F">
        <w:t>punteggio massimo di 1,50</w:t>
      </w:r>
      <w:r>
        <w:t xml:space="preserve"> ( </w:t>
      </w:r>
      <w:r w:rsidR="00F1660F">
        <w:t>un</w:t>
      </w:r>
      <w:r w:rsidR="003C53CF">
        <w:t>o</w:t>
      </w:r>
      <w:r w:rsidR="00F1660F">
        <w:t>v</w:t>
      </w:r>
      <w:r w:rsidR="003C53CF">
        <w:t>ir</w:t>
      </w:r>
      <w:r w:rsidR="00F1660F">
        <w:t>golacinquanta</w:t>
      </w:r>
      <w:r w:rsidR="003C53CF">
        <w:t>)</w:t>
      </w:r>
      <w:r>
        <w:t xml:space="preserve"> da ripartire proporzionalmente alla votazione con la quale è stato conseguito il titolo. La votazione 6/10, o equivalente, non dà diritto ad alcun punteggio. I titoli di studio non indicanti il punteggio o il giudizio, sono considerati, ai fini della valutazione, come conseguiti con la votazione minima;</w:t>
      </w:r>
    </w:p>
    <w:p w:rsidR="00C53A4D" w:rsidRDefault="00C53A4D" w:rsidP="00C53A4D">
      <w:pPr>
        <w:spacing w:after="0" w:line="240" w:lineRule="auto"/>
        <w:jc w:val="both"/>
      </w:pPr>
    </w:p>
    <w:p w:rsidR="00C53A4D" w:rsidRDefault="00C53A4D" w:rsidP="00C53A4D">
      <w:pPr>
        <w:spacing w:after="0" w:line="240" w:lineRule="auto"/>
        <w:jc w:val="both"/>
      </w:pPr>
      <w:r>
        <w:t>2 - gli altri titoli di studio sono valutati nella misura di:</w:t>
      </w:r>
    </w:p>
    <w:p w:rsidR="00C53A4D" w:rsidRDefault="00C53A4D" w:rsidP="00C53A4D">
      <w:pPr>
        <w:spacing w:after="0" w:line="240" w:lineRule="auto"/>
        <w:jc w:val="both"/>
      </w:pPr>
    </w:p>
    <w:p w:rsidR="00C53A4D" w:rsidRDefault="00C53A4D" w:rsidP="00C53A4D">
      <w:pPr>
        <w:spacing w:after="0" w:line="240" w:lineRule="auto"/>
        <w:jc w:val="both"/>
      </w:pPr>
      <w:r>
        <w:t>a)</w:t>
      </w:r>
      <w:r>
        <w:tab/>
        <w:t>punti 0,</w:t>
      </w:r>
      <w:r w:rsidR="00F1660F">
        <w:t>3</w:t>
      </w:r>
      <w:r>
        <w:t>, per ogni titolo attinente alla professionalità richiesta per le attività da svolgere;</w:t>
      </w:r>
    </w:p>
    <w:p w:rsidR="00C53A4D" w:rsidRDefault="00C53A4D" w:rsidP="00C53A4D">
      <w:pPr>
        <w:spacing w:after="0" w:line="240" w:lineRule="auto"/>
        <w:jc w:val="both"/>
      </w:pPr>
    </w:p>
    <w:p w:rsidR="00C53A4D" w:rsidRDefault="00C53A4D" w:rsidP="00C53A4D">
      <w:pPr>
        <w:spacing w:after="0" w:line="240" w:lineRule="auto"/>
        <w:jc w:val="both"/>
      </w:pPr>
      <w:r>
        <w:t>b)</w:t>
      </w:r>
      <w:r>
        <w:tab/>
        <w:t>punti 0,</w:t>
      </w:r>
      <w:r w:rsidR="00F1660F">
        <w:t>2</w:t>
      </w:r>
      <w:r>
        <w:t>, per ogni titolo che, pur non risultando specificamente attinente alla professionalità richiesta, abbia fatto acquisire una formazione culturale che attesti arricchim</w:t>
      </w:r>
      <w:r w:rsidR="00AF59E8">
        <w:t>ento della stessa.</w:t>
      </w:r>
    </w:p>
    <w:p w:rsidR="00C53A4D" w:rsidRDefault="00C53A4D" w:rsidP="00C53A4D">
      <w:pPr>
        <w:spacing w:after="0" w:line="240" w:lineRule="auto"/>
        <w:jc w:val="both"/>
      </w:pPr>
    </w:p>
    <w:p w:rsidR="00C53A4D" w:rsidRDefault="00C53A4D" w:rsidP="00C53A4D">
      <w:pPr>
        <w:spacing w:after="0" w:line="240" w:lineRule="auto"/>
        <w:jc w:val="both"/>
      </w:pPr>
      <w:r>
        <w:t>3 - i titoli di studio non valutabili in tale categoria e afferenti a discipline del tutto estranee alla professionalità richiesta sono valutati nel curriculum.</w:t>
      </w:r>
    </w:p>
    <w:p w:rsidR="00C53A4D" w:rsidRDefault="00C53A4D" w:rsidP="00C53A4D">
      <w:pPr>
        <w:spacing w:after="0" w:line="240" w:lineRule="auto"/>
        <w:jc w:val="both"/>
      </w:pPr>
    </w:p>
    <w:p w:rsidR="00C53A4D" w:rsidRPr="00FF025D" w:rsidRDefault="001379DB" w:rsidP="00C53A4D">
      <w:pPr>
        <w:spacing w:after="0" w:line="240" w:lineRule="auto"/>
        <w:jc w:val="both"/>
        <w:rPr>
          <w:b/>
        </w:rPr>
      </w:pPr>
      <w:r>
        <w:rPr>
          <w:b/>
        </w:rPr>
        <w:t>7</w:t>
      </w:r>
      <w:r w:rsidR="00C53A4D" w:rsidRPr="00FF025D">
        <w:rPr>
          <w:b/>
        </w:rPr>
        <w:t>.2 Titoli di Servizio</w:t>
      </w:r>
    </w:p>
    <w:p w:rsidR="00C53A4D" w:rsidRDefault="00C53A4D" w:rsidP="00C53A4D">
      <w:pPr>
        <w:spacing w:after="0" w:line="240" w:lineRule="auto"/>
        <w:jc w:val="both"/>
      </w:pPr>
    </w:p>
    <w:p w:rsidR="00C53A4D" w:rsidRDefault="00C53A4D" w:rsidP="00C53A4D">
      <w:pPr>
        <w:spacing w:after="0" w:line="240" w:lineRule="auto"/>
        <w:jc w:val="both"/>
      </w:pPr>
      <w:r>
        <w:t xml:space="preserve">1 - II punteggio riservato ai titoli di servizio (punti </w:t>
      </w:r>
      <w:r w:rsidR="002E1C92">
        <w:t xml:space="preserve"> 5</w:t>
      </w:r>
      <w:r>
        <w:t>), è ripartito fra le seguenti sottocategorie, prendendo in considerazione periodi minimi di un mese o frazione di mese superiore a quindici giorni con un periodo massimo valutabile pari a centoventi mesi:</w:t>
      </w:r>
    </w:p>
    <w:p w:rsidR="00C53A4D" w:rsidRDefault="00C53A4D" w:rsidP="00C53A4D">
      <w:pPr>
        <w:spacing w:after="0" w:line="240" w:lineRule="auto"/>
        <w:jc w:val="both"/>
      </w:pPr>
    </w:p>
    <w:p w:rsidR="00C53A4D" w:rsidRDefault="00C53A4D" w:rsidP="00C53A4D">
      <w:pPr>
        <w:spacing w:after="0" w:line="240" w:lineRule="auto"/>
        <w:jc w:val="both"/>
      </w:pPr>
      <w:r>
        <w:t>a)</w:t>
      </w:r>
      <w:r>
        <w:tab/>
        <w:t>servizio, di ruolo e non di ruolo (in regime di lavoro subordinato), prestato presso pubbliche amministrazioni, in attività attinenti a quelle da svolgere:</w:t>
      </w:r>
    </w:p>
    <w:p w:rsidR="00C53A4D" w:rsidRDefault="00C53A4D" w:rsidP="00C53A4D">
      <w:pPr>
        <w:spacing w:after="0" w:line="240" w:lineRule="auto"/>
        <w:jc w:val="both"/>
      </w:pPr>
    </w:p>
    <w:p w:rsidR="00C53A4D" w:rsidRDefault="00C53A4D" w:rsidP="00C53A4D">
      <w:pPr>
        <w:spacing w:after="0" w:line="240" w:lineRule="auto"/>
        <w:jc w:val="both"/>
      </w:pPr>
      <w:r>
        <w:t>a.1.</w:t>
      </w:r>
      <w:r>
        <w:tab/>
        <w:t xml:space="preserve">per servizio prestato nella categoria pari (o superiore) a quella messa in avviso fino a punti </w:t>
      </w:r>
      <w:r w:rsidR="002E1C92">
        <w:t>5</w:t>
      </w:r>
      <w:r>
        <w:t>;</w:t>
      </w:r>
    </w:p>
    <w:p w:rsidR="00C53A4D" w:rsidRDefault="00C53A4D" w:rsidP="00C53A4D">
      <w:pPr>
        <w:spacing w:after="0" w:line="240" w:lineRule="auto"/>
        <w:jc w:val="both"/>
      </w:pPr>
    </w:p>
    <w:p w:rsidR="00C53A4D" w:rsidRDefault="00C53A4D" w:rsidP="00C53A4D">
      <w:pPr>
        <w:spacing w:after="0" w:line="240" w:lineRule="auto"/>
        <w:jc w:val="both"/>
      </w:pPr>
      <w:r>
        <w:t>a.2.</w:t>
      </w:r>
      <w:r>
        <w:tab/>
        <w:t>per servizio prestato nella categoria immedia</w:t>
      </w:r>
      <w:r w:rsidR="002E1C92">
        <w:t>tamente inferiore fino a punti 3</w:t>
      </w:r>
      <w:r>
        <w:t>;</w:t>
      </w:r>
    </w:p>
    <w:p w:rsidR="00C53A4D" w:rsidRDefault="00C53A4D" w:rsidP="00C53A4D">
      <w:pPr>
        <w:spacing w:after="0" w:line="240" w:lineRule="auto"/>
        <w:jc w:val="both"/>
      </w:pPr>
    </w:p>
    <w:p w:rsidR="00C53A4D" w:rsidRDefault="00C53A4D" w:rsidP="00C53A4D">
      <w:pPr>
        <w:spacing w:after="0" w:line="240" w:lineRule="auto"/>
        <w:jc w:val="both"/>
      </w:pPr>
      <w:r>
        <w:t>b)</w:t>
      </w:r>
      <w:r>
        <w:tab/>
        <w:t>servizio, di ruolo e non di ruolo, (in regime di lavoro subordinato) prestato presso pubbliche amministrazioni, in attività non attinenti a quelle da svolgere:</w:t>
      </w:r>
    </w:p>
    <w:p w:rsidR="00C53A4D" w:rsidRDefault="00C53A4D" w:rsidP="00C53A4D">
      <w:pPr>
        <w:spacing w:after="0" w:line="240" w:lineRule="auto"/>
        <w:jc w:val="both"/>
      </w:pPr>
    </w:p>
    <w:p w:rsidR="00C53A4D" w:rsidRDefault="00C53A4D" w:rsidP="00C53A4D">
      <w:pPr>
        <w:spacing w:after="0" w:line="240" w:lineRule="auto"/>
        <w:jc w:val="both"/>
      </w:pPr>
      <w:r>
        <w:t>b.1.</w:t>
      </w:r>
      <w:r>
        <w:tab/>
        <w:t>per servizio prestato nella categoria pari (o superiore) a quella messa in avviso fino a punti 2;</w:t>
      </w:r>
    </w:p>
    <w:p w:rsidR="00C53A4D" w:rsidRDefault="00C53A4D" w:rsidP="00C53A4D">
      <w:pPr>
        <w:spacing w:after="0" w:line="240" w:lineRule="auto"/>
        <w:jc w:val="both"/>
      </w:pPr>
    </w:p>
    <w:p w:rsidR="00C53A4D" w:rsidRDefault="00C53A4D" w:rsidP="00C53A4D">
      <w:pPr>
        <w:spacing w:after="0" w:line="240" w:lineRule="auto"/>
        <w:jc w:val="both"/>
      </w:pPr>
      <w:r>
        <w:t>b.2.</w:t>
      </w:r>
      <w:r>
        <w:tab/>
        <w:t>per servizio prestato nella categoria immediatamente inferiore fino a punti 1;</w:t>
      </w:r>
    </w:p>
    <w:p w:rsidR="00C53A4D" w:rsidRDefault="00C53A4D" w:rsidP="00C53A4D">
      <w:pPr>
        <w:spacing w:after="0" w:line="240" w:lineRule="auto"/>
        <w:jc w:val="both"/>
      </w:pPr>
    </w:p>
    <w:p w:rsidR="00C53A4D" w:rsidRDefault="00C53A4D" w:rsidP="00C53A4D">
      <w:pPr>
        <w:spacing w:after="0" w:line="240" w:lineRule="auto"/>
        <w:jc w:val="both"/>
      </w:pPr>
      <w:r>
        <w:t xml:space="preserve">2 - I servizi a tempo parziale sono valutati con gli stessi criteri di quelli a tempo pieno in misura proporzionale. I servizi relativi alle mansioni attinenti alle attività da svolgere prestati presso aziende </w:t>
      </w:r>
      <w:r>
        <w:lastRenderedPageBreak/>
        <w:t>private, ovvero presso studi di consulenza tecnica autorizzati a norma di legge, sono valutati in ragione del 50% a condizione che siano dichiarati con l'esatta indicazione della posizione di lavoro e delle funzioni svolte, conformi a quelli indicati nel libretto di lavoro. In caso di servizi contemporanei, sono valutati quelli più favorevoli al concorrente. I servizi prestati in più periodi vengono sommati prima dell'attribuzione del punteggio. I titoli di servizio dichiarati devono riportare espressamente l'indicazione delle mansioni espletate, del profilo professionale e della categoria. I servizi prestati presso enti in cui si applica il C.C.N.L. del personale degli enti locali sono valutati rapportando profili e mansioni alle categorie contrattualmente previste. La maggiore esperienza del servizio prestato nella categoria superiore rispetto al posto messo in avviso potrà essere valutata nel curriculum professionale.</w:t>
      </w:r>
    </w:p>
    <w:p w:rsidR="00C53A4D" w:rsidRDefault="00C53A4D" w:rsidP="00C53A4D">
      <w:pPr>
        <w:spacing w:after="0" w:line="240" w:lineRule="auto"/>
        <w:jc w:val="both"/>
      </w:pPr>
    </w:p>
    <w:p w:rsidR="00C53A4D" w:rsidRPr="00BA76E2" w:rsidRDefault="001379DB" w:rsidP="00C53A4D">
      <w:pPr>
        <w:spacing w:after="0" w:line="240" w:lineRule="auto"/>
        <w:jc w:val="both"/>
        <w:rPr>
          <w:b/>
        </w:rPr>
      </w:pPr>
      <w:r>
        <w:rPr>
          <w:b/>
        </w:rPr>
        <w:t>7</w:t>
      </w:r>
      <w:r w:rsidR="00C53A4D" w:rsidRPr="00BA76E2">
        <w:rPr>
          <w:b/>
        </w:rPr>
        <w:t>.3 Curriculum professionale</w:t>
      </w:r>
    </w:p>
    <w:p w:rsidR="00C53A4D" w:rsidRDefault="00C53A4D" w:rsidP="00C53A4D">
      <w:pPr>
        <w:spacing w:after="0" w:line="240" w:lineRule="auto"/>
        <w:jc w:val="both"/>
      </w:pPr>
    </w:p>
    <w:p w:rsidR="00C53A4D" w:rsidRDefault="00C53A4D" w:rsidP="00C53A4D">
      <w:pPr>
        <w:spacing w:after="0" w:line="240" w:lineRule="auto"/>
        <w:jc w:val="both"/>
      </w:pPr>
      <w:r>
        <w:t>1 - Nel curriculum professionale sono valutate le attività e i titoli professionali e di studio non contemplati in alcuna delle categorie precedenti ma</w:t>
      </w:r>
      <w:r w:rsidR="00FD24E9">
        <w:t xml:space="preserve"> ritenuti idonei ad evidenziare</w:t>
      </w:r>
      <w:r>
        <w:t xml:space="preserve"> il livello di qualificazione professionale acquisito nell'arco dell'intera carriera e con carattere di specificità rispetto alle attività da svolgere, ivi comprese idoneità corsi di perfezionamento docenze e pubblicazioni.</w:t>
      </w:r>
    </w:p>
    <w:p w:rsidR="00C53A4D" w:rsidRDefault="00C53A4D" w:rsidP="00C53A4D">
      <w:pPr>
        <w:spacing w:after="0" w:line="240" w:lineRule="auto"/>
        <w:jc w:val="both"/>
      </w:pPr>
    </w:p>
    <w:p w:rsidR="00C53A4D" w:rsidRPr="00BA76E2" w:rsidRDefault="001379DB" w:rsidP="00C53A4D">
      <w:pPr>
        <w:spacing w:after="0" w:line="240" w:lineRule="auto"/>
        <w:jc w:val="both"/>
        <w:rPr>
          <w:b/>
        </w:rPr>
      </w:pPr>
      <w:r>
        <w:rPr>
          <w:b/>
        </w:rPr>
        <w:t>Art. 8</w:t>
      </w:r>
      <w:r w:rsidR="00C53A4D" w:rsidRPr="00BA76E2">
        <w:rPr>
          <w:b/>
        </w:rPr>
        <w:t xml:space="preserve"> - Colloquio</w:t>
      </w:r>
    </w:p>
    <w:p w:rsidR="00C53A4D" w:rsidRDefault="00C53A4D" w:rsidP="00C53A4D">
      <w:pPr>
        <w:spacing w:after="0" w:line="240" w:lineRule="auto"/>
        <w:jc w:val="both"/>
      </w:pPr>
    </w:p>
    <w:p w:rsidR="00C53A4D" w:rsidRDefault="00C53A4D" w:rsidP="00C53A4D">
      <w:pPr>
        <w:spacing w:after="0" w:line="240" w:lineRule="auto"/>
        <w:jc w:val="both"/>
      </w:pPr>
      <w:r>
        <w:t>1 - Al colloquio è assegnato un punteggio massimo di 20 punti, il colloquio si svolgerà presso la sede Comunale o altro luogo idoneo; informazioni di dettaglio sul posto e l'ora saranno pubblicate on line. Coloro che non risultano presenti nel giorno e ora prestabiliti per il colloquio si considerano rinunciatari e verranno esclusi dalla selezione.</w:t>
      </w:r>
    </w:p>
    <w:p w:rsidR="00C53A4D" w:rsidRDefault="00C53A4D" w:rsidP="00C53A4D">
      <w:pPr>
        <w:spacing w:after="0" w:line="240" w:lineRule="auto"/>
        <w:jc w:val="both"/>
      </w:pPr>
    </w:p>
    <w:p w:rsidR="00C53A4D" w:rsidRDefault="00C53A4D" w:rsidP="00C53A4D">
      <w:pPr>
        <w:spacing w:after="0" w:line="240" w:lineRule="auto"/>
        <w:jc w:val="both"/>
      </w:pPr>
      <w:r>
        <w:t>2 - Prima dell'inizio del colloquio sarà comunicato agli interessati il punteggio attribuito ai titoli e quello ass</w:t>
      </w:r>
      <w:r w:rsidR="00AF59E8">
        <w:t>egnato al curriculum dichiarato.</w:t>
      </w:r>
    </w:p>
    <w:p w:rsidR="00C53A4D" w:rsidRDefault="00C53A4D" w:rsidP="00C53A4D">
      <w:pPr>
        <w:spacing w:after="0" w:line="240" w:lineRule="auto"/>
        <w:jc w:val="both"/>
      </w:pPr>
    </w:p>
    <w:p w:rsidR="00C53A4D" w:rsidRDefault="00C53A4D" w:rsidP="00C53A4D">
      <w:pPr>
        <w:spacing w:after="0" w:line="240" w:lineRule="auto"/>
        <w:jc w:val="both"/>
      </w:pPr>
      <w:r>
        <w:t>3 - Il colloquio si intende superato con l'attribuzione di un punteggio pari o superiore a 14 e si svolge nell'ambito delle materie attinenti all'incarico ricercato; sono di particolare rilevanza la conoscenza della normativa degli Enti Locali, la normativa sull'emergenza sismica e in materia di protezione civile oltre alle specifiche conoscenze tecnico amministrative connesse all'attività di progettazione, affidamento lavori, servizi e forniture, e all'attività di direzione lavori e di controll</w:t>
      </w:r>
      <w:r w:rsidR="009C057F">
        <w:t>o sull'esecuzione degli appalti.</w:t>
      </w:r>
    </w:p>
    <w:p w:rsidR="00C53A4D" w:rsidRDefault="00C53A4D" w:rsidP="00C53A4D">
      <w:pPr>
        <w:spacing w:after="0" w:line="240" w:lineRule="auto"/>
        <w:jc w:val="both"/>
      </w:pPr>
    </w:p>
    <w:p w:rsidR="00C53A4D" w:rsidRDefault="001379DB" w:rsidP="00C53A4D">
      <w:pPr>
        <w:spacing w:after="0" w:line="240" w:lineRule="auto"/>
        <w:jc w:val="both"/>
        <w:rPr>
          <w:b/>
        </w:rPr>
      </w:pPr>
      <w:r>
        <w:rPr>
          <w:b/>
        </w:rPr>
        <w:t>Art. 9</w:t>
      </w:r>
      <w:r w:rsidR="00C53A4D" w:rsidRPr="00BA76E2">
        <w:rPr>
          <w:b/>
        </w:rPr>
        <w:t xml:space="preserve"> - Accertamento conoscenza uso apparecchiature e applicazioni informatiche più diffuse </w:t>
      </w:r>
    </w:p>
    <w:p w:rsidR="00A37AE9" w:rsidRDefault="00A37AE9" w:rsidP="00C53A4D">
      <w:pPr>
        <w:spacing w:after="0" w:line="240" w:lineRule="auto"/>
        <w:jc w:val="both"/>
      </w:pPr>
    </w:p>
    <w:p w:rsidR="00F7613B" w:rsidRDefault="00C53A4D" w:rsidP="00C53A4D">
      <w:pPr>
        <w:spacing w:after="0" w:line="240" w:lineRule="auto"/>
        <w:jc w:val="both"/>
      </w:pPr>
      <w:r>
        <w:t xml:space="preserve">1 - Nell'ambito del colloquio la Commissione accerta la conoscenza nell'uso delle apparecchiature e delle applicazioni informatiche tecniche </w:t>
      </w:r>
    </w:p>
    <w:p w:rsidR="00F7613B" w:rsidRDefault="00F7613B" w:rsidP="00C53A4D">
      <w:pPr>
        <w:spacing w:after="0" w:line="240" w:lineRule="auto"/>
        <w:jc w:val="both"/>
      </w:pPr>
    </w:p>
    <w:p w:rsidR="00C53A4D" w:rsidRDefault="00C53A4D" w:rsidP="00C53A4D">
      <w:pPr>
        <w:spacing w:after="0" w:line="240" w:lineRule="auto"/>
        <w:jc w:val="both"/>
      </w:pPr>
      <w:r>
        <w:t>2 - L'accertamento negativo dete</w:t>
      </w:r>
      <w:r w:rsidR="009C057F">
        <w:t>rmina l'inidoneità all'incarico.</w:t>
      </w:r>
    </w:p>
    <w:p w:rsidR="00C53A4D" w:rsidRDefault="00C53A4D" w:rsidP="00C53A4D">
      <w:pPr>
        <w:spacing w:after="0" w:line="240" w:lineRule="auto"/>
        <w:jc w:val="both"/>
      </w:pPr>
    </w:p>
    <w:p w:rsidR="00C53A4D" w:rsidRPr="00BA76E2" w:rsidRDefault="00BA76E2" w:rsidP="00C53A4D">
      <w:pPr>
        <w:spacing w:after="0" w:line="240" w:lineRule="auto"/>
        <w:jc w:val="both"/>
        <w:rPr>
          <w:b/>
        </w:rPr>
      </w:pPr>
      <w:r>
        <w:rPr>
          <w:b/>
        </w:rPr>
        <w:t>Art. 1</w:t>
      </w:r>
      <w:r w:rsidR="001379DB">
        <w:rPr>
          <w:b/>
        </w:rPr>
        <w:t>0</w:t>
      </w:r>
      <w:r>
        <w:rPr>
          <w:b/>
        </w:rPr>
        <w:t xml:space="preserve"> -</w:t>
      </w:r>
      <w:r w:rsidR="00C53A4D" w:rsidRPr="00BA76E2">
        <w:rPr>
          <w:b/>
        </w:rPr>
        <w:t xml:space="preserve"> Calendario dei colloqui: sede e data</w:t>
      </w:r>
    </w:p>
    <w:p w:rsidR="00C53A4D" w:rsidRDefault="00C53A4D" w:rsidP="00C53A4D">
      <w:pPr>
        <w:spacing w:after="0" w:line="240" w:lineRule="auto"/>
        <w:jc w:val="both"/>
      </w:pPr>
    </w:p>
    <w:p w:rsidR="00E52CF9" w:rsidRDefault="00C53A4D" w:rsidP="00C53A4D">
      <w:pPr>
        <w:spacing w:after="0" w:line="240" w:lineRule="auto"/>
        <w:jc w:val="both"/>
      </w:pPr>
      <w:r>
        <w:lastRenderedPageBreak/>
        <w:t xml:space="preserve">1 - II calendario delle prove (sedi e date) con l'elenco delle comunicazioni anche successive è </w:t>
      </w:r>
      <w:r w:rsidR="009C057F">
        <w:t xml:space="preserve">pubblicato </w:t>
      </w:r>
      <w:r w:rsidR="001379DB">
        <w:t>all'Albo P</w:t>
      </w:r>
      <w:r>
        <w:t>retori</w:t>
      </w:r>
      <w:r w:rsidR="009C057F">
        <w:t xml:space="preserve">o e sul portale web dell'Ente </w:t>
      </w:r>
      <w:hyperlink r:id="rId10" w:history="1">
        <w:r w:rsidR="003533E1" w:rsidRPr="001E3864">
          <w:rPr>
            <w:rStyle w:val="Collegamentoipertestuale"/>
          </w:rPr>
          <w:t>www.comune.cascia.pg.it</w:t>
        </w:r>
      </w:hyperlink>
      <w:r>
        <w:t>(</w:t>
      </w:r>
      <w:r w:rsidR="009C057F">
        <w:t xml:space="preserve">Home page e </w:t>
      </w:r>
      <w:r w:rsidR="00093987">
        <w:t>Sezione Pubblicazioni alla voce Concorsi</w:t>
      </w:r>
      <w:r w:rsidR="001379DB">
        <w:t>).</w:t>
      </w:r>
    </w:p>
    <w:p w:rsidR="00C53A4D" w:rsidRDefault="00C53A4D" w:rsidP="00C53A4D">
      <w:pPr>
        <w:spacing w:after="0" w:line="240" w:lineRule="auto"/>
        <w:jc w:val="both"/>
      </w:pPr>
      <w:r>
        <w:t>Tale pubblicazione sostituisce qualsiasi altra forma di comunicazione ed ha valore di notifica agli interessati.</w:t>
      </w:r>
    </w:p>
    <w:p w:rsidR="00C53A4D" w:rsidRDefault="00C53A4D" w:rsidP="00C53A4D">
      <w:pPr>
        <w:spacing w:after="0" w:line="240" w:lineRule="auto"/>
        <w:jc w:val="both"/>
      </w:pPr>
    </w:p>
    <w:p w:rsidR="00C53A4D" w:rsidRPr="00BA76E2" w:rsidRDefault="00BA76E2" w:rsidP="00C53A4D">
      <w:pPr>
        <w:spacing w:after="0" w:line="240" w:lineRule="auto"/>
        <w:jc w:val="both"/>
        <w:rPr>
          <w:b/>
        </w:rPr>
      </w:pPr>
      <w:r>
        <w:rPr>
          <w:b/>
        </w:rPr>
        <w:t>Art. 1</w:t>
      </w:r>
      <w:r w:rsidR="00B878BC">
        <w:rPr>
          <w:b/>
        </w:rPr>
        <w:t>1</w:t>
      </w:r>
      <w:r>
        <w:rPr>
          <w:b/>
        </w:rPr>
        <w:t xml:space="preserve"> -</w:t>
      </w:r>
      <w:r w:rsidR="00C53A4D" w:rsidRPr="00BA76E2">
        <w:rPr>
          <w:b/>
        </w:rPr>
        <w:t xml:space="preserve"> Graduatoria finale</w:t>
      </w:r>
    </w:p>
    <w:p w:rsidR="00C53A4D" w:rsidRDefault="00C53A4D" w:rsidP="00C53A4D">
      <w:pPr>
        <w:spacing w:after="0" w:line="240" w:lineRule="auto"/>
        <w:jc w:val="both"/>
      </w:pPr>
    </w:p>
    <w:p w:rsidR="00C53A4D" w:rsidRDefault="00C53A4D" w:rsidP="00C53A4D">
      <w:pPr>
        <w:spacing w:after="0" w:line="240" w:lineRule="auto"/>
        <w:jc w:val="both"/>
      </w:pPr>
      <w:r>
        <w:t>1 - La Commissione al termine del colloquio, forma la graduatoria finale, in ordine decres</w:t>
      </w:r>
      <w:r w:rsidR="00FD24E9">
        <w:t xml:space="preserve">cente, con l'indicazione </w:t>
      </w:r>
      <w:r>
        <w:t>a fianco</w:t>
      </w:r>
      <w:r w:rsidR="00FD24E9">
        <w:t xml:space="preserve"> di</w:t>
      </w:r>
      <w:r>
        <w:t xml:space="preserve"> ciascun partecipante:</w:t>
      </w:r>
    </w:p>
    <w:p w:rsidR="00C53A4D" w:rsidRDefault="00C53A4D" w:rsidP="00C53A4D">
      <w:pPr>
        <w:spacing w:after="0" w:line="240" w:lineRule="auto"/>
        <w:jc w:val="both"/>
      </w:pPr>
    </w:p>
    <w:p w:rsidR="00C53A4D" w:rsidRDefault="00C53A4D" w:rsidP="00C53A4D">
      <w:pPr>
        <w:spacing w:after="0" w:line="240" w:lineRule="auto"/>
        <w:jc w:val="both"/>
      </w:pPr>
      <w:r>
        <w:t>a)</w:t>
      </w:r>
      <w:r>
        <w:tab/>
        <w:t>del punteggio finale attribuito, ottenuto sommando il punteggio dei titoli e il punteggio del colloquio;</w:t>
      </w:r>
    </w:p>
    <w:p w:rsidR="00C53A4D" w:rsidRDefault="00C53A4D" w:rsidP="00C53A4D">
      <w:pPr>
        <w:spacing w:after="0" w:line="240" w:lineRule="auto"/>
        <w:jc w:val="both"/>
      </w:pPr>
    </w:p>
    <w:p w:rsidR="00C53A4D" w:rsidRDefault="00C53A4D" w:rsidP="00C53A4D">
      <w:pPr>
        <w:spacing w:after="0" w:line="240" w:lineRule="auto"/>
        <w:jc w:val="both"/>
      </w:pPr>
      <w:r>
        <w:t>b)</w:t>
      </w:r>
      <w:r>
        <w:tab/>
        <w:t>del titolo di preferenza, a parità di merito, costituito dalla minore età anagrafica ai sensi dell'articolo 37-quater del ROUS.</w:t>
      </w:r>
    </w:p>
    <w:p w:rsidR="00C53A4D" w:rsidRDefault="00C53A4D" w:rsidP="00C53A4D">
      <w:pPr>
        <w:spacing w:after="0" w:line="240" w:lineRule="auto"/>
        <w:jc w:val="both"/>
      </w:pPr>
    </w:p>
    <w:p w:rsidR="00C53A4D" w:rsidRDefault="00C53A4D" w:rsidP="00C53A4D">
      <w:pPr>
        <w:spacing w:after="0" w:line="240" w:lineRule="auto"/>
        <w:jc w:val="both"/>
      </w:pPr>
      <w:r>
        <w:t>2 - Tutti i verbali della Commissione, redatti in unico originale a cura del Segretario, sono firmati in ogni pagina, com</w:t>
      </w:r>
      <w:r w:rsidR="009C057F">
        <w:t>presi gli allegati, da tutti i C</w:t>
      </w:r>
      <w:r>
        <w:t>ommissari e dal Segretario stesso. II Presidente provvede quindi a trasmetterli, unitamente alle domande ed a ogni altro atto o documento relativo alla selezione, al Responsabile del Procedimento.</w:t>
      </w:r>
    </w:p>
    <w:p w:rsidR="00C53A4D" w:rsidRDefault="00C53A4D" w:rsidP="00C53A4D">
      <w:pPr>
        <w:spacing w:after="0" w:line="240" w:lineRule="auto"/>
        <w:jc w:val="both"/>
      </w:pPr>
    </w:p>
    <w:p w:rsidR="00C53A4D" w:rsidRPr="00BA76E2" w:rsidRDefault="00C53A4D" w:rsidP="00C53A4D">
      <w:pPr>
        <w:spacing w:after="0" w:line="240" w:lineRule="auto"/>
        <w:jc w:val="both"/>
        <w:rPr>
          <w:b/>
        </w:rPr>
      </w:pPr>
      <w:r w:rsidRPr="00BA76E2">
        <w:rPr>
          <w:b/>
        </w:rPr>
        <w:t>Art. 1</w:t>
      </w:r>
      <w:r w:rsidR="00B878BC">
        <w:rPr>
          <w:b/>
        </w:rPr>
        <w:t>2</w:t>
      </w:r>
      <w:r w:rsidRPr="00BA76E2">
        <w:rPr>
          <w:b/>
        </w:rPr>
        <w:t xml:space="preserve"> — Confer</w:t>
      </w:r>
      <w:r w:rsidR="009C057F">
        <w:rPr>
          <w:b/>
        </w:rPr>
        <w:t>imento incarico di Collaborazione Coordinata e Continuativa</w:t>
      </w:r>
    </w:p>
    <w:p w:rsidR="00C53A4D" w:rsidRDefault="00C53A4D" w:rsidP="00C53A4D">
      <w:pPr>
        <w:spacing w:after="0" w:line="240" w:lineRule="auto"/>
        <w:jc w:val="both"/>
      </w:pPr>
    </w:p>
    <w:p w:rsidR="00C53A4D" w:rsidRDefault="00C53A4D" w:rsidP="00C53A4D">
      <w:pPr>
        <w:spacing w:after="0" w:line="240" w:lineRule="auto"/>
        <w:jc w:val="both"/>
      </w:pPr>
      <w:r>
        <w:t xml:space="preserve">1 - II </w:t>
      </w:r>
      <w:r w:rsidR="00330890">
        <w:t xml:space="preserve">Responsabile dell’Area Finanziaria e Personale </w:t>
      </w:r>
      <w:r>
        <w:t>con il provvedimento di conclusione del procedimento di selezion</w:t>
      </w:r>
      <w:r w:rsidR="009C057F">
        <w:t>e approva la graduatoria finale.</w:t>
      </w:r>
    </w:p>
    <w:p w:rsidR="00C53A4D" w:rsidRDefault="00C53A4D" w:rsidP="00C53A4D">
      <w:pPr>
        <w:spacing w:after="0" w:line="240" w:lineRule="auto"/>
        <w:jc w:val="both"/>
      </w:pPr>
    </w:p>
    <w:p w:rsidR="00C53A4D" w:rsidRDefault="009C057F" w:rsidP="00C53A4D">
      <w:pPr>
        <w:spacing w:after="0" w:line="240" w:lineRule="auto"/>
        <w:jc w:val="both"/>
      </w:pPr>
      <w:r>
        <w:t>2 - Il</w:t>
      </w:r>
      <w:r w:rsidR="00C53A4D">
        <w:t xml:space="preserve"> candidato risultato vincitore della selezione è tenuto ad accettare l'incarico entro </w:t>
      </w:r>
      <w:r w:rsidR="00330890">
        <w:t>3</w:t>
      </w:r>
      <w:r w:rsidR="00C53A4D">
        <w:t xml:space="preserve"> giorni dalla comunica</w:t>
      </w:r>
      <w:r>
        <w:t>zione dell'Ente a pena di decadenza.</w:t>
      </w:r>
    </w:p>
    <w:p w:rsidR="00C53A4D" w:rsidRDefault="00C53A4D" w:rsidP="00C53A4D">
      <w:pPr>
        <w:spacing w:after="0" w:line="240" w:lineRule="auto"/>
        <w:jc w:val="both"/>
      </w:pPr>
    </w:p>
    <w:p w:rsidR="00C53A4D" w:rsidRDefault="009C057F" w:rsidP="00C53A4D">
      <w:pPr>
        <w:spacing w:after="0" w:line="240" w:lineRule="auto"/>
        <w:jc w:val="both"/>
      </w:pPr>
      <w:r>
        <w:t>3</w:t>
      </w:r>
      <w:r w:rsidR="00C53A4D">
        <w:t xml:space="preserve"> - La stipula del contratto individuale di lavoro con il COMUNE è comunque subordinata al previo controllo delle dichi</w:t>
      </w:r>
      <w:r>
        <w:t>arazioni prodotte dal candidato.</w:t>
      </w:r>
    </w:p>
    <w:p w:rsidR="00C53A4D" w:rsidRDefault="00C53A4D" w:rsidP="00C53A4D">
      <w:pPr>
        <w:spacing w:after="0" w:line="240" w:lineRule="auto"/>
        <w:jc w:val="both"/>
      </w:pPr>
    </w:p>
    <w:p w:rsidR="00C53A4D" w:rsidRDefault="009C057F" w:rsidP="00C53A4D">
      <w:pPr>
        <w:spacing w:after="0" w:line="240" w:lineRule="auto"/>
        <w:jc w:val="both"/>
      </w:pPr>
      <w:r>
        <w:t>4</w:t>
      </w:r>
      <w:r w:rsidR="00C53A4D">
        <w:t xml:space="preserve"> - II partecipante alla selezione, viene dichiarato decaduto ove, a seguito del controllo di cui al comma precedente risultino situazioni o stati non conformi a quanto dichiarato dall'istante ovvero non venga stipulato il contratto nel giorno stabilito.</w:t>
      </w:r>
    </w:p>
    <w:p w:rsidR="00C53A4D" w:rsidRDefault="00C53A4D" w:rsidP="00C53A4D">
      <w:pPr>
        <w:spacing w:after="0" w:line="240" w:lineRule="auto"/>
        <w:jc w:val="both"/>
      </w:pPr>
    </w:p>
    <w:p w:rsidR="00C53A4D" w:rsidRPr="00BA76E2" w:rsidRDefault="00BA76E2" w:rsidP="00C53A4D">
      <w:pPr>
        <w:spacing w:after="0" w:line="240" w:lineRule="auto"/>
        <w:jc w:val="both"/>
        <w:rPr>
          <w:b/>
        </w:rPr>
      </w:pPr>
      <w:r>
        <w:rPr>
          <w:b/>
        </w:rPr>
        <w:t>Art. 1</w:t>
      </w:r>
      <w:r w:rsidR="00FF7AF1">
        <w:rPr>
          <w:b/>
        </w:rPr>
        <w:t>3</w:t>
      </w:r>
      <w:r>
        <w:rPr>
          <w:b/>
        </w:rPr>
        <w:t xml:space="preserve"> -</w:t>
      </w:r>
      <w:r w:rsidR="00C53A4D" w:rsidRPr="00BA76E2">
        <w:rPr>
          <w:b/>
        </w:rPr>
        <w:t xml:space="preserve"> Riserva di amministrazione</w:t>
      </w:r>
    </w:p>
    <w:p w:rsidR="00C53A4D" w:rsidRDefault="00C53A4D" w:rsidP="00C53A4D">
      <w:pPr>
        <w:spacing w:after="0" w:line="240" w:lineRule="auto"/>
        <w:jc w:val="both"/>
      </w:pPr>
    </w:p>
    <w:p w:rsidR="00C53A4D" w:rsidRDefault="00C53A4D" w:rsidP="00C53A4D">
      <w:pPr>
        <w:spacing w:after="0" w:line="240" w:lineRule="auto"/>
        <w:jc w:val="both"/>
      </w:pPr>
      <w:r>
        <w:t>1 - II COMUNE ha facoltà di annullare, revocare, sospendere, prorogare o di riaprire i termini della selezione indetta nei seguenti casi:</w:t>
      </w:r>
    </w:p>
    <w:p w:rsidR="00C53A4D" w:rsidRDefault="00C53A4D" w:rsidP="00C53A4D">
      <w:pPr>
        <w:spacing w:after="0" w:line="240" w:lineRule="auto"/>
        <w:jc w:val="both"/>
      </w:pPr>
    </w:p>
    <w:p w:rsidR="00C53A4D" w:rsidRDefault="00C53A4D" w:rsidP="00C53A4D">
      <w:pPr>
        <w:spacing w:after="0" w:line="240" w:lineRule="auto"/>
        <w:jc w:val="both"/>
      </w:pPr>
      <w:r>
        <w:t>a)</w:t>
      </w:r>
      <w:r>
        <w:tab/>
        <w:t>mancanza dei finanziamenti attesi;</w:t>
      </w:r>
    </w:p>
    <w:p w:rsidR="00C53A4D" w:rsidRDefault="00C53A4D" w:rsidP="00C53A4D">
      <w:pPr>
        <w:spacing w:after="0" w:line="240" w:lineRule="auto"/>
        <w:jc w:val="both"/>
      </w:pPr>
    </w:p>
    <w:p w:rsidR="00C53A4D" w:rsidRDefault="00C53A4D" w:rsidP="00C53A4D">
      <w:pPr>
        <w:spacing w:after="0" w:line="240" w:lineRule="auto"/>
        <w:jc w:val="both"/>
      </w:pPr>
      <w:r>
        <w:lastRenderedPageBreak/>
        <w:t>b)</w:t>
      </w:r>
      <w:r>
        <w:tab/>
        <w:t>preclusioni normative intese come disposizioni di legge che comportino il blocco dei conferimenti di incarico o che facciano venir meno l´esigenza stessa della selezione o dell´assunzione;</w:t>
      </w:r>
    </w:p>
    <w:p w:rsidR="00C53A4D" w:rsidRDefault="00C53A4D" w:rsidP="00C53A4D">
      <w:pPr>
        <w:spacing w:after="0" w:line="240" w:lineRule="auto"/>
        <w:jc w:val="both"/>
      </w:pPr>
    </w:p>
    <w:p w:rsidR="00C53A4D" w:rsidRDefault="00C53A4D" w:rsidP="00C53A4D">
      <w:pPr>
        <w:spacing w:after="0" w:line="240" w:lineRule="auto"/>
        <w:jc w:val="both"/>
      </w:pPr>
      <w:r>
        <w:t>c)</w:t>
      </w:r>
      <w:r>
        <w:tab/>
        <w:t>preclusioni finanziarie sopravvenute;</w:t>
      </w:r>
    </w:p>
    <w:p w:rsidR="00C53A4D" w:rsidRDefault="00C53A4D" w:rsidP="00C53A4D">
      <w:pPr>
        <w:spacing w:after="0" w:line="240" w:lineRule="auto"/>
        <w:jc w:val="both"/>
      </w:pPr>
    </w:p>
    <w:p w:rsidR="00C53A4D" w:rsidRDefault="00C53A4D" w:rsidP="00C53A4D">
      <w:pPr>
        <w:spacing w:after="0" w:line="240" w:lineRule="auto"/>
        <w:jc w:val="both"/>
      </w:pPr>
      <w:r>
        <w:t>d)</w:t>
      </w:r>
      <w:r>
        <w:tab/>
        <w:t>necessità procedurali di prorogare o riaprire i termini della selezione qualora il numero dei candidati sia ritenuto insufficiente per il buon esito e, comunque, sia inferiore al numero dei posti messi a selezione, o nel caso in cui si debbano apportare modifiche od integrazioni all´ avviso di selezione.  In tali casi, si procede alla " riapertura dei termini" di scadenza della selezione per un periodo di tempo ritenuto congruo in relazione ai motivi che hanno condotto alla proroga o alla riapertura dei termini, fatta salva la validità delle domande di ammissione già pervenute ed in regola anche con le nuove disposizioni. Le domande presentate in precedenza restano valide, ed i candidati hanno la facoltà di integrare, entro il nuovo termine, la documentazione allegata.</w:t>
      </w:r>
    </w:p>
    <w:p w:rsidR="00C53A4D" w:rsidRDefault="00C53A4D" w:rsidP="00C53A4D">
      <w:pPr>
        <w:spacing w:after="0" w:line="240" w:lineRule="auto"/>
        <w:jc w:val="both"/>
      </w:pPr>
    </w:p>
    <w:p w:rsidR="00C53A4D" w:rsidRPr="00BA76E2" w:rsidRDefault="00BA76E2" w:rsidP="00C53A4D">
      <w:pPr>
        <w:spacing w:after="0" w:line="240" w:lineRule="auto"/>
        <w:jc w:val="both"/>
        <w:rPr>
          <w:b/>
        </w:rPr>
      </w:pPr>
      <w:r>
        <w:rPr>
          <w:b/>
        </w:rPr>
        <w:t>Art. 1</w:t>
      </w:r>
      <w:r w:rsidR="00FF7AF1">
        <w:rPr>
          <w:b/>
        </w:rPr>
        <w:t>4</w:t>
      </w:r>
      <w:r>
        <w:rPr>
          <w:b/>
        </w:rPr>
        <w:t xml:space="preserve"> -</w:t>
      </w:r>
      <w:r w:rsidR="00C53A4D" w:rsidRPr="00BA76E2">
        <w:rPr>
          <w:b/>
        </w:rPr>
        <w:t xml:space="preserve"> Informazioni procedimentali</w:t>
      </w:r>
    </w:p>
    <w:p w:rsidR="00C53A4D" w:rsidRDefault="00C53A4D" w:rsidP="00C53A4D">
      <w:pPr>
        <w:spacing w:after="0" w:line="240" w:lineRule="auto"/>
        <w:jc w:val="both"/>
      </w:pPr>
    </w:p>
    <w:p w:rsidR="00C53A4D" w:rsidRDefault="00C53A4D" w:rsidP="00C53A4D">
      <w:pPr>
        <w:spacing w:after="0" w:line="240" w:lineRule="auto"/>
        <w:jc w:val="both"/>
      </w:pPr>
      <w:r>
        <w:t>1 - La procedura di selezione si concluderà entro il</w:t>
      </w:r>
      <w:r w:rsidR="00FF7AF1">
        <w:t xml:space="preserve"> </w:t>
      </w:r>
      <w:r w:rsidR="00330890">
        <w:t>27</w:t>
      </w:r>
      <w:r w:rsidR="00FF7AF1">
        <w:t xml:space="preserve">.07.2017 </w:t>
      </w:r>
      <w:r>
        <w:t xml:space="preserve">con l'adozione di un provvedimento espresso dal </w:t>
      </w:r>
      <w:r w:rsidR="00330890">
        <w:t xml:space="preserve">Responsabile </w:t>
      </w:r>
      <w:r w:rsidR="00AF59E8">
        <w:t>dell’Area Finanziaria e Personale</w:t>
      </w:r>
      <w:r>
        <w:t>. II provvedimento è pubblicato all'</w:t>
      </w:r>
      <w:r w:rsidR="0045719F">
        <w:t>A</w:t>
      </w:r>
      <w:r>
        <w:t xml:space="preserve">lbo </w:t>
      </w:r>
      <w:r w:rsidR="0045719F">
        <w:t>P</w:t>
      </w:r>
      <w:r w:rsidR="00B43F6A">
        <w:t>retorio dell'E</w:t>
      </w:r>
      <w:r w:rsidR="009C057F">
        <w:t xml:space="preserve">nte </w:t>
      </w:r>
      <w:r>
        <w:t xml:space="preserve">costituito dal portale web: </w:t>
      </w:r>
      <w:hyperlink r:id="rId11" w:history="1">
        <w:r w:rsidR="00330890" w:rsidRPr="001240DC">
          <w:rPr>
            <w:rStyle w:val="Collegamentoipertestuale"/>
          </w:rPr>
          <w:t>www.comune.cascia.pg.it</w:t>
        </w:r>
      </w:hyperlink>
      <w:r w:rsidR="00330890">
        <w:t xml:space="preserve"> </w:t>
      </w:r>
      <w:r>
        <w:t>e tale pubblicazione sostituisce qualsiasi altra forma di comunicazione con valore di notifica agli interessati.</w:t>
      </w:r>
    </w:p>
    <w:p w:rsidR="00C53A4D" w:rsidRDefault="00C53A4D" w:rsidP="00C53A4D">
      <w:pPr>
        <w:spacing w:after="0" w:line="240" w:lineRule="auto"/>
        <w:jc w:val="both"/>
      </w:pPr>
    </w:p>
    <w:p w:rsidR="00C53A4D" w:rsidRDefault="00C53A4D" w:rsidP="00C53A4D">
      <w:pPr>
        <w:spacing w:after="0" w:line="240" w:lineRule="auto"/>
        <w:jc w:val="both"/>
      </w:pPr>
      <w:r>
        <w:t>2 - II provvedimento di conclusione del procedimento, e gli altri atti lesivi di situazioni giuridiche soggettive tutelate, sono impugnabili da chiunque vi abbia interesse entro il termine perentorio di sessanta giorni mediante ricorso giurisdizionale al Tribunale Amministrativo Regionale o di centoventi giorni mediante ricorso straordinario al Capo dello Stato. II termine decorre dalla data di notificazione (o pubblicazione all´albo pretorio) del provvedimento all'interessato o dal giorno in cui sia scaduto il termine di pubblicazione all'albo pretorio da parte degli altri soggetti interessati. Non sono azionabili gli altri ricorsi amministrativi (rimostranza e ricorso gerarchico) per assenza di specifica previsione norma</w:t>
      </w:r>
      <w:r w:rsidR="009C057F">
        <w:t>tiva.</w:t>
      </w:r>
    </w:p>
    <w:p w:rsidR="00C53A4D" w:rsidRDefault="00C53A4D" w:rsidP="00C53A4D">
      <w:pPr>
        <w:spacing w:after="0" w:line="240" w:lineRule="auto"/>
        <w:jc w:val="both"/>
      </w:pPr>
    </w:p>
    <w:p w:rsidR="00C53A4D" w:rsidRDefault="00C53A4D" w:rsidP="00C53A4D">
      <w:pPr>
        <w:spacing w:after="0" w:line="240" w:lineRule="auto"/>
        <w:jc w:val="both"/>
      </w:pPr>
      <w:r>
        <w:t xml:space="preserve">3 – Il Responsabile del Procedimento è </w:t>
      </w:r>
      <w:r w:rsidR="00330890">
        <w:t>la Dott.ssa Patrizia Lattanzi</w:t>
      </w:r>
      <w:r>
        <w:t xml:space="preserve">, </w:t>
      </w:r>
      <w:r w:rsidR="00330890">
        <w:t xml:space="preserve">alla quale </w:t>
      </w:r>
      <w:r>
        <w:t xml:space="preserve">è possibile rivolgersi per la consultazione della documentazione e per qualsiasi ulteriore informazione: all’Ufficio </w:t>
      </w:r>
      <w:r w:rsidR="00330890">
        <w:t xml:space="preserve">Personale </w:t>
      </w:r>
      <w:r>
        <w:t xml:space="preserve"> del COMUNE DI </w:t>
      </w:r>
      <w:r w:rsidR="00330890">
        <w:t>CASCIA</w:t>
      </w:r>
      <w:r>
        <w:t xml:space="preserve"> </w:t>
      </w:r>
      <w:r w:rsidR="00330890">
        <w:t>–</w:t>
      </w:r>
      <w:r>
        <w:t xml:space="preserve"> </w:t>
      </w:r>
      <w:r w:rsidR="00330890">
        <w:t xml:space="preserve">Piazza Aldo Moro, 3 </w:t>
      </w:r>
      <w:r>
        <w:t>— 0604</w:t>
      </w:r>
      <w:r w:rsidR="00330890">
        <w:t>3</w:t>
      </w:r>
      <w:r>
        <w:t xml:space="preserve"> </w:t>
      </w:r>
      <w:r w:rsidR="00330890">
        <w:t>Cascia</w:t>
      </w:r>
      <w:r>
        <w:t xml:space="preserve"> (PG), tel. 0743 / 7</w:t>
      </w:r>
      <w:r w:rsidR="00330890">
        <w:t>51371</w:t>
      </w:r>
      <w:r>
        <w:t xml:space="preserve">, email:  </w:t>
      </w:r>
      <w:hyperlink r:id="rId12" w:history="1">
        <w:r w:rsidR="00AF59E8" w:rsidRPr="00334235">
          <w:rPr>
            <w:rStyle w:val="Collegamentoipertestuale"/>
          </w:rPr>
          <w:t>comune.cascia@postacert.umbria.it</w:t>
        </w:r>
      </w:hyperlink>
      <w:r w:rsidR="00AF59E8">
        <w:t xml:space="preserve"> o </w:t>
      </w:r>
      <w:hyperlink r:id="rId13" w:history="1">
        <w:r w:rsidR="00AF59E8" w:rsidRPr="00334235">
          <w:rPr>
            <w:rStyle w:val="Collegamentoipertestuale"/>
          </w:rPr>
          <w:t>p.lattanzi@comune.cascia.pg.it</w:t>
        </w:r>
      </w:hyperlink>
    </w:p>
    <w:p w:rsidR="00AF59E8" w:rsidRDefault="00AF59E8" w:rsidP="00C53A4D">
      <w:pPr>
        <w:spacing w:after="0" w:line="240" w:lineRule="auto"/>
        <w:jc w:val="both"/>
      </w:pPr>
    </w:p>
    <w:p w:rsidR="00FA0FEE" w:rsidRDefault="00C53A4D" w:rsidP="00C53A4D">
      <w:pPr>
        <w:spacing w:after="0" w:line="240" w:lineRule="auto"/>
        <w:jc w:val="both"/>
      </w:pPr>
      <w:r>
        <w:t>4 - L'avviso è pubblicato sull'albo pretorio on line del C</w:t>
      </w:r>
      <w:r w:rsidR="00DA4858">
        <w:t xml:space="preserve">omune di </w:t>
      </w:r>
      <w:r w:rsidR="007E00B9">
        <w:t xml:space="preserve">Cascia </w:t>
      </w:r>
      <w:r w:rsidR="00DA4858">
        <w:t xml:space="preserve"> </w:t>
      </w:r>
      <w:hyperlink r:id="rId14" w:history="1">
        <w:r w:rsidR="007E00B9" w:rsidRPr="001240DC">
          <w:rPr>
            <w:rStyle w:val="Collegamentoipertestuale"/>
          </w:rPr>
          <w:t>http://www.comune.cascia.pg.it</w:t>
        </w:r>
      </w:hyperlink>
    </w:p>
    <w:p w:rsidR="00C53A4D" w:rsidRDefault="00C53A4D" w:rsidP="00C53A4D">
      <w:pPr>
        <w:spacing w:after="0" w:line="240" w:lineRule="auto"/>
        <w:jc w:val="both"/>
      </w:pPr>
    </w:p>
    <w:p w:rsidR="00C53A4D" w:rsidRDefault="00C53A4D" w:rsidP="00C53A4D">
      <w:pPr>
        <w:spacing w:after="0" w:line="240" w:lineRule="auto"/>
        <w:jc w:val="both"/>
      </w:pPr>
      <w:r>
        <w:t>5 - Le comunicazioni procedimentali che saranno fornite mediante pubblicazion</w:t>
      </w:r>
      <w:r w:rsidR="00DA4858">
        <w:t xml:space="preserve">e all'albo pretorio dell'ente </w:t>
      </w:r>
      <w:r>
        <w:t xml:space="preserve">costituito dal portale web: </w:t>
      </w:r>
      <w:hyperlink r:id="rId15" w:history="1">
        <w:r w:rsidR="00ED60BB" w:rsidRPr="001240DC">
          <w:rPr>
            <w:rStyle w:val="Collegamentoipertestuale"/>
          </w:rPr>
          <w:t>http://www.comune.cascia.pg.it</w:t>
        </w:r>
      </w:hyperlink>
      <w:r w:rsidR="00ED60BB">
        <w:t xml:space="preserve"> </w:t>
      </w:r>
      <w:r>
        <w:t>in sostituzione di qualsiasi altra forma di comunicazione con valore di notifica agli interessati sono così riepilogate:</w:t>
      </w:r>
    </w:p>
    <w:p w:rsidR="00C53A4D" w:rsidRDefault="00C53A4D" w:rsidP="00C53A4D">
      <w:pPr>
        <w:spacing w:after="0" w:line="240" w:lineRule="auto"/>
        <w:jc w:val="both"/>
      </w:pPr>
    </w:p>
    <w:p w:rsidR="008D09E4" w:rsidRDefault="008D09E4" w:rsidP="00C53A4D">
      <w:pPr>
        <w:spacing w:after="0" w:line="240" w:lineRule="auto"/>
        <w:jc w:val="both"/>
      </w:pPr>
    </w:p>
    <w:p w:rsidR="008D09E4" w:rsidRDefault="008D09E4" w:rsidP="00C53A4D">
      <w:pPr>
        <w:spacing w:after="0" w:line="240" w:lineRule="auto"/>
        <w:jc w:val="both"/>
      </w:pPr>
    </w:p>
    <w:p w:rsidR="008D09E4" w:rsidRDefault="008D09E4" w:rsidP="00C53A4D">
      <w:pPr>
        <w:spacing w:after="0" w:line="240" w:lineRule="auto"/>
        <w:jc w:val="both"/>
      </w:pPr>
    </w:p>
    <w:p w:rsidR="00985705" w:rsidRDefault="00985705" w:rsidP="00BA76E2">
      <w:pPr>
        <w:pBdr>
          <w:between w:val="single" w:sz="4" w:space="1" w:color="auto"/>
        </w:pBdr>
        <w:spacing w:after="0" w:line="240" w:lineRule="auto"/>
        <w:jc w:val="both"/>
        <w:rPr>
          <w:b/>
        </w:rPr>
      </w:pPr>
    </w:p>
    <w:p w:rsidR="00C53A4D" w:rsidRPr="00BA76E2" w:rsidRDefault="00C53A4D" w:rsidP="00BA76E2">
      <w:pPr>
        <w:pBdr>
          <w:between w:val="single" w:sz="4" w:space="1" w:color="auto"/>
        </w:pBdr>
        <w:spacing w:after="0" w:line="240" w:lineRule="auto"/>
        <w:jc w:val="both"/>
        <w:rPr>
          <w:b/>
        </w:rPr>
      </w:pPr>
      <w:r w:rsidRPr="00BA76E2">
        <w:rPr>
          <w:b/>
        </w:rPr>
        <w:t>COMUNICAZIONE PROCEDIMENTALE</w:t>
      </w:r>
      <w:r w:rsidRPr="00BA76E2">
        <w:rPr>
          <w:b/>
        </w:rPr>
        <w:tab/>
      </w:r>
      <w:r w:rsidR="00BA76E2" w:rsidRPr="00BA76E2">
        <w:rPr>
          <w:b/>
        </w:rPr>
        <w:tab/>
      </w:r>
      <w:r w:rsidR="00BA76E2" w:rsidRPr="00BA76E2">
        <w:rPr>
          <w:b/>
        </w:rPr>
        <w:tab/>
      </w:r>
      <w:r w:rsidR="00BA76E2" w:rsidRPr="00BA76E2">
        <w:rPr>
          <w:b/>
        </w:rPr>
        <w:tab/>
      </w:r>
      <w:r w:rsidR="00BA76E2" w:rsidRPr="00BA76E2">
        <w:rPr>
          <w:b/>
        </w:rPr>
        <w:tab/>
      </w:r>
      <w:r w:rsidR="00BA76E2" w:rsidRPr="00BA76E2">
        <w:rPr>
          <w:b/>
        </w:rPr>
        <w:tab/>
      </w:r>
      <w:r w:rsidR="00BA76E2" w:rsidRPr="00BA76E2">
        <w:rPr>
          <w:b/>
        </w:rPr>
        <w:tab/>
      </w:r>
      <w:r w:rsidR="00BA76E2" w:rsidRPr="00BA76E2">
        <w:rPr>
          <w:b/>
        </w:rPr>
        <w:tab/>
      </w:r>
      <w:r w:rsidRPr="00BA76E2">
        <w:rPr>
          <w:b/>
        </w:rPr>
        <w:t>DATA</w:t>
      </w:r>
    </w:p>
    <w:p w:rsidR="00C53A4D" w:rsidRDefault="00C53A4D" w:rsidP="00BA76E2">
      <w:pPr>
        <w:pBdr>
          <w:between w:val="single" w:sz="4" w:space="1" w:color="auto"/>
        </w:pBdr>
        <w:spacing w:after="0" w:line="240" w:lineRule="auto"/>
        <w:jc w:val="both"/>
      </w:pPr>
      <w:r>
        <w:t>Ammissione partecipanti alla selezione- precisazione luogo orari</w:t>
      </w:r>
      <w:r w:rsidR="00FD24AC">
        <w:t xml:space="preserve"> </w:t>
      </w:r>
      <w:r>
        <w:t>deI</w:t>
      </w:r>
      <w:r w:rsidR="00FD24AC">
        <w:t xml:space="preserve"> </w:t>
      </w:r>
      <w:r>
        <w:t>coIIoquio</w:t>
      </w:r>
      <w:r>
        <w:tab/>
      </w:r>
      <w:r w:rsidR="00DA4858">
        <w:t xml:space="preserve">                      </w:t>
      </w:r>
      <w:r w:rsidR="00985705">
        <w:t>25.07.2017</w:t>
      </w:r>
    </w:p>
    <w:p w:rsidR="00C53A4D" w:rsidRDefault="00C53A4D" w:rsidP="00BA76E2">
      <w:pPr>
        <w:pBdr>
          <w:between w:val="single" w:sz="4" w:space="1" w:color="auto"/>
        </w:pBdr>
        <w:spacing w:after="0" w:line="240" w:lineRule="auto"/>
        <w:jc w:val="both"/>
      </w:pPr>
      <w:r>
        <w:t>Avviso di nomina e composizione commissione</w:t>
      </w:r>
      <w:r>
        <w:tab/>
      </w:r>
      <w:r w:rsidR="00DA4858">
        <w:t xml:space="preserve">                                                                           </w:t>
      </w:r>
      <w:r w:rsidR="00985705">
        <w:t xml:space="preserve"> </w:t>
      </w:r>
      <w:r w:rsidR="00DA4858">
        <w:t xml:space="preserve">   </w:t>
      </w:r>
      <w:r w:rsidR="00985705">
        <w:t>25.07.2017</w:t>
      </w:r>
    </w:p>
    <w:p w:rsidR="00C53A4D" w:rsidRDefault="00FD24AC" w:rsidP="00BA76E2">
      <w:pPr>
        <w:pBdr>
          <w:between w:val="single" w:sz="4" w:space="1" w:color="auto"/>
        </w:pBdr>
        <w:spacing w:after="0" w:line="240" w:lineRule="auto"/>
        <w:jc w:val="both"/>
      </w:pPr>
      <w:r>
        <w:t>Calendario colloquio</w:t>
      </w:r>
      <w:r w:rsidR="00DA4858">
        <w:t xml:space="preserve">                                                                                                      </w:t>
      </w:r>
      <w:r>
        <w:t xml:space="preserve">                     </w:t>
      </w:r>
      <w:r w:rsidR="00DA4858">
        <w:t xml:space="preserve"> </w:t>
      </w:r>
      <w:r w:rsidR="00985705">
        <w:t xml:space="preserve"> </w:t>
      </w:r>
      <w:r w:rsidR="00DA4858">
        <w:t xml:space="preserve">   </w:t>
      </w:r>
      <w:r w:rsidR="00985705">
        <w:t>26.07.2017</w:t>
      </w:r>
    </w:p>
    <w:p w:rsidR="00C53A4D" w:rsidRDefault="00C53A4D" w:rsidP="00ED60BB">
      <w:pPr>
        <w:pBdr>
          <w:between w:val="single" w:sz="4" w:space="1" w:color="auto"/>
        </w:pBdr>
        <w:spacing w:after="0" w:line="240" w:lineRule="auto"/>
        <w:jc w:val="both"/>
      </w:pPr>
      <w:r>
        <w:t>Termine di conclusione della selezione</w:t>
      </w:r>
      <w:r>
        <w:tab/>
      </w:r>
      <w:r w:rsidR="00DA4858">
        <w:t xml:space="preserve">                                                                                  </w:t>
      </w:r>
      <w:r w:rsidR="00ED60BB">
        <w:t xml:space="preserve">        </w:t>
      </w:r>
      <w:r w:rsidR="00DA4858">
        <w:t xml:space="preserve"> </w:t>
      </w:r>
      <w:r w:rsidR="00985705">
        <w:t xml:space="preserve"> </w:t>
      </w:r>
      <w:r w:rsidR="00DA4858">
        <w:t xml:space="preserve"> </w:t>
      </w:r>
      <w:r w:rsidR="00ED60BB">
        <w:t>27.07.2017</w:t>
      </w:r>
      <w:r w:rsidR="00DA4858">
        <w:t xml:space="preserve"> </w:t>
      </w:r>
    </w:p>
    <w:p w:rsidR="00ED60BB" w:rsidRDefault="00ED60BB" w:rsidP="00C53A4D">
      <w:pPr>
        <w:spacing w:after="0" w:line="240" w:lineRule="auto"/>
        <w:jc w:val="both"/>
        <w:rPr>
          <w:b/>
        </w:rPr>
      </w:pPr>
    </w:p>
    <w:p w:rsidR="00ED60BB" w:rsidRDefault="00ED60BB" w:rsidP="00C53A4D">
      <w:pPr>
        <w:spacing w:after="0" w:line="240" w:lineRule="auto"/>
        <w:jc w:val="both"/>
        <w:rPr>
          <w:b/>
        </w:rPr>
      </w:pPr>
    </w:p>
    <w:p w:rsidR="00C53A4D" w:rsidRPr="00BA76E2" w:rsidRDefault="00BA76E2" w:rsidP="00C53A4D">
      <w:pPr>
        <w:spacing w:after="0" w:line="240" w:lineRule="auto"/>
        <w:jc w:val="both"/>
        <w:rPr>
          <w:b/>
        </w:rPr>
      </w:pPr>
      <w:r>
        <w:rPr>
          <w:b/>
        </w:rPr>
        <w:t>Art. 1</w:t>
      </w:r>
      <w:r w:rsidR="00B43F6A">
        <w:rPr>
          <w:b/>
        </w:rPr>
        <w:t>5</w:t>
      </w:r>
      <w:r>
        <w:rPr>
          <w:b/>
        </w:rPr>
        <w:t xml:space="preserve"> -</w:t>
      </w:r>
      <w:r w:rsidR="00C53A4D" w:rsidRPr="00BA76E2">
        <w:rPr>
          <w:b/>
        </w:rPr>
        <w:t xml:space="preserve"> Informativa sul trattamento dei dati personali</w:t>
      </w:r>
    </w:p>
    <w:p w:rsidR="00C53A4D" w:rsidRDefault="00C53A4D" w:rsidP="00C53A4D">
      <w:pPr>
        <w:spacing w:after="0" w:line="240" w:lineRule="auto"/>
        <w:jc w:val="both"/>
      </w:pPr>
    </w:p>
    <w:p w:rsidR="00C53A4D" w:rsidRDefault="00C53A4D" w:rsidP="004D7EA9">
      <w:pPr>
        <w:shd w:val="clear" w:color="auto" w:fill="FFFFFF"/>
        <w:spacing w:after="150" w:line="240" w:lineRule="auto"/>
      </w:pPr>
      <w:r>
        <w:t xml:space="preserve">1 - II Comune di </w:t>
      </w:r>
      <w:r w:rsidR="00ED60BB">
        <w:t>Cascia</w:t>
      </w:r>
      <w:r>
        <w:t xml:space="preserve"> informa che i dati personali conferiti saranno trattati nell'ambito del procedimento di selezione e per l'attività di gestione del rapporto di collaborazione coordinata e continuativa con l'ente, per l'assolvimento degli obblighi previdenziali, assistenziali, fiscali e contabili e per tutte le altre operazioni previste dalla legge, dai regolamenti e dai contratti collettivi che lo disciplinano.</w:t>
      </w:r>
      <w:r w:rsidR="004D7EA9" w:rsidRPr="004D7EA9">
        <w:rPr>
          <w:rFonts w:ascii="Times New Roman" w:eastAsia="Times New Roman" w:hAnsi="Times New Roman" w:cs="Times New Roman"/>
          <w:color w:val="4472C4" w:themeColor="accent1"/>
          <w:sz w:val="24"/>
          <w:szCs w:val="24"/>
          <w:lang w:eastAsia="it-IT"/>
        </w:rPr>
        <w:t xml:space="preserve"> </w:t>
      </w:r>
    </w:p>
    <w:p w:rsidR="00C53A4D" w:rsidRDefault="00C53A4D" w:rsidP="00C53A4D">
      <w:pPr>
        <w:spacing w:after="0" w:line="240" w:lineRule="auto"/>
        <w:jc w:val="both"/>
      </w:pPr>
    </w:p>
    <w:p w:rsidR="00C53A4D" w:rsidRDefault="00C53A4D" w:rsidP="00C53A4D">
      <w:pPr>
        <w:spacing w:after="0" w:line="240" w:lineRule="auto"/>
        <w:jc w:val="both"/>
      </w:pPr>
      <w:r>
        <w:t>2 - L'eventuale trattamento dei dati sensibili e giudiziari avvie</w:t>
      </w:r>
      <w:r w:rsidR="00AF59E8">
        <w:t xml:space="preserve">ne secondo quanto stabilito dal d.lgs. </w:t>
      </w:r>
      <w:r w:rsidR="004D7EA9">
        <w:t xml:space="preserve"> 196/2003</w:t>
      </w:r>
      <w:r w:rsidR="00AF59E8">
        <w:t xml:space="preserve"> e successive modifiche e integrazioni.</w:t>
      </w:r>
    </w:p>
    <w:p w:rsidR="00C53A4D" w:rsidRDefault="00C53A4D" w:rsidP="00C53A4D">
      <w:pPr>
        <w:spacing w:after="0" w:line="240" w:lineRule="auto"/>
        <w:jc w:val="both"/>
      </w:pPr>
    </w:p>
    <w:p w:rsidR="00C53A4D" w:rsidRDefault="00C53A4D" w:rsidP="00C53A4D">
      <w:pPr>
        <w:spacing w:after="0" w:line="240" w:lineRule="auto"/>
        <w:jc w:val="both"/>
      </w:pPr>
      <w:r>
        <w:t>3 - II trattamento avviene manualmente e con strumenti informatici da parte del personale appositamente e formalmente incaricato al trattamento dei dati.</w:t>
      </w:r>
    </w:p>
    <w:p w:rsidR="00C53A4D" w:rsidRDefault="00C53A4D" w:rsidP="00C53A4D">
      <w:pPr>
        <w:spacing w:after="0" w:line="240" w:lineRule="auto"/>
        <w:jc w:val="both"/>
      </w:pPr>
    </w:p>
    <w:p w:rsidR="00C53A4D" w:rsidRDefault="00C53A4D" w:rsidP="00C53A4D">
      <w:pPr>
        <w:spacing w:after="0" w:line="240" w:lineRule="auto"/>
        <w:jc w:val="both"/>
      </w:pPr>
      <w:r>
        <w:t>4 - L'ambito di comunicazione e diffusione delle informazioni personali è così definito: regime di pubblicazione degli atti degli enti locali, compreso la pubblicazione all'albo pretorio, norme in materia di accesso alla documentazione amministrativa, uffici dell'ente interessati alla gestione della procedura di selezione e del rapporto di collaborazione e per l'accertamento dei requisiti, autorità giudiziaria per l'accertamento di eventuali ulteriori condizioni soggettive, enti assistenziali, previdenziali e assicurativi e autorità locali di pubblica sicurezza a fini assistenziali e previdenziali, nonché per rilevazione di eventuali patologie o infortuni; ministero economia e finanze nel caso in cui l'ente svolga funzioni di centro assistenza fiscale (ai sensi dell'art. 17 del d.m. 31 maggio 1999, n. 164 e nel rispetto dell'art. 12 bis del d.P.R. 29.09.1973, n. 600); ISPELS (ex art. 70 d.Igs. n. 626/1994).</w:t>
      </w:r>
    </w:p>
    <w:p w:rsidR="00C53A4D" w:rsidRDefault="00C53A4D" w:rsidP="00C53A4D">
      <w:pPr>
        <w:spacing w:after="0" w:line="240" w:lineRule="auto"/>
        <w:jc w:val="both"/>
      </w:pPr>
    </w:p>
    <w:p w:rsidR="00C53A4D" w:rsidRDefault="00C53A4D" w:rsidP="00C53A4D">
      <w:pPr>
        <w:spacing w:after="0" w:line="240" w:lineRule="auto"/>
        <w:jc w:val="both"/>
      </w:pPr>
      <w:r>
        <w:t>5 - I dati richiesti, sono obbligatori e il mancato conferimento comportano l'impossibilità di procedere all'accertamento dei requisiti e determinano l'esclusione dalla selezione e/o la non costituzione del rapporto di collaborazione coordinata e continuativa.</w:t>
      </w:r>
    </w:p>
    <w:p w:rsidR="00C53A4D" w:rsidRDefault="00C53A4D" w:rsidP="00C53A4D">
      <w:pPr>
        <w:spacing w:after="0" w:line="240" w:lineRule="auto"/>
        <w:jc w:val="both"/>
      </w:pPr>
    </w:p>
    <w:p w:rsidR="00C53A4D" w:rsidRDefault="00ED60BB" w:rsidP="00C53A4D">
      <w:pPr>
        <w:spacing w:after="0" w:line="240" w:lineRule="auto"/>
        <w:jc w:val="both"/>
      </w:pPr>
      <w:r>
        <w:t xml:space="preserve">Cascia, 13  luglio </w:t>
      </w:r>
      <w:r w:rsidR="00DA4858">
        <w:t xml:space="preserve"> 2017</w:t>
      </w:r>
    </w:p>
    <w:p w:rsidR="00ED60BB" w:rsidRDefault="00ED60BB" w:rsidP="00C53A4D">
      <w:pPr>
        <w:spacing w:after="0" w:line="240" w:lineRule="auto"/>
        <w:jc w:val="both"/>
      </w:pPr>
    </w:p>
    <w:p w:rsidR="00ED60BB" w:rsidRDefault="00ED60BB" w:rsidP="00ED60BB">
      <w:pPr>
        <w:spacing w:after="0" w:line="240" w:lineRule="auto"/>
        <w:ind w:left="3540" w:firstLine="708"/>
        <w:jc w:val="both"/>
      </w:pPr>
      <w:r>
        <w:t>Il responsabile dell’Area Finanziaria e Personale</w:t>
      </w:r>
    </w:p>
    <w:p w:rsidR="00F93748" w:rsidRDefault="00F93748" w:rsidP="00ED60BB">
      <w:pPr>
        <w:spacing w:after="0" w:line="240" w:lineRule="auto"/>
        <w:ind w:left="3540" w:firstLine="708"/>
        <w:jc w:val="both"/>
      </w:pPr>
      <w:r>
        <w:t xml:space="preserve">                      Dott.ssa Patrizia Lattanzi</w:t>
      </w:r>
    </w:p>
    <w:p w:rsidR="00ED60BB" w:rsidRDefault="00ED60BB" w:rsidP="00C53A4D">
      <w:pPr>
        <w:spacing w:after="0" w:line="240" w:lineRule="auto"/>
        <w:jc w:val="both"/>
      </w:pPr>
      <w:r>
        <w:t xml:space="preserve">          </w:t>
      </w:r>
      <w:r>
        <w:tab/>
      </w:r>
      <w:r>
        <w:tab/>
      </w:r>
      <w:r>
        <w:tab/>
      </w:r>
      <w:r>
        <w:tab/>
      </w:r>
      <w:r>
        <w:tab/>
      </w:r>
      <w:r>
        <w:tab/>
      </w:r>
      <w:r>
        <w:tab/>
      </w:r>
    </w:p>
    <w:p w:rsidR="00780E77" w:rsidRDefault="00780E77" w:rsidP="00BA76E2">
      <w:pPr>
        <w:spacing w:after="0" w:line="240" w:lineRule="auto"/>
        <w:jc w:val="both"/>
        <w:rPr>
          <w:b/>
          <w:sz w:val="32"/>
        </w:rPr>
      </w:pPr>
    </w:p>
    <w:sectPr w:rsidR="00780E77" w:rsidSect="009C50C8">
      <w:headerReference w:type="default" r:id="rId16"/>
      <w:pgSz w:w="11906" w:h="16838"/>
      <w:pgMar w:top="3119" w:right="1134" w:bottom="1985"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7C2E" w:rsidRDefault="003A7C2E" w:rsidP="009C50C8">
      <w:pPr>
        <w:spacing w:after="0" w:line="240" w:lineRule="auto"/>
      </w:pPr>
      <w:r>
        <w:separator/>
      </w:r>
    </w:p>
  </w:endnote>
  <w:endnote w:type="continuationSeparator" w:id="1">
    <w:p w:rsidR="003A7C2E" w:rsidRDefault="003A7C2E" w:rsidP="009C50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altName w:val="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7C2E" w:rsidRDefault="003A7C2E" w:rsidP="009C50C8">
      <w:pPr>
        <w:spacing w:after="0" w:line="240" w:lineRule="auto"/>
      </w:pPr>
      <w:r>
        <w:separator/>
      </w:r>
    </w:p>
  </w:footnote>
  <w:footnote w:type="continuationSeparator" w:id="1">
    <w:p w:rsidR="003A7C2E" w:rsidRDefault="003A7C2E" w:rsidP="009C50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1E0"/>
    </w:tblPr>
    <w:tblGrid>
      <w:gridCol w:w="1548"/>
      <w:gridCol w:w="8230"/>
    </w:tblGrid>
    <w:tr w:rsidR="004F0BD9" w:rsidTr="00C5237C">
      <w:tc>
        <w:tcPr>
          <w:tcW w:w="1548" w:type="dxa"/>
          <w:vMerge w:val="restart"/>
        </w:tcPr>
        <w:p w:rsidR="004F0BD9" w:rsidRDefault="004F0BD9" w:rsidP="00C5237C">
          <w:pPr>
            <w:jc w:val="center"/>
          </w:pPr>
          <w:r>
            <w:rPr>
              <w:noProof/>
              <w:lang w:eastAsia="it-IT"/>
            </w:rPr>
            <w:drawing>
              <wp:inline distT="0" distB="0" distL="0" distR="0">
                <wp:extent cx="742950" cy="1247775"/>
                <wp:effectExtent l="19050" t="0" r="0" b="0"/>
                <wp:docPr id="1" name="Immagine 1" descr="stemm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mac1"/>
                        <pic:cNvPicPr>
                          <a:picLocks noChangeAspect="1" noChangeArrowheads="1"/>
                        </pic:cNvPicPr>
                      </pic:nvPicPr>
                      <pic:blipFill>
                        <a:blip r:embed="rId1"/>
                        <a:srcRect/>
                        <a:stretch>
                          <a:fillRect/>
                        </a:stretch>
                      </pic:blipFill>
                      <pic:spPr bwMode="auto">
                        <a:xfrm>
                          <a:off x="0" y="0"/>
                          <a:ext cx="742950" cy="1247775"/>
                        </a:xfrm>
                        <a:prstGeom prst="rect">
                          <a:avLst/>
                        </a:prstGeom>
                        <a:noFill/>
                        <a:ln w="9525">
                          <a:noFill/>
                          <a:miter lim="800000"/>
                          <a:headEnd/>
                          <a:tailEnd/>
                        </a:ln>
                      </pic:spPr>
                    </pic:pic>
                  </a:graphicData>
                </a:graphic>
              </wp:inline>
            </w:drawing>
          </w:r>
        </w:p>
      </w:tc>
      <w:tc>
        <w:tcPr>
          <w:tcW w:w="8230" w:type="dxa"/>
        </w:tcPr>
        <w:p w:rsidR="004F0BD9" w:rsidRPr="00A80145" w:rsidRDefault="004F0BD9" w:rsidP="00C5237C">
          <w:pPr>
            <w:jc w:val="center"/>
            <w:rPr>
              <w:b/>
              <w:sz w:val="72"/>
              <w:szCs w:val="72"/>
            </w:rPr>
          </w:pPr>
          <w:r w:rsidRPr="00A80145">
            <w:rPr>
              <w:b/>
              <w:sz w:val="72"/>
              <w:szCs w:val="72"/>
            </w:rPr>
            <w:t>COMUNE DI CASCIA</w:t>
          </w:r>
        </w:p>
      </w:tc>
    </w:tr>
    <w:tr w:rsidR="004F0BD9" w:rsidTr="00C5237C">
      <w:tc>
        <w:tcPr>
          <w:tcW w:w="1548" w:type="dxa"/>
          <w:vMerge/>
        </w:tcPr>
        <w:p w:rsidR="004F0BD9" w:rsidRDefault="004F0BD9" w:rsidP="00C5237C">
          <w:pPr>
            <w:jc w:val="center"/>
          </w:pPr>
        </w:p>
      </w:tc>
      <w:tc>
        <w:tcPr>
          <w:tcW w:w="8230" w:type="dxa"/>
        </w:tcPr>
        <w:p w:rsidR="004F0BD9" w:rsidRPr="00A80145" w:rsidRDefault="004F0BD9" w:rsidP="00C5237C">
          <w:pPr>
            <w:jc w:val="center"/>
            <w:rPr>
              <w:b/>
            </w:rPr>
          </w:pPr>
          <w:r w:rsidRPr="00A80145">
            <w:rPr>
              <w:b/>
            </w:rPr>
            <w:t>Provincia di Perugia</w:t>
          </w:r>
        </w:p>
      </w:tc>
    </w:tr>
  </w:tbl>
  <w:p w:rsidR="00133B9F" w:rsidRPr="004F0BD9" w:rsidRDefault="004F0BD9" w:rsidP="004F0BD9">
    <w:pPr>
      <w:pStyle w:val="Intestazione"/>
    </w:pPr>
    <w:r>
      <w:tab/>
    </w:r>
    <w:r>
      <w:tab/>
    </w:r>
    <w:r>
      <w:tab/>
    </w:r>
    <w:r>
      <w:tab/>
    </w:r>
    <w:r>
      <w:tab/>
    </w:r>
    <w:r>
      <w:tab/>
    </w:r>
    <w:r>
      <w:tab/>
    </w:r>
    <w:r>
      <w:tab/>
      <w:t>Cascia li,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5340F"/>
    <w:multiLevelType w:val="hybridMultilevel"/>
    <w:tmpl w:val="A0242BA0"/>
    <w:lvl w:ilvl="0" w:tplc="B142DB96">
      <w:numFmt w:val="bullet"/>
      <w:lvlText w:val="-"/>
      <w:lvlJc w:val="left"/>
      <w:pPr>
        <w:ind w:left="1287" w:hanging="360"/>
      </w:pPr>
      <w:rPr>
        <w:rFonts w:ascii="Verdana" w:eastAsia="Verdana" w:hAnsi="Verdana" w:cs="Verdana" w:hint="default"/>
        <w:w w:val="105"/>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
    <w:nsid w:val="1A1A0333"/>
    <w:multiLevelType w:val="hybridMultilevel"/>
    <w:tmpl w:val="0D2E03F4"/>
    <w:lvl w:ilvl="0" w:tplc="04100017">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CFB7A29"/>
    <w:multiLevelType w:val="hybridMultilevel"/>
    <w:tmpl w:val="35765486"/>
    <w:lvl w:ilvl="0" w:tplc="87BCB9B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D880FEF"/>
    <w:multiLevelType w:val="hybridMultilevel"/>
    <w:tmpl w:val="E76837DC"/>
    <w:lvl w:ilvl="0" w:tplc="723C0816">
      <w:start w:val="1"/>
      <w:numFmt w:val="upperRoman"/>
      <w:lvlText w:val="%1)"/>
      <w:lvlJc w:val="left"/>
      <w:pPr>
        <w:ind w:left="390" w:hanging="219"/>
      </w:pPr>
      <w:rPr>
        <w:rFonts w:ascii="Verdana" w:eastAsia="Verdana" w:hAnsi="Verdana" w:cs="Verdana" w:hint="default"/>
        <w:color w:val="224E65"/>
        <w:spacing w:val="-1"/>
        <w:w w:val="65"/>
        <w:sz w:val="20"/>
        <w:szCs w:val="20"/>
      </w:rPr>
    </w:lvl>
    <w:lvl w:ilvl="1" w:tplc="B0D2E4D8">
      <w:start w:val="1"/>
      <w:numFmt w:val="decimal"/>
      <w:lvlText w:val="%2)"/>
      <w:lvlJc w:val="left"/>
      <w:pPr>
        <w:ind w:left="1389" w:hanging="290"/>
      </w:pPr>
      <w:rPr>
        <w:rFonts w:ascii="Verdana" w:eastAsia="Verdana" w:hAnsi="Verdana" w:cs="Verdana" w:hint="default"/>
        <w:color w:val="224E65"/>
        <w:spacing w:val="-1"/>
        <w:w w:val="100"/>
        <w:sz w:val="20"/>
        <w:szCs w:val="20"/>
      </w:rPr>
    </w:lvl>
    <w:lvl w:ilvl="2" w:tplc="CF8A957C">
      <w:start w:val="1"/>
      <w:numFmt w:val="bullet"/>
      <w:lvlText w:val="•"/>
      <w:lvlJc w:val="left"/>
      <w:pPr>
        <w:ind w:left="2480" w:hanging="290"/>
      </w:pPr>
      <w:rPr>
        <w:rFonts w:hint="default"/>
      </w:rPr>
    </w:lvl>
    <w:lvl w:ilvl="3" w:tplc="1E62EA44">
      <w:start w:val="1"/>
      <w:numFmt w:val="bullet"/>
      <w:lvlText w:val="•"/>
      <w:lvlJc w:val="left"/>
      <w:pPr>
        <w:ind w:left="3580" w:hanging="290"/>
      </w:pPr>
      <w:rPr>
        <w:rFonts w:hint="default"/>
      </w:rPr>
    </w:lvl>
    <w:lvl w:ilvl="4" w:tplc="D43C794A">
      <w:start w:val="1"/>
      <w:numFmt w:val="bullet"/>
      <w:lvlText w:val="•"/>
      <w:lvlJc w:val="left"/>
      <w:pPr>
        <w:ind w:left="4680" w:hanging="290"/>
      </w:pPr>
      <w:rPr>
        <w:rFonts w:hint="default"/>
      </w:rPr>
    </w:lvl>
    <w:lvl w:ilvl="5" w:tplc="A9F23A90">
      <w:start w:val="1"/>
      <w:numFmt w:val="bullet"/>
      <w:lvlText w:val="•"/>
      <w:lvlJc w:val="left"/>
      <w:pPr>
        <w:ind w:left="5780" w:hanging="290"/>
      </w:pPr>
      <w:rPr>
        <w:rFonts w:hint="default"/>
      </w:rPr>
    </w:lvl>
    <w:lvl w:ilvl="6" w:tplc="1E4C8C92">
      <w:start w:val="1"/>
      <w:numFmt w:val="bullet"/>
      <w:lvlText w:val="•"/>
      <w:lvlJc w:val="left"/>
      <w:pPr>
        <w:ind w:left="6880" w:hanging="290"/>
      </w:pPr>
      <w:rPr>
        <w:rFonts w:hint="default"/>
      </w:rPr>
    </w:lvl>
    <w:lvl w:ilvl="7" w:tplc="36A6093E">
      <w:start w:val="1"/>
      <w:numFmt w:val="bullet"/>
      <w:lvlText w:val="•"/>
      <w:lvlJc w:val="left"/>
      <w:pPr>
        <w:ind w:left="7980" w:hanging="290"/>
      </w:pPr>
      <w:rPr>
        <w:rFonts w:hint="default"/>
      </w:rPr>
    </w:lvl>
    <w:lvl w:ilvl="8" w:tplc="12A2574C">
      <w:start w:val="1"/>
      <w:numFmt w:val="bullet"/>
      <w:lvlText w:val="•"/>
      <w:lvlJc w:val="left"/>
      <w:pPr>
        <w:ind w:left="9080" w:hanging="290"/>
      </w:pPr>
      <w:rPr>
        <w:rFonts w:hint="default"/>
      </w:rPr>
    </w:lvl>
  </w:abstractNum>
  <w:abstractNum w:abstractNumId="4">
    <w:nsid w:val="270220DA"/>
    <w:multiLevelType w:val="hybridMultilevel"/>
    <w:tmpl w:val="CC4AEC2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7024198"/>
    <w:multiLevelType w:val="hybridMultilevel"/>
    <w:tmpl w:val="5C6AC3AE"/>
    <w:lvl w:ilvl="0" w:tplc="7754468A">
      <w:start w:val="1"/>
      <w:numFmt w:val="decimal"/>
      <w:lvlText w:val="%1."/>
      <w:lvlJc w:val="left"/>
      <w:pPr>
        <w:ind w:left="390" w:hanging="261"/>
      </w:pPr>
      <w:rPr>
        <w:rFonts w:ascii="Verdana" w:eastAsia="Verdana" w:hAnsi="Verdana" w:cs="Verdana" w:hint="default"/>
        <w:color w:val="343465"/>
        <w:w w:val="99"/>
        <w:sz w:val="16"/>
        <w:szCs w:val="16"/>
      </w:rPr>
    </w:lvl>
    <w:lvl w:ilvl="1" w:tplc="6A220C98">
      <w:start w:val="1"/>
      <w:numFmt w:val="bullet"/>
      <w:lvlText w:val="□"/>
      <w:lvlJc w:val="left"/>
      <w:pPr>
        <w:ind w:left="6453" w:hanging="393"/>
      </w:pPr>
      <w:rPr>
        <w:rFonts w:ascii="Arial" w:eastAsia="Arial" w:hAnsi="Arial" w:cs="Arial" w:hint="default"/>
        <w:color w:val="343465"/>
        <w:w w:val="99"/>
        <w:sz w:val="36"/>
        <w:szCs w:val="36"/>
      </w:rPr>
    </w:lvl>
    <w:lvl w:ilvl="2" w:tplc="7B18B896">
      <w:start w:val="1"/>
      <w:numFmt w:val="bullet"/>
      <w:lvlText w:val="•"/>
      <w:lvlJc w:val="left"/>
      <w:pPr>
        <w:ind w:left="6984" w:hanging="393"/>
      </w:pPr>
      <w:rPr>
        <w:rFonts w:hint="default"/>
      </w:rPr>
    </w:lvl>
    <w:lvl w:ilvl="3" w:tplc="0082CC72">
      <w:start w:val="1"/>
      <w:numFmt w:val="bullet"/>
      <w:lvlText w:val="•"/>
      <w:lvlJc w:val="left"/>
      <w:pPr>
        <w:ind w:left="7508" w:hanging="393"/>
      </w:pPr>
      <w:rPr>
        <w:rFonts w:hint="default"/>
      </w:rPr>
    </w:lvl>
    <w:lvl w:ilvl="4" w:tplc="C39E3FB0">
      <w:start w:val="1"/>
      <w:numFmt w:val="bullet"/>
      <w:lvlText w:val="•"/>
      <w:lvlJc w:val="left"/>
      <w:pPr>
        <w:ind w:left="8033" w:hanging="393"/>
      </w:pPr>
      <w:rPr>
        <w:rFonts w:hint="default"/>
      </w:rPr>
    </w:lvl>
    <w:lvl w:ilvl="5" w:tplc="D256E696">
      <w:start w:val="1"/>
      <w:numFmt w:val="bullet"/>
      <w:lvlText w:val="•"/>
      <w:lvlJc w:val="left"/>
      <w:pPr>
        <w:ind w:left="8557" w:hanging="393"/>
      </w:pPr>
      <w:rPr>
        <w:rFonts w:hint="default"/>
      </w:rPr>
    </w:lvl>
    <w:lvl w:ilvl="6" w:tplc="B4444532">
      <w:start w:val="1"/>
      <w:numFmt w:val="bullet"/>
      <w:lvlText w:val="•"/>
      <w:lvlJc w:val="left"/>
      <w:pPr>
        <w:ind w:left="9082" w:hanging="393"/>
      </w:pPr>
      <w:rPr>
        <w:rFonts w:hint="default"/>
      </w:rPr>
    </w:lvl>
    <w:lvl w:ilvl="7" w:tplc="F88A5D6A">
      <w:start w:val="1"/>
      <w:numFmt w:val="bullet"/>
      <w:lvlText w:val="•"/>
      <w:lvlJc w:val="left"/>
      <w:pPr>
        <w:ind w:left="9606" w:hanging="393"/>
      </w:pPr>
      <w:rPr>
        <w:rFonts w:hint="default"/>
      </w:rPr>
    </w:lvl>
    <w:lvl w:ilvl="8" w:tplc="0F36082E">
      <w:start w:val="1"/>
      <w:numFmt w:val="bullet"/>
      <w:lvlText w:val="•"/>
      <w:lvlJc w:val="left"/>
      <w:pPr>
        <w:ind w:left="10131" w:hanging="393"/>
      </w:pPr>
      <w:rPr>
        <w:rFonts w:hint="default"/>
      </w:rPr>
    </w:lvl>
  </w:abstractNum>
  <w:abstractNum w:abstractNumId="6">
    <w:nsid w:val="2DAB46BB"/>
    <w:multiLevelType w:val="hybridMultilevel"/>
    <w:tmpl w:val="50460A6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4D33974"/>
    <w:multiLevelType w:val="hybridMultilevel"/>
    <w:tmpl w:val="FF7A7DB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0E0156C"/>
    <w:multiLevelType w:val="hybridMultilevel"/>
    <w:tmpl w:val="883E377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26C7154"/>
    <w:multiLevelType w:val="multilevel"/>
    <w:tmpl w:val="C7602292"/>
    <w:lvl w:ilvl="0">
      <w:start w:val="1"/>
      <w:numFmt w:val="lowerLetter"/>
      <w:lvlText w:val="%1)"/>
      <w:lvlJc w:val="left"/>
      <w:pPr>
        <w:ind w:left="640" w:hanging="282"/>
      </w:pPr>
      <w:rPr>
        <w:rFonts w:ascii="Verdana" w:eastAsia="Verdana" w:hAnsi="Verdana" w:cs="Verdana" w:hint="default"/>
        <w:color w:val="224E65"/>
        <w:spacing w:val="-1"/>
        <w:w w:val="100"/>
        <w:sz w:val="20"/>
        <w:szCs w:val="20"/>
      </w:rPr>
    </w:lvl>
    <w:lvl w:ilvl="1">
      <w:start w:val="1"/>
      <w:numFmt w:val="decimal"/>
      <w:lvlText w:val="%1.%2."/>
      <w:lvlJc w:val="left"/>
      <w:pPr>
        <w:ind w:left="390" w:hanging="484"/>
      </w:pPr>
      <w:rPr>
        <w:rFonts w:ascii="Verdana" w:eastAsia="Verdana" w:hAnsi="Verdana" w:cs="Verdana" w:hint="default"/>
        <w:color w:val="224E65"/>
        <w:spacing w:val="-1"/>
        <w:w w:val="100"/>
        <w:sz w:val="20"/>
        <w:szCs w:val="20"/>
      </w:rPr>
    </w:lvl>
    <w:lvl w:ilvl="2">
      <w:start w:val="1"/>
      <w:numFmt w:val="bullet"/>
      <w:lvlText w:val="•"/>
      <w:lvlJc w:val="left"/>
      <w:pPr>
        <w:ind w:left="1822" w:hanging="484"/>
      </w:pPr>
      <w:rPr>
        <w:rFonts w:hint="default"/>
      </w:rPr>
    </w:lvl>
    <w:lvl w:ilvl="3">
      <w:start w:val="1"/>
      <w:numFmt w:val="bullet"/>
      <w:lvlText w:val="•"/>
      <w:lvlJc w:val="left"/>
      <w:pPr>
        <w:ind w:left="3004" w:hanging="484"/>
      </w:pPr>
      <w:rPr>
        <w:rFonts w:hint="default"/>
      </w:rPr>
    </w:lvl>
    <w:lvl w:ilvl="4">
      <w:start w:val="1"/>
      <w:numFmt w:val="bullet"/>
      <w:lvlText w:val="•"/>
      <w:lvlJc w:val="left"/>
      <w:pPr>
        <w:ind w:left="4186" w:hanging="484"/>
      </w:pPr>
      <w:rPr>
        <w:rFonts w:hint="default"/>
      </w:rPr>
    </w:lvl>
    <w:lvl w:ilvl="5">
      <w:start w:val="1"/>
      <w:numFmt w:val="bullet"/>
      <w:lvlText w:val="•"/>
      <w:lvlJc w:val="left"/>
      <w:pPr>
        <w:ind w:left="5368" w:hanging="484"/>
      </w:pPr>
      <w:rPr>
        <w:rFonts w:hint="default"/>
      </w:rPr>
    </w:lvl>
    <w:lvl w:ilvl="6">
      <w:start w:val="1"/>
      <w:numFmt w:val="bullet"/>
      <w:lvlText w:val="•"/>
      <w:lvlJc w:val="left"/>
      <w:pPr>
        <w:ind w:left="6551" w:hanging="484"/>
      </w:pPr>
      <w:rPr>
        <w:rFonts w:hint="default"/>
      </w:rPr>
    </w:lvl>
    <w:lvl w:ilvl="7">
      <w:start w:val="1"/>
      <w:numFmt w:val="bullet"/>
      <w:lvlText w:val="•"/>
      <w:lvlJc w:val="left"/>
      <w:pPr>
        <w:ind w:left="7733" w:hanging="484"/>
      </w:pPr>
      <w:rPr>
        <w:rFonts w:hint="default"/>
      </w:rPr>
    </w:lvl>
    <w:lvl w:ilvl="8">
      <w:start w:val="1"/>
      <w:numFmt w:val="bullet"/>
      <w:lvlText w:val="•"/>
      <w:lvlJc w:val="left"/>
      <w:pPr>
        <w:ind w:left="8915" w:hanging="484"/>
      </w:pPr>
      <w:rPr>
        <w:rFonts w:hint="default"/>
      </w:rPr>
    </w:lvl>
  </w:abstractNum>
  <w:abstractNum w:abstractNumId="10">
    <w:nsid w:val="57EE0659"/>
    <w:multiLevelType w:val="hybridMultilevel"/>
    <w:tmpl w:val="2F8C569E"/>
    <w:lvl w:ilvl="0" w:tplc="DCF2D3C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8E3410F"/>
    <w:multiLevelType w:val="multilevel"/>
    <w:tmpl w:val="00000001"/>
    <w:name w:val="Elenco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58E34212"/>
    <w:multiLevelType w:val="multilevel"/>
    <w:tmpl w:val="00000002"/>
    <w:name w:val="Elenco_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58E34FC9"/>
    <w:multiLevelType w:val="multilevel"/>
    <w:tmpl w:val="00000003"/>
    <w:name w:val="Elenco_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5967259D"/>
    <w:multiLevelType w:val="multilevel"/>
    <w:tmpl w:val="00000006"/>
    <w:name w:val="Elenco_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5967557B"/>
    <w:multiLevelType w:val="multilevel"/>
    <w:tmpl w:val="00000008"/>
    <w:name w:val="Elenco_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63101FED"/>
    <w:multiLevelType w:val="hybridMultilevel"/>
    <w:tmpl w:val="1902E6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3B20187"/>
    <w:multiLevelType w:val="hybridMultilevel"/>
    <w:tmpl w:val="A3F2EE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F21D6F"/>
    <w:multiLevelType w:val="hybridMultilevel"/>
    <w:tmpl w:val="770A1B0E"/>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nsid w:val="755D3268"/>
    <w:multiLevelType w:val="hybridMultilevel"/>
    <w:tmpl w:val="63785D22"/>
    <w:lvl w:ilvl="0" w:tplc="8B50228A">
      <w:start w:val="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8286FA3"/>
    <w:multiLevelType w:val="hybridMultilevel"/>
    <w:tmpl w:val="3DE87512"/>
    <w:lvl w:ilvl="0" w:tplc="A4DE8456">
      <w:start w:val="1"/>
      <w:numFmt w:val="decimal"/>
      <w:lvlText w:val="%1."/>
      <w:lvlJc w:val="left"/>
      <w:pPr>
        <w:ind w:left="1137" w:hanging="57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num w:numId="1">
    <w:abstractNumId w:val="0"/>
  </w:num>
  <w:num w:numId="2">
    <w:abstractNumId w:val="20"/>
  </w:num>
  <w:num w:numId="3">
    <w:abstractNumId w:val="16"/>
  </w:num>
  <w:num w:numId="4">
    <w:abstractNumId w:val="17"/>
  </w:num>
  <w:num w:numId="5">
    <w:abstractNumId w:val="9"/>
  </w:num>
  <w:num w:numId="6">
    <w:abstractNumId w:val="5"/>
  </w:num>
  <w:num w:numId="7">
    <w:abstractNumId w:val="6"/>
  </w:num>
  <w:num w:numId="8">
    <w:abstractNumId w:val="10"/>
  </w:num>
  <w:num w:numId="9">
    <w:abstractNumId w:val="3"/>
  </w:num>
  <w:num w:numId="10">
    <w:abstractNumId w:val="2"/>
  </w:num>
  <w:num w:numId="11">
    <w:abstractNumId w:val="19"/>
  </w:num>
  <w:num w:numId="12">
    <w:abstractNumId w:val="7"/>
  </w:num>
  <w:num w:numId="13">
    <w:abstractNumId w:val="11"/>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4">
    <w:abstractNumId w:val="12"/>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5">
    <w:abstractNumId w:val="13"/>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6">
    <w:abstractNumId w:val="14"/>
  </w:num>
  <w:num w:numId="17">
    <w:abstractNumId w:val="15"/>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8">
    <w:abstractNumId w:val="18"/>
  </w:num>
  <w:num w:numId="19">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4"/>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29698"/>
  </w:hdrShapeDefaults>
  <w:footnotePr>
    <w:footnote w:id="0"/>
    <w:footnote w:id="1"/>
  </w:footnotePr>
  <w:endnotePr>
    <w:endnote w:id="0"/>
    <w:endnote w:id="1"/>
  </w:endnotePr>
  <w:compat/>
  <w:rsids>
    <w:rsidRoot w:val="00C53A4D"/>
    <w:rsid w:val="00025205"/>
    <w:rsid w:val="00047337"/>
    <w:rsid w:val="00065FBE"/>
    <w:rsid w:val="00091397"/>
    <w:rsid w:val="00093987"/>
    <w:rsid w:val="000B0243"/>
    <w:rsid w:val="000C4133"/>
    <w:rsid w:val="000E1A94"/>
    <w:rsid w:val="001139BC"/>
    <w:rsid w:val="00133B9F"/>
    <w:rsid w:val="001379DB"/>
    <w:rsid w:val="00137CA0"/>
    <w:rsid w:val="00176066"/>
    <w:rsid w:val="0017641F"/>
    <w:rsid w:val="001D1BF8"/>
    <w:rsid w:val="001D4EB2"/>
    <w:rsid w:val="001F48C8"/>
    <w:rsid w:val="0020097E"/>
    <w:rsid w:val="00204E97"/>
    <w:rsid w:val="0023504E"/>
    <w:rsid w:val="0024633D"/>
    <w:rsid w:val="00250633"/>
    <w:rsid w:val="0026723B"/>
    <w:rsid w:val="002C63F0"/>
    <w:rsid w:val="002E1C92"/>
    <w:rsid w:val="002E3D00"/>
    <w:rsid w:val="00305C5F"/>
    <w:rsid w:val="00330890"/>
    <w:rsid w:val="003315B8"/>
    <w:rsid w:val="003533E1"/>
    <w:rsid w:val="003621DF"/>
    <w:rsid w:val="00383572"/>
    <w:rsid w:val="003A7C2E"/>
    <w:rsid w:val="003B0413"/>
    <w:rsid w:val="003B6832"/>
    <w:rsid w:val="003C2A3A"/>
    <w:rsid w:val="003C53CF"/>
    <w:rsid w:val="003D6FCB"/>
    <w:rsid w:val="003E0AF6"/>
    <w:rsid w:val="004230F8"/>
    <w:rsid w:val="00446C0B"/>
    <w:rsid w:val="0045719F"/>
    <w:rsid w:val="004A4EF8"/>
    <w:rsid w:val="004A7E8A"/>
    <w:rsid w:val="004C69A3"/>
    <w:rsid w:val="004D7EA9"/>
    <w:rsid w:val="004E6E98"/>
    <w:rsid w:val="004F0BD9"/>
    <w:rsid w:val="00501B3A"/>
    <w:rsid w:val="00501E94"/>
    <w:rsid w:val="005054C7"/>
    <w:rsid w:val="00507916"/>
    <w:rsid w:val="00531D2B"/>
    <w:rsid w:val="00543828"/>
    <w:rsid w:val="005A04A5"/>
    <w:rsid w:val="00615A28"/>
    <w:rsid w:val="00620BD2"/>
    <w:rsid w:val="0062513F"/>
    <w:rsid w:val="00663AC2"/>
    <w:rsid w:val="006767CA"/>
    <w:rsid w:val="00685A1F"/>
    <w:rsid w:val="006A170F"/>
    <w:rsid w:val="006A6C25"/>
    <w:rsid w:val="006C1467"/>
    <w:rsid w:val="006F272A"/>
    <w:rsid w:val="006F738D"/>
    <w:rsid w:val="00730890"/>
    <w:rsid w:val="00745DCD"/>
    <w:rsid w:val="00751E1F"/>
    <w:rsid w:val="007751C0"/>
    <w:rsid w:val="00776718"/>
    <w:rsid w:val="00780E77"/>
    <w:rsid w:val="007870CE"/>
    <w:rsid w:val="007A404F"/>
    <w:rsid w:val="007A53F8"/>
    <w:rsid w:val="007D248B"/>
    <w:rsid w:val="007E00B9"/>
    <w:rsid w:val="007E24D1"/>
    <w:rsid w:val="0080085C"/>
    <w:rsid w:val="00804CCC"/>
    <w:rsid w:val="00817DA2"/>
    <w:rsid w:val="008224B3"/>
    <w:rsid w:val="0083143C"/>
    <w:rsid w:val="0083434A"/>
    <w:rsid w:val="00834BA6"/>
    <w:rsid w:val="00875A21"/>
    <w:rsid w:val="0089425B"/>
    <w:rsid w:val="008C6E65"/>
    <w:rsid w:val="008C6E8A"/>
    <w:rsid w:val="008D09E4"/>
    <w:rsid w:val="008D5820"/>
    <w:rsid w:val="008E2BA1"/>
    <w:rsid w:val="008E54E9"/>
    <w:rsid w:val="008F6B65"/>
    <w:rsid w:val="00910A11"/>
    <w:rsid w:val="0098532A"/>
    <w:rsid w:val="00985705"/>
    <w:rsid w:val="009A0C9C"/>
    <w:rsid w:val="009A426A"/>
    <w:rsid w:val="009A752E"/>
    <w:rsid w:val="009B4F43"/>
    <w:rsid w:val="009B5D86"/>
    <w:rsid w:val="009C057F"/>
    <w:rsid w:val="009C415E"/>
    <w:rsid w:val="009C50C8"/>
    <w:rsid w:val="009C603F"/>
    <w:rsid w:val="009D52D1"/>
    <w:rsid w:val="009F6C1D"/>
    <w:rsid w:val="00A11BFB"/>
    <w:rsid w:val="00A17EEE"/>
    <w:rsid w:val="00A378AA"/>
    <w:rsid w:val="00A37AE9"/>
    <w:rsid w:val="00A81E60"/>
    <w:rsid w:val="00AB4E3F"/>
    <w:rsid w:val="00AC5231"/>
    <w:rsid w:val="00AD3667"/>
    <w:rsid w:val="00AD3DF9"/>
    <w:rsid w:val="00AF59E8"/>
    <w:rsid w:val="00B43F6A"/>
    <w:rsid w:val="00B45BE1"/>
    <w:rsid w:val="00B5121D"/>
    <w:rsid w:val="00B564F5"/>
    <w:rsid w:val="00B73ABA"/>
    <w:rsid w:val="00B87386"/>
    <w:rsid w:val="00B87746"/>
    <w:rsid w:val="00B878BC"/>
    <w:rsid w:val="00BA76E2"/>
    <w:rsid w:val="00BB3872"/>
    <w:rsid w:val="00BC31C1"/>
    <w:rsid w:val="00C53A4D"/>
    <w:rsid w:val="00CB6110"/>
    <w:rsid w:val="00CF397F"/>
    <w:rsid w:val="00D003DE"/>
    <w:rsid w:val="00D210C0"/>
    <w:rsid w:val="00D64663"/>
    <w:rsid w:val="00DA4858"/>
    <w:rsid w:val="00DB63D7"/>
    <w:rsid w:val="00DC0DBB"/>
    <w:rsid w:val="00DC48D1"/>
    <w:rsid w:val="00DD1FF4"/>
    <w:rsid w:val="00E30EBE"/>
    <w:rsid w:val="00E52CF9"/>
    <w:rsid w:val="00E57BC8"/>
    <w:rsid w:val="00E652D0"/>
    <w:rsid w:val="00E71544"/>
    <w:rsid w:val="00E80F15"/>
    <w:rsid w:val="00E83ECE"/>
    <w:rsid w:val="00EB16BD"/>
    <w:rsid w:val="00EB6FED"/>
    <w:rsid w:val="00EC2197"/>
    <w:rsid w:val="00ED60BB"/>
    <w:rsid w:val="00EF31AA"/>
    <w:rsid w:val="00F0438E"/>
    <w:rsid w:val="00F1660F"/>
    <w:rsid w:val="00F42143"/>
    <w:rsid w:val="00F46A43"/>
    <w:rsid w:val="00F56AF1"/>
    <w:rsid w:val="00F72EC5"/>
    <w:rsid w:val="00F7613B"/>
    <w:rsid w:val="00F93748"/>
    <w:rsid w:val="00FA0FEE"/>
    <w:rsid w:val="00FB2AF0"/>
    <w:rsid w:val="00FB4E21"/>
    <w:rsid w:val="00FD24AC"/>
    <w:rsid w:val="00FD24E9"/>
    <w:rsid w:val="00FF025D"/>
    <w:rsid w:val="00FF7AF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4382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1"/>
    <w:qFormat/>
    <w:rsid w:val="008C6E65"/>
    <w:pPr>
      <w:ind w:left="720"/>
      <w:contextualSpacing/>
    </w:pPr>
  </w:style>
  <w:style w:type="paragraph" w:styleId="Corpodeltesto">
    <w:name w:val="Body Text"/>
    <w:basedOn w:val="Normale"/>
    <w:link w:val="CorpodeltestoCarattere"/>
    <w:uiPriority w:val="99"/>
    <w:unhideWhenUsed/>
    <w:rsid w:val="00BA76E2"/>
    <w:pPr>
      <w:spacing w:after="120"/>
    </w:pPr>
  </w:style>
  <w:style w:type="character" w:customStyle="1" w:styleId="CorpodeltestoCarattere">
    <w:name w:val="Corpo del testo Carattere"/>
    <w:basedOn w:val="Carpredefinitoparagrafo"/>
    <w:link w:val="Corpodeltesto"/>
    <w:uiPriority w:val="99"/>
    <w:rsid w:val="00BA76E2"/>
  </w:style>
  <w:style w:type="character" w:styleId="Collegamentoipertestuale">
    <w:name w:val="Hyperlink"/>
    <w:basedOn w:val="Carpredefinitoparagrafo"/>
    <w:uiPriority w:val="99"/>
    <w:unhideWhenUsed/>
    <w:rsid w:val="00BA76E2"/>
    <w:rPr>
      <w:color w:val="0563C1" w:themeColor="hyperlink"/>
      <w:u w:val="single"/>
    </w:rPr>
  </w:style>
  <w:style w:type="character" w:customStyle="1" w:styleId="Menzionenonrisolta1">
    <w:name w:val="Menzione non risolta1"/>
    <w:basedOn w:val="Carpredefinitoparagrafo"/>
    <w:uiPriority w:val="99"/>
    <w:semiHidden/>
    <w:unhideWhenUsed/>
    <w:rsid w:val="00BA76E2"/>
    <w:rPr>
      <w:color w:val="808080"/>
      <w:shd w:val="clear" w:color="auto" w:fill="E6E6E6"/>
    </w:rPr>
  </w:style>
  <w:style w:type="table" w:styleId="Grigliatabella">
    <w:name w:val="Table Grid"/>
    <w:basedOn w:val="Tabellanormale"/>
    <w:rsid w:val="00E80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80F15"/>
    <w:pPr>
      <w:widowControl w:val="0"/>
      <w:spacing w:after="0" w:line="240" w:lineRule="auto"/>
    </w:pPr>
    <w:rPr>
      <w:lang w:val="en-US"/>
    </w:rPr>
    <w:tblPr>
      <w:tblInd w:w="0" w:type="dxa"/>
      <w:tblCellMar>
        <w:top w:w="0" w:type="dxa"/>
        <w:left w:w="0" w:type="dxa"/>
        <w:bottom w:w="0" w:type="dxa"/>
        <w:right w:w="0" w:type="dxa"/>
      </w:tblCellMar>
    </w:tblPr>
  </w:style>
  <w:style w:type="paragraph" w:styleId="Intestazione">
    <w:name w:val="header"/>
    <w:basedOn w:val="Normale"/>
    <w:link w:val="IntestazioneCarattere"/>
    <w:unhideWhenUsed/>
    <w:rsid w:val="009C50C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C50C8"/>
  </w:style>
  <w:style w:type="paragraph" w:styleId="Pidipagina">
    <w:name w:val="footer"/>
    <w:basedOn w:val="Normale"/>
    <w:link w:val="PidipaginaCarattere"/>
    <w:uiPriority w:val="99"/>
    <w:unhideWhenUsed/>
    <w:rsid w:val="009C50C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C50C8"/>
  </w:style>
  <w:style w:type="paragraph" w:styleId="Nessunaspaziatura">
    <w:name w:val="No Spacing"/>
    <w:uiPriority w:val="1"/>
    <w:qFormat/>
    <w:rsid w:val="009C50C8"/>
    <w:pPr>
      <w:spacing w:after="0" w:line="240" w:lineRule="auto"/>
    </w:pPr>
  </w:style>
  <w:style w:type="character" w:styleId="Enfasigrassetto">
    <w:name w:val="Strong"/>
    <w:qFormat/>
    <w:rsid w:val="009C50C8"/>
    <w:rPr>
      <w:b/>
      <w:bCs/>
    </w:rPr>
  </w:style>
  <w:style w:type="paragraph" w:styleId="Testofumetto">
    <w:name w:val="Balloon Text"/>
    <w:basedOn w:val="Normale"/>
    <w:link w:val="TestofumettoCarattere"/>
    <w:uiPriority w:val="99"/>
    <w:semiHidden/>
    <w:unhideWhenUsed/>
    <w:rsid w:val="00FA0FE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A0FEE"/>
    <w:rPr>
      <w:rFonts w:ascii="Segoe UI" w:hAnsi="Segoe UI" w:cs="Segoe UI"/>
      <w:sz w:val="18"/>
      <w:szCs w:val="18"/>
    </w:rPr>
  </w:style>
  <w:style w:type="character" w:styleId="Collegamentovisitato">
    <w:name w:val="FollowedHyperlink"/>
    <w:basedOn w:val="Carpredefinitoparagrafo"/>
    <w:uiPriority w:val="99"/>
    <w:semiHidden/>
    <w:unhideWhenUsed/>
    <w:rsid w:val="009C057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1"/>
    <w:qFormat/>
    <w:rsid w:val="008C6E65"/>
    <w:pPr>
      <w:ind w:left="720"/>
      <w:contextualSpacing/>
    </w:pPr>
  </w:style>
  <w:style w:type="paragraph" w:styleId="Corpotesto">
    <w:name w:val="Body Text"/>
    <w:basedOn w:val="Normale"/>
    <w:link w:val="CorpotestoCarattere"/>
    <w:uiPriority w:val="99"/>
    <w:unhideWhenUsed/>
    <w:rsid w:val="00BA76E2"/>
    <w:pPr>
      <w:spacing w:after="120"/>
    </w:pPr>
  </w:style>
  <w:style w:type="character" w:customStyle="1" w:styleId="CorpotestoCarattere">
    <w:name w:val="Corpo testo Carattere"/>
    <w:basedOn w:val="Carpredefinitoparagrafo"/>
    <w:link w:val="Corpotesto"/>
    <w:uiPriority w:val="99"/>
    <w:rsid w:val="00BA76E2"/>
  </w:style>
  <w:style w:type="character" w:styleId="Collegamentoipertestuale">
    <w:name w:val="Hyperlink"/>
    <w:basedOn w:val="Carpredefinitoparagrafo"/>
    <w:uiPriority w:val="99"/>
    <w:unhideWhenUsed/>
    <w:rsid w:val="00BA76E2"/>
    <w:rPr>
      <w:color w:val="0563C1" w:themeColor="hyperlink"/>
      <w:u w:val="single"/>
    </w:rPr>
  </w:style>
  <w:style w:type="character" w:customStyle="1" w:styleId="Menzionenonrisolta1">
    <w:name w:val="Menzione non risolta1"/>
    <w:basedOn w:val="Carpredefinitoparagrafo"/>
    <w:uiPriority w:val="99"/>
    <w:semiHidden/>
    <w:unhideWhenUsed/>
    <w:rsid w:val="00BA76E2"/>
    <w:rPr>
      <w:color w:val="808080"/>
      <w:shd w:val="clear" w:color="auto" w:fill="E6E6E6"/>
    </w:rPr>
  </w:style>
  <w:style w:type="table" w:styleId="Grigliatabella">
    <w:name w:val="Table Grid"/>
    <w:basedOn w:val="Tabellanormale"/>
    <w:uiPriority w:val="39"/>
    <w:rsid w:val="00E80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80F15"/>
    <w:pPr>
      <w:widowControl w:val="0"/>
      <w:spacing w:after="0" w:line="240" w:lineRule="auto"/>
    </w:pPr>
    <w:rPr>
      <w:lang w:val="en-US"/>
    </w:rPr>
    <w:tblPr>
      <w:tblInd w:w="0" w:type="dxa"/>
      <w:tblCellMar>
        <w:top w:w="0" w:type="dxa"/>
        <w:left w:w="0" w:type="dxa"/>
        <w:bottom w:w="0" w:type="dxa"/>
        <w:right w:w="0" w:type="dxa"/>
      </w:tblCellMar>
    </w:tblPr>
  </w:style>
  <w:style w:type="paragraph" w:styleId="Intestazione">
    <w:name w:val="header"/>
    <w:basedOn w:val="Normale"/>
    <w:link w:val="IntestazioneCarattere"/>
    <w:unhideWhenUsed/>
    <w:rsid w:val="009C50C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C50C8"/>
  </w:style>
  <w:style w:type="paragraph" w:styleId="Pidipagina">
    <w:name w:val="footer"/>
    <w:basedOn w:val="Normale"/>
    <w:link w:val="PidipaginaCarattere"/>
    <w:uiPriority w:val="99"/>
    <w:unhideWhenUsed/>
    <w:rsid w:val="009C50C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C50C8"/>
  </w:style>
  <w:style w:type="paragraph" w:styleId="Nessunaspaziatura">
    <w:name w:val="No Spacing"/>
    <w:uiPriority w:val="1"/>
    <w:qFormat/>
    <w:rsid w:val="009C50C8"/>
    <w:pPr>
      <w:spacing w:after="0" w:line="240" w:lineRule="auto"/>
    </w:pPr>
  </w:style>
  <w:style w:type="character" w:styleId="Enfasigrassetto">
    <w:name w:val="Strong"/>
    <w:qFormat/>
    <w:rsid w:val="009C50C8"/>
    <w:rPr>
      <w:b/>
      <w:bCs/>
    </w:rPr>
  </w:style>
  <w:style w:type="paragraph" w:styleId="Testofumetto">
    <w:name w:val="Balloon Text"/>
    <w:basedOn w:val="Normale"/>
    <w:link w:val="TestofumettoCarattere"/>
    <w:uiPriority w:val="99"/>
    <w:semiHidden/>
    <w:unhideWhenUsed/>
    <w:rsid w:val="00FA0FE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A0FEE"/>
    <w:rPr>
      <w:rFonts w:ascii="Segoe UI" w:hAnsi="Segoe UI" w:cs="Segoe UI"/>
      <w:sz w:val="18"/>
      <w:szCs w:val="18"/>
    </w:rPr>
  </w:style>
  <w:style w:type="character" w:styleId="Collegamentovisitato">
    <w:name w:val="FollowedHyperlink"/>
    <w:basedOn w:val="Carpredefinitoparagrafo"/>
    <w:uiPriority w:val="99"/>
    <w:semiHidden/>
    <w:unhideWhenUsed/>
    <w:rsid w:val="009C057F"/>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225730661">
      <w:bodyDiv w:val="1"/>
      <w:marLeft w:val="0"/>
      <w:marRight w:val="0"/>
      <w:marTop w:val="0"/>
      <w:marBottom w:val="0"/>
      <w:divBdr>
        <w:top w:val="none" w:sz="0" w:space="0" w:color="auto"/>
        <w:left w:val="none" w:sz="0" w:space="0" w:color="auto"/>
        <w:bottom w:val="none" w:sz="0" w:space="0" w:color="auto"/>
        <w:right w:val="none" w:sz="0" w:space="0" w:color="auto"/>
      </w:divBdr>
    </w:div>
    <w:div w:id="323049759">
      <w:bodyDiv w:val="1"/>
      <w:marLeft w:val="0"/>
      <w:marRight w:val="0"/>
      <w:marTop w:val="0"/>
      <w:marBottom w:val="0"/>
      <w:divBdr>
        <w:top w:val="none" w:sz="0" w:space="0" w:color="auto"/>
        <w:left w:val="none" w:sz="0" w:space="0" w:color="auto"/>
        <w:bottom w:val="none" w:sz="0" w:space="0" w:color="auto"/>
        <w:right w:val="none" w:sz="0" w:space="0" w:color="auto"/>
      </w:divBdr>
      <w:divsChild>
        <w:div w:id="280232737">
          <w:marLeft w:val="0"/>
          <w:marRight w:val="0"/>
          <w:marTop w:val="0"/>
          <w:marBottom w:val="0"/>
          <w:divBdr>
            <w:top w:val="none" w:sz="0" w:space="0" w:color="auto"/>
            <w:left w:val="none" w:sz="0" w:space="0" w:color="auto"/>
            <w:bottom w:val="none" w:sz="0" w:space="0" w:color="auto"/>
            <w:right w:val="none" w:sz="0" w:space="0" w:color="auto"/>
          </w:divBdr>
          <w:divsChild>
            <w:div w:id="106824331">
              <w:marLeft w:val="0"/>
              <w:marRight w:val="0"/>
              <w:marTop w:val="0"/>
              <w:marBottom w:val="0"/>
              <w:divBdr>
                <w:top w:val="none" w:sz="0" w:space="0" w:color="auto"/>
                <w:left w:val="none" w:sz="0" w:space="0" w:color="auto"/>
                <w:bottom w:val="none" w:sz="0" w:space="0" w:color="auto"/>
                <w:right w:val="none" w:sz="0" w:space="0" w:color="auto"/>
              </w:divBdr>
              <w:divsChild>
                <w:div w:id="226114381">
                  <w:marLeft w:val="0"/>
                  <w:marRight w:val="0"/>
                  <w:marTop w:val="0"/>
                  <w:marBottom w:val="0"/>
                  <w:divBdr>
                    <w:top w:val="none" w:sz="0" w:space="0" w:color="auto"/>
                    <w:left w:val="none" w:sz="0" w:space="0" w:color="auto"/>
                    <w:bottom w:val="none" w:sz="0" w:space="0" w:color="auto"/>
                    <w:right w:val="none" w:sz="0" w:space="0" w:color="auto"/>
                  </w:divBdr>
                  <w:divsChild>
                    <w:div w:id="1542405181">
                      <w:marLeft w:val="75"/>
                      <w:marRight w:val="75"/>
                      <w:marTop w:val="0"/>
                      <w:marBottom w:val="0"/>
                      <w:divBdr>
                        <w:top w:val="none" w:sz="0" w:space="0" w:color="auto"/>
                        <w:left w:val="none" w:sz="0" w:space="0" w:color="auto"/>
                        <w:bottom w:val="none" w:sz="0" w:space="0" w:color="auto"/>
                        <w:right w:val="none" w:sz="0" w:space="0" w:color="auto"/>
                      </w:divBdr>
                      <w:divsChild>
                        <w:div w:id="251940465">
                          <w:marLeft w:val="0"/>
                          <w:marRight w:val="0"/>
                          <w:marTop w:val="0"/>
                          <w:marBottom w:val="150"/>
                          <w:divBdr>
                            <w:top w:val="none" w:sz="0" w:space="0" w:color="auto"/>
                            <w:left w:val="none" w:sz="0" w:space="0" w:color="auto"/>
                            <w:bottom w:val="none" w:sz="0" w:space="0" w:color="auto"/>
                            <w:right w:val="none" w:sz="0" w:space="0" w:color="auto"/>
                          </w:divBdr>
                          <w:divsChild>
                            <w:div w:id="861283938">
                              <w:marLeft w:val="0"/>
                              <w:marRight w:val="0"/>
                              <w:marTop w:val="0"/>
                              <w:marBottom w:val="0"/>
                              <w:divBdr>
                                <w:top w:val="single" w:sz="6" w:space="8" w:color="D1D0CF"/>
                                <w:left w:val="single" w:sz="6" w:space="0" w:color="D1D0CF"/>
                                <w:bottom w:val="single" w:sz="6" w:space="8" w:color="D1D0CF"/>
                                <w:right w:val="single" w:sz="6" w:space="0" w:color="D1D0CF"/>
                              </w:divBdr>
                              <w:divsChild>
                                <w:div w:id="20458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187591">
      <w:bodyDiv w:val="1"/>
      <w:marLeft w:val="0"/>
      <w:marRight w:val="0"/>
      <w:marTop w:val="0"/>
      <w:marBottom w:val="0"/>
      <w:divBdr>
        <w:top w:val="none" w:sz="0" w:space="0" w:color="auto"/>
        <w:left w:val="none" w:sz="0" w:space="0" w:color="auto"/>
        <w:bottom w:val="none" w:sz="0" w:space="0" w:color="auto"/>
        <w:right w:val="none" w:sz="0" w:space="0" w:color="auto"/>
      </w:divBdr>
      <w:divsChild>
        <w:div w:id="1118986592">
          <w:marLeft w:val="0"/>
          <w:marRight w:val="0"/>
          <w:marTop w:val="0"/>
          <w:marBottom w:val="0"/>
          <w:divBdr>
            <w:top w:val="none" w:sz="0" w:space="0" w:color="auto"/>
            <w:left w:val="none" w:sz="0" w:space="0" w:color="auto"/>
            <w:bottom w:val="none" w:sz="0" w:space="0" w:color="auto"/>
            <w:right w:val="none" w:sz="0" w:space="0" w:color="auto"/>
          </w:divBdr>
          <w:divsChild>
            <w:div w:id="1765998667">
              <w:marLeft w:val="0"/>
              <w:marRight w:val="0"/>
              <w:marTop w:val="0"/>
              <w:marBottom w:val="0"/>
              <w:divBdr>
                <w:top w:val="none" w:sz="0" w:space="0" w:color="auto"/>
                <w:left w:val="none" w:sz="0" w:space="0" w:color="auto"/>
                <w:bottom w:val="none" w:sz="0" w:space="0" w:color="auto"/>
                <w:right w:val="none" w:sz="0" w:space="0" w:color="auto"/>
              </w:divBdr>
              <w:divsChild>
                <w:div w:id="946886281">
                  <w:marLeft w:val="0"/>
                  <w:marRight w:val="0"/>
                  <w:marTop w:val="0"/>
                  <w:marBottom w:val="0"/>
                  <w:divBdr>
                    <w:top w:val="none" w:sz="0" w:space="0" w:color="auto"/>
                    <w:left w:val="none" w:sz="0" w:space="0" w:color="auto"/>
                    <w:bottom w:val="none" w:sz="0" w:space="0" w:color="auto"/>
                    <w:right w:val="none" w:sz="0" w:space="0" w:color="auto"/>
                  </w:divBdr>
                  <w:divsChild>
                    <w:div w:id="1682657550">
                      <w:marLeft w:val="75"/>
                      <w:marRight w:val="75"/>
                      <w:marTop w:val="0"/>
                      <w:marBottom w:val="0"/>
                      <w:divBdr>
                        <w:top w:val="none" w:sz="0" w:space="0" w:color="auto"/>
                        <w:left w:val="none" w:sz="0" w:space="0" w:color="auto"/>
                        <w:bottom w:val="none" w:sz="0" w:space="0" w:color="auto"/>
                        <w:right w:val="none" w:sz="0" w:space="0" w:color="auto"/>
                      </w:divBdr>
                      <w:divsChild>
                        <w:div w:id="284047173">
                          <w:marLeft w:val="0"/>
                          <w:marRight w:val="0"/>
                          <w:marTop w:val="0"/>
                          <w:marBottom w:val="150"/>
                          <w:divBdr>
                            <w:top w:val="none" w:sz="0" w:space="0" w:color="auto"/>
                            <w:left w:val="none" w:sz="0" w:space="0" w:color="auto"/>
                            <w:bottom w:val="none" w:sz="0" w:space="0" w:color="auto"/>
                            <w:right w:val="none" w:sz="0" w:space="0" w:color="auto"/>
                          </w:divBdr>
                          <w:divsChild>
                            <w:div w:id="993682212">
                              <w:marLeft w:val="0"/>
                              <w:marRight w:val="0"/>
                              <w:marTop w:val="0"/>
                              <w:marBottom w:val="0"/>
                              <w:divBdr>
                                <w:top w:val="single" w:sz="6" w:space="8" w:color="D1D0CF"/>
                                <w:left w:val="single" w:sz="6" w:space="0" w:color="D1D0CF"/>
                                <w:bottom w:val="single" w:sz="6" w:space="8" w:color="D1D0CF"/>
                                <w:right w:val="single" w:sz="6" w:space="0" w:color="D1D0CF"/>
                              </w:divBdr>
                              <w:divsChild>
                                <w:div w:id="3936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une.cascia.pg.it" TargetMode="External"/><Relationship Id="rId13" Type="http://schemas.openxmlformats.org/officeDocument/2006/relationships/hyperlink" Target="mailto:p.lattanzi@comune.cascia.pg.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une.cascia@postacert.umbria.it" TargetMode="External"/><Relationship Id="rId17" Type="http://schemas.openxmlformats.org/officeDocument/2006/relationships/fontTable" Target="fontTable.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une.cascia.pg.it" TargetMode="External"/><Relationship Id="rId5" Type="http://schemas.openxmlformats.org/officeDocument/2006/relationships/webSettings" Target="webSettings.xml"/><Relationship Id="rId15" Type="http://schemas.openxmlformats.org/officeDocument/2006/relationships/hyperlink" Target="http://www.comune.cascia.pg.it" TargetMode="External"/><Relationship Id="rId10" Type="http://schemas.openxmlformats.org/officeDocument/2006/relationships/hyperlink" Target="http://www.comune.cascia.pg.it" TargetMode="External"/><Relationship Id="rId4" Type="http://schemas.openxmlformats.org/officeDocument/2006/relationships/settings" Target="settings.xml"/><Relationship Id="rId9" Type="http://schemas.openxmlformats.org/officeDocument/2006/relationships/hyperlink" Target="http://www.comune.cascia.pg.it" TargetMode="External"/><Relationship Id="rId14" Type="http://schemas.openxmlformats.org/officeDocument/2006/relationships/hyperlink" Target="http://www.comune.cascia.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613A1-9752-433F-877A-3B434A426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4933</Words>
  <Characters>28122</Characters>
  <Application>Microsoft Office Word</Application>
  <DocSecurity>0</DocSecurity>
  <Lines>234</Lines>
  <Paragraphs>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p.lattanzi</cp:lastModifiedBy>
  <cp:revision>12</cp:revision>
  <cp:lastPrinted>2017-06-28T07:58:00Z</cp:lastPrinted>
  <dcterms:created xsi:type="dcterms:W3CDTF">2017-07-14T08:53:00Z</dcterms:created>
  <dcterms:modified xsi:type="dcterms:W3CDTF">2017-07-14T10:18:00Z</dcterms:modified>
</cp:coreProperties>
</file>