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FD" w:rsidRPr="003451A7" w:rsidRDefault="00B96350" w:rsidP="00731626">
      <w:pPr>
        <w:pStyle w:val="Heading2"/>
        <w:spacing w:before="59"/>
        <w:ind w:left="3314" w:right="3324"/>
        <w:jc w:val="both"/>
        <w:rPr>
          <w:lang w:val="it-IT"/>
        </w:rPr>
      </w:pPr>
      <w:r w:rsidRPr="003451A7">
        <w:rPr>
          <w:w w:val="105"/>
          <w:lang w:val="it-IT"/>
        </w:rPr>
        <w:t>CONVENZIONE</w:t>
      </w:r>
    </w:p>
    <w:p w:rsidR="00AC78FD" w:rsidRPr="003451A7" w:rsidRDefault="00AC78FD">
      <w:pPr>
        <w:pStyle w:val="Corpodeltesto"/>
        <w:rPr>
          <w:b/>
          <w:lang w:val="it-IT"/>
        </w:rPr>
      </w:pPr>
    </w:p>
    <w:p w:rsidR="00AC78FD" w:rsidRPr="003451A7" w:rsidRDefault="00AC78FD">
      <w:pPr>
        <w:pStyle w:val="Corpodeltesto"/>
        <w:spacing w:before="11"/>
        <w:rPr>
          <w:b/>
          <w:sz w:val="21"/>
          <w:lang w:val="it-IT"/>
        </w:rPr>
      </w:pPr>
    </w:p>
    <w:p w:rsidR="00AC78FD" w:rsidRPr="003451A7" w:rsidRDefault="00B96350" w:rsidP="00731626">
      <w:pPr>
        <w:spacing w:line="372" w:lineRule="auto"/>
        <w:ind w:left="103"/>
        <w:jc w:val="both"/>
        <w:rPr>
          <w:b/>
          <w:sz w:val="20"/>
          <w:lang w:val="it-IT"/>
        </w:rPr>
      </w:pPr>
      <w:r w:rsidRPr="003451A7">
        <w:rPr>
          <w:b/>
          <w:w w:val="105"/>
          <w:sz w:val="20"/>
          <w:lang w:val="it-IT"/>
        </w:rPr>
        <w:t xml:space="preserve">TRA IL COMUNE </w:t>
      </w:r>
      <w:proofErr w:type="spellStart"/>
      <w:r w:rsidRPr="003451A7">
        <w:rPr>
          <w:b/>
          <w:w w:val="105"/>
          <w:sz w:val="20"/>
          <w:lang w:val="it-IT"/>
        </w:rPr>
        <w:t>DI</w:t>
      </w:r>
      <w:proofErr w:type="spellEnd"/>
      <w:r w:rsidRPr="003451A7">
        <w:rPr>
          <w:b/>
          <w:w w:val="105"/>
          <w:sz w:val="20"/>
          <w:lang w:val="it-IT"/>
        </w:rPr>
        <w:t xml:space="preserve"> </w:t>
      </w:r>
      <w:r w:rsidR="00731626">
        <w:rPr>
          <w:b/>
          <w:w w:val="105"/>
          <w:sz w:val="20"/>
          <w:lang w:val="it-IT"/>
        </w:rPr>
        <w:t>CASCIA</w:t>
      </w:r>
      <w:r w:rsidRPr="003451A7">
        <w:rPr>
          <w:b/>
          <w:w w:val="105"/>
          <w:sz w:val="20"/>
          <w:lang w:val="it-IT"/>
        </w:rPr>
        <w:t xml:space="preserve"> (PG) E LA PROVINCIA </w:t>
      </w:r>
      <w:proofErr w:type="spellStart"/>
      <w:r w:rsidRPr="003451A7">
        <w:rPr>
          <w:b/>
          <w:w w:val="105"/>
          <w:sz w:val="20"/>
          <w:lang w:val="it-IT"/>
        </w:rPr>
        <w:t>DI</w:t>
      </w:r>
      <w:proofErr w:type="spellEnd"/>
      <w:r w:rsidRPr="003451A7">
        <w:rPr>
          <w:b/>
          <w:w w:val="105"/>
          <w:sz w:val="20"/>
          <w:lang w:val="it-IT"/>
        </w:rPr>
        <w:t xml:space="preserve"> PERUGIA PER L’UTILIZZO DELLA GRADUATORIA DEL CONCORSO PUBBLICO PER ESAMI PER L’ASSUNZIONE </w:t>
      </w:r>
      <w:proofErr w:type="spellStart"/>
      <w:r w:rsidRPr="003451A7">
        <w:rPr>
          <w:b/>
          <w:w w:val="105"/>
          <w:sz w:val="20"/>
          <w:lang w:val="it-IT"/>
        </w:rPr>
        <w:t>DI</w:t>
      </w:r>
      <w:proofErr w:type="spellEnd"/>
      <w:r w:rsidRPr="003451A7">
        <w:rPr>
          <w:b/>
          <w:w w:val="105"/>
          <w:sz w:val="20"/>
          <w:lang w:val="it-IT"/>
        </w:rPr>
        <w:t xml:space="preserve"> PERSONA</w:t>
      </w:r>
      <w:r w:rsidR="000271A6">
        <w:rPr>
          <w:b/>
          <w:w w:val="105"/>
          <w:sz w:val="20"/>
          <w:lang w:val="it-IT"/>
        </w:rPr>
        <w:t xml:space="preserve">LE CON PROFILO PROFESSIONALE </w:t>
      </w:r>
      <w:r w:rsidRPr="003451A7">
        <w:rPr>
          <w:b/>
          <w:w w:val="105"/>
          <w:sz w:val="20"/>
          <w:lang w:val="it-IT"/>
        </w:rPr>
        <w:t xml:space="preserve">INGEGNERE CIVILE – CATEGORIA D.1 (ART. 15 LEGGE N. 241/1990 e </w:t>
      </w:r>
      <w:proofErr w:type="spellStart"/>
      <w:r w:rsidRPr="003451A7">
        <w:rPr>
          <w:b/>
          <w:w w:val="105"/>
          <w:sz w:val="20"/>
          <w:lang w:val="it-IT"/>
        </w:rPr>
        <w:t>s.mi.</w:t>
      </w:r>
      <w:proofErr w:type="spellEnd"/>
      <w:r w:rsidRPr="003451A7">
        <w:rPr>
          <w:b/>
          <w:w w:val="105"/>
          <w:sz w:val="20"/>
          <w:lang w:val="it-IT"/>
        </w:rPr>
        <w:t xml:space="preserve"> – ART. 3, COMMA 61, DELLA LEGGE N. 350/2003)</w:t>
      </w:r>
    </w:p>
    <w:p w:rsidR="00AC78FD" w:rsidRPr="003451A7" w:rsidRDefault="00AC78FD">
      <w:pPr>
        <w:pStyle w:val="Corpodeltesto"/>
        <w:rPr>
          <w:b/>
          <w:lang w:val="it-IT"/>
        </w:rPr>
      </w:pPr>
    </w:p>
    <w:p w:rsidR="00AC78FD" w:rsidRPr="003451A7" w:rsidRDefault="00B96350">
      <w:pPr>
        <w:pStyle w:val="Corpodeltesto"/>
        <w:spacing w:before="128" w:line="247" w:lineRule="auto"/>
        <w:ind w:left="103" w:right="112"/>
        <w:jc w:val="both"/>
        <w:rPr>
          <w:lang w:val="it-IT"/>
        </w:rPr>
      </w:pPr>
      <w:r w:rsidRPr="003451A7">
        <w:rPr>
          <w:w w:val="105"/>
          <w:lang w:val="it-IT"/>
        </w:rPr>
        <w:t xml:space="preserve">Il Comune di </w:t>
      </w:r>
      <w:r w:rsidR="00731626">
        <w:rPr>
          <w:w w:val="105"/>
          <w:lang w:val="it-IT"/>
        </w:rPr>
        <w:t>CASCIA</w:t>
      </w:r>
      <w:r w:rsidRPr="003451A7">
        <w:rPr>
          <w:w w:val="105"/>
          <w:lang w:val="it-IT"/>
        </w:rPr>
        <w:t xml:space="preserve"> (PG), con sede in </w:t>
      </w:r>
      <w:proofErr w:type="spellStart"/>
      <w:r w:rsidR="00731626">
        <w:rPr>
          <w:w w:val="105"/>
          <w:lang w:val="it-IT"/>
        </w:rPr>
        <w:t>Cascia</w:t>
      </w:r>
      <w:proofErr w:type="spellEnd"/>
      <w:r w:rsidRPr="003451A7">
        <w:rPr>
          <w:w w:val="105"/>
          <w:lang w:val="it-IT"/>
        </w:rPr>
        <w:t xml:space="preserve">, </w:t>
      </w:r>
      <w:r w:rsidR="00731626">
        <w:rPr>
          <w:w w:val="105"/>
          <w:lang w:val="it-IT"/>
        </w:rPr>
        <w:t>Piazza Aldo Moro 3</w:t>
      </w:r>
      <w:r w:rsidRPr="003451A7">
        <w:rPr>
          <w:w w:val="105"/>
          <w:lang w:val="it-IT"/>
        </w:rPr>
        <w:t>, CF 84002</w:t>
      </w:r>
      <w:r w:rsidR="00731626">
        <w:rPr>
          <w:w w:val="105"/>
          <w:lang w:val="it-IT"/>
        </w:rPr>
        <w:t>4</w:t>
      </w:r>
      <w:r w:rsidRPr="003451A7">
        <w:rPr>
          <w:w w:val="105"/>
          <w:lang w:val="it-IT"/>
        </w:rPr>
        <w:t xml:space="preserve">10541, rappresentato dalla Dott.ssa </w:t>
      </w:r>
      <w:r w:rsidR="00731626">
        <w:rPr>
          <w:w w:val="105"/>
          <w:lang w:val="it-IT"/>
        </w:rPr>
        <w:t xml:space="preserve">Patrizia </w:t>
      </w:r>
      <w:proofErr w:type="spellStart"/>
      <w:r w:rsidR="00731626">
        <w:rPr>
          <w:w w:val="105"/>
          <w:lang w:val="it-IT"/>
        </w:rPr>
        <w:t>Lattanzi</w:t>
      </w:r>
      <w:proofErr w:type="spellEnd"/>
      <w:r w:rsidRPr="003451A7">
        <w:rPr>
          <w:w w:val="105"/>
          <w:lang w:val="it-IT"/>
        </w:rPr>
        <w:t>, in qualità di Responsabile dell’Area Finanziaria</w:t>
      </w:r>
      <w:r w:rsidR="00731626">
        <w:rPr>
          <w:w w:val="105"/>
          <w:lang w:val="it-IT"/>
        </w:rPr>
        <w:t xml:space="preserve"> e </w:t>
      </w:r>
      <w:r w:rsidRPr="003451A7">
        <w:rPr>
          <w:w w:val="105"/>
          <w:lang w:val="it-IT"/>
        </w:rPr>
        <w:t xml:space="preserve"> Personale, domiciliata per la sua carica presso la sede comunale,</w:t>
      </w:r>
    </w:p>
    <w:p w:rsidR="00AC78FD" w:rsidRPr="003451A7" w:rsidRDefault="00AC78FD">
      <w:pPr>
        <w:pStyle w:val="Corpodeltesto"/>
        <w:spacing w:before="8"/>
        <w:rPr>
          <w:lang w:val="it-IT"/>
        </w:rPr>
      </w:pPr>
    </w:p>
    <w:p w:rsidR="00AC78FD" w:rsidRPr="003451A7" w:rsidRDefault="00B96350">
      <w:pPr>
        <w:pStyle w:val="Corpodeltesto"/>
        <w:ind w:right="11"/>
        <w:jc w:val="center"/>
        <w:rPr>
          <w:lang w:val="it-IT"/>
        </w:rPr>
      </w:pPr>
      <w:r w:rsidRPr="003451A7">
        <w:rPr>
          <w:w w:val="103"/>
          <w:lang w:val="it-IT"/>
        </w:rPr>
        <w:t>e</w:t>
      </w:r>
    </w:p>
    <w:p w:rsidR="00AC78FD" w:rsidRPr="003451A7" w:rsidRDefault="00AC78FD">
      <w:pPr>
        <w:pStyle w:val="Corpodeltesto"/>
        <w:spacing w:before="5"/>
        <w:rPr>
          <w:sz w:val="21"/>
          <w:lang w:val="it-IT"/>
        </w:rPr>
      </w:pPr>
    </w:p>
    <w:p w:rsidR="00AC78FD" w:rsidRPr="003451A7" w:rsidRDefault="00B96350">
      <w:pPr>
        <w:pStyle w:val="Corpodeltesto"/>
        <w:spacing w:line="247" w:lineRule="auto"/>
        <w:ind w:left="103" w:right="112"/>
        <w:jc w:val="both"/>
        <w:rPr>
          <w:lang w:val="it-IT"/>
        </w:rPr>
      </w:pPr>
      <w:r w:rsidRPr="003451A7">
        <w:rPr>
          <w:w w:val="105"/>
          <w:lang w:val="it-IT"/>
        </w:rPr>
        <w:t xml:space="preserve">la Provincia di Perugia, con sede in Perugia, Piazza Italia n. 11, CF 00443770540, rappresentata dal </w:t>
      </w:r>
      <w:proofErr w:type="spellStart"/>
      <w:r w:rsidR="00731626">
        <w:rPr>
          <w:w w:val="105"/>
          <w:lang w:val="it-IT"/>
        </w:rPr>
        <w:t>…………</w:t>
      </w:r>
      <w:proofErr w:type="spellEnd"/>
      <w:r w:rsidR="00731626">
        <w:rPr>
          <w:w w:val="105"/>
          <w:lang w:val="it-IT"/>
        </w:rPr>
        <w:t>.</w:t>
      </w:r>
      <w:r w:rsidRPr="003451A7">
        <w:rPr>
          <w:w w:val="105"/>
          <w:lang w:val="it-IT"/>
        </w:rPr>
        <w:t xml:space="preserve">, in qualità di </w:t>
      </w:r>
      <w:proofErr w:type="spellStart"/>
      <w:r w:rsidR="00731626">
        <w:rPr>
          <w:w w:val="105"/>
          <w:lang w:val="it-IT"/>
        </w:rPr>
        <w:t>…………………………</w:t>
      </w:r>
      <w:proofErr w:type="spellEnd"/>
      <w:r w:rsidR="00731626">
        <w:rPr>
          <w:w w:val="105"/>
          <w:lang w:val="it-IT"/>
        </w:rPr>
        <w:t>..</w:t>
      </w:r>
      <w:r w:rsidRPr="003451A7">
        <w:rPr>
          <w:w w:val="105"/>
          <w:lang w:val="it-IT"/>
        </w:rPr>
        <w:t>, domiciliato per la sua carica presso la sede provinciale,</w:t>
      </w:r>
    </w:p>
    <w:p w:rsidR="00AC78FD" w:rsidRPr="003451A7" w:rsidRDefault="00AC78FD">
      <w:pPr>
        <w:pStyle w:val="Corpodeltesto"/>
        <w:spacing w:before="7"/>
        <w:rPr>
          <w:lang w:val="it-IT"/>
        </w:rPr>
      </w:pPr>
    </w:p>
    <w:p w:rsidR="00AC78FD" w:rsidRPr="00731626" w:rsidRDefault="00B96350">
      <w:pPr>
        <w:pStyle w:val="Corpodeltesto"/>
        <w:spacing w:before="1" w:line="247" w:lineRule="auto"/>
        <w:ind w:left="103" w:right="116"/>
        <w:jc w:val="both"/>
        <w:rPr>
          <w:lang w:val="it-IT"/>
        </w:rPr>
      </w:pPr>
      <w:r w:rsidRPr="00731626">
        <w:rPr>
          <w:w w:val="105"/>
          <w:lang w:val="it-IT"/>
        </w:rPr>
        <w:t xml:space="preserve">abilitati a stipulare i contratti in nome e per conto delle Amministrazioni di rispettiva appartenenza, di seguito individuate per brevità anche come “amministrazioni” o “parti”, che rappresentano ai sensi dell’articolo 5, comma 2, del D. </w:t>
      </w:r>
      <w:proofErr w:type="spellStart"/>
      <w:r w:rsidRPr="00731626">
        <w:rPr>
          <w:w w:val="105"/>
          <w:lang w:val="it-IT"/>
        </w:rPr>
        <w:t>Lgs</w:t>
      </w:r>
      <w:proofErr w:type="spellEnd"/>
      <w:r w:rsidRPr="00731626">
        <w:rPr>
          <w:w w:val="105"/>
          <w:lang w:val="it-IT"/>
        </w:rPr>
        <w:t>. 30 marzo 2001, n. 165 e successive modificazioni ed integrazioni”;</w:t>
      </w:r>
    </w:p>
    <w:p w:rsidR="00AC78FD" w:rsidRPr="00731626" w:rsidRDefault="00AC78FD">
      <w:pPr>
        <w:pStyle w:val="Corpodeltesto"/>
        <w:spacing w:before="1"/>
        <w:rPr>
          <w:sz w:val="21"/>
          <w:lang w:val="it-IT"/>
        </w:rPr>
      </w:pPr>
    </w:p>
    <w:p w:rsidR="00AC78FD" w:rsidRDefault="00B96350">
      <w:pPr>
        <w:pStyle w:val="Heading2"/>
        <w:spacing w:before="1"/>
        <w:rPr>
          <w:w w:val="105"/>
        </w:rPr>
      </w:pPr>
      <w:proofErr w:type="spellStart"/>
      <w:r>
        <w:rPr>
          <w:w w:val="105"/>
        </w:rPr>
        <w:t>Premesso</w:t>
      </w:r>
      <w:proofErr w:type="spellEnd"/>
      <w:r>
        <w:rPr>
          <w:w w:val="105"/>
        </w:rPr>
        <w:t xml:space="preserve"> </w:t>
      </w:r>
      <w:proofErr w:type="spellStart"/>
      <w:r>
        <w:rPr>
          <w:w w:val="105"/>
        </w:rPr>
        <w:t>che</w:t>
      </w:r>
      <w:proofErr w:type="spellEnd"/>
      <w:r>
        <w:rPr>
          <w:w w:val="105"/>
        </w:rPr>
        <w:t>:</w:t>
      </w:r>
    </w:p>
    <w:p w:rsidR="00E04C28" w:rsidRDefault="00E04C28">
      <w:pPr>
        <w:pStyle w:val="Heading2"/>
        <w:spacing w:before="1"/>
        <w:rPr>
          <w:w w:val="105"/>
        </w:rPr>
      </w:pP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ai sensi dell'art. 50 bis del l d.l. 17.10.2016, n. 189, convertito in legge 15.12.2016 n. 229:</w:t>
      </w: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i comuni colpiti dagli eventi sismici del 24 agosto 2016 e successivi possono assumere con contratti di lavoro a tempo determinato, in deroga ai vincoli di contenimento della spesa di personale di cui all'art. 9, comma 28, del d.l. 31.05.2010, n.78, ulteriori unità di personale;</w:t>
      </w: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con provvedimento del Commissario straordinario, sono determinati i profili professionali ed il numero massimo delle unità di personale che ciascun comune è autorizzato ad assumere;</w:t>
      </w: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le assunzioni sono effettuate con facoltà di attingere alle graduatorie vigenti, formate anche per assunzioni a tempo determinato, per profili professionali compatibili. E' data facoltà di attingere alle graduatorie vigenti di altre amministrazioni, disponibili nel sito del Dipartimento della Funzione Pubblica della Presidenza del Consiglio dei Ministri. Qualora nelle graduatorie suddette non risulti individuabile personale del profilo professionale richiesto, il Comune può procedere all'assunzione previa selezione pubblica, anche per soli titoli, sulla base di criteri di pubblicità, trasparenza e imparzialità;</w:t>
      </w:r>
    </w:p>
    <w:p w:rsidR="00E04C28" w:rsidRPr="00E04C28" w:rsidRDefault="00CD4A38" w:rsidP="00E04C28">
      <w:pPr>
        <w:pStyle w:val="Paragrafoelenco"/>
        <w:numPr>
          <w:ilvl w:val="0"/>
          <w:numId w:val="3"/>
        </w:numPr>
        <w:rPr>
          <w:sz w:val="20"/>
          <w:szCs w:val="24"/>
          <w:lang w:val="it-IT"/>
        </w:rPr>
      </w:pPr>
      <w:r w:rsidRPr="00E04C28">
        <w:rPr>
          <w:sz w:val="20"/>
          <w:szCs w:val="24"/>
          <w:lang w:val="it-IT"/>
        </w:rPr>
        <w:t>con deliberazione della giunta comunale n. 33</w:t>
      </w:r>
      <w:r w:rsidR="00E04C28" w:rsidRPr="00E04C28">
        <w:rPr>
          <w:sz w:val="20"/>
          <w:szCs w:val="24"/>
          <w:lang w:val="it-IT"/>
        </w:rPr>
        <w:t xml:space="preserve"> del 14.03.2017, è stato dato incarico all’Ufficio Personale di accedere, per le finalità sopra illustrate, alle graduatorie vigenti nei comuni Umbri seguendo l'ordine alfabetico dei medesimi così come risultano nel sito della Funzione Pubblica  e poste a disposizione di questo Ente da parte dell'</w:t>
      </w:r>
      <w:proofErr w:type="spellStart"/>
      <w:r w:rsidR="00E04C28" w:rsidRPr="00E04C28">
        <w:rPr>
          <w:sz w:val="20"/>
          <w:szCs w:val="24"/>
          <w:lang w:val="it-IT"/>
        </w:rPr>
        <w:t>Anci</w:t>
      </w:r>
      <w:proofErr w:type="spellEnd"/>
      <w:r w:rsidR="00E04C28" w:rsidRPr="00E04C28">
        <w:rPr>
          <w:sz w:val="20"/>
          <w:szCs w:val="24"/>
          <w:lang w:val="it-IT"/>
        </w:rPr>
        <w:t xml:space="preserve"> Umbria.;</w:t>
      </w:r>
    </w:p>
    <w:p w:rsidR="00AC78FD" w:rsidRPr="00E04C28" w:rsidRDefault="00E04C28" w:rsidP="00E04C28">
      <w:pPr>
        <w:pStyle w:val="Paragrafoelenco"/>
        <w:numPr>
          <w:ilvl w:val="0"/>
          <w:numId w:val="3"/>
        </w:numPr>
        <w:tabs>
          <w:tab w:val="left" w:pos="769"/>
        </w:tabs>
        <w:spacing w:line="244" w:lineRule="auto"/>
        <w:ind w:right="115"/>
        <w:rPr>
          <w:sz w:val="20"/>
          <w:lang w:val="it-IT"/>
        </w:rPr>
      </w:pPr>
      <w:r w:rsidRPr="00E04C28">
        <w:rPr>
          <w:w w:val="105"/>
          <w:sz w:val="20"/>
          <w:lang w:val="it-IT"/>
        </w:rPr>
        <w:t>l’art</w:t>
      </w:r>
      <w:r w:rsidR="00B96350" w:rsidRPr="00E04C28">
        <w:rPr>
          <w:w w:val="105"/>
          <w:sz w:val="20"/>
          <w:lang w:val="it-IT"/>
        </w:rPr>
        <w:t>. 15 della legge n. 241/1990 prevede che le amministrazioni pubbliche possono sempre concludere fra loro accordi per disciplinare lo svolgimento in collaborazione di attività di interesse comune;</w:t>
      </w:r>
    </w:p>
    <w:p w:rsidR="00AC78FD" w:rsidRPr="00A01A25" w:rsidRDefault="00B96350" w:rsidP="00E04C28">
      <w:pPr>
        <w:pStyle w:val="Heading1"/>
        <w:numPr>
          <w:ilvl w:val="0"/>
          <w:numId w:val="3"/>
        </w:numPr>
        <w:tabs>
          <w:tab w:val="left" w:pos="0"/>
        </w:tabs>
        <w:spacing w:line="247" w:lineRule="auto"/>
        <w:ind w:right="243"/>
        <w:rPr>
          <w:sz w:val="20"/>
          <w:szCs w:val="20"/>
          <w:lang w:val="it-IT"/>
        </w:rPr>
      </w:pPr>
      <w:r w:rsidRPr="00A01A25">
        <w:rPr>
          <w:w w:val="105"/>
          <w:sz w:val="20"/>
          <w:szCs w:val="20"/>
          <w:lang w:val="it-IT"/>
        </w:rPr>
        <w:t>l'art. 9 della Legge 16/01/2003 n. 3 prevede che gli Enti pubblici  non  economici possono ricoprire i posti disponibili utilizzando graduatorie di pubblici concorsi approvate da altre Amministrazioni del medesimo comparto di contrattazione con le modalità</w:t>
      </w:r>
      <w:r w:rsidRPr="00A01A25">
        <w:rPr>
          <w:spacing w:val="-28"/>
          <w:w w:val="105"/>
          <w:sz w:val="20"/>
          <w:szCs w:val="20"/>
          <w:lang w:val="it-IT"/>
        </w:rPr>
        <w:t xml:space="preserve"> </w:t>
      </w:r>
      <w:r w:rsidRPr="00A01A25">
        <w:rPr>
          <w:w w:val="105"/>
          <w:sz w:val="20"/>
          <w:szCs w:val="20"/>
          <w:lang w:val="it-IT"/>
        </w:rPr>
        <w:t>indicate</w:t>
      </w:r>
      <w:r w:rsidRPr="00A01A25">
        <w:rPr>
          <w:spacing w:val="-28"/>
          <w:w w:val="105"/>
          <w:sz w:val="20"/>
          <w:szCs w:val="20"/>
          <w:lang w:val="it-IT"/>
        </w:rPr>
        <w:t xml:space="preserve"> </w:t>
      </w:r>
      <w:r w:rsidRPr="00A01A25">
        <w:rPr>
          <w:w w:val="105"/>
          <w:sz w:val="20"/>
          <w:szCs w:val="20"/>
          <w:lang w:val="it-IT"/>
        </w:rPr>
        <w:t>nel</w:t>
      </w:r>
      <w:r w:rsidRPr="00A01A25">
        <w:rPr>
          <w:spacing w:val="-28"/>
          <w:w w:val="105"/>
          <w:sz w:val="20"/>
          <w:szCs w:val="20"/>
          <w:lang w:val="it-IT"/>
        </w:rPr>
        <w:t xml:space="preserve"> </w:t>
      </w:r>
      <w:r w:rsidRPr="00A01A25">
        <w:rPr>
          <w:w w:val="105"/>
          <w:sz w:val="20"/>
          <w:szCs w:val="20"/>
          <w:lang w:val="it-IT"/>
        </w:rPr>
        <w:t>regolamento;</w:t>
      </w:r>
    </w:p>
    <w:p w:rsidR="00AC78FD" w:rsidRPr="00E04C28" w:rsidRDefault="00B96350" w:rsidP="00E04C28">
      <w:pPr>
        <w:pStyle w:val="Paragrafoelenco"/>
        <w:numPr>
          <w:ilvl w:val="0"/>
          <w:numId w:val="3"/>
        </w:numPr>
        <w:tabs>
          <w:tab w:val="left" w:pos="769"/>
        </w:tabs>
        <w:spacing w:line="244" w:lineRule="auto"/>
        <w:ind w:right="110"/>
        <w:rPr>
          <w:sz w:val="20"/>
          <w:lang w:val="it-IT"/>
        </w:rPr>
      </w:pPr>
      <w:r w:rsidRPr="00E04C28">
        <w:rPr>
          <w:w w:val="105"/>
          <w:sz w:val="20"/>
          <w:lang w:val="it-IT"/>
        </w:rPr>
        <w:t>l’art.</w:t>
      </w:r>
      <w:r w:rsidRPr="00E04C28">
        <w:rPr>
          <w:spacing w:val="-12"/>
          <w:w w:val="105"/>
          <w:sz w:val="20"/>
          <w:lang w:val="it-IT"/>
        </w:rPr>
        <w:t xml:space="preserve"> </w:t>
      </w:r>
      <w:r w:rsidRPr="00E04C28">
        <w:rPr>
          <w:w w:val="105"/>
          <w:sz w:val="20"/>
          <w:lang w:val="it-IT"/>
        </w:rPr>
        <w:t>3</w:t>
      </w:r>
      <w:r w:rsidRPr="00E04C28">
        <w:rPr>
          <w:spacing w:val="-9"/>
          <w:w w:val="105"/>
          <w:sz w:val="20"/>
          <w:lang w:val="it-IT"/>
        </w:rPr>
        <w:t xml:space="preserve"> </w:t>
      </w:r>
      <w:r w:rsidRPr="00E04C28">
        <w:rPr>
          <w:w w:val="105"/>
          <w:sz w:val="20"/>
          <w:lang w:val="it-IT"/>
        </w:rPr>
        <w:t>comma</w:t>
      </w:r>
      <w:r w:rsidRPr="00E04C28">
        <w:rPr>
          <w:spacing w:val="-11"/>
          <w:w w:val="105"/>
          <w:sz w:val="20"/>
          <w:lang w:val="it-IT"/>
        </w:rPr>
        <w:t xml:space="preserve"> </w:t>
      </w:r>
      <w:r w:rsidRPr="00E04C28">
        <w:rPr>
          <w:w w:val="105"/>
          <w:sz w:val="20"/>
          <w:lang w:val="it-IT"/>
        </w:rPr>
        <w:t>61</w:t>
      </w:r>
      <w:r w:rsidRPr="00E04C28">
        <w:rPr>
          <w:spacing w:val="-9"/>
          <w:w w:val="105"/>
          <w:sz w:val="20"/>
          <w:lang w:val="it-IT"/>
        </w:rPr>
        <w:t xml:space="preserve"> </w:t>
      </w:r>
      <w:r w:rsidRPr="00E04C28">
        <w:rPr>
          <w:w w:val="105"/>
          <w:sz w:val="20"/>
          <w:lang w:val="it-IT"/>
        </w:rPr>
        <w:t>della</w:t>
      </w:r>
      <w:r w:rsidRPr="00E04C28">
        <w:rPr>
          <w:spacing w:val="-11"/>
          <w:w w:val="105"/>
          <w:sz w:val="20"/>
          <w:lang w:val="it-IT"/>
        </w:rPr>
        <w:t xml:space="preserve"> </w:t>
      </w:r>
      <w:r w:rsidRPr="00E04C28">
        <w:rPr>
          <w:w w:val="105"/>
          <w:sz w:val="20"/>
          <w:lang w:val="it-IT"/>
        </w:rPr>
        <w:t>legge</w:t>
      </w:r>
      <w:r w:rsidRPr="00E04C28">
        <w:rPr>
          <w:spacing w:val="-11"/>
          <w:w w:val="105"/>
          <w:sz w:val="20"/>
          <w:lang w:val="it-IT"/>
        </w:rPr>
        <w:t xml:space="preserve"> </w:t>
      </w:r>
      <w:r w:rsidRPr="00E04C28">
        <w:rPr>
          <w:w w:val="105"/>
          <w:sz w:val="20"/>
          <w:lang w:val="it-IT"/>
        </w:rPr>
        <w:t>24</w:t>
      </w:r>
      <w:r w:rsidRPr="00E04C28">
        <w:rPr>
          <w:spacing w:val="-9"/>
          <w:w w:val="105"/>
          <w:sz w:val="20"/>
          <w:lang w:val="it-IT"/>
        </w:rPr>
        <w:t xml:space="preserve"> </w:t>
      </w:r>
      <w:r w:rsidRPr="00E04C28">
        <w:rPr>
          <w:w w:val="105"/>
          <w:sz w:val="20"/>
          <w:lang w:val="it-IT"/>
        </w:rPr>
        <w:t>dicembre</w:t>
      </w:r>
      <w:r w:rsidRPr="00E04C28">
        <w:rPr>
          <w:spacing w:val="-10"/>
          <w:w w:val="105"/>
          <w:sz w:val="20"/>
          <w:lang w:val="it-IT"/>
        </w:rPr>
        <w:t xml:space="preserve"> </w:t>
      </w:r>
      <w:r w:rsidRPr="00E04C28">
        <w:rPr>
          <w:w w:val="105"/>
          <w:sz w:val="20"/>
          <w:lang w:val="it-IT"/>
        </w:rPr>
        <w:t>2003,</w:t>
      </w:r>
      <w:r w:rsidRPr="00E04C28">
        <w:rPr>
          <w:spacing w:val="-8"/>
          <w:w w:val="105"/>
          <w:sz w:val="20"/>
          <w:lang w:val="it-IT"/>
        </w:rPr>
        <w:t xml:space="preserve"> </w:t>
      </w:r>
      <w:r w:rsidRPr="00E04C28">
        <w:rPr>
          <w:w w:val="105"/>
          <w:sz w:val="20"/>
          <w:lang w:val="it-IT"/>
        </w:rPr>
        <w:t>n.</w:t>
      </w:r>
      <w:r w:rsidRPr="00E04C28">
        <w:rPr>
          <w:spacing w:val="-10"/>
          <w:w w:val="105"/>
          <w:sz w:val="20"/>
          <w:lang w:val="it-IT"/>
        </w:rPr>
        <w:t xml:space="preserve"> </w:t>
      </w:r>
      <w:r w:rsidRPr="00E04C28">
        <w:rPr>
          <w:w w:val="105"/>
          <w:sz w:val="20"/>
          <w:lang w:val="it-IT"/>
        </w:rPr>
        <w:t>350,</w:t>
      </w:r>
      <w:r w:rsidRPr="00E04C28">
        <w:rPr>
          <w:spacing w:val="35"/>
          <w:w w:val="105"/>
          <w:sz w:val="20"/>
          <w:lang w:val="it-IT"/>
        </w:rPr>
        <w:t xml:space="preserve"> </w:t>
      </w:r>
      <w:r w:rsidRPr="00E04C28">
        <w:rPr>
          <w:w w:val="105"/>
          <w:sz w:val="20"/>
          <w:lang w:val="it-IT"/>
        </w:rPr>
        <w:t>prevede</w:t>
      </w:r>
      <w:r w:rsidRPr="00E04C28">
        <w:rPr>
          <w:spacing w:val="-10"/>
          <w:w w:val="105"/>
          <w:sz w:val="20"/>
          <w:lang w:val="it-IT"/>
        </w:rPr>
        <w:t xml:space="preserve"> </w:t>
      </w:r>
      <w:r w:rsidRPr="00E04C28">
        <w:rPr>
          <w:w w:val="105"/>
          <w:sz w:val="20"/>
          <w:lang w:val="it-IT"/>
        </w:rPr>
        <w:t>che</w:t>
      </w:r>
      <w:r w:rsidRPr="00E04C28">
        <w:rPr>
          <w:spacing w:val="-11"/>
          <w:w w:val="105"/>
          <w:sz w:val="20"/>
          <w:lang w:val="it-IT"/>
        </w:rPr>
        <w:t xml:space="preserve"> </w:t>
      </w:r>
      <w:r w:rsidRPr="00E04C28">
        <w:rPr>
          <w:w w:val="105"/>
          <w:sz w:val="20"/>
          <w:lang w:val="it-IT"/>
        </w:rPr>
        <w:t>nelle</w:t>
      </w:r>
      <w:r w:rsidRPr="00E04C28">
        <w:rPr>
          <w:spacing w:val="-11"/>
          <w:w w:val="105"/>
          <w:sz w:val="20"/>
          <w:lang w:val="it-IT"/>
        </w:rPr>
        <w:t xml:space="preserve"> </w:t>
      </w:r>
      <w:r w:rsidRPr="00E04C28">
        <w:rPr>
          <w:w w:val="105"/>
          <w:sz w:val="20"/>
          <w:lang w:val="it-IT"/>
        </w:rPr>
        <w:t>more</w:t>
      </w:r>
      <w:r w:rsidRPr="00E04C28">
        <w:rPr>
          <w:spacing w:val="-10"/>
          <w:w w:val="105"/>
          <w:sz w:val="20"/>
          <w:lang w:val="it-IT"/>
        </w:rPr>
        <w:t xml:space="preserve"> </w:t>
      </w:r>
      <w:r w:rsidRPr="00E04C28">
        <w:rPr>
          <w:w w:val="105"/>
          <w:sz w:val="20"/>
          <w:lang w:val="it-IT"/>
        </w:rPr>
        <w:t>dell’emanazione</w:t>
      </w:r>
      <w:r w:rsidRPr="00E04C28">
        <w:rPr>
          <w:spacing w:val="-10"/>
          <w:w w:val="105"/>
          <w:sz w:val="20"/>
          <w:lang w:val="it-IT"/>
        </w:rPr>
        <w:t xml:space="preserve"> </w:t>
      </w:r>
      <w:r w:rsidRPr="00E04C28">
        <w:rPr>
          <w:w w:val="105"/>
          <w:sz w:val="20"/>
          <w:lang w:val="it-IT"/>
        </w:rPr>
        <w:t>del regolamento previsto dall’art. 9 della legge 16 gennaio 2003, n. 3, le amministrazioni pubbliche possono utilizzare le graduatorie di pubblici concorsi in corso di validità approvate da altre amministrazioni</w:t>
      </w:r>
      <w:r w:rsidRPr="00E04C28">
        <w:rPr>
          <w:spacing w:val="-15"/>
          <w:w w:val="105"/>
          <w:sz w:val="20"/>
          <w:lang w:val="it-IT"/>
        </w:rPr>
        <w:t xml:space="preserve"> </w:t>
      </w:r>
      <w:r w:rsidRPr="00E04C28">
        <w:rPr>
          <w:w w:val="105"/>
          <w:sz w:val="20"/>
          <w:lang w:val="it-IT"/>
        </w:rPr>
        <w:t>del</w:t>
      </w:r>
      <w:r w:rsidRPr="00E04C28">
        <w:rPr>
          <w:spacing w:val="-15"/>
          <w:w w:val="105"/>
          <w:sz w:val="20"/>
          <w:lang w:val="it-IT"/>
        </w:rPr>
        <w:t xml:space="preserve"> </w:t>
      </w:r>
      <w:r w:rsidRPr="00E04C28">
        <w:rPr>
          <w:w w:val="105"/>
          <w:sz w:val="20"/>
          <w:lang w:val="it-IT"/>
        </w:rPr>
        <w:t>medesimo</w:t>
      </w:r>
      <w:r w:rsidRPr="00E04C28">
        <w:rPr>
          <w:spacing w:val="-15"/>
          <w:w w:val="105"/>
          <w:sz w:val="20"/>
          <w:lang w:val="it-IT"/>
        </w:rPr>
        <w:t xml:space="preserve"> </w:t>
      </w:r>
      <w:r w:rsidRPr="00E04C28">
        <w:rPr>
          <w:w w:val="105"/>
          <w:sz w:val="20"/>
          <w:lang w:val="it-IT"/>
        </w:rPr>
        <w:t>comparto</w:t>
      </w:r>
      <w:r w:rsidRPr="00E04C28">
        <w:rPr>
          <w:spacing w:val="-17"/>
          <w:w w:val="105"/>
          <w:sz w:val="20"/>
          <w:lang w:val="it-IT"/>
        </w:rPr>
        <w:t xml:space="preserve"> </w:t>
      </w:r>
      <w:r w:rsidRPr="00E04C28">
        <w:rPr>
          <w:w w:val="105"/>
          <w:sz w:val="20"/>
          <w:lang w:val="it-IT"/>
        </w:rPr>
        <w:t>di</w:t>
      </w:r>
      <w:r w:rsidRPr="00E04C28">
        <w:rPr>
          <w:spacing w:val="-15"/>
          <w:w w:val="105"/>
          <w:sz w:val="20"/>
          <w:lang w:val="it-IT"/>
        </w:rPr>
        <w:t xml:space="preserve"> </w:t>
      </w:r>
      <w:r w:rsidRPr="00E04C28">
        <w:rPr>
          <w:w w:val="105"/>
          <w:sz w:val="20"/>
          <w:lang w:val="it-IT"/>
        </w:rPr>
        <w:t>contrattazione,</w:t>
      </w:r>
      <w:r w:rsidRPr="00E04C28">
        <w:rPr>
          <w:spacing w:val="-15"/>
          <w:w w:val="105"/>
          <w:sz w:val="20"/>
          <w:lang w:val="it-IT"/>
        </w:rPr>
        <w:t xml:space="preserve"> </w:t>
      </w:r>
      <w:r w:rsidRPr="00E04C28">
        <w:rPr>
          <w:w w:val="105"/>
          <w:sz w:val="20"/>
          <w:lang w:val="it-IT"/>
        </w:rPr>
        <w:t>previo</w:t>
      </w:r>
      <w:r w:rsidRPr="00E04C28">
        <w:rPr>
          <w:spacing w:val="-17"/>
          <w:w w:val="105"/>
          <w:sz w:val="20"/>
          <w:lang w:val="it-IT"/>
        </w:rPr>
        <w:t xml:space="preserve"> </w:t>
      </w:r>
      <w:r w:rsidRPr="00E04C28">
        <w:rPr>
          <w:w w:val="105"/>
          <w:sz w:val="20"/>
          <w:lang w:val="it-IT"/>
        </w:rPr>
        <w:t>accordo</w:t>
      </w:r>
      <w:r w:rsidRPr="00E04C28">
        <w:rPr>
          <w:spacing w:val="-15"/>
          <w:w w:val="105"/>
          <w:sz w:val="20"/>
          <w:lang w:val="it-IT"/>
        </w:rPr>
        <w:t xml:space="preserve"> </w:t>
      </w:r>
      <w:r w:rsidRPr="00E04C28">
        <w:rPr>
          <w:w w:val="105"/>
          <w:sz w:val="20"/>
          <w:lang w:val="it-IT"/>
        </w:rPr>
        <w:t>tra</w:t>
      </w:r>
      <w:r w:rsidRPr="00E04C28">
        <w:rPr>
          <w:spacing w:val="-17"/>
          <w:w w:val="105"/>
          <w:sz w:val="20"/>
          <w:lang w:val="it-IT"/>
        </w:rPr>
        <w:t xml:space="preserve"> </w:t>
      </w:r>
      <w:r w:rsidRPr="00E04C28">
        <w:rPr>
          <w:w w:val="105"/>
          <w:sz w:val="20"/>
          <w:lang w:val="it-IT"/>
        </w:rPr>
        <w:t>le</w:t>
      </w:r>
      <w:r w:rsidRPr="00E04C28">
        <w:rPr>
          <w:spacing w:val="-17"/>
          <w:w w:val="105"/>
          <w:sz w:val="20"/>
          <w:lang w:val="it-IT"/>
        </w:rPr>
        <w:t xml:space="preserve"> </w:t>
      </w:r>
      <w:r w:rsidRPr="00E04C28">
        <w:rPr>
          <w:w w:val="105"/>
          <w:sz w:val="20"/>
          <w:lang w:val="it-IT"/>
        </w:rPr>
        <w:t>stesse;</w:t>
      </w:r>
    </w:p>
    <w:p w:rsidR="00AC78FD" w:rsidRPr="00A01A25" w:rsidRDefault="00B96350" w:rsidP="00E04C28">
      <w:pPr>
        <w:pStyle w:val="Heading1"/>
        <w:numPr>
          <w:ilvl w:val="0"/>
          <w:numId w:val="3"/>
        </w:numPr>
        <w:tabs>
          <w:tab w:val="left" w:pos="769"/>
        </w:tabs>
        <w:spacing w:before="112" w:line="244" w:lineRule="auto"/>
        <w:ind w:right="112"/>
        <w:rPr>
          <w:sz w:val="20"/>
          <w:szCs w:val="20"/>
          <w:lang w:val="it-IT"/>
        </w:rPr>
      </w:pPr>
      <w:r w:rsidRPr="00A01A25">
        <w:rPr>
          <w:w w:val="105"/>
          <w:sz w:val="20"/>
          <w:szCs w:val="20"/>
          <w:lang w:val="it-IT"/>
        </w:rPr>
        <w:t xml:space="preserve">l’art. 36 </w:t>
      </w:r>
      <w:proofErr w:type="spellStart"/>
      <w:r w:rsidRPr="00A01A25">
        <w:rPr>
          <w:w w:val="105"/>
          <w:sz w:val="20"/>
          <w:szCs w:val="20"/>
          <w:lang w:val="it-IT"/>
        </w:rPr>
        <w:t>D.Lgs.</w:t>
      </w:r>
      <w:proofErr w:type="spellEnd"/>
      <w:r w:rsidRPr="00A01A25">
        <w:rPr>
          <w:w w:val="105"/>
          <w:sz w:val="20"/>
          <w:szCs w:val="20"/>
          <w:lang w:val="it-IT"/>
        </w:rPr>
        <w:t xml:space="preserve"> 165/2001 come modificato ad opera del D.L. 101/2013, convertito con modificazioni dalla L. 125/2013, dispone che per rispondere ad esigenze di carattere esclusivamente temporaneo o eccezionale, le amministrazioni pubbliche possono avvalersi delle forme contrattuali flessibili di assunzione e di impiego del personale … nel rispetto delle procedure di reclutamento </w:t>
      </w:r>
      <w:r w:rsidRPr="00A01A25">
        <w:rPr>
          <w:w w:val="105"/>
          <w:sz w:val="20"/>
          <w:szCs w:val="20"/>
          <w:lang w:val="it-IT"/>
        </w:rPr>
        <w:lastRenderedPageBreak/>
        <w:t>vigenti …. Per prevenire fenomeni di precariato, le amministrazioni pubbliche … sottoscrivono contratti a tempo determinato con i vincitori e gli idonei delle proprie graduatorie vigenti per concorsi pubblici a tempo indeterminato.</w:t>
      </w:r>
      <w:r w:rsidRPr="00A01A25">
        <w:rPr>
          <w:spacing w:val="-35"/>
          <w:w w:val="105"/>
          <w:sz w:val="20"/>
          <w:szCs w:val="20"/>
          <w:lang w:val="it-IT"/>
        </w:rPr>
        <w:t xml:space="preserve"> </w:t>
      </w:r>
      <w:r w:rsidRPr="00A01A25">
        <w:rPr>
          <w:w w:val="105"/>
          <w:sz w:val="20"/>
          <w:szCs w:val="20"/>
          <w:lang w:val="it-IT"/>
        </w:rPr>
        <w:t>E’ consentita l’applicazione dell’art. 3, comma 61, terzo periodo, della L. 350/2003, ferma restando la salvaguardia della posizione occupata nella graduatoria dai vincitori e dagli idonei</w:t>
      </w:r>
      <w:r w:rsidRPr="00A01A25">
        <w:rPr>
          <w:spacing w:val="-19"/>
          <w:w w:val="105"/>
          <w:sz w:val="20"/>
          <w:szCs w:val="20"/>
          <w:lang w:val="it-IT"/>
        </w:rPr>
        <w:t xml:space="preserve"> </w:t>
      </w:r>
      <w:r w:rsidRPr="00A01A25">
        <w:rPr>
          <w:w w:val="105"/>
          <w:sz w:val="20"/>
          <w:szCs w:val="20"/>
          <w:lang w:val="it-IT"/>
        </w:rPr>
        <w:t>per</w:t>
      </w:r>
      <w:r w:rsidRPr="00A01A25">
        <w:rPr>
          <w:spacing w:val="-21"/>
          <w:w w:val="105"/>
          <w:sz w:val="20"/>
          <w:szCs w:val="20"/>
          <w:lang w:val="it-IT"/>
        </w:rPr>
        <w:t xml:space="preserve"> </w:t>
      </w:r>
      <w:r w:rsidRPr="00A01A25">
        <w:rPr>
          <w:w w:val="105"/>
          <w:sz w:val="20"/>
          <w:szCs w:val="20"/>
          <w:lang w:val="it-IT"/>
        </w:rPr>
        <w:t>le</w:t>
      </w:r>
      <w:r w:rsidRPr="00A01A25">
        <w:rPr>
          <w:spacing w:val="-20"/>
          <w:w w:val="105"/>
          <w:sz w:val="20"/>
          <w:szCs w:val="20"/>
          <w:lang w:val="it-IT"/>
        </w:rPr>
        <w:t xml:space="preserve"> </w:t>
      </w:r>
      <w:r w:rsidRPr="00A01A25">
        <w:rPr>
          <w:w w:val="105"/>
          <w:sz w:val="20"/>
          <w:szCs w:val="20"/>
          <w:lang w:val="it-IT"/>
        </w:rPr>
        <w:t>assunzioni</w:t>
      </w:r>
      <w:r w:rsidRPr="00A01A25">
        <w:rPr>
          <w:spacing w:val="-22"/>
          <w:w w:val="105"/>
          <w:sz w:val="20"/>
          <w:szCs w:val="20"/>
          <w:lang w:val="it-IT"/>
        </w:rPr>
        <w:t xml:space="preserve"> </w:t>
      </w:r>
      <w:r w:rsidRPr="00A01A25">
        <w:rPr>
          <w:w w:val="105"/>
          <w:sz w:val="20"/>
          <w:szCs w:val="20"/>
          <w:lang w:val="it-IT"/>
        </w:rPr>
        <w:t>a</w:t>
      </w:r>
      <w:r w:rsidRPr="00A01A25">
        <w:rPr>
          <w:spacing w:val="-18"/>
          <w:w w:val="105"/>
          <w:sz w:val="20"/>
          <w:szCs w:val="20"/>
          <w:lang w:val="it-IT"/>
        </w:rPr>
        <w:t xml:space="preserve"> </w:t>
      </w:r>
      <w:r w:rsidRPr="00A01A25">
        <w:rPr>
          <w:w w:val="105"/>
          <w:sz w:val="20"/>
          <w:szCs w:val="20"/>
          <w:lang w:val="it-IT"/>
        </w:rPr>
        <w:t>tempo</w:t>
      </w:r>
      <w:r w:rsidRPr="00A01A25">
        <w:rPr>
          <w:spacing w:val="-19"/>
          <w:w w:val="105"/>
          <w:sz w:val="20"/>
          <w:szCs w:val="20"/>
          <w:lang w:val="it-IT"/>
        </w:rPr>
        <w:t xml:space="preserve"> </w:t>
      </w:r>
      <w:r w:rsidRPr="00A01A25">
        <w:rPr>
          <w:w w:val="105"/>
          <w:sz w:val="20"/>
          <w:szCs w:val="20"/>
          <w:lang w:val="it-IT"/>
        </w:rPr>
        <w:t>indeterminato;</w:t>
      </w:r>
    </w:p>
    <w:p w:rsidR="00AC78FD" w:rsidRPr="00A01A25" w:rsidRDefault="00B96350" w:rsidP="00E04C28">
      <w:pPr>
        <w:pStyle w:val="Paragrafoelenco"/>
        <w:numPr>
          <w:ilvl w:val="0"/>
          <w:numId w:val="3"/>
        </w:numPr>
        <w:tabs>
          <w:tab w:val="left" w:pos="768"/>
          <w:tab w:val="left" w:pos="769"/>
        </w:tabs>
        <w:rPr>
          <w:sz w:val="20"/>
          <w:szCs w:val="20"/>
          <w:lang w:val="it-IT"/>
        </w:rPr>
      </w:pPr>
      <w:r w:rsidRPr="00A01A25">
        <w:rPr>
          <w:w w:val="105"/>
          <w:sz w:val="20"/>
          <w:szCs w:val="20"/>
          <w:lang w:val="it-IT"/>
        </w:rPr>
        <w:t>la</w:t>
      </w:r>
      <w:r w:rsidRPr="00A01A25">
        <w:rPr>
          <w:spacing w:val="-18"/>
          <w:w w:val="105"/>
          <w:sz w:val="20"/>
          <w:szCs w:val="20"/>
          <w:lang w:val="it-IT"/>
        </w:rPr>
        <w:t xml:space="preserve"> </w:t>
      </w:r>
      <w:r w:rsidRPr="00A01A25">
        <w:rPr>
          <w:w w:val="105"/>
          <w:sz w:val="20"/>
          <w:szCs w:val="20"/>
          <w:lang w:val="it-IT"/>
        </w:rPr>
        <w:t>circolare</w:t>
      </w:r>
      <w:r w:rsidRPr="00A01A25">
        <w:rPr>
          <w:spacing w:val="-18"/>
          <w:w w:val="105"/>
          <w:sz w:val="20"/>
          <w:szCs w:val="20"/>
          <w:lang w:val="it-IT"/>
        </w:rPr>
        <w:t xml:space="preserve"> </w:t>
      </w:r>
      <w:r w:rsidRPr="00A01A25">
        <w:rPr>
          <w:w w:val="105"/>
          <w:sz w:val="20"/>
          <w:szCs w:val="20"/>
          <w:lang w:val="it-IT"/>
        </w:rPr>
        <w:t>Funzione</w:t>
      </w:r>
      <w:r w:rsidRPr="00A01A25">
        <w:rPr>
          <w:spacing w:val="-18"/>
          <w:w w:val="105"/>
          <w:sz w:val="20"/>
          <w:szCs w:val="20"/>
          <w:lang w:val="it-IT"/>
        </w:rPr>
        <w:t xml:space="preserve"> </w:t>
      </w:r>
      <w:r w:rsidRPr="00A01A25">
        <w:rPr>
          <w:w w:val="105"/>
          <w:sz w:val="20"/>
          <w:szCs w:val="20"/>
          <w:lang w:val="it-IT"/>
        </w:rPr>
        <w:t>Pubblica</w:t>
      </w:r>
      <w:r w:rsidRPr="00A01A25">
        <w:rPr>
          <w:spacing w:val="-20"/>
          <w:w w:val="105"/>
          <w:sz w:val="20"/>
          <w:szCs w:val="20"/>
          <w:lang w:val="it-IT"/>
        </w:rPr>
        <w:t xml:space="preserve"> </w:t>
      </w:r>
      <w:r w:rsidRPr="00A01A25">
        <w:rPr>
          <w:w w:val="105"/>
          <w:sz w:val="20"/>
          <w:szCs w:val="20"/>
          <w:lang w:val="it-IT"/>
        </w:rPr>
        <w:t>n.</w:t>
      </w:r>
      <w:r w:rsidRPr="00A01A25">
        <w:rPr>
          <w:spacing w:val="-18"/>
          <w:w w:val="105"/>
          <w:sz w:val="20"/>
          <w:szCs w:val="20"/>
          <w:lang w:val="it-IT"/>
        </w:rPr>
        <w:t xml:space="preserve"> </w:t>
      </w:r>
      <w:r w:rsidRPr="00A01A25">
        <w:rPr>
          <w:w w:val="105"/>
          <w:sz w:val="20"/>
          <w:szCs w:val="20"/>
          <w:lang w:val="it-IT"/>
        </w:rPr>
        <w:t>5/2013</w:t>
      </w:r>
      <w:r w:rsidRPr="00A01A25">
        <w:rPr>
          <w:spacing w:val="-20"/>
          <w:w w:val="105"/>
          <w:sz w:val="20"/>
          <w:szCs w:val="20"/>
          <w:lang w:val="it-IT"/>
        </w:rPr>
        <w:t xml:space="preserve"> </w:t>
      </w:r>
      <w:r w:rsidRPr="00A01A25">
        <w:rPr>
          <w:w w:val="105"/>
          <w:sz w:val="20"/>
          <w:szCs w:val="20"/>
          <w:lang w:val="it-IT"/>
        </w:rPr>
        <w:t>che</w:t>
      </w:r>
      <w:r w:rsidRPr="00A01A25">
        <w:rPr>
          <w:spacing w:val="-20"/>
          <w:w w:val="105"/>
          <w:sz w:val="20"/>
          <w:szCs w:val="20"/>
          <w:lang w:val="it-IT"/>
        </w:rPr>
        <w:t xml:space="preserve"> </w:t>
      </w:r>
      <w:r w:rsidRPr="00A01A25">
        <w:rPr>
          <w:w w:val="105"/>
          <w:sz w:val="20"/>
          <w:szCs w:val="20"/>
          <w:lang w:val="it-IT"/>
        </w:rPr>
        <w:t>dispone:</w:t>
      </w:r>
    </w:p>
    <w:p w:rsidR="00AC78FD" w:rsidRPr="00A01A25" w:rsidRDefault="00B96350" w:rsidP="00E04C28">
      <w:pPr>
        <w:pStyle w:val="Paragrafoelenco"/>
        <w:numPr>
          <w:ilvl w:val="1"/>
          <w:numId w:val="3"/>
        </w:numPr>
        <w:tabs>
          <w:tab w:val="left" w:pos="1120"/>
        </w:tabs>
        <w:spacing w:before="120" w:line="247" w:lineRule="auto"/>
        <w:ind w:right="240"/>
        <w:rPr>
          <w:sz w:val="20"/>
          <w:szCs w:val="20"/>
          <w:lang w:val="it-IT"/>
        </w:rPr>
      </w:pPr>
      <w:r w:rsidRPr="00A01A25">
        <w:rPr>
          <w:w w:val="105"/>
          <w:sz w:val="20"/>
          <w:szCs w:val="20"/>
          <w:lang w:val="it-IT"/>
        </w:rPr>
        <w:t>che le pubbliche amministrazioni possono utilizzare le graduatorie dei pubblici concorsi approvate da altre amministrazioni, previo accordo tra le amministrazioni interessate;</w:t>
      </w:r>
    </w:p>
    <w:p w:rsidR="00AC78FD" w:rsidRDefault="00AC78FD">
      <w:pPr>
        <w:spacing w:line="247" w:lineRule="auto"/>
        <w:jc w:val="both"/>
        <w:rPr>
          <w:lang w:val="it-IT"/>
        </w:rPr>
      </w:pPr>
    </w:p>
    <w:p w:rsidR="00AC78FD" w:rsidRPr="00A01A25" w:rsidRDefault="00B96350">
      <w:pPr>
        <w:pStyle w:val="Paragrafoelenco"/>
        <w:numPr>
          <w:ilvl w:val="1"/>
          <w:numId w:val="1"/>
        </w:numPr>
        <w:tabs>
          <w:tab w:val="left" w:pos="1120"/>
        </w:tabs>
        <w:spacing w:before="50" w:line="247" w:lineRule="auto"/>
        <w:ind w:right="241"/>
        <w:rPr>
          <w:sz w:val="20"/>
          <w:szCs w:val="20"/>
          <w:lang w:val="it-IT"/>
        </w:rPr>
      </w:pPr>
      <w:r w:rsidRPr="00A01A25">
        <w:rPr>
          <w:w w:val="105"/>
          <w:sz w:val="20"/>
          <w:szCs w:val="20"/>
          <w:lang w:val="it-IT"/>
        </w:rPr>
        <w:t>che il “previo accordo” nasce dall’esigenza di condividere lo scorrimento della graduatoria da parte dell’amministrazione interessata con quella che ne è titolare che deve</w:t>
      </w:r>
      <w:r w:rsidRPr="00A01A25">
        <w:rPr>
          <w:spacing w:val="-21"/>
          <w:w w:val="105"/>
          <w:sz w:val="20"/>
          <w:szCs w:val="20"/>
          <w:lang w:val="it-IT"/>
        </w:rPr>
        <w:t xml:space="preserve"> </w:t>
      </w:r>
      <w:r w:rsidRPr="00A01A25">
        <w:rPr>
          <w:w w:val="105"/>
          <w:sz w:val="20"/>
          <w:szCs w:val="20"/>
          <w:lang w:val="it-IT"/>
        </w:rPr>
        <w:t>esprimere</w:t>
      </w:r>
      <w:r w:rsidRPr="00A01A25">
        <w:rPr>
          <w:spacing w:val="-21"/>
          <w:w w:val="105"/>
          <w:sz w:val="20"/>
          <w:szCs w:val="20"/>
          <w:lang w:val="it-IT"/>
        </w:rPr>
        <w:t xml:space="preserve"> </w:t>
      </w:r>
      <w:r w:rsidRPr="00A01A25">
        <w:rPr>
          <w:w w:val="105"/>
          <w:sz w:val="20"/>
          <w:szCs w:val="20"/>
          <w:lang w:val="it-IT"/>
        </w:rPr>
        <w:t>il</w:t>
      </w:r>
      <w:r w:rsidRPr="00A01A25">
        <w:rPr>
          <w:spacing w:val="-22"/>
          <w:w w:val="105"/>
          <w:sz w:val="20"/>
          <w:szCs w:val="20"/>
          <w:lang w:val="it-IT"/>
        </w:rPr>
        <w:t xml:space="preserve"> </w:t>
      </w:r>
      <w:r w:rsidRPr="00A01A25">
        <w:rPr>
          <w:w w:val="105"/>
          <w:sz w:val="20"/>
          <w:szCs w:val="20"/>
          <w:lang w:val="it-IT"/>
        </w:rPr>
        <w:t>proprio</w:t>
      </w:r>
      <w:r w:rsidRPr="00A01A25">
        <w:rPr>
          <w:spacing w:val="-23"/>
          <w:w w:val="105"/>
          <w:sz w:val="20"/>
          <w:szCs w:val="20"/>
          <w:lang w:val="it-IT"/>
        </w:rPr>
        <w:t xml:space="preserve"> </w:t>
      </w:r>
      <w:r w:rsidRPr="00A01A25">
        <w:rPr>
          <w:w w:val="105"/>
          <w:sz w:val="20"/>
          <w:szCs w:val="20"/>
          <w:lang w:val="it-IT"/>
        </w:rPr>
        <w:t>assenso;</w:t>
      </w:r>
    </w:p>
    <w:p w:rsidR="00AC78FD" w:rsidRPr="00A01A25" w:rsidRDefault="00B96350">
      <w:pPr>
        <w:pStyle w:val="Paragrafoelenco"/>
        <w:numPr>
          <w:ilvl w:val="1"/>
          <w:numId w:val="1"/>
        </w:numPr>
        <w:tabs>
          <w:tab w:val="left" w:pos="1119"/>
          <w:tab w:val="left" w:pos="1120"/>
        </w:tabs>
        <w:spacing w:before="114"/>
        <w:jc w:val="left"/>
        <w:rPr>
          <w:sz w:val="20"/>
          <w:szCs w:val="20"/>
          <w:lang w:val="it-IT"/>
        </w:rPr>
      </w:pPr>
      <w:r w:rsidRPr="00A01A25">
        <w:rPr>
          <w:w w:val="105"/>
          <w:sz w:val="20"/>
          <w:szCs w:val="20"/>
          <w:lang w:val="it-IT"/>
        </w:rPr>
        <w:t>che</w:t>
      </w:r>
      <w:r w:rsidRPr="00A01A25">
        <w:rPr>
          <w:spacing w:val="-21"/>
          <w:w w:val="105"/>
          <w:sz w:val="20"/>
          <w:szCs w:val="20"/>
          <w:lang w:val="it-IT"/>
        </w:rPr>
        <w:t xml:space="preserve"> </w:t>
      </w:r>
      <w:r w:rsidRPr="00A01A25">
        <w:rPr>
          <w:w w:val="105"/>
          <w:sz w:val="20"/>
          <w:szCs w:val="20"/>
          <w:lang w:val="it-IT"/>
        </w:rPr>
        <w:t>l’accordo</w:t>
      </w:r>
      <w:r w:rsidRPr="00A01A25">
        <w:rPr>
          <w:spacing w:val="-21"/>
          <w:w w:val="105"/>
          <w:sz w:val="20"/>
          <w:szCs w:val="20"/>
          <w:lang w:val="it-IT"/>
        </w:rPr>
        <w:t xml:space="preserve"> </w:t>
      </w:r>
      <w:r w:rsidRPr="00A01A25">
        <w:rPr>
          <w:w w:val="105"/>
          <w:sz w:val="20"/>
          <w:szCs w:val="20"/>
          <w:lang w:val="it-IT"/>
        </w:rPr>
        <w:t>“può</w:t>
      </w:r>
      <w:r w:rsidRPr="00A01A25">
        <w:rPr>
          <w:spacing w:val="-23"/>
          <w:w w:val="105"/>
          <w:sz w:val="20"/>
          <w:szCs w:val="20"/>
          <w:lang w:val="it-IT"/>
        </w:rPr>
        <w:t xml:space="preserve"> </w:t>
      </w:r>
      <w:r w:rsidRPr="00A01A25">
        <w:rPr>
          <w:w w:val="105"/>
          <w:sz w:val="20"/>
          <w:szCs w:val="20"/>
          <w:lang w:val="it-IT"/>
        </w:rPr>
        <w:t>concludersi</w:t>
      </w:r>
      <w:r w:rsidRPr="00A01A25">
        <w:rPr>
          <w:spacing w:val="-23"/>
          <w:w w:val="105"/>
          <w:sz w:val="20"/>
          <w:szCs w:val="20"/>
          <w:lang w:val="it-IT"/>
        </w:rPr>
        <w:t xml:space="preserve"> </w:t>
      </w:r>
      <w:r w:rsidRPr="00A01A25">
        <w:rPr>
          <w:w w:val="105"/>
          <w:sz w:val="20"/>
          <w:szCs w:val="20"/>
          <w:lang w:val="it-IT"/>
        </w:rPr>
        <w:t>anche</w:t>
      </w:r>
      <w:r w:rsidRPr="00A01A25">
        <w:rPr>
          <w:spacing w:val="-21"/>
          <w:w w:val="105"/>
          <w:sz w:val="20"/>
          <w:szCs w:val="20"/>
          <w:lang w:val="it-IT"/>
        </w:rPr>
        <w:t xml:space="preserve"> </w:t>
      </w:r>
      <w:r w:rsidRPr="00A01A25">
        <w:rPr>
          <w:w w:val="105"/>
          <w:sz w:val="20"/>
          <w:szCs w:val="20"/>
          <w:lang w:val="it-IT"/>
        </w:rPr>
        <w:t>dopo</w:t>
      </w:r>
      <w:r w:rsidRPr="00A01A25">
        <w:rPr>
          <w:spacing w:val="-25"/>
          <w:w w:val="105"/>
          <w:sz w:val="20"/>
          <w:szCs w:val="20"/>
          <w:lang w:val="it-IT"/>
        </w:rPr>
        <w:t xml:space="preserve"> </w:t>
      </w:r>
      <w:r w:rsidRPr="00A01A25">
        <w:rPr>
          <w:w w:val="105"/>
          <w:sz w:val="20"/>
          <w:szCs w:val="20"/>
          <w:lang w:val="it-IT"/>
        </w:rPr>
        <w:t>la</w:t>
      </w:r>
      <w:r w:rsidRPr="00A01A25">
        <w:rPr>
          <w:spacing w:val="-21"/>
          <w:w w:val="105"/>
          <w:sz w:val="20"/>
          <w:szCs w:val="20"/>
          <w:lang w:val="it-IT"/>
        </w:rPr>
        <w:t xml:space="preserve"> </w:t>
      </w:r>
      <w:r w:rsidRPr="00A01A25">
        <w:rPr>
          <w:w w:val="105"/>
          <w:sz w:val="20"/>
          <w:szCs w:val="20"/>
          <w:lang w:val="it-IT"/>
        </w:rPr>
        <w:t>pubblicazione</w:t>
      </w:r>
      <w:r w:rsidRPr="00A01A25">
        <w:rPr>
          <w:spacing w:val="-23"/>
          <w:w w:val="105"/>
          <w:sz w:val="20"/>
          <w:szCs w:val="20"/>
          <w:lang w:val="it-IT"/>
        </w:rPr>
        <w:t xml:space="preserve"> </w:t>
      </w:r>
      <w:r w:rsidRPr="00A01A25">
        <w:rPr>
          <w:w w:val="105"/>
          <w:sz w:val="20"/>
          <w:szCs w:val="20"/>
          <w:lang w:val="it-IT"/>
        </w:rPr>
        <w:t>della</w:t>
      </w:r>
      <w:r w:rsidRPr="00A01A25">
        <w:rPr>
          <w:spacing w:val="-21"/>
          <w:w w:val="105"/>
          <w:sz w:val="20"/>
          <w:szCs w:val="20"/>
          <w:lang w:val="it-IT"/>
        </w:rPr>
        <w:t xml:space="preserve"> </w:t>
      </w:r>
      <w:r w:rsidRPr="00A01A25">
        <w:rPr>
          <w:w w:val="105"/>
          <w:sz w:val="20"/>
          <w:szCs w:val="20"/>
          <w:lang w:val="it-IT"/>
        </w:rPr>
        <w:t>graduatoria”;</w:t>
      </w:r>
    </w:p>
    <w:p w:rsidR="00AC78FD" w:rsidRPr="00A01A25" w:rsidRDefault="00B96350">
      <w:pPr>
        <w:pStyle w:val="Paragrafoelenco"/>
        <w:numPr>
          <w:ilvl w:val="1"/>
          <w:numId w:val="1"/>
        </w:numPr>
        <w:tabs>
          <w:tab w:val="left" w:pos="1120"/>
        </w:tabs>
        <w:spacing w:before="121" w:line="244" w:lineRule="auto"/>
        <w:ind w:right="241"/>
        <w:rPr>
          <w:sz w:val="20"/>
          <w:szCs w:val="20"/>
          <w:lang w:val="it-IT"/>
        </w:rPr>
      </w:pPr>
      <w:r w:rsidRPr="00A01A25">
        <w:rPr>
          <w:w w:val="105"/>
          <w:sz w:val="20"/>
          <w:szCs w:val="20"/>
          <w:lang w:val="it-IT"/>
        </w:rPr>
        <w:t>che</w:t>
      </w:r>
      <w:r w:rsidRPr="00A01A25">
        <w:rPr>
          <w:spacing w:val="-12"/>
          <w:w w:val="105"/>
          <w:sz w:val="20"/>
          <w:szCs w:val="20"/>
          <w:lang w:val="it-IT"/>
        </w:rPr>
        <w:t xml:space="preserve"> </w:t>
      </w:r>
      <w:r w:rsidRPr="00A01A25">
        <w:rPr>
          <w:w w:val="105"/>
          <w:sz w:val="20"/>
          <w:szCs w:val="20"/>
          <w:lang w:val="it-IT"/>
        </w:rPr>
        <w:t>deve</w:t>
      </w:r>
      <w:r w:rsidRPr="00A01A25">
        <w:rPr>
          <w:spacing w:val="-12"/>
          <w:w w:val="105"/>
          <w:sz w:val="20"/>
          <w:szCs w:val="20"/>
          <w:lang w:val="it-IT"/>
        </w:rPr>
        <w:t xml:space="preserve"> </w:t>
      </w:r>
      <w:r w:rsidRPr="00A01A25">
        <w:rPr>
          <w:w w:val="105"/>
          <w:sz w:val="20"/>
          <w:szCs w:val="20"/>
          <w:lang w:val="it-IT"/>
        </w:rPr>
        <w:t>trattarsi</w:t>
      </w:r>
      <w:r w:rsidRPr="00A01A25">
        <w:rPr>
          <w:spacing w:val="-12"/>
          <w:w w:val="105"/>
          <w:sz w:val="20"/>
          <w:szCs w:val="20"/>
          <w:lang w:val="it-IT"/>
        </w:rPr>
        <w:t xml:space="preserve"> </w:t>
      </w:r>
      <w:r w:rsidRPr="00A01A25">
        <w:rPr>
          <w:w w:val="105"/>
          <w:sz w:val="20"/>
          <w:szCs w:val="20"/>
          <w:lang w:val="it-IT"/>
        </w:rPr>
        <w:t>di</w:t>
      </w:r>
      <w:r w:rsidRPr="00A01A25">
        <w:rPr>
          <w:spacing w:val="-12"/>
          <w:w w:val="105"/>
          <w:sz w:val="20"/>
          <w:szCs w:val="20"/>
          <w:lang w:val="it-IT"/>
        </w:rPr>
        <w:t xml:space="preserve"> </w:t>
      </w:r>
      <w:r w:rsidRPr="00A01A25">
        <w:rPr>
          <w:w w:val="105"/>
          <w:sz w:val="20"/>
          <w:szCs w:val="20"/>
          <w:lang w:val="it-IT"/>
        </w:rPr>
        <w:t>concorsi</w:t>
      </w:r>
      <w:r w:rsidRPr="00A01A25">
        <w:rPr>
          <w:spacing w:val="-12"/>
          <w:w w:val="105"/>
          <w:sz w:val="20"/>
          <w:szCs w:val="20"/>
          <w:lang w:val="it-IT"/>
        </w:rPr>
        <w:t xml:space="preserve"> </w:t>
      </w:r>
      <w:r w:rsidRPr="00A01A25">
        <w:rPr>
          <w:w w:val="105"/>
          <w:sz w:val="20"/>
          <w:szCs w:val="20"/>
          <w:lang w:val="it-IT"/>
        </w:rPr>
        <w:t>banditi</w:t>
      </w:r>
      <w:r w:rsidRPr="00A01A25">
        <w:rPr>
          <w:spacing w:val="-12"/>
          <w:w w:val="105"/>
          <w:sz w:val="20"/>
          <w:szCs w:val="20"/>
          <w:lang w:val="it-IT"/>
        </w:rPr>
        <w:t xml:space="preserve"> </w:t>
      </w:r>
      <w:r w:rsidRPr="00A01A25">
        <w:rPr>
          <w:w w:val="105"/>
          <w:sz w:val="20"/>
          <w:szCs w:val="20"/>
          <w:lang w:val="it-IT"/>
        </w:rPr>
        <w:t>per</w:t>
      </w:r>
      <w:r w:rsidRPr="00A01A25">
        <w:rPr>
          <w:spacing w:val="-15"/>
          <w:w w:val="105"/>
          <w:sz w:val="20"/>
          <w:szCs w:val="20"/>
          <w:lang w:val="it-IT"/>
        </w:rPr>
        <w:t xml:space="preserve"> </w:t>
      </w:r>
      <w:r w:rsidRPr="00A01A25">
        <w:rPr>
          <w:w w:val="105"/>
          <w:sz w:val="20"/>
          <w:szCs w:val="20"/>
          <w:lang w:val="it-IT"/>
        </w:rPr>
        <w:t>la</w:t>
      </w:r>
      <w:r w:rsidRPr="00A01A25">
        <w:rPr>
          <w:spacing w:val="-13"/>
          <w:w w:val="105"/>
          <w:sz w:val="20"/>
          <w:szCs w:val="20"/>
          <w:lang w:val="it-IT"/>
        </w:rPr>
        <w:t xml:space="preserve"> </w:t>
      </w:r>
      <w:r w:rsidRPr="00A01A25">
        <w:rPr>
          <w:w w:val="105"/>
          <w:sz w:val="20"/>
          <w:szCs w:val="20"/>
          <w:lang w:val="it-IT"/>
        </w:rPr>
        <w:t>copertura</w:t>
      </w:r>
      <w:r w:rsidRPr="00A01A25">
        <w:rPr>
          <w:spacing w:val="-13"/>
          <w:w w:val="105"/>
          <w:sz w:val="20"/>
          <w:szCs w:val="20"/>
          <w:lang w:val="it-IT"/>
        </w:rPr>
        <w:t xml:space="preserve"> </w:t>
      </w:r>
      <w:r w:rsidRPr="00A01A25">
        <w:rPr>
          <w:w w:val="105"/>
          <w:sz w:val="20"/>
          <w:szCs w:val="20"/>
          <w:lang w:val="it-IT"/>
        </w:rPr>
        <w:t>di</w:t>
      </w:r>
      <w:r w:rsidRPr="00A01A25">
        <w:rPr>
          <w:spacing w:val="-12"/>
          <w:w w:val="105"/>
          <w:sz w:val="20"/>
          <w:szCs w:val="20"/>
          <w:lang w:val="it-IT"/>
        </w:rPr>
        <w:t xml:space="preserve"> </w:t>
      </w:r>
      <w:r w:rsidRPr="00A01A25">
        <w:rPr>
          <w:w w:val="105"/>
          <w:sz w:val="20"/>
          <w:szCs w:val="20"/>
          <w:lang w:val="it-IT"/>
        </w:rPr>
        <w:t>posti</w:t>
      </w:r>
      <w:r w:rsidRPr="00A01A25">
        <w:rPr>
          <w:spacing w:val="-12"/>
          <w:w w:val="105"/>
          <w:sz w:val="20"/>
          <w:szCs w:val="20"/>
          <w:lang w:val="it-IT"/>
        </w:rPr>
        <w:t xml:space="preserve"> </w:t>
      </w:r>
      <w:r w:rsidRPr="00A01A25">
        <w:rPr>
          <w:w w:val="105"/>
          <w:sz w:val="20"/>
          <w:szCs w:val="20"/>
          <w:lang w:val="it-IT"/>
        </w:rPr>
        <w:t>inerenti</w:t>
      </w:r>
      <w:r w:rsidRPr="00A01A25">
        <w:rPr>
          <w:spacing w:val="-14"/>
          <w:w w:val="105"/>
          <w:sz w:val="20"/>
          <w:szCs w:val="20"/>
          <w:lang w:val="it-IT"/>
        </w:rPr>
        <w:t xml:space="preserve"> </w:t>
      </w:r>
      <w:r w:rsidRPr="00A01A25">
        <w:rPr>
          <w:w w:val="105"/>
          <w:sz w:val="20"/>
          <w:szCs w:val="20"/>
          <w:lang w:val="it-IT"/>
        </w:rPr>
        <w:t>allo</w:t>
      </w:r>
      <w:r w:rsidRPr="00A01A25">
        <w:rPr>
          <w:spacing w:val="-15"/>
          <w:w w:val="105"/>
          <w:sz w:val="20"/>
          <w:szCs w:val="20"/>
          <w:lang w:val="it-IT"/>
        </w:rPr>
        <w:t xml:space="preserve"> </w:t>
      </w:r>
      <w:r w:rsidRPr="00A01A25">
        <w:rPr>
          <w:w w:val="105"/>
          <w:sz w:val="20"/>
          <w:szCs w:val="20"/>
          <w:lang w:val="it-IT"/>
        </w:rPr>
        <w:t>stesso</w:t>
      </w:r>
      <w:r w:rsidRPr="00A01A25">
        <w:rPr>
          <w:spacing w:val="-14"/>
          <w:w w:val="105"/>
          <w:sz w:val="20"/>
          <w:szCs w:val="20"/>
          <w:lang w:val="it-IT"/>
        </w:rPr>
        <w:t xml:space="preserve"> </w:t>
      </w:r>
      <w:r w:rsidRPr="00A01A25">
        <w:rPr>
          <w:w w:val="105"/>
          <w:sz w:val="20"/>
          <w:szCs w:val="20"/>
          <w:lang w:val="it-IT"/>
        </w:rPr>
        <w:t>profilo e</w:t>
      </w:r>
      <w:r w:rsidRPr="00A01A25">
        <w:rPr>
          <w:spacing w:val="-19"/>
          <w:w w:val="105"/>
          <w:sz w:val="20"/>
          <w:szCs w:val="20"/>
          <w:lang w:val="it-IT"/>
        </w:rPr>
        <w:t xml:space="preserve"> </w:t>
      </w:r>
      <w:r w:rsidRPr="00A01A25">
        <w:rPr>
          <w:w w:val="105"/>
          <w:sz w:val="20"/>
          <w:szCs w:val="20"/>
          <w:lang w:val="it-IT"/>
        </w:rPr>
        <w:t>categoria</w:t>
      </w:r>
      <w:r w:rsidRPr="00A01A25">
        <w:rPr>
          <w:spacing w:val="20"/>
          <w:w w:val="105"/>
          <w:sz w:val="20"/>
          <w:szCs w:val="20"/>
          <w:lang w:val="it-IT"/>
        </w:rPr>
        <w:t xml:space="preserve"> </w:t>
      </w:r>
      <w:r w:rsidRPr="00A01A25">
        <w:rPr>
          <w:w w:val="105"/>
          <w:sz w:val="20"/>
          <w:szCs w:val="20"/>
          <w:lang w:val="it-IT"/>
        </w:rPr>
        <w:t>professionale</w:t>
      </w:r>
      <w:r w:rsidRPr="00A01A25">
        <w:rPr>
          <w:spacing w:val="-19"/>
          <w:w w:val="105"/>
          <w:sz w:val="20"/>
          <w:szCs w:val="20"/>
          <w:lang w:val="it-IT"/>
        </w:rPr>
        <w:t xml:space="preserve"> </w:t>
      </w:r>
      <w:r w:rsidRPr="00A01A25">
        <w:rPr>
          <w:w w:val="105"/>
          <w:sz w:val="20"/>
          <w:szCs w:val="20"/>
          <w:lang w:val="it-IT"/>
        </w:rPr>
        <w:t>del</w:t>
      </w:r>
      <w:r w:rsidRPr="00A01A25">
        <w:rPr>
          <w:spacing w:val="-19"/>
          <w:w w:val="105"/>
          <w:sz w:val="20"/>
          <w:szCs w:val="20"/>
          <w:lang w:val="it-IT"/>
        </w:rPr>
        <w:t xml:space="preserve"> </w:t>
      </w:r>
      <w:r w:rsidRPr="00A01A25">
        <w:rPr>
          <w:w w:val="105"/>
          <w:sz w:val="20"/>
          <w:szCs w:val="20"/>
          <w:lang w:val="it-IT"/>
        </w:rPr>
        <w:t>soggetto</w:t>
      </w:r>
      <w:r w:rsidRPr="00A01A25">
        <w:rPr>
          <w:spacing w:val="-19"/>
          <w:w w:val="105"/>
          <w:sz w:val="20"/>
          <w:szCs w:val="20"/>
          <w:lang w:val="it-IT"/>
        </w:rPr>
        <w:t xml:space="preserve"> </w:t>
      </w:r>
      <w:r w:rsidRPr="00A01A25">
        <w:rPr>
          <w:w w:val="105"/>
          <w:sz w:val="20"/>
          <w:szCs w:val="20"/>
          <w:lang w:val="it-IT"/>
        </w:rPr>
        <w:t>da</w:t>
      </w:r>
      <w:r w:rsidRPr="00A01A25">
        <w:rPr>
          <w:spacing w:val="-19"/>
          <w:w w:val="105"/>
          <w:sz w:val="20"/>
          <w:szCs w:val="20"/>
          <w:lang w:val="it-IT"/>
        </w:rPr>
        <w:t xml:space="preserve"> </w:t>
      </w:r>
      <w:r w:rsidRPr="00A01A25">
        <w:rPr>
          <w:w w:val="105"/>
          <w:sz w:val="20"/>
          <w:szCs w:val="20"/>
          <w:lang w:val="it-IT"/>
        </w:rPr>
        <w:t>assumere;</w:t>
      </w:r>
    </w:p>
    <w:p w:rsidR="00AC78FD" w:rsidRPr="00A01A25" w:rsidRDefault="00AC78FD">
      <w:pPr>
        <w:pStyle w:val="Corpodeltesto"/>
        <w:rPr>
          <w:lang w:val="it-IT"/>
        </w:rPr>
      </w:pPr>
    </w:p>
    <w:p w:rsidR="00AC78FD" w:rsidRPr="00A01A25" w:rsidRDefault="00B96350">
      <w:pPr>
        <w:spacing w:line="244" w:lineRule="auto"/>
        <w:ind w:left="103" w:right="111"/>
        <w:jc w:val="both"/>
        <w:rPr>
          <w:sz w:val="20"/>
          <w:szCs w:val="20"/>
          <w:lang w:val="it-IT"/>
        </w:rPr>
      </w:pPr>
      <w:r w:rsidRPr="00A01A25">
        <w:rPr>
          <w:w w:val="105"/>
          <w:sz w:val="20"/>
          <w:szCs w:val="20"/>
          <w:lang w:val="it-IT"/>
        </w:rPr>
        <w:t xml:space="preserve">VISTA la graduatoria del concorso pubblico, per ed esami, per la copertura di n. 4 posti a tempo indeterminato, con rapporto di lavoro a tempo pieno, con il profilo professionale di “Ingegnere Civile” - Cat. D.1 del vigente CCNL, approvata dalla Provincia di Perugia con </w:t>
      </w:r>
      <w:proofErr w:type="spellStart"/>
      <w:r w:rsidRPr="00A01A25">
        <w:rPr>
          <w:w w:val="105"/>
          <w:sz w:val="20"/>
          <w:szCs w:val="20"/>
          <w:lang w:val="it-IT"/>
        </w:rPr>
        <w:t>Det</w:t>
      </w:r>
      <w:proofErr w:type="spellEnd"/>
      <w:r w:rsidRPr="00A01A25">
        <w:rPr>
          <w:w w:val="105"/>
          <w:sz w:val="20"/>
          <w:szCs w:val="20"/>
          <w:lang w:val="it-IT"/>
        </w:rPr>
        <w:t>. Dir. n. 13584 del 28.12.2010 ed in corso di validità;</w:t>
      </w:r>
    </w:p>
    <w:p w:rsidR="00AC78FD" w:rsidRPr="00A01A25" w:rsidRDefault="00AC78FD">
      <w:pPr>
        <w:pStyle w:val="Corpodeltesto"/>
        <w:spacing w:before="6"/>
        <w:rPr>
          <w:lang w:val="it-IT"/>
        </w:rPr>
      </w:pPr>
    </w:p>
    <w:p w:rsidR="00AC78FD" w:rsidRPr="00A01A25" w:rsidRDefault="00B96350">
      <w:pPr>
        <w:spacing w:before="1"/>
        <w:ind w:left="103"/>
        <w:jc w:val="both"/>
        <w:rPr>
          <w:sz w:val="20"/>
          <w:szCs w:val="20"/>
          <w:lang w:val="it-IT"/>
        </w:rPr>
      </w:pPr>
      <w:r w:rsidRPr="00A01A25">
        <w:rPr>
          <w:w w:val="105"/>
          <w:sz w:val="20"/>
          <w:szCs w:val="20"/>
          <w:lang w:val="it-IT"/>
        </w:rPr>
        <w:t>tra le parti come sopra costituite,</w:t>
      </w:r>
    </w:p>
    <w:p w:rsidR="00AC78FD" w:rsidRPr="00731626" w:rsidRDefault="00AC78FD">
      <w:pPr>
        <w:pStyle w:val="Corpodeltesto"/>
        <w:rPr>
          <w:sz w:val="22"/>
          <w:lang w:val="it-IT"/>
        </w:rPr>
      </w:pPr>
    </w:p>
    <w:p w:rsidR="00AC78FD" w:rsidRPr="00731626" w:rsidRDefault="00AC78FD">
      <w:pPr>
        <w:pStyle w:val="Corpodeltesto"/>
        <w:spacing w:before="7"/>
        <w:rPr>
          <w:lang w:val="it-IT"/>
        </w:rPr>
      </w:pPr>
    </w:p>
    <w:p w:rsidR="00AC78FD" w:rsidRPr="00731626" w:rsidRDefault="00B96350">
      <w:pPr>
        <w:pStyle w:val="Heading2"/>
        <w:ind w:left="2527"/>
        <w:rPr>
          <w:lang w:val="it-IT"/>
        </w:rPr>
      </w:pPr>
      <w:r w:rsidRPr="00731626">
        <w:rPr>
          <w:w w:val="105"/>
          <w:lang w:val="it-IT"/>
        </w:rPr>
        <w:t>SI STIPULA E CONVIENE QUANTO SEGUE</w:t>
      </w:r>
    </w:p>
    <w:p w:rsidR="00AC78FD" w:rsidRPr="00731626" w:rsidRDefault="00AC78FD">
      <w:pPr>
        <w:pStyle w:val="Corpodeltesto"/>
        <w:rPr>
          <w:b/>
          <w:lang w:val="it-IT"/>
        </w:rPr>
      </w:pPr>
    </w:p>
    <w:p w:rsidR="00AC78FD" w:rsidRPr="00731626" w:rsidRDefault="00AC78FD">
      <w:pPr>
        <w:pStyle w:val="Corpodeltesto"/>
        <w:spacing w:before="8"/>
        <w:rPr>
          <w:b/>
          <w:sz w:val="21"/>
          <w:lang w:val="it-IT"/>
        </w:rPr>
      </w:pPr>
    </w:p>
    <w:p w:rsidR="00AC78FD" w:rsidRPr="00731626" w:rsidRDefault="00B96350">
      <w:pPr>
        <w:pStyle w:val="Corpodeltesto"/>
        <w:ind w:left="103"/>
        <w:jc w:val="both"/>
        <w:rPr>
          <w:lang w:val="it-IT"/>
        </w:rPr>
      </w:pPr>
      <w:r w:rsidRPr="00731626">
        <w:rPr>
          <w:w w:val="105"/>
          <w:lang w:val="it-IT"/>
        </w:rPr>
        <w:t>Le parti approvano la premessa, come parte integrante e sostanziale del presente accordo.</w:t>
      </w:r>
    </w:p>
    <w:p w:rsidR="00AC78FD" w:rsidRPr="00731626" w:rsidRDefault="00AC78FD">
      <w:pPr>
        <w:pStyle w:val="Corpodeltesto"/>
        <w:spacing w:before="8"/>
        <w:rPr>
          <w:sz w:val="21"/>
          <w:lang w:val="it-IT"/>
        </w:rPr>
      </w:pPr>
    </w:p>
    <w:p w:rsidR="00AC78FD" w:rsidRPr="00731626" w:rsidRDefault="00B96350">
      <w:pPr>
        <w:pStyle w:val="Heading2"/>
        <w:spacing w:line="247" w:lineRule="auto"/>
        <w:ind w:left="3442" w:right="3328" w:firstLine="931"/>
        <w:rPr>
          <w:lang w:val="it-IT"/>
        </w:rPr>
      </w:pPr>
      <w:r w:rsidRPr="00731626">
        <w:rPr>
          <w:w w:val="105"/>
          <w:lang w:val="it-IT"/>
        </w:rPr>
        <w:t>Art. 1 OGGETTO E FINALITA’</w:t>
      </w:r>
    </w:p>
    <w:p w:rsidR="00AC78FD" w:rsidRPr="00731626" w:rsidRDefault="00AC78FD">
      <w:pPr>
        <w:pStyle w:val="Corpodeltesto"/>
        <w:spacing w:before="3"/>
        <w:rPr>
          <w:b/>
          <w:lang w:val="it-IT"/>
        </w:rPr>
      </w:pPr>
    </w:p>
    <w:p w:rsidR="00AC78FD" w:rsidRPr="00731626" w:rsidRDefault="00B96350">
      <w:pPr>
        <w:pStyle w:val="Corpodeltesto"/>
        <w:spacing w:line="249" w:lineRule="auto"/>
        <w:ind w:left="103" w:right="113"/>
        <w:jc w:val="both"/>
        <w:rPr>
          <w:lang w:val="it-IT"/>
        </w:rPr>
      </w:pPr>
      <w:r w:rsidRPr="00731626">
        <w:rPr>
          <w:w w:val="105"/>
          <w:lang w:val="it-IT"/>
        </w:rPr>
        <w:t xml:space="preserve">Ai sensi normativa in premessa indicata e dell’art. 3 comma 61, della legge 24 dicembre 2003, n. 350, il comune di </w:t>
      </w:r>
      <w:proofErr w:type="spellStart"/>
      <w:r w:rsidR="00FB10EE">
        <w:rPr>
          <w:w w:val="105"/>
          <w:lang w:val="it-IT"/>
        </w:rPr>
        <w:t>Cascia</w:t>
      </w:r>
      <w:proofErr w:type="spellEnd"/>
      <w:r w:rsidRPr="00731626">
        <w:rPr>
          <w:w w:val="105"/>
          <w:lang w:val="it-IT"/>
        </w:rPr>
        <w:t xml:space="preserve"> e la Provincia di Perugia decidono di sottoscrivere il presente accordo ai fini della utilizzazione</w:t>
      </w:r>
      <w:r w:rsidRPr="00731626">
        <w:rPr>
          <w:spacing w:val="-11"/>
          <w:w w:val="105"/>
          <w:lang w:val="it-IT"/>
        </w:rPr>
        <w:t xml:space="preserve"> </w:t>
      </w:r>
      <w:r w:rsidRPr="00731626">
        <w:rPr>
          <w:w w:val="105"/>
          <w:lang w:val="it-IT"/>
        </w:rPr>
        <w:t>da</w:t>
      </w:r>
      <w:r w:rsidRPr="00731626">
        <w:rPr>
          <w:spacing w:val="-9"/>
          <w:w w:val="105"/>
          <w:lang w:val="it-IT"/>
        </w:rPr>
        <w:t xml:space="preserve"> </w:t>
      </w:r>
      <w:r w:rsidRPr="00731626">
        <w:rPr>
          <w:w w:val="105"/>
          <w:lang w:val="it-IT"/>
        </w:rPr>
        <w:t>parte</w:t>
      </w:r>
      <w:r w:rsidRPr="00731626">
        <w:rPr>
          <w:spacing w:val="-13"/>
          <w:w w:val="105"/>
          <w:lang w:val="it-IT"/>
        </w:rPr>
        <w:t xml:space="preserve"> </w:t>
      </w:r>
      <w:r w:rsidRPr="00731626">
        <w:rPr>
          <w:w w:val="105"/>
          <w:lang w:val="it-IT"/>
        </w:rPr>
        <w:t>del</w:t>
      </w:r>
      <w:r w:rsidRPr="00731626">
        <w:rPr>
          <w:spacing w:val="-11"/>
          <w:w w:val="105"/>
          <w:lang w:val="it-IT"/>
        </w:rPr>
        <w:t xml:space="preserve"> </w:t>
      </w:r>
      <w:r w:rsidRPr="00731626">
        <w:rPr>
          <w:w w:val="105"/>
          <w:lang w:val="it-IT"/>
        </w:rPr>
        <w:t>primo</w:t>
      </w:r>
      <w:r w:rsidRPr="00731626">
        <w:rPr>
          <w:spacing w:val="-11"/>
          <w:w w:val="105"/>
          <w:lang w:val="it-IT"/>
        </w:rPr>
        <w:t xml:space="preserve"> </w:t>
      </w:r>
      <w:r w:rsidRPr="00731626">
        <w:rPr>
          <w:w w:val="105"/>
          <w:lang w:val="it-IT"/>
        </w:rPr>
        <w:t>(Comune</w:t>
      </w:r>
      <w:r w:rsidRPr="00731626">
        <w:rPr>
          <w:spacing w:val="-11"/>
          <w:w w:val="105"/>
          <w:lang w:val="it-IT"/>
        </w:rPr>
        <w:t xml:space="preserve"> </w:t>
      </w:r>
      <w:r w:rsidRPr="00731626">
        <w:rPr>
          <w:w w:val="105"/>
          <w:lang w:val="it-IT"/>
        </w:rPr>
        <w:t>di</w:t>
      </w:r>
      <w:r w:rsidRPr="00731626">
        <w:rPr>
          <w:spacing w:val="-11"/>
          <w:w w:val="105"/>
          <w:lang w:val="it-IT"/>
        </w:rPr>
        <w:t xml:space="preserve"> </w:t>
      </w:r>
      <w:proofErr w:type="spellStart"/>
      <w:r w:rsidR="00FB10EE">
        <w:rPr>
          <w:spacing w:val="-11"/>
          <w:w w:val="105"/>
          <w:lang w:val="it-IT"/>
        </w:rPr>
        <w:t>Cascia</w:t>
      </w:r>
      <w:proofErr w:type="spellEnd"/>
      <w:r w:rsidRPr="00731626">
        <w:rPr>
          <w:w w:val="105"/>
          <w:lang w:val="it-IT"/>
        </w:rPr>
        <w:t>)</w:t>
      </w:r>
      <w:r w:rsidRPr="00731626">
        <w:rPr>
          <w:spacing w:val="-10"/>
          <w:w w:val="105"/>
          <w:lang w:val="it-IT"/>
        </w:rPr>
        <w:t xml:space="preserve"> </w:t>
      </w:r>
      <w:r w:rsidRPr="00731626">
        <w:rPr>
          <w:w w:val="105"/>
          <w:lang w:val="it-IT"/>
        </w:rPr>
        <w:t>della</w:t>
      </w:r>
      <w:r w:rsidRPr="00731626">
        <w:rPr>
          <w:spacing w:val="-13"/>
          <w:w w:val="105"/>
          <w:lang w:val="it-IT"/>
        </w:rPr>
        <w:t xml:space="preserve"> </w:t>
      </w:r>
      <w:r w:rsidRPr="00731626">
        <w:rPr>
          <w:w w:val="105"/>
          <w:lang w:val="it-IT"/>
        </w:rPr>
        <w:t>graduatoria</w:t>
      </w:r>
      <w:r w:rsidRPr="00731626">
        <w:rPr>
          <w:spacing w:val="-13"/>
          <w:w w:val="105"/>
          <w:lang w:val="it-IT"/>
        </w:rPr>
        <w:t xml:space="preserve"> </w:t>
      </w:r>
      <w:r w:rsidRPr="00731626">
        <w:rPr>
          <w:w w:val="105"/>
          <w:lang w:val="it-IT"/>
        </w:rPr>
        <w:t>di</w:t>
      </w:r>
      <w:r w:rsidRPr="00731626">
        <w:rPr>
          <w:spacing w:val="-11"/>
          <w:w w:val="105"/>
          <w:lang w:val="it-IT"/>
        </w:rPr>
        <w:t xml:space="preserve"> </w:t>
      </w:r>
      <w:r w:rsidRPr="00731626">
        <w:rPr>
          <w:w w:val="105"/>
          <w:lang w:val="it-IT"/>
        </w:rPr>
        <w:t>concorso</w:t>
      </w:r>
      <w:r w:rsidRPr="00731626">
        <w:rPr>
          <w:spacing w:val="-11"/>
          <w:w w:val="105"/>
          <w:lang w:val="it-IT"/>
        </w:rPr>
        <w:t xml:space="preserve"> </w:t>
      </w:r>
      <w:r w:rsidRPr="00731626">
        <w:rPr>
          <w:w w:val="105"/>
          <w:lang w:val="it-IT"/>
        </w:rPr>
        <w:t>pubblico</w:t>
      </w:r>
      <w:r w:rsidRPr="00731626">
        <w:rPr>
          <w:spacing w:val="-13"/>
          <w:w w:val="105"/>
          <w:lang w:val="it-IT"/>
        </w:rPr>
        <w:t xml:space="preserve"> </w:t>
      </w:r>
      <w:r w:rsidRPr="00731626">
        <w:rPr>
          <w:w w:val="105"/>
          <w:lang w:val="it-IT"/>
        </w:rPr>
        <w:t>per</w:t>
      </w:r>
      <w:r w:rsidRPr="00731626">
        <w:rPr>
          <w:spacing w:val="-10"/>
          <w:w w:val="105"/>
          <w:lang w:val="it-IT"/>
        </w:rPr>
        <w:t xml:space="preserve"> </w:t>
      </w:r>
      <w:r w:rsidRPr="00731626">
        <w:rPr>
          <w:w w:val="105"/>
          <w:lang w:val="it-IT"/>
        </w:rPr>
        <w:t>esami</w:t>
      </w:r>
      <w:r w:rsidRPr="00731626">
        <w:rPr>
          <w:spacing w:val="-11"/>
          <w:w w:val="105"/>
          <w:lang w:val="it-IT"/>
        </w:rPr>
        <w:t xml:space="preserve"> </w:t>
      </w:r>
      <w:r w:rsidRPr="00731626">
        <w:rPr>
          <w:w w:val="105"/>
          <w:lang w:val="it-IT"/>
        </w:rPr>
        <w:t>per assunzioni</w:t>
      </w:r>
      <w:r w:rsidRPr="00731626">
        <w:rPr>
          <w:spacing w:val="-13"/>
          <w:w w:val="105"/>
          <w:lang w:val="it-IT"/>
        </w:rPr>
        <w:t xml:space="preserve"> </w:t>
      </w:r>
      <w:r w:rsidRPr="00731626">
        <w:rPr>
          <w:w w:val="105"/>
          <w:lang w:val="it-IT"/>
        </w:rPr>
        <w:t>a</w:t>
      </w:r>
      <w:r w:rsidRPr="00731626">
        <w:rPr>
          <w:spacing w:val="-16"/>
          <w:w w:val="105"/>
          <w:lang w:val="it-IT"/>
        </w:rPr>
        <w:t xml:space="preserve"> </w:t>
      </w:r>
      <w:r w:rsidRPr="00731626">
        <w:rPr>
          <w:w w:val="105"/>
          <w:lang w:val="it-IT"/>
        </w:rPr>
        <w:t>tempo</w:t>
      </w:r>
      <w:r w:rsidRPr="00731626">
        <w:rPr>
          <w:spacing w:val="-13"/>
          <w:w w:val="105"/>
          <w:lang w:val="it-IT"/>
        </w:rPr>
        <w:t xml:space="preserve"> </w:t>
      </w:r>
      <w:r w:rsidRPr="00731626">
        <w:rPr>
          <w:w w:val="105"/>
          <w:lang w:val="it-IT"/>
        </w:rPr>
        <w:t>indeterminato</w:t>
      </w:r>
      <w:r w:rsidRPr="00731626">
        <w:rPr>
          <w:spacing w:val="-13"/>
          <w:w w:val="105"/>
          <w:lang w:val="it-IT"/>
        </w:rPr>
        <w:t xml:space="preserve"> </w:t>
      </w:r>
      <w:r w:rsidRPr="00731626">
        <w:rPr>
          <w:w w:val="105"/>
          <w:lang w:val="it-IT"/>
        </w:rPr>
        <w:t>in</w:t>
      </w:r>
      <w:r w:rsidRPr="00731626">
        <w:rPr>
          <w:spacing w:val="-13"/>
          <w:w w:val="105"/>
          <w:lang w:val="it-IT"/>
        </w:rPr>
        <w:t xml:space="preserve"> </w:t>
      </w:r>
      <w:r w:rsidRPr="00731626">
        <w:rPr>
          <w:w w:val="105"/>
          <w:lang w:val="it-IT"/>
        </w:rPr>
        <w:t>corso</w:t>
      </w:r>
      <w:r w:rsidRPr="00731626">
        <w:rPr>
          <w:spacing w:val="-13"/>
          <w:w w:val="105"/>
          <w:lang w:val="it-IT"/>
        </w:rPr>
        <w:t xml:space="preserve"> </w:t>
      </w:r>
      <w:r w:rsidRPr="00731626">
        <w:rPr>
          <w:w w:val="105"/>
          <w:lang w:val="it-IT"/>
        </w:rPr>
        <w:t>di</w:t>
      </w:r>
      <w:r w:rsidRPr="00731626">
        <w:rPr>
          <w:spacing w:val="-13"/>
          <w:w w:val="105"/>
          <w:lang w:val="it-IT"/>
        </w:rPr>
        <w:t xml:space="preserve"> </w:t>
      </w:r>
      <w:r w:rsidRPr="00731626">
        <w:rPr>
          <w:w w:val="105"/>
          <w:lang w:val="it-IT"/>
        </w:rPr>
        <w:t>validità,</w:t>
      </w:r>
      <w:r w:rsidRPr="00731626">
        <w:rPr>
          <w:spacing w:val="-16"/>
          <w:w w:val="105"/>
          <w:lang w:val="it-IT"/>
        </w:rPr>
        <w:t xml:space="preserve"> </w:t>
      </w:r>
      <w:r w:rsidRPr="00731626">
        <w:rPr>
          <w:w w:val="105"/>
          <w:lang w:val="it-IT"/>
        </w:rPr>
        <w:t>approvata</w:t>
      </w:r>
      <w:r w:rsidRPr="00731626">
        <w:rPr>
          <w:spacing w:val="-16"/>
          <w:w w:val="105"/>
          <w:lang w:val="it-IT"/>
        </w:rPr>
        <w:t xml:space="preserve"> </w:t>
      </w:r>
      <w:r w:rsidRPr="00731626">
        <w:rPr>
          <w:w w:val="105"/>
          <w:lang w:val="it-IT"/>
        </w:rPr>
        <w:t>dal</w:t>
      </w:r>
      <w:r w:rsidRPr="00731626">
        <w:rPr>
          <w:spacing w:val="-13"/>
          <w:w w:val="105"/>
          <w:lang w:val="it-IT"/>
        </w:rPr>
        <w:t xml:space="preserve"> </w:t>
      </w:r>
      <w:r w:rsidRPr="00731626">
        <w:rPr>
          <w:w w:val="105"/>
          <w:lang w:val="it-IT"/>
        </w:rPr>
        <w:t>secondo</w:t>
      </w:r>
      <w:r w:rsidRPr="00731626">
        <w:rPr>
          <w:spacing w:val="-13"/>
          <w:w w:val="105"/>
          <w:lang w:val="it-IT"/>
        </w:rPr>
        <w:t xml:space="preserve"> </w:t>
      </w:r>
      <w:r w:rsidRPr="00731626">
        <w:rPr>
          <w:w w:val="105"/>
          <w:lang w:val="it-IT"/>
        </w:rPr>
        <w:t>(Provincia</w:t>
      </w:r>
      <w:r w:rsidRPr="00731626">
        <w:rPr>
          <w:spacing w:val="-14"/>
          <w:w w:val="105"/>
          <w:lang w:val="it-IT"/>
        </w:rPr>
        <w:t xml:space="preserve"> </w:t>
      </w:r>
      <w:r w:rsidRPr="00731626">
        <w:rPr>
          <w:w w:val="105"/>
          <w:lang w:val="it-IT"/>
        </w:rPr>
        <w:t>di</w:t>
      </w:r>
      <w:r w:rsidRPr="00731626">
        <w:rPr>
          <w:spacing w:val="-13"/>
          <w:w w:val="105"/>
          <w:lang w:val="it-IT"/>
        </w:rPr>
        <w:t xml:space="preserve"> </w:t>
      </w:r>
      <w:r w:rsidRPr="00731626">
        <w:rPr>
          <w:w w:val="105"/>
          <w:lang w:val="it-IT"/>
        </w:rPr>
        <w:t>Perugia).</w:t>
      </w:r>
    </w:p>
    <w:p w:rsidR="00AC78FD" w:rsidRPr="00731626" w:rsidRDefault="00AC78FD">
      <w:pPr>
        <w:pStyle w:val="Corpodeltesto"/>
        <w:spacing w:before="8"/>
        <w:rPr>
          <w:lang w:val="it-IT"/>
        </w:rPr>
      </w:pPr>
    </w:p>
    <w:p w:rsidR="00AC78FD" w:rsidRPr="00731626" w:rsidRDefault="00B96350">
      <w:pPr>
        <w:pStyle w:val="Heading2"/>
        <w:ind w:left="3311" w:right="3325"/>
        <w:jc w:val="center"/>
        <w:rPr>
          <w:lang w:val="it-IT"/>
        </w:rPr>
      </w:pPr>
      <w:r w:rsidRPr="00731626">
        <w:rPr>
          <w:w w:val="105"/>
          <w:lang w:val="it-IT"/>
        </w:rPr>
        <w:t>Art. 2</w:t>
      </w:r>
    </w:p>
    <w:p w:rsidR="00AC78FD" w:rsidRPr="00731626" w:rsidRDefault="00B96350">
      <w:pPr>
        <w:spacing w:before="9"/>
        <w:ind w:left="1195"/>
        <w:rPr>
          <w:b/>
          <w:sz w:val="20"/>
          <w:lang w:val="it-IT"/>
        </w:rPr>
      </w:pPr>
      <w:r w:rsidRPr="00731626">
        <w:rPr>
          <w:b/>
          <w:w w:val="105"/>
          <w:sz w:val="20"/>
          <w:lang w:val="it-IT"/>
        </w:rPr>
        <w:t>INDIVIDUAZIONE DELLA CATEGORIA E PROFILO PROFESSIONALE</w:t>
      </w:r>
    </w:p>
    <w:p w:rsidR="00AC78FD" w:rsidRPr="00731626" w:rsidRDefault="00AC78FD">
      <w:pPr>
        <w:pStyle w:val="Corpodeltesto"/>
        <w:spacing w:before="9"/>
        <w:rPr>
          <w:b/>
          <w:lang w:val="it-IT"/>
        </w:rPr>
      </w:pPr>
    </w:p>
    <w:p w:rsidR="00AC78FD" w:rsidRPr="00731626" w:rsidRDefault="00B96350">
      <w:pPr>
        <w:pStyle w:val="Corpodeltesto"/>
        <w:spacing w:line="247" w:lineRule="auto"/>
        <w:ind w:left="103" w:right="110"/>
        <w:jc w:val="both"/>
        <w:rPr>
          <w:lang w:val="it-IT"/>
        </w:rPr>
      </w:pPr>
      <w:r w:rsidRPr="00731626">
        <w:rPr>
          <w:w w:val="105"/>
          <w:lang w:val="it-IT"/>
        </w:rPr>
        <w:t xml:space="preserve">Il Comune di </w:t>
      </w:r>
      <w:proofErr w:type="spellStart"/>
      <w:r w:rsidR="00FB10EE">
        <w:rPr>
          <w:w w:val="105"/>
          <w:lang w:val="it-IT"/>
        </w:rPr>
        <w:t>Cascia</w:t>
      </w:r>
      <w:proofErr w:type="spellEnd"/>
      <w:r w:rsidRPr="00731626">
        <w:rPr>
          <w:w w:val="105"/>
          <w:lang w:val="it-IT"/>
        </w:rPr>
        <w:t>, ai sensi di quanto previsto dalla normativa vigente in materia e nel rispetto della disciplina regolamentare, si riserva la possibilità di utilizzare la graduatoria degli idonei del concorso pubblico per esami</w:t>
      </w:r>
      <w:r>
        <w:rPr>
          <w:w w:val="105"/>
          <w:lang w:val="it-IT"/>
        </w:rPr>
        <w:t xml:space="preserve"> - </w:t>
      </w:r>
      <w:r w:rsidRPr="00731626">
        <w:rPr>
          <w:w w:val="105"/>
          <w:lang w:val="it-IT"/>
        </w:rPr>
        <w:t xml:space="preserve"> per l’assunzione di personale a tempo determinato con inquadramento nella categoria “D.1” e con profilo professionale </w:t>
      </w:r>
      <w:r>
        <w:rPr>
          <w:w w:val="105"/>
          <w:lang w:val="it-IT"/>
        </w:rPr>
        <w:t xml:space="preserve"> “Istruttore direttivo tecnico” -  </w:t>
      </w:r>
      <w:r w:rsidRPr="00731626">
        <w:rPr>
          <w:w w:val="105"/>
          <w:lang w:val="it-IT"/>
        </w:rPr>
        <w:t xml:space="preserve"> della Provincia di Perugia, approvata con </w:t>
      </w:r>
      <w:proofErr w:type="spellStart"/>
      <w:r w:rsidRPr="00731626">
        <w:rPr>
          <w:w w:val="105"/>
          <w:lang w:val="it-IT"/>
        </w:rPr>
        <w:t>det.dir.</w:t>
      </w:r>
      <w:proofErr w:type="spellEnd"/>
      <w:r w:rsidRPr="00731626">
        <w:rPr>
          <w:w w:val="105"/>
          <w:lang w:val="it-IT"/>
        </w:rPr>
        <w:t xml:space="preserve"> n. </w:t>
      </w:r>
      <w:r w:rsidRPr="00731626">
        <w:rPr>
          <w:w w:val="105"/>
          <w:sz w:val="22"/>
          <w:lang w:val="it-IT"/>
        </w:rPr>
        <w:t xml:space="preserve">13584 del 28.12.2010, </w:t>
      </w:r>
      <w:r w:rsidRPr="00731626">
        <w:rPr>
          <w:w w:val="105"/>
          <w:lang w:val="it-IT"/>
        </w:rPr>
        <w:t>dalla data di sottoscrizione del presente accordo.</w:t>
      </w:r>
    </w:p>
    <w:p w:rsidR="00AC78FD" w:rsidRPr="00731626" w:rsidRDefault="00AC78FD">
      <w:pPr>
        <w:pStyle w:val="Corpodeltesto"/>
        <w:spacing w:before="5"/>
        <w:rPr>
          <w:sz w:val="21"/>
          <w:lang w:val="it-IT"/>
        </w:rPr>
      </w:pPr>
    </w:p>
    <w:p w:rsidR="00AC78FD" w:rsidRPr="00731626" w:rsidRDefault="00B96350">
      <w:pPr>
        <w:pStyle w:val="Heading2"/>
        <w:spacing w:before="1"/>
        <w:ind w:left="3311" w:right="3325"/>
        <w:jc w:val="center"/>
        <w:rPr>
          <w:lang w:val="it-IT"/>
        </w:rPr>
      </w:pPr>
      <w:r w:rsidRPr="00731626">
        <w:rPr>
          <w:w w:val="105"/>
          <w:lang w:val="it-IT"/>
        </w:rPr>
        <w:t>Art. 3</w:t>
      </w:r>
    </w:p>
    <w:p w:rsidR="00AC78FD" w:rsidRPr="00731626" w:rsidRDefault="00B96350">
      <w:pPr>
        <w:spacing w:before="5"/>
        <w:ind w:left="3314" w:right="3325"/>
        <w:jc w:val="center"/>
        <w:rPr>
          <w:b/>
          <w:sz w:val="20"/>
          <w:lang w:val="it-IT"/>
        </w:rPr>
      </w:pPr>
      <w:r w:rsidRPr="00731626">
        <w:rPr>
          <w:b/>
          <w:sz w:val="20"/>
          <w:lang w:val="it-IT"/>
        </w:rPr>
        <w:t>DURATA  DELL’ACCORDO</w:t>
      </w:r>
    </w:p>
    <w:p w:rsidR="00AC78FD" w:rsidRPr="00731626" w:rsidRDefault="00AC78FD">
      <w:pPr>
        <w:pStyle w:val="Corpodeltesto"/>
        <w:rPr>
          <w:b/>
          <w:sz w:val="21"/>
          <w:lang w:val="it-IT"/>
        </w:rPr>
      </w:pPr>
    </w:p>
    <w:p w:rsidR="00AC78FD" w:rsidRPr="00731626" w:rsidRDefault="00B96350">
      <w:pPr>
        <w:pStyle w:val="Corpodeltesto"/>
        <w:spacing w:before="1" w:line="247" w:lineRule="auto"/>
        <w:ind w:left="103" w:right="113"/>
        <w:jc w:val="both"/>
        <w:rPr>
          <w:lang w:val="it-IT"/>
        </w:rPr>
      </w:pPr>
      <w:r w:rsidRPr="00731626">
        <w:rPr>
          <w:w w:val="105"/>
          <w:lang w:val="it-IT"/>
        </w:rPr>
        <w:t>Il presente accordo ha validità limitata nel tempo e precisamente relativa allo scorrimento della graduatoria finalizzato</w:t>
      </w:r>
      <w:r w:rsidRPr="00731626">
        <w:rPr>
          <w:spacing w:val="-9"/>
          <w:w w:val="105"/>
          <w:lang w:val="it-IT"/>
        </w:rPr>
        <w:t xml:space="preserve"> </w:t>
      </w:r>
      <w:r w:rsidRPr="00731626">
        <w:rPr>
          <w:w w:val="105"/>
          <w:lang w:val="it-IT"/>
        </w:rPr>
        <w:t>al</w:t>
      </w:r>
      <w:r w:rsidRPr="00731626">
        <w:rPr>
          <w:spacing w:val="-8"/>
          <w:w w:val="105"/>
          <w:lang w:val="it-IT"/>
        </w:rPr>
        <w:t xml:space="preserve"> </w:t>
      </w:r>
      <w:r w:rsidRPr="00731626">
        <w:rPr>
          <w:w w:val="105"/>
          <w:lang w:val="it-IT"/>
        </w:rPr>
        <w:t>reclutamento</w:t>
      </w:r>
      <w:r w:rsidRPr="00731626">
        <w:rPr>
          <w:spacing w:val="-9"/>
          <w:w w:val="105"/>
          <w:lang w:val="it-IT"/>
        </w:rPr>
        <w:t xml:space="preserve"> </w:t>
      </w:r>
      <w:r w:rsidRPr="00731626">
        <w:rPr>
          <w:w w:val="105"/>
          <w:lang w:val="it-IT"/>
        </w:rPr>
        <w:t>di</w:t>
      </w:r>
      <w:r w:rsidRPr="00731626">
        <w:rPr>
          <w:spacing w:val="-8"/>
          <w:w w:val="105"/>
          <w:lang w:val="it-IT"/>
        </w:rPr>
        <w:t xml:space="preserve"> </w:t>
      </w:r>
      <w:r w:rsidRPr="00731626">
        <w:rPr>
          <w:w w:val="105"/>
          <w:lang w:val="it-IT"/>
        </w:rPr>
        <w:t>una</w:t>
      </w:r>
      <w:r w:rsidRPr="00731626">
        <w:rPr>
          <w:spacing w:val="-11"/>
          <w:w w:val="105"/>
          <w:lang w:val="it-IT"/>
        </w:rPr>
        <w:t xml:space="preserve"> </w:t>
      </w:r>
      <w:r w:rsidRPr="00731626">
        <w:rPr>
          <w:w w:val="105"/>
          <w:lang w:val="it-IT"/>
        </w:rPr>
        <w:t>unità</w:t>
      </w:r>
      <w:r w:rsidRPr="00731626">
        <w:rPr>
          <w:spacing w:val="-11"/>
          <w:w w:val="105"/>
          <w:lang w:val="it-IT"/>
        </w:rPr>
        <w:t xml:space="preserve"> </w:t>
      </w:r>
      <w:r w:rsidRPr="00731626">
        <w:rPr>
          <w:w w:val="105"/>
          <w:lang w:val="it-IT"/>
        </w:rPr>
        <w:t>di</w:t>
      </w:r>
      <w:r w:rsidRPr="00731626">
        <w:rPr>
          <w:spacing w:val="-10"/>
          <w:w w:val="105"/>
          <w:lang w:val="it-IT"/>
        </w:rPr>
        <w:t xml:space="preserve"> </w:t>
      </w:r>
      <w:r w:rsidRPr="00731626">
        <w:rPr>
          <w:w w:val="105"/>
          <w:lang w:val="it-IT"/>
        </w:rPr>
        <w:t>personale</w:t>
      </w:r>
      <w:r w:rsidRPr="00731626">
        <w:rPr>
          <w:spacing w:val="-11"/>
          <w:w w:val="105"/>
          <w:lang w:val="it-IT"/>
        </w:rPr>
        <w:t xml:space="preserve"> </w:t>
      </w:r>
      <w:r w:rsidRPr="00731626">
        <w:rPr>
          <w:w w:val="105"/>
          <w:lang w:val="it-IT"/>
        </w:rPr>
        <w:t>da</w:t>
      </w:r>
      <w:r w:rsidRPr="00731626">
        <w:rPr>
          <w:spacing w:val="-9"/>
          <w:w w:val="105"/>
          <w:lang w:val="it-IT"/>
        </w:rPr>
        <w:t xml:space="preserve"> </w:t>
      </w:r>
      <w:r w:rsidRPr="00731626">
        <w:rPr>
          <w:w w:val="105"/>
          <w:lang w:val="it-IT"/>
        </w:rPr>
        <w:t>assumersi</w:t>
      </w:r>
      <w:r w:rsidRPr="00731626">
        <w:rPr>
          <w:spacing w:val="-8"/>
          <w:w w:val="105"/>
          <w:lang w:val="it-IT"/>
        </w:rPr>
        <w:t xml:space="preserve"> </w:t>
      </w:r>
      <w:r w:rsidRPr="00731626">
        <w:rPr>
          <w:w w:val="105"/>
          <w:lang w:val="it-IT"/>
        </w:rPr>
        <w:t>a</w:t>
      </w:r>
      <w:r w:rsidRPr="00731626">
        <w:rPr>
          <w:spacing w:val="-11"/>
          <w:w w:val="105"/>
          <w:lang w:val="it-IT"/>
        </w:rPr>
        <w:t xml:space="preserve"> </w:t>
      </w:r>
      <w:r w:rsidRPr="00731626">
        <w:rPr>
          <w:w w:val="105"/>
          <w:lang w:val="it-IT"/>
        </w:rPr>
        <w:t>tempo</w:t>
      </w:r>
      <w:r w:rsidRPr="00731626">
        <w:rPr>
          <w:spacing w:val="-9"/>
          <w:w w:val="105"/>
          <w:lang w:val="it-IT"/>
        </w:rPr>
        <w:t xml:space="preserve"> </w:t>
      </w:r>
      <w:r w:rsidRPr="00731626">
        <w:rPr>
          <w:w w:val="105"/>
          <w:lang w:val="it-IT"/>
        </w:rPr>
        <w:t>determinato</w:t>
      </w:r>
      <w:r w:rsidRPr="00731626">
        <w:rPr>
          <w:spacing w:val="-9"/>
          <w:w w:val="105"/>
          <w:lang w:val="it-IT"/>
        </w:rPr>
        <w:t xml:space="preserve"> </w:t>
      </w:r>
      <w:r w:rsidRPr="00731626">
        <w:rPr>
          <w:w w:val="105"/>
          <w:lang w:val="it-IT"/>
        </w:rPr>
        <w:t>per</w:t>
      </w:r>
      <w:r w:rsidRPr="00731626">
        <w:rPr>
          <w:spacing w:val="-8"/>
          <w:w w:val="105"/>
          <w:lang w:val="it-IT"/>
        </w:rPr>
        <w:t xml:space="preserve"> </w:t>
      </w:r>
      <w:r w:rsidRPr="00731626">
        <w:rPr>
          <w:w w:val="105"/>
          <w:lang w:val="it-IT"/>
        </w:rPr>
        <w:t>l’assunzione</w:t>
      </w:r>
      <w:r w:rsidRPr="00731626">
        <w:rPr>
          <w:spacing w:val="-11"/>
          <w:w w:val="105"/>
          <w:lang w:val="it-IT"/>
        </w:rPr>
        <w:t xml:space="preserve"> </w:t>
      </w:r>
      <w:r w:rsidRPr="00731626">
        <w:rPr>
          <w:w w:val="105"/>
          <w:lang w:val="it-IT"/>
        </w:rPr>
        <w:t>di</w:t>
      </w:r>
      <w:r w:rsidRPr="00731626">
        <w:rPr>
          <w:spacing w:val="-8"/>
          <w:w w:val="105"/>
          <w:lang w:val="it-IT"/>
        </w:rPr>
        <w:t xml:space="preserve"> </w:t>
      </w:r>
      <w:r w:rsidRPr="00731626">
        <w:rPr>
          <w:w w:val="105"/>
          <w:lang w:val="it-IT"/>
        </w:rPr>
        <w:t>un Ingegnere Civile. Ogni successiva assunzione implicante l’utilizzo della graduatoria suddetta dovrà essere nuovamente autorizzata. Rimane fermo e accettato sin da ora dalle parti che sarà in ogni caso ammesso far luogo a eventuali proroghe del contratto a tempo determinato stipulato a seguito dello scorrimento di graduatoria</w:t>
      </w:r>
      <w:r w:rsidRPr="00731626">
        <w:rPr>
          <w:spacing w:val="-14"/>
          <w:w w:val="105"/>
          <w:lang w:val="it-IT"/>
        </w:rPr>
        <w:t xml:space="preserve"> </w:t>
      </w:r>
      <w:r w:rsidRPr="00731626">
        <w:rPr>
          <w:w w:val="105"/>
          <w:lang w:val="it-IT"/>
        </w:rPr>
        <w:t>di</w:t>
      </w:r>
      <w:r w:rsidRPr="00731626">
        <w:rPr>
          <w:spacing w:val="-12"/>
          <w:w w:val="105"/>
          <w:lang w:val="it-IT"/>
        </w:rPr>
        <w:t xml:space="preserve"> </w:t>
      </w:r>
      <w:r w:rsidRPr="00731626">
        <w:rPr>
          <w:w w:val="105"/>
          <w:lang w:val="it-IT"/>
        </w:rPr>
        <w:t>cui</w:t>
      </w:r>
      <w:r w:rsidRPr="00731626">
        <w:rPr>
          <w:spacing w:val="-10"/>
          <w:w w:val="105"/>
          <w:lang w:val="it-IT"/>
        </w:rPr>
        <w:t xml:space="preserve"> </w:t>
      </w:r>
      <w:r w:rsidRPr="00731626">
        <w:rPr>
          <w:w w:val="105"/>
          <w:lang w:val="it-IT"/>
        </w:rPr>
        <w:t>trattasi</w:t>
      </w:r>
      <w:r w:rsidRPr="00731626">
        <w:rPr>
          <w:spacing w:val="-12"/>
          <w:w w:val="105"/>
          <w:lang w:val="it-IT"/>
        </w:rPr>
        <w:t xml:space="preserve"> </w:t>
      </w:r>
      <w:r w:rsidRPr="00731626">
        <w:rPr>
          <w:w w:val="105"/>
          <w:lang w:val="it-IT"/>
        </w:rPr>
        <w:t>.</w:t>
      </w:r>
    </w:p>
    <w:p w:rsidR="00AC78FD" w:rsidRPr="00731626" w:rsidRDefault="00AC78FD">
      <w:pPr>
        <w:pStyle w:val="Corpodeltesto"/>
        <w:spacing w:before="1"/>
        <w:rPr>
          <w:sz w:val="21"/>
          <w:lang w:val="it-IT"/>
        </w:rPr>
      </w:pPr>
    </w:p>
    <w:p w:rsidR="00AC78FD" w:rsidRPr="00731626" w:rsidRDefault="00B96350">
      <w:pPr>
        <w:pStyle w:val="Heading2"/>
        <w:spacing w:before="1" w:line="247" w:lineRule="auto"/>
        <w:ind w:left="3341" w:right="3153" w:firstLine="1032"/>
        <w:rPr>
          <w:lang w:val="it-IT"/>
        </w:rPr>
      </w:pPr>
      <w:r w:rsidRPr="00731626">
        <w:rPr>
          <w:w w:val="105"/>
          <w:lang w:val="it-IT"/>
        </w:rPr>
        <w:t xml:space="preserve">Art. 4 MODALITA’ </w:t>
      </w:r>
      <w:proofErr w:type="spellStart"/>
      <w:r w:rsidRPr="00731626">
        <w:rPr>
          <w:w w:val="105"/>
          <w:lang w:val="it-IT"/>
        </w:rPr>
        <w:t>DI</w:t>
      </w:r>
      <w:proofErr w:type="spellEnd"/>
      <w:r w:rsidRPr="00731626">
        <w:rPr>
          <w:w w:val="105"/>
          <w:lang w:val="it-IT"/>
        </w:rPr>
        <w:t xml:space="preserve"> UTILIZZO</w:t>
      </w:r>
    </w:p>
    <w:p w:rsidR="00AC78FD" w:rsidRPr="00731626" w:rsidRDefault="00AC78FD">
      <w:pPr>
        <w:pStyle w:val="Corpodeltesto"/>
        <w:spacing w:before="6"/>
        <w:rPr>
          <w:b/>
          <w:lang w:val="it-IT"/>
        </w:rPr>
      </w:pPr>
    </w:p>
    <w:p w:rsidR="00AC78FD" w:rsidRPr="00731626" w:rsidRDefault="00B96350">
      <w:pPr>
        <w:pStyle w:val="Corpodeltesto"/>
        <w:spacing w:line="247" w:lineRule="auto"/>
        <w:ind w:left="103" w:right="113"/>
        <w:jc w:val="both"/>
        <w:rPr>
          <w:lang w:val="it-IT"/>
        </w:rPr>
      </w:pPr>
      <w:r w:rsidRPr="00731626">
        <w:rPr>
          <w:w w:val="105"/>
          <w:lang w:val="it-IT"/>
        </w:rPr>
        <w:lastRenderedPageBreak/>
        <w:t xml:space="preserve">Il Comune di </w:t>
      </w:r>
      <w:proofErr w:type="spellStart"/>
      <w:r w:rsidR="00FB10EE">
        <w:rPr>
          <w:w w:val="105"/>
          <w:lang w:val="it-IT"/>
        </w:rPr>
        <w:t>Cascia</w:t>
      </w:r>
      <w:proofErr w:type="spellEnd"/>
      <w:r w:rsidRPr="00731626">
        <w:rPr>
          <w:w w:val="105"/>
          <w:lang w:val="it-IT"/>
        </w:rPr>
        <w:t xml:space="preserve"> utilizzerà la graduatoria assumendo il candidato idoneo in base al fabbisogno di personale programmato ai sensi dell’art. 39, comma 1, della legge 27 dicembre 1997 n. 449 e dell’art. 6 del Decreto</w:t>
      </w:r>
      <w:r w:rsidRPr="00731626">
        <w:rPr>
          <w:spacing w:val="-2"/>
          <w:w w:val="105"/>
          <w:lang w:val="it-IT"/>
        </w:rPr>
        <w:t xml:space="preserve"> </w:t>
      </w:r>
      <w:r w:rsidRPr="00731626">
        <w:rPr>
          <w:w w:val="105"/>
          <w:lang w:val="it-IT"/>
        </w:rPr>
        <w:t>Legislativo</w:t>
      </w:r>
      <w:r w:rsidRPr="00731626">
        <w:rPr>
          <w:spacing w:val="-6"/>
          <w:w w:val="105"/>
          <w:lang w:val="it-IT"/>
        </w:rPr>
        <w:t xml:space="preserve"> </w:t>
      </w:r>
      <w:r w:rsidRPr="00731626">
        <w:rPr>
          <w:w w:val="105"/>
          <w:lang w:val="it-IT"/>
        </w:rPr>
        <w:t>30</w:t>
      </w:r>
      <w:r w:rsidRPr="00731626">
        <w:rPr>
          <w:spacing w:val="-6"/>
          <w:w w:val="105"/>
          <w:lang w:val="it-IT"/>
        </w:rPr>
        <w:t xml:space="preserve"> </w:t>
      </w:r>
      <w:r w:rsidRPr="00731626">
        <w:rPr>
          <w:w w:val="105"/>
          <w:lang w:val="it-IT"/>
        </w:rPr>
        <w:t>marzo</w:t>
      </w:r>
      <w:r w:rsidRPr="00731626">
        <w:rPr>
          <w:spacing w:val="-4"/>
          <w:w w:val="105"/>
          <w:lang w:val="it-IT"/>
        </w:rPr>
        <w:t xml:space="preserve"> </w:t>
      </w:r>
      <w:r w:rsidRPr="00731626">
        <w:rPr>
          <w:w w:val="105"/>
          <w:lang w:val="it-IT"/>
        </w:rPr>
        <w:t>2001,</w:t>
      </w:r>
      <w:r w:rsidRPr="00731626">
        <w:rPr>
          <w:spacing w:val="-5"/>
          <w:w w:val="105"/>
          <w:lang w:val="it-IT"/>
        </w:rPr>
        <w:t xml:space="preserve"> </w:t>
      </w:r>
      <w:r w:rsidRPr="00731626">
        <w:rPr>
          <w:w w:val="105"/>
          <w:lang w:val="it-IT"/>
        </w:rPr>
        <w:t>n.</w:t>
      </w:r>
      <w:r w:rsidRPr="00731626">
        <w:rPr>
          <w:spacing w:val="-5"/>
          <w:w w:val="105"/>
          <w:lang w:val="it-IT"/>
        </w:rPr>
        <w:t xml:space="preserve"> </w:t>
      </w:r>
      <w:r w:rsidRPr="00731626">
        <w:rPr>
          <w:w w:val="105"/>
          <w:lang w:val="it-IT"/>
        </w:rPr>
        <w:t>165</w:t>
      </w:r>
      <w:r w:rsidRPr="00731626">
        <w:rPr>
          <w:spacing w:val="-4"/>
          <w:w w:val="105"/>
          <w:lang w:val="it-IT"/>
        </w:rPr>
        <w:t xml:space="preserve"> </w:t>
      </w:r>
      <w:r w:rsidRPr="00731626">
        <w:rPr>
          <w:w w:val="105"/>
          <w:lang w:val="it-IT"/>
        </w:rPr>
        <w:t>o</w:t>
      </w:r>
      <w:r w:rsidRPr="00731626">
        <w:rPr>
          <w:spacing w:val="-6"/>
          <w:w w:val="105"/>
          <w:lang w:val="it-IT"/>
        </w:rPr>
        <w:t xml:space="preserve"> </w:t>
      </w:r>
      <w:r w:rsidRPr="00731626">
        <w:rPr>
          <w:w w:val="105"/>
          <w:lang w:val="it-IT"/>
        </w:rPr>
        <w:t>comunque,</w:t>
      </w:r>
      <w:r w:rsidRPr="00731626">
        <w:rPr>
          <w:spacing w:val="-3"/>
          <w:w w:val="105"/>
          <w:lang w:val="it-IT"/>
        </w:rPr>
        <w:t xml:space="preserve"> </w:t>
      </w:r>
      <w:r w:rsidRPr="00731626">
        <w:rPr>
          <w:w w:val="105"/>
          <w:lang w:val="it-IT"/>
        </w:rPr>
        <w:t>sulla</w:t>
      </w:r>
      <w:r w:rsidRPr="00731626">
        <w:rPr>
          <w:spacing w:val="-7"/>
          <w:w w:val="105"/>
          <w:lang w:val="it-IT"/>
        </w:rPr>
        <w:t xml:space="preserve"> </w:t>
      </w:r>
      <w:r w:rsidRPr="00731626">
        <w:rPr>
          <w:w w:val="105"/>
          <w:lang w:val="it-IT"/>
        </w:rPr>
        <w:t>base</w:t>
      </w:r>
      <w:r w:rsidRPr="00731626">
        <w:rPr>
          <w:spacing w:val="-7"/>
          <w:w w:val="105"/>
          <w:lang w:val="it-IT"/>
        </w:rPr>
        <w:t xml:space="preserve"> </w:t>
      </w:r>
      <w:r w:rsidRPr="00731626">
        <w:rPr>
          <w:w w:val="105"/>
          <w:lang w:val="it-IT"/>
        </w:rPr>
        <w:t>delle</w:t>
      </w:r>
      <w:r w:rsidRPr="00731626">
        <w:rPr>
          <w:spacing w:val="-7"/>
          <w:w w:val="105"/>
          <w:lang w:val="it-IT"/>
        </w:rPr>
        <w:t xml:space="preserve"> </w:t>
      </w:r>
      <w:r w:rsidRPr="00731626">
        <w:rPr>
          <w:w w:val="105"/>
          <w:lang w:val="it-IT"/>
        </w:rPr>
        <w:t>determinazioni</w:t>
      </w:r>
      <w:r w:rsidRPr="00731626">
        <w:rPr>
          <w:spacing w:val="-4"/>
          <w:w w:val="105"/>
          <w:lang w:val="it-IT"/>
        </w:rPr>
        <w:t xml:space="preserve"> </w:t>
      </w:r>
      <w:r w:rsidRPr="00731626">
        <w:rPr>
          <w:w w:val="105"/>
          <w:lang w:val="it-IT"/>
        </w:rPr>
        <w:t>approvate</w:t>
      </w:r>
      <w:r w:rsidRPr="00731626">
        <w:rPr>
          <w:spacing w:val="-7"/>
          <w:w w:val="105"/>
          <w:lang w:val="it-IT"/>
        </w:rPr>
        <w:t xml:space="preserve"> </w:t>
      </w:r>
      <w:r w:rsidRPr="00731626">
        <w:rPr>
          <w:w w:val="105"/>
          <w:lang w:val="it-IT"/>
        </w:rPr>
        <w:t>in</w:t>
      </w:r>
      <w:r w:rsidRPr="00731626">
        <w:rPr>
          <w:spacing w:val="-4"/>
          <w:w w:val="105"/>
          <w:lang w:val="it-IT"/>
        </w:rPr>
        <w:t xml:space="preserve"> </w:t>
      </w:r>
      <w:r w:rsidRPr="00731626">
        <w:rPr>
          <w:w w:val="105"/>
          <w:lang w:val="it-IT"/>
        </w:rPr>
        <w:t>merito</w:t>
      </w:r>
    </w:p>
    <w:p w:rsidR="00AC78FD" w:rsidRPr="00731626" w:rsidRDefault="00B96350">
      <w:pPr>
        <w:pStyle w:val="Corpodeltesto"/>
        <w:spacing w:before="54" w:line="247" w:lineRule="auto"/>
        <w:ind w:left="103" w:right="115"/>
        <w:jc w:val="both"/>
        <w:rPr>
          <w:lang w:val="it-IT"/>
        </w:rPr>
      </w:pPr>
      <w:r w:rsidRPr="00731626">
        <w:rPr>
          <w:w w:val="105"/>
          <w:lang w:val="it-IT"/>
        </w:rPr>
        <w:t>dalla Giunta Comunale . Lo scorrimento della graduatoria verrà effettuato nel rispetto tassativo dell’ordine in cui sono collocati i soggetti idonei , che non può essere violato.</w:t>
      </w:r>
    </w:p>
    <w:p w:rsidR="00AC78FD" w:rsidRPr="00731626" w:rsidRDefault="00AC78FD">
      <w:pPr>
        <w:pStyle w:val="Corpodeltesto"/>
        <w:spacing w:before="8"/>
        <w:rPr>
          <w:lang w:val="it-IT"/>
        </w:rPr>
      </w:pPr>
    </w:p>
    <w:p w:rsidR="00AC78FD" w:rsidRPr="00731626" w:rsidRDefault="00B96350">
      <w:pPr>
        <w:pStyle w:val="Corpodeltesto"/>
        <w:spacing w:line="247" w:lineRule="auto"/>
        <w:ind w:left="103" w:right="113"/>
        <w:jc w:val="both"/>
        <w:rPr>
          <w:lang w:val="it-IT"/>
        </w:rPr>
      </w:pPr>
      <w:r w:rsidRPr="00731626">
        <w:rPr>
          <w:w w:val="105"/>
          <w:lang w:val="it-IT"/>
        </w:rPr>
        <w:t xml:space="preserve">I candidati inseriti in graduatoria hanno facoltà di rinunciare all’assunzione presso il Comune di </w:t>
      </w:r>
      <w:proofErr w:type="spellStart"/>
      <w:r w:rsidR="00FB10EE">
        <w:rPr>
          <w:w w:val="105"/>
          <w:lang w:val="it-IT"/>
        </w:rPr>
        <w:t>Cascia</w:t>
      </w:r>
      <w:proofErr w:type="spellEnd"/>
      <w:r w:rsidRPr="00731626">
        <w:rPr>
          <w:w w:val="105"/>
          <w:lang w:val="it-IT"/>
        </w:rPr>
        <w:t xml:space="preserve"> senza perdere la propria posizione in graduatoria presso la Provincia di Perugia.</w:t>
      </w:r>
    </w:p>
    <w:p w:rsidR="00AC78FD" w:rsidRPr="00731626" w:rsidRDefault="00AC78FD">
      <w:pPr>
        <w:pStyle w:val="Corpodeltesto"/>
        <w:spacing w:before="8"/>
        <w:rPr>
          <w:lang w:val="it-IT"/>
        </w:rPr>
      </w:pPr>
    </w:p>
    <w:p w:rsidR="00AC78FD" w:rsidRPr="00731626" w:rsidRDefault="00B96350">
      <w:pPr>
        <w:pStyle w:val="Corpodeltesto"/>
        <w:spacing w:line="247" w:lineRule="auto"/>
        <w:ind w:left="103" w:right="110"/>
        <w:jc w:val="both"/>
        <w:rPr>
          <w:lang w:val="it-IT"/>
        </w:rPr>
      </w:pPr>
      <w:r w:rsidRPr="00731626">
        <w:rPr>
          <w:w w:val="105"/>
          <w:lang w:val="it-IT"/>
        </w:rPr>
        <w:t xml:space="preserve">Per contro, il candidato idoneo che accetta l’assunzione presso il Comune di </w:t>
      </w:r>
      <w:proofErr w:type="spellStart"/>
      <w:r w:rsidR="00FB10EE">
        <w:rPr>
          <w:w w:val="105"/>
          <w:lang w:val="it-IT"/>
        </w:rPr>
        <w:t>Cascia</w:t>
      </w:r>
      <w:proofErr w:type="spellEnd"/>
      <w:r w:rsidRPr="00731626">
        <w:rPr>
          <w:w w:val="105"/>
          <w:lang w:val="it-IT"/>
        </w:rPr>
        <w:t xml:space="preserve"> con rapporto di lavoro a tempo determinato non perde, relativamente al periodo utilizzato, la possibilità di costituire eventuale rapporto di lavoro con la Provincia di Perugia per eventuale scorrimento della graduatoria di che trattasi.</w:t>
      </w:r>
    </w:p>
    <w:p w:rsidR="00AC78FD" w:rsidRPr="00731626" w:rsidRDefault="00AC78FD">
      <w:pPr>
        <w:pStyle w:val="Corpodeltesto"/>
        <w:spacing w:before="4"/>
        <w:rPr>
          <w:sz w:val="21"/>
          <w:lang w:val="it-IT"/>
        </w:rPr>
      </w:pPr>
    </w:p>
    <w:p w:rsidR="00AC78FD" w:rsidRPr="00731626" w:rsidRDefault="00B96350">
      <w:pPr>
        <w:pStyle w:val="Heading2"/>
        <w:spacing w:line="247" w:lineRule="auto"/>
        <w:ind w:left="3684" w:right="3598" w:firstLine="688"/>
        <w:rPr>
          <w:lang w:val="it-IT"/>
        </w:rPr>
      </w:pPr>
      <w:r w:rsidRPr="00731626">
        <w:rPr>
          <w:w w:val="105"/>
          <w:lang w:val="it-IT"/>
        </w:rPr>
        <w:t xml:space="preserve">Art. 5 NORME </w:t>
      </w:r>
      <w:proofErr w:type="spellStart"/>
      <w:r w:rsidRPr="00731626">
        <w:rPr>
          <w:w w:val="105"/>
          <w:lang w:val="it-IT"/>
        </w:rPr>
        <w:t>DI</w:t>
      </w:r>
      <w:proofErr w:type="spellEnd"/>
      <w:r w:rsidRPr="00731626">
        <w:rPr>
          <w:w w:val="105"/>
          <w:lang w:val="it-IT"/>
        </w:rPr>
        <w:t xml:space="preserve"> RINVIO</w:t>
      </w:r>
    </w:p>
    <w:p w:rsidR="00AC78FD" w:rsidRPr="00731626" w:rsidRDefault="00AC78FD">
      <w:pPr>
        <w:pStyle w:val="Corpodeltesto"/>
        <w:spacing w:before="3"/>
        <w:rPr>
          <w:b/>
          <w:lang w:val="it-IT"/>
        </w:rPr>
      </w:pPr>
    </w:p>
    <w:p w:rsidR="00AC78FD" w:rsidRPr="00731626" w:rsidRDefault="00B96350">
      <w:pPr>
        <w:pStyle w:val="Corpodeltesto"/>
        <w:spacing w:line="247" w:lineRule="auto"/>
        <w:ind w:left="103" w:right="113"/>
        <w:jc w:val="both"/>
        <w:rPr>
          <w:lang w:val="it-IT"/>
        </w:rPr>
      </w:pPr>
      <w:r w:rsidRPr="00731626">
        <w:rPr>
          <w:w w:val="105"/>
          <w:lang w:val="it-IT"/>
        </w:rPr>
        <w:t>Per quanto non espressamente previsto nel presente accordo si rimanda al Codice Civile ed alle leggi in materia.</w:t>
      </w:r>
    </w:p>
    <w:p w:rsidR="00AC78FD" w:rsidRPr="00731626" w:rsidRDefault="00AC78FD">
      <w:pPr>
        <w:pStyle w:val="Corpodeltesto"/>
        <w:spacing w:before="10"/>
        <w:rPr>
          <w:lang w:val="it-IT"/>
        </w:rPr>
      </w:pPr>
    </w:p>
    <w:p w:rsidR="00AC78FD" w:rsidRPr="00731626" w:rsidRDefault="00B96350">
      <w:pPr>
        <w:pStyle w:val="Corpodeltesto"/>
        <w:spacing w:line="247" w:lineRule="auto"/>
        <w:ind w:left="103" w:right="110"/>
        <w:jc w:val="both"/>
        <w:rPr>
          <w:lang w:val="it-IT"/>
        </w:rPr>
      </w:pPr>
      <w:r w:rsidRPr="00731626">
        <w:rPr>
          <w:w w:val="105"/>
          <w:lang w:val="it-IT"/>
        </w:rPr>
        <w:t xml:space="preserve">Il presente accordo è esente da imposta di bollo ai sensi de comma 16 – Allegato B – del DPR 26 ottobre 1972, n. 642 e sarà registrato solo in caso d’uso, ai sensi dell’art. 5 del DPR 25 ottobre 1972, n. 634 e </w:t>
      </w:r>
      <w:proofErr w:type="spellStart"/>
      <w:r w:rsidRPr="00731626">
        <w:rPr>
          <w:w w:val="105"/>
          <w:lang w:val="it-IT"/>
        </w:rPr>
        <w:t>ss.mm.ii.</w:t>
      </w:r>
      <w:proofErr w:type="spellEnd"/>
    </w:p>
    <w:p w:rsidR="00AC78FD" w:rsidRPr="00731626" w:rsidRDefault="00AC78FD">
      <w:pPr>
        <w:pStyle w:val="Corpodeltesto"/>
        <w:spacing w:before="8"/>
        <w:rPr>
          <w:lang w:val="it-IT"/>
        </w:rPr>
      </w:pPr>
    </w:p>
    <w:p w:rsidR="00AC78FD" w:rsidRPr="00731626" w:rsidRDefault="00B96350">
      <w:pPr>
        <w:pStyle w:val="Corpodeltesto"/>
        <w:ind w:left="103"/>
        <w:jc w:val="both"/>
        <w:rPr>
          <w:lang w:val="it-IT"/>
        </w:rPr>
      </w:pPr>
      <w:r w:rsidRPr="00731626">
        <w:rPr>
          <w:w w:val="105"/>
          <w:lang w:val="it-IT"/>
        </w:rPr>
        <w:t>Letto, confermato e sottoscritto con firma digitale</w:t>
      </w:r>
    </w:p>
    <w:p w:rsidR="00AC78FD" w:rsidRPr="00731626" w:rsidRDefault="00AC78FD">
      <w:pPr>
        <w:pStyle w:val="Corpodeltesto"/>
        <w:rPr>
          <w:lang w:val="it-IT"/>
        </w:rPr>
      </w:pPr>
    </w:p>
    <w:p w:rsidR="00AC78FD" w:rsidRPr="00731626" w:rsidRDefault="00AC78FD">
      <w:pPr>
        <w:pStyle w:val="Corpodeltesto"/>
        <w:spacing w:before="2"/>
        <w:rPr>
          <w:sz w:val="22"/>
          <w:lang w:val="it-IT"/>
        </w:rPr>
      </w:pPr>
    </w:p>
    <w:p w:rsidR="00AC78FD" w:rsidRPr="00731626" w:rsidRDefault="00B96350">
      <w:pPr>
        <w:pStyle w:val="Corpodeltesto"/>
        <w:tabs>
          <w:tab w:val="left" w:pos="5160"/>
        </w:tabs>
        <w:ind w:left="103"/>
        <w:jc w:val="both"/>
        <w:rPr>
          <w:lang w:val="it-IT"/>
        </w:rPr>
      </w:pPr>
      <w:r w:rsidRPr="00731626">
        <w:rPr>
          <w:w w:val="105"/>
          <w:lang w:val="it-IT"/>
        </w:rPr>
        <w:t>Comune</w:t>
      </w:r>
      <w:r w:rsidRPr="00731626">
        <w:rPr>
          <w:spacing w:val="-11"/>
          <w:w w:val="105"/>
          <w:lang w:val="it-IT"/>
        </w:rPr>
        <w:t xml:space="preserve"> </w:t>
      </w:r>
      <w:r w:rsidRPr="00731626">
        <w:rPr>
          <w:w w:val="105"/>
          <w:lang w:val="it-IT"/>
        </w:rPr>
        <w:t>di</w:t>
      </w:r>
      <w:r w:rsidRPr="00731626">
        <w:rPr>
          <w:spacing w:val="-8"/>
          <w:w w:val="105"/>
          <w:lang w:val="it-IT"/>
        </w:rPr>
        <w:t xml:space="preserve"> </w:t>
      </w:r>
      <w:proofErr w:type="spellStart"/>
      <w:r w:rsidR="00FB10EE">
        <w:rPr>
          <w:spacing w:val="-8"/>
          <w:w w:val="105"/>
          <w:lang w:val="it-IT"/>
        </w:rPr>
        <w:t>Cascia</w:t>
      </w:r>
      <w:proofErr w:type="spellEnd"/>
      <w:r w:rsidRPr="00731626">
        <w:rPr>
          <w:spacing w:val="-11"/>
          <w:w w:val="105"/>
          <w:lang w:val="it-IT"/>
        </w:rPr>
        <w:t xml:space="preserve"> </w:t>
      </w:r>
      <w:r w:rsidRPr="00731626">
        <w:rPr>
          <w:w w:val="105"/>
          <w:lang w:val="it-IT"/>
        </w:rPr>
        <w:t>e</w:t>
      </w:r>
      <w:r w:rsidRPr="00731626">
        <w:rPr>
          <w:spacing w:val="-9"/>
          <w:w w:val="105"/>
          <w:lang w:val="it-IT"/>
        </w:rPr>
        <w:t xml:space="preserve"> </w:t>
      </w:r>
      <w:r w:rsidRPr="00731626">
        <w:rPr>
          <w:w w:val="105"/>
          <w:lang w:val="it-IT"/>
        </w:rPr>
        <w:t>la</w:t>
      </w:r>
      <w:r w:rsidRPr="00731626">
        <w:rPr>
          <w:spacing w:val="-11"/>
          <w:w w:val="105"/>
          <w:lang w:val="it-IT"/>
        </w:rPr>
        <w:t xml:space="preserve"> </w:t>
      </w:r>
      <w:r w:rsidRPr="00731626">
        <w:rPr>
          <w:w w:val="105"/>
          <w:lang w:val="it-IT"/>
        </w:rPr>
        <w:t>Provincia</w:t>
      </w:r>
      <w:r w:rsidRPr="00731626">
        <w:rPr>
          <w:spacing w:val="-11"/>
          <w:w w:val="105"/>
          <w:lang w:val="it-IT"/>
        </w:rPr>
        <w:t xml:space="preserve"> </w:t>
      </w:r>
      <w:r w:rsidRPr="00731626">
        <w:rPr>
          <w:w w:val="105"/>
          <w:lang w:val="it-IT"/>
        </w:rPr>
        <w:t>di</w:t>
      </w:r>
      <w:r w:rsidRPr="00731626">
        <w:rPr>
          <w:spacing w:val="-8"/>
          <w:w w:val="105"/>
          <w:lang w:val="it-IT"/>
        </w:rPr>
        <w:t xml:space="preserve"> </w:t>
      </w:r>
      <w:r w:rsidRPr="00731626">
        <w:rPr>
          <w:w w:val="105"/>
          <w:lang w:val="it-IT"/>
        </w:rPr>
        <w:t>Perugia</w:t>
      </w:r>
      <w:r w:rsidRPr="00731626">
        <w:rPr>
          <w:w w:val="105"/>
          <w:u w:val="single"/>
          <w:lang w:val="it-IT"/>
        </w:rPr>
        <w:t xml:space="preserve"> </w:t>
      </w:r>
      <w:r w:rsidRPr="00731626">
        <w:rPr>
          <w:w w:val="105"/>
          <w:u w:val="single"/>
          <w:lang w:val="it-IT"/>
        </w:rPr>
        <w:tab/>
      </w:r>
      <w:r w:rsidRPr="00731626">
        <w:rPr>
          <w:w w:val="105"/>
          <w:lang w:val="it-IT"/>
        </w:rPr>
        <w:t>2017</w:t>
      </w:r>
    </w:p>
    <w:p w:rsidR="00AC78FD" w:rsidRPr="00731626" w:rsidRDefault="00AC78FD">
      <w:pPr>
        <w:pStyle w:val="Corpodeltesto"/>
        <w:rPr>
          <w:lang w:val="it-IT"/>
        </w:rPr>
      </w:pPr>
    </w:p>
    <w:p w:rsidR="00AC78FD" w:rsidRPr="00731626" w:rsidRDefault="00AC78FD">
      <w:pPr>
        <w:pStyle w:val="Corpodeltesto"/>
        <w:spacing w:before="11"/>
        <w:rPr>
          <w:sz w:val="21"/>
          <w:lang w:val="it-IT"/>
        </w:rPr>
      </w:pPr>
    </w:p>
    <w:p w:rsidR="00AC78FD" w:rsidRPr="00731626" w:rsidRDefault="00B96350">
      <w:pPr>
        <w:pStyle w:val="Corpodeltesto"/>
        <w:tabs>
          <w:tab w:val="left" w:pos="5434"/>
        </w:tabs>
        <w:ind w:left="768"/>
        <w:rPr>
          <w:lang w:val="it-IT"/>
        </w:rPr>
      </w:pPr>
      <w:r w:rsidRPr="00731626">
        <w:rPr>
          <w:w w:val="105"/>
          <w:lang w:val="it-IT"/>
        </w:rPr>
        <w:t>PER IL COMUNE</w:t>
      </w:r>
      <w:r w:rsidRPr="00731626">
        <w:rPr>
          <w:spacing w:val="-33"/>
          <w:w w:val="105"/>
          <w:lang w:val="it-IT"/>
        </w:rPr>
        <w:t xml:space="preserve"> </w:t>
      </w:r>
      <w:proofErr w:type="spellStart"/>
      <w:r w:rsidRPr="00731626">
        <w:rPr>
          <w:w w:val="105"/>
          <w:lang w:val="it-IT"/>
        </w:rPr>
        <w:t>DI</w:t>
      </w:r>
      <w:proofErr w:type="spellEnd"/>
      <w:r w:rsidRPr="00731626">
        <w:rPr>
          <w:spacing w:val="-11"/>
          <w:w w:val="105"/>
          <w:lang w:val="it-IT"/>
        </w:rPr>
        <w:t xml:space="preserve"> </w:t>
      </w:r>
      <w:r w:rsidR="00FB10EE">
        <w:rPr>
          <w:spacing w:val="-11"/>
          <w:w w:val="105"/>
          <w:lang w:val="it-IT"/>
        </w:rPr>
        <w:t>CASCIA</w:t>
      </w:r>
      <w:r w:rsidRPr="00731626">
        <w:rPr>
          <w:w w:val="105"/>
          <w:lang w:val="it-IT"/>
        </w:rPr>
        <w:tab/>
        <w:t>PER</w:t>
      </w:r>
      <w:r w:rsidRPr="00731626">
        <w:rPr>
          <w:spacing w:val="-14"/>
          <w:w w:val="105"/>
          <w:lang w:val="it-IT"/>
        </w:rPr>
        <w:t xml:space="preserve"> </w:t>
      </w:r>
      <w:r w:rsidRPr="00731626">
        <w:rPr>
          <w:spacing w:val="-3"/>
          <w:w w:val="105"/>
          <w:lang w:val="it-IT"/>
        </w:rPr>
        <w:t>LA</w:t>
      </w:r>
      <w:r w:rsidRPr="00731626">
        <w:rPr>
          <w:spacing w:val="-15"/>
          <w:w w:val="105"/>
          <w:lang w:val="it-IT"/>
        </w:rPr>
        <w:t xml:space="preserve"> </w:t>
      </w:r>
      <w:r w:rsidRPr="00731626">
        <w:rPr>
          <w:w w:val="105"/>
          <w:lang w:val="it-IT"/>
        </w:rPr>
        <w:t>PROVINCIA</w:t>
      </w:r>
      <w:r w:rsidRPr="00731626">
        <w:rPr>
          <w:spacing w:val="-17"/>
          <w:w w:val="105"/>
          <w:lang w:val="it-IT"/>
        </w:rPr>
        <w:t xml:space="preserve"> </w:t>
      </w:r>
      <w:proofErr w:type="spellStart"/>
      <w:r w:rsidRPr="00731626">
        <w:rPr>
          <w:w w:val="105"/>
          <w:lang w:val="it-IT"/>
        </w:rPr>
        <w:t>DI</w:t>
      </w:r>
      <w:proofErr w:type="spellEnd"/>
      <w:r w:rsidRPr="00731626">
        <w:rPr>
          <w:spacing w:val="-14"/>
          <w:w w:val="105"/>
          <w:lang w:val="it-IT"/>
        </w:rPr>
        <w:t xml:space="preserve"> </w:t>
      </w:r>
      <w:r w:rsidRPr="00731626">
        <w:rPr>
          <w:w w:val="105"/>
          <w:lang w:val="it-IT"/>
        </w:rPr>
        <w:t>PERUGIA</w:t>
      </w:r>
    </w:p>
    <w:p w:rsidR="00AC78FD" w:rsidRPr="00731626" w:rsidRDefault="00AC78FD">
      <w:pPr>
        <w:pStyle w:val="Corpodeltesto"/>
        <w:spacing w:before="5"/>
        <w:rPr>
          <w:sz w:val="21"/>
          <w:lang w:val="it-IT"/>
        </w:rPr>
      </w:pPr>
    </w:p>
    <w:p w:rsidR="00AC78FD" w:rsidRPr="00731626" w:rsidRDefault="00B96350">
      <w:pPr>
        <w:tabs>
          <w:tab w:val="left" w:pos="5537"/>
        </w:tabs>
        <w:spacing w:before="1"/>
        <w:ind w:left="881"/>
        <w:rPr>
          <w:i/>
          <w:sz w:val="20"/>
          <w:lang w:val="it-IT"/>
        </w:rPr>
      </w:pPr>
      <w:r w:rsidRPr="00731626">
        <w:rPr>
          <w:i/>
          <w:w w:val="105"/>
          <w:sz w:val="20"/>
          <w:lang w:val="it-IT"/>
        </w:rPr>
        <w:t>Dott.ssa</w:t>
      </w:r>
      <w:r w:rsidRPr="00731626">
        <w:rPr>
          <w:i/>
          <w:spacing w:val="-11"/>
          <w:w w:val="105"/>
          <w:sz w:val="20"/>
          <w:lang w:val="it-IT"/>
        </w:rPr>
        <w:t xml:space="preserve"> </w:t>
      </w:r>
      <w:r w:rsidR="00FB10EE">
        <w:rPr>
          <w:i/>
          <w:spacing w:val="-11"/>
          <w:w w:val="105"/>
          <w:sz w:val="20"/>
          <w:lang w:val="it-IT"/>
        </w:rPr>
        <w:t xml:space="preserve">Patrizia </w:t>
      </w:r>
      <w:proofErr w:type="spellStart"/>
      <w:r w:rsidR="00FB10EE">
        <w:rPr>
          <w:i/>
          <w:spacing w:val="-11"/>
          <w:w w:val="105"/>
          <w:sz w:val="20"/>
          <w:lang w:val="it-IT"/>
        </w:rPr>
        <w:t>Lattanzi</w:t>
      </w:r>
      <w:proofErr w:type="spellEnd"/>
      <w:r w:rsidRPr="00731626">
        <w:rPr>
          <w:i/>
          <w:w w:val="105"/>
          <w:sz w:val="20"/>
          <w:lang w:val="it-IT"/>
        </w:rPr>
        <w:tab/>
      </w:r>
      <w:r>
        <w:rPr>
          <w:i/>
          <w:w w:val="105"/>
          <w:sz w:val="20"/>
          <w:lang w:val="it-IT"/>
        </w:rPr>
        <w:t xml:space="preserve">          </w:t>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t>--------------------------------</w:t>
      </w:r>
    </w:p>
    <w:sectPr w:rsidR="00AC78FD" w:rsidRPr="00731626" w:rsidSect="00AC78FD">
      <w:pgSz w:w="12240" w:h="15840"/>
      <w:pgMar w:top="880" w:right="148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A82"/>
    <w:multiLevelType w:val="hybridMultilevel"/>
    <w:tmpl w:val="16447B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F15CF5"/>
    <w:multiLevelType w:val="hybridMultilevel"/>
    <w:tmpl w:val="8C309332"/>
    <w:lvl w:ilvl="0" w:tplc="8292AA90">
      <w:numFmt w:val="bullet"/>
      <w:lvlText w:val=""/>
      <w:lvlJc w:val="left"/>
      <w:pPr>
        <w:ind w:left="780" w:hanging="325"/>
      </w:pPr>
      <w:rPr>
        <w:rFonts w:ascii="Symbol" w:eastAsia="Symbol" w:hAnsi="Symbol" w:cs="Symbol" w:hint="default"/>
        <w:w w:val="102"/>
        <w:sz w:val="22"/>
        <w:szCs w:val="22"/>
      </w:rPr>
    </w:lvl>
    <w:lvl w:ilvl="1" w:tplc="DA4ACB34">
      <w:numFmt w:val="bullet"/>
      <w:lvlText w:val="-"/>
      <w:lvlJc w:val="left"/>
      <w:pPr>
        <w:ind w:left="1119" w:hanging="336"/>
      </w:pPr>
      <w:rPr>
        <w:rFonts w:hint="default"/>
        <w:w w:val="102"/>
      </w:rPr>
    </w:lvl>
    <w:lvl w:ilvl="2" w:tplc="1A4890B6">
      <w:numFmt w:val="bullet"/>
      <w:lvlText w:val="•"/>
      <w:lvlJc w:val="left"/>
      <w:pPr>
        <w:ind w:left="2026" w:hanging="336"/>
      </w:pPr>
      <w:rPr>
        <w:rFonts w:hint="default"/>
      </w:rPr>
    </w:lvl>
    <w:lvl w:ilvl="3" w:tplc="2098E320">
      <w:numFmt w:val="bullet"/>
      <w:lvlText w:val="•"/>
      <w:lvlJc w:val="left"/>
      <w:pPr>
        <w:ind w:left="2933" w:hanging="336"/>
      </w:pPr>
      <w:rPr>
        <w:rFonts w:hint="default"/>
      </w:rPr>
    </w:lvl>
    <w:lvl w:ilvl="4" w:tplc="EF1A3F9E">
      <w:numFmt w:val="bullet"/>
      <w:lvlText w:val="•"/>
      <w:lvlJc w:val="left"/>
      <w:pPr>
        <w:ind w:left="3840" w:hanging="336"/>
      </w:pPr>
      <w:rPr>
        <w:rFonts w:hint="default"/>
      </w:rPr>
    </w:lvl>
    <w:lvl w:ilvl="5" w:tplc="ED7EAA46">
      <w:numFmt w:val="bullet"/>
      <w:lvlText w:val="•"/>
      <w:lvlJc w:val="left"/>
      <w:pPr>
        <w:ind w:left="4746" w:hanging="336"/>
      </w:pPr>
      <w:rPr>
        <w:rFonts w:hint="default"/>
      </w:rPr>
    </w:lvl>
    <w:lvl w:ilvl="6" w:tplc="E3F01866">
      <w:numFmt w:val="bullet"/>
      <w:lvlText w:val="•"/>
      <w:lvlJc w:val="left"/>
      <w:pPr>
        <w:ind w:left="5653" w:hanging="336"/>
      </w:pPr>
      <w:rPr>
        <w:rFonts w:hint="default"/>
      </w:rPr>
    </w:lvl>
    <w:lvl w:ilvl="7" w:tplc="6F8CBBC4">
      <w:numFmt w:val="bullet"/>
      <w:lvlText w:val="•"/>
      <w:lvlJc w:val="left"/>
      <w:pPr>
        <w:ind w:left="6560" w:hanging="336"/>
      </w:pPr>
      <w:rPr>
        <w:rFonts w:hint="default"/>
      </w:rPr>
    </w:lvl>
    <w:lvl w:ilvl="8" w:tplc="DA78D7E8">
      <w:numFmt w:val="bullet"/>
      <w:lvlText w:val="•"/>
      <w:lvlJc w:val="left"/>
      <w:pPr>
        <w:ind w:left="7466" w:hanging="336"/>
      </w:pPr>
      <w:rPr>
        <w:rFonts w:hint="default"/>
      </w:rPr>
    </w:lvl>
  </w:abstractNum>
  <w:abstractNum w:abstractNumId="2">
    <w:nsid w:val="58E3410F"/>
    <w:multiLevelType w:val="multilevel"/>
    <w:tmpl w:val="00000001"/>
    <w:name w:val="Elenco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AC78FD"/>
    <w:rsid w:val="000271A6"/>
    <w:rsid w:val="003451A7"/>
    <w:rsid w:val="00731626"/>
    <w:rsid w:val="00A01A25"/>
    <w:rsid w:val="00AC78FD"/>
    <w:rsid w:val="00AD36D8"/>
    <w:rsid w:val="00B84E16"/>
    <w:rsid w:val="00B96350"/>
    <w:rsid w:val="00C72262"/>
    <w:rsid w:val="00CD4A38"/>
    <w:rsid w:val="00E04C28"/>
    <w:rsid w:val="00FB1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78F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C78FD"/>
    <w:tblPr>
      <w:tblInd w:w="0" w:type="dxa"/>
      <w:tblCellMar>
        <w:top w:w="0" w:type="dxa"/>
        <w:left w:w="0" w:type="dxa"/>
        <w:bottom w:w="0" w:type="dxa"/>
        <w:right w:w="0" w:type="dxa"/>
      </w:tblCellMar>
    </w:tblPr>
  </w:style>
  <w:style w:type="paragraph" w:styleId="Corpodeltesto">
    <w:name w:val="Body Text"/>
    <w:basedOn w:val="Normale"/>
    <w:uiPriority w:val="1"/>
    <w:qFormat/>
    <w:rsid w:val="00AC78FD"/>
    <w:rPr>
      <w:sz w:val="20"/>
      <w:szCs w:val="20"/>
    </w:rPr>
  </w:style>
  <w:style w:type="paragraph" w:customStyle="1" w:styleId="Heading1">
    <w:name w:val="Heading 1"/>
    <w:basedOn w:val="Normale"/>
    <w:uiPriority w:val="1"/>
    <w:qFormat/>
    <w:rsid w:val="00AC78FD"/>
    <w:pPr>
      <w:spacing w:before="117"/>
      <w:ind w:left="1119" w:hanging="336"/>
      <w:jc w:val="both"/>
      <w:outlineLvl w:val="1"/>
    </w:pPr>
  </w:style>
  <w:style w:type="paragraph" w:customStyle="1" w:styleId="Heading2">
    <w:name w:val="Heading 2"/>
    <w:basedOn w:val="Normale"/>
    <w:uiPriority w:val="1"/>
    <w:qFormat/>
    <w:rsid w:val="00AC78FD"/>
    <w:pPr>
      <w:ind w:left="103"/>
      <w:outlineLvl w:val="2"/>
    </w:pPr>
    <w:rPr>
      <w:b/>
      <w:bCs/>
      <w:sz w:val="20"/>
      <w:szCs w:val="20"/>
    </w:rPr>
  </w:style>
  <w:style w:type="paragraph" w:styleId="Paragrafoelenco">
    <w:name w:val="List Paragraph"/>
    <w:basedOn w:val="Normale"/>
    <w:uiPriority w:val="1"/>
    <w:qFormat/>
    <w:rsid w:val="00AC78FD"/>
    <w:pPr>
      <w:spacing w:before="117"/>
      <w:ind w:left="780" w:hanging="336"/>
      <w:jc w:val="both"/>
    </w:pPr>
  </w:style>
  <w:style w:type="paragraph" w:customStyle="1" w:styleId="TableParagraph">
    <w:name w:val="Table Paragraph"/>
    <w:basedOn w:val="Normale"/>
    <w:uiPriority w:val="1"/>
    <w:qFormat/>
    <w:rsid w:val="00AC78F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8EE3-79C2-4266-97A0-554E18AA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Microsoft Word - SCHEMA CONVENZIONE COMUNE SCHEGGINO.doc</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CONVENZIONE COMUNE SCHEGGINO.doc</dc:title>
  <dc:creator>GuastalvinoS</dc:creator>
  <cp:lastModifiedBy>p.lattanzi</cp:lastModifiedBy>
  <cp:revision>10</cp:revision>
  <cp:lastPrinted>2017-04-19T08:11:00Z</cp:lastPrinted>
  <dcterms:created xsi:type="dcterms:W3CDTF">2017-04-19T06:15:00Z</dcterms:created>
  <dcterms:modified xsi:type="dcterms:W3CDTF">2017-04-19T08:11:00Z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PScript5.dll Version 5.2</vt:lpwstr>
  </property>
  <property fmtid="{D5CDD505-2E9C-101B-9397-08002B2CF9AE}" pid="4" name="LastSaved">
    <vt:filetime>2017-04-19T00:00:00Z</vt:filetime>
  </property>
</Properties>
</file>